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9"/>
          <w:szCs w:val="29"/>
        </w:rPr>
      </w:pPr>
    </w:p>
    <w:p>
      <w:pPr>
        <w:spacing w:line="620" w:lineRule="exact" w:before="0"/>
        <w:ind w:left="1925" w:right="1375" w:firstLine="0"/>
        <w:jc w:val="center"/>
        <w:rPr>
          <w:rFonts w:ascii="宋体" w:hAnsi="宋体" w:cs="宋体" w:eastAsia="宋体" w:hint="default"/>
          <w:sz w:val="52"/>
          <w:szCs w:val="52"/>
        </w:rPr>
      </w:pPr>
      <w:r>
        <w:rPr>
          <w:rFonts w:ascii="方正姚体" w:hAnsi="方正姚体" w:cs="方正姚体" w:eastAsia="方正姚体" w:hint="default"/>
          <w:color w:val="FF0000"/>
          <w:sz w:val="52"/>
          <w:szCs w:val="52"/>
        </w:rPr>
        <w:t>青海明胶股份有限公司</w:t>
      </w:r>
      <w:r>
        <w:rPr>
          <w:rFonts w:ascii="宋体" w:hAnsi="宋体" w:cs="宋体" w:eastAsia="宋体" w:hint="default"/>
          <w:color w:val="FF0000"/>
          <w:sz w:val="52"/>
          <w:szCs w:val="52"/>
        </w:rPr>
        <w:t> </w:t>
      </w:r>
      <w:r>
        <w:rPr>
          <w:rFonts w:ascii="宋体" w:hAnsi="宋体" w:cs="宋体" w:eastAsia="宋体" w:hint="default"/>
          <w:sz w:val="52"/>
          <w:szCs w:val="52"/>
        </w:rPr>
      </w:r>
    </w:p>
    <w:p>
      <w:pPr>
        <w:spacing w:before="168"/>
        <w:ind w:left="1884" w:right="1375" w:firstLine="0"/>
        <w:jc w:val="center"/>
        <w:rPr>
          <w:rFonts w:ascii="宋体" w:hAnsi="宋体" w:cs="宋体" w:eastAsia="宋体" w:hint="default"/>
          <w:sz w:val="44"/>
          <w:szCs w:val="44"/>
        </w:rPr>
      </w:pPr>
      <w:r>
        <w:rPr>
          <w:rFonts w:ascii="宋体" w:hAnsi="宋体" w:cs="宋体" w:eastAsia="宋体" w:hint="default"/>
          <w:color w:val="FF0000"/>
          <w:sz w:val="52"/>
          <w:szCs w:val="52"/>
        </w:rPr>
        <w:t>2008</w:t>
      </w:r>
      <w:r>
        <w:rPr>
          <w:rFonts w:ascii="宋体" w:hAnsi="宋体" w:cs="宋体" w:eastAsia="宋体" w:hint="default"/>
          <w:color w:val="FF0000"/>
          <w:spacing w:val="-115"/>
          <w:sz w:val="52"/>
          <w:szCs w:val="52"/>
        </w:rPr>
        <w:t> </w:t>
      </w:r>
      <w:r>
        <w:rPr>
          <w:rFonts w:ascii="方正姚体" w:hAnsi="方正姚体" w:cs="方正姚体" w:eastAsia="方正姚体" w:hint="default"/>
          <w:color w:val="FF0000"/>
          <w:sz w:val="52"/>
          <w:szCs w:val="52"/>
        </w:rPr>
        <w:t>年年度报告正文</w:t>
      </w:r>
      <w:r>
        <w:rPr>
          <w:rFonts w:ascii="宋体" w:hAnsi="宋体" w:cs="宋体" w:eastAsia="宋体" w:hint="default"/>
          <w:w w:val="100"/>
          <w:sz w:val="44"/>
          <w:szCs w:val="44"/>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spacing w:line="420" w:lineRule="exact" w:before="0"/>
        <w:ind w:left="1825" w:right="1375" w:firstLine="0"/>
        <w:jc w:val="center"/>
        <w:rPr>
          <w:rFonts w:ascii="宋体" w:hAnsi="宋体" w:cs="宋体" w:eastAsia="宋体" w:hint="default"/>
          <w:sz w:val="32"/>
          <w:szCs w:val="32"/>
        </w:rPr>
      </w:pPr>
      <w:r>
        <w:rPr>
          <w:rFonts w:ascii="方正姚体" w:hAnsi="方正姚体" w:cs="方正姚体" w:eastAsia="方正姚体" w:hint="default"/>
          <w:color w:val="FF0000"/>
          <w:sz w:val="32"/>
          <w:szCs w:val="32"/>
        </w:rPr>
        <w:t>青海明胶股份有限公司</w:t>
      </w:r>
      <w:r>
        <w:rPr>
          <w:rFonts w:ascii="宋体" w:hAnsi="宋体" w:cs="宋体" w:eastAsia="宋体" w:hint="default"/>
          <w:color w:val="FF0000"/>
          <w:sz w:val="32"/>
          <w:szCs w:val="32"/>
        </w:rPr>
        <w:t> </w:t>
      </w:r>
      <w:r>
        <w:rPr>
          <w:rFonts w:ascii="宋体" w:hAnsi="宋体" w:cs="宋体" w:eastAsia="宋体" w:hint="default"/>
          <w:sz w:val="32"/>
          <w:szCs w:val="32"/>
        </w:rPr>
      </w:r>
    </w:p>
    <w:p>
      <w:pPr>
        <w:spacing w:before="151"/>
        <w:ind w:left="1824" w:right="1375" w:firstLine="0"/>
        <w:jc w:val="center"/>
        <w:rPr>
          <w:rFonts w:ascii="宋体" w:hAnsi="宋体" w:cs="宋体" w:eastAsia="宋体" w:hint="default"/>
          <w:sz w:val="32"/>
          <w:szCs w:val="32"/>
        </w:rPr>
      </w:pPr>
      <w:r>
        <w:rPr>
          <w:rFonts w:ascii="宋体" w:hAnsi="宋体" w:cs="宋体" w:eastAsia="宋体" w:hint="default"/>
          <w:color w:val="FF0000"/>
          <w:sz w:val="32"/>
          <w:szCs w:val="32"/>
        </w:rPr>
        <w:t>2009</w:t>
      </w:r>
      <w:r>
        <w:rPr>
          <w:rFonts w:ascii="宋体" w:hAnsi="宋体" w:cs="宋体" w:eastAsia="宋体" w:hint="default"/>
          <w:color w:val="FF0000"/>
          <w:spacing w:val="-78"/>
          <w:sz w:val="32"/>
          <w:szCs w:val="32"/>
        </w:rPr>
        <w:t> </w:t>
      </w:r>
      <w:r>
        <w:rPr>
          <w:rFonts w:ascii="方正姚体" w:hAnsi="方正姚体" w:cs="方正姚体" w:eastAsia="方正姚体" w:hint="default"/>
          <w:color w:val="FF0000"/>
          <w:sz w:val="32"/>
          <w:szCs w:val="32"/>
        </w:rPr>
        <w:t>年 </w:t>
      </w:r>
      <w:r>
        <w:rPr>
          <w:rFonts w:ascii="宋体" w:hAnsi="宋体" w:cs="宋体" w:eastAsia="宋体" w:hint="default"/>
          <w:color w:val="FF0000"/>
          <w:sz w:val="32"/>
          <w:szCs w:val="32"/>
        </w:rPr>
        <w:t>4</w:t>
      </w:r>
      <w:r>
        <w:rPr>
          <w:rFonts w:ascii="宋体" w:hAnsi="宋体" w:cs="宋体" w:eastAsia="宋体" w:hint="default"/>
          <w:color w:val="FF0000"/>
          <w:spacing w:val="-78"/>
          <w:sz w:val="32"/>
          <w:szCs w:val="32"/>
        </w:rPr>
        <w:t> </w:t>
      </w:r>
      <w:r>
        <w:rPr>
          <w:rFonts w:ascii="方正姚体" w:hAnsi="方正姚体" w:cs="方正姚体" w:eastAsia="方正姚体" w:hint="default"/>
          <w:color w:val="FF0000"/>
          <w:sz w:val="32"/>
          <w:szCs w:val="32"/>
        </w:rPr>
        <w:t>月 </w:t>
      </w:r>
      <w:r>
        <w:rPr>
          <w:rFonts w:ascii="宋体" w:hAnsi="宋体" w:cs="宋体" w:eastAsia="宋体" w:hint="default"/>
          <w:color w:val="FF0000"/>
          <w:sz w:val="32"/>
          <w:szCs w:val="32"/>
        </w:rPr>
        <w:t>2</w:t>
      </w:r>
      <w:r>
        <w:rPr>
          <w:rFonts w:ascii="宋体" w:hAnsi="宋体" w:cs="宋体" w:eastAsia="宋体" w:hint="default"/>
          <w:color w:val="FF0000"/>
          <w:spacing w:val="-78"/>
          <w:sz w:val="32"/>
          <w:szCs w:val="32"/>
        </w:rPr>
        <w:t> </w:t>
      </w:r>
      <w:r>
        <w:rPr>
          <w:rFonts w:ascii="方正姚体" w:hAnsi="方正姚体" w:cs="方正姚体" w:eastAsia="方正姚体" w:hint="default"/>
          <w:color w:val="FF0000"/>
          <w:sz w:val="32"/>
          <w:szCs w:val="32"/>
        </w:rPr>
        <w:t>日</w:t>
      </w:r>
      <w:r>
        <w:rPr>
          <w:rFonts w:ascii="宋体" w:hAnsi="宋体" w:cs="宋体" w:eastAsia="宋体" w:hint="default"/>
          <w:sz w:val="32"/>
          <w:szCs w:val="32"/>
        </w:rPr>
        <w:t> </w:t>
      </w:r>
    </w:p>
    <w:p>
      <w:pPr>
        <w:spacing w:after="0"/>
        <w:jc w:val="center"/>
        <w:rPr>
          <w:rFonts w:ascii="宋体" w:hAnsi="宋体" w:cs="宋体" w:eastAsia="宋体" w:hint="default"/>
          <w:sz w:val="32"/>
          <w:szCs w:val="32"/>
        </w:rPr>
        <w:sectPr>
          <w:type w:val="continuous"/>
          <w:pgSz w:w="11900" w:h="16840"/>
          <w:pgMar w:top="1460" w:bottom="280" w:left="1680" w:right="1680"/>
        </w:sectPr>
      </w:pPr>
    </w:p>
    <w:p>
      <w:pPr>
        <w:spacing w:line="369" w:lineRule="exact" w:before="0"/>
        <w:ind w:left="3983" w:right="3473" w:firstLine="0"/>
        <w:jc w:val="center"/>
        <w:rPr>
          <w:rFonts w:ascii="宋体" w:hAnsi="宋体" w:cs="宋体" w:eastAsia="宋体" w:hint="default"/>
          <w:sz w:val="28"/>
          <w:szCs w:val="28"/>
        </w:rPr>
      </w:pPr>
      <w:r>
        <w:rPr>
          <w:rFonts w:ascii="方正姚体" w:hAnsi="方正姚体" w:cs="方正姚体" w:eastAsia="方正姚体" w:hint="default"/>
          <w:sz w:val="28"/>
          <w:szCs w:val="28"/>
        </w:rPr>
        <w:t>目       </w:t>
      </w:r>
      <w:r>
        <w:rPr>
          <w:rFonts w:ascii="方正姚体" w:hAnsi="方正姚体" w:cs="方正姚体" w:eastAsia="方正姚体" w:hint="default"/>
          <w:spacing w:val="3"/>
          <w:sz w:val="28"/>
          <w:szCs w:val="28"/>
        </w:rPr>
        <w:t> </w:t>
      </w:r>
      <w:r>
        <w:rPr>
          <w:rFonts w:ascii="宋体" w:hAnsi="宋体" w:cs="宋体" w:eastAsia="宋体" w:hint="default"/>
          <w:spacing w:val="3"/>
          <w:sz w:val="28"/>
          <w:szCs w:val="28"/>
        </w:rPr>
      </w:r>
      <w:r>
        <w:rPr>
          <w:rFonts w:ascii="方正姚体" w:hAnsi="方正姚体" w:cs="方正姚体" w:eastAsia="方正姚体" w:hint="default"/>
          <w:sz w:val="28"/>
          <w:szCs w:val="28"/>
        </w:rPr>
        <w:t>录</w:t>
      </w:r>
      <w:r>
        <w:rPr>
          <w:rFonts w:ascii="宋体" w:hAnsi="宋体" w:cs="宋体" w:eastAsia="宋体" w:hint="default"/>
          <w:sz w:val="28"/>
          <w:szCs w:val="28"/>
        </w:rPr>
        <w:t> </w:t>
      </w:r>
    </w:p>
    <w:p>
      <w:pPr>
        <w:pStyle w:val="BodyText"/>
        <w:spacing w:line="240" w:lineRule="auto" w:before="213"/>
        <w:ind w:left="101" w:right="0"/>
        <w:jc w:val="left"/>
        <w:rPr>
          <w:rFonts w:ascii="宋体" w:hAnsi="宋体" w:cs="宋体" w:eastAsia="宋体" w:hint="default"/>
        </w:rPr>
      </w:pPr>
      <w:r>
        <w:rPr>
          <w:rFonts w:ascii="宋体"/>
        </w:rPr>
        <w:t> </w:t>
      </w:r>
    </w:p>
    <w:p>
      <w:pPr>
        <w:pStyle w:val="BodyText"/>
        <w:tabs>
          <w:tab w:pos="8261" w:val="left" w:leader="none"/>
        </w:tabs>
        <w:spacing w:line="240" w:lineRule="auto" w:before="113"/>
        <w:ind w:left="101" w:right="0"/>
        <w:jc w:val="left"/>
        <w:rPr>
          <w:rFonts w:ascii="宋体" w:hAnsi="宋体" w:cs="宋体" w:eastAsia="宋体" w:hint="default"/>
        </w:rPr>
      </w:pPr>
      <w:r>
        <w:rPr>
          <w:rFonts w:ascii="方正姚体" w:hAnsi="方正姚体" w:cs="方正姚体" w:eastAsia="方正姚体" w:hint="default"/>
        </w:rPr>
        <w:t>第一节        </w:t>
      </w:r>
      <w:r>
        <w:rPr>
          <w:rFonts w:ascii="宋体" w:hAnsi="宋体" w:cs="宋体" w:eastAsia="宋体" w:hint="default"/>
        </w:rPr>
      </w:r>
      <w:r>
        <w:rPr>
          <w:rFonts w:ascii="方正姚体" w:hAnsi="方正姚体" w:cs="方正姚体" w:eastAsia="方正姚体" w:hint="default"/>
        </w:rPr>
        <w:t>重要提示</w:t>
        <w:tab/>
      </w:r>
      <w:r>
        <w:rPr>
          <w:rFonts w:ascii="宋体" w:hAnsi="宋体" w:cs="宋体" w:eastAsia="宋体" w:hint="default"/>
        </w:rPr>
        <w:t>3 </w:t>
      </w:r>
    </w:p>
    <w:p>
      <w:pPr>
        <w:pStyle w:val="BodyText"/>
        <w:tabs>
          <w:tab w:pos="8261" w:val="left" w:leader="none"/>
        </w:tabs>
        <w:spacing w:line="240" w:lineRule="auto" w:before="113"/>
        <w:ind w:left="101" w:right="0"/>
        <w:jc w:val="left"/>
        <w:rPr>
          <w:rFonts w:ascii="宋体" w:hAnsi="宋体" w:cs="宋体" w:eastAsia="宋体" w:hint="default"/>
        </w:rPr>
      </w:pPr>
      <w:r>
        <w:rPr>
          <w:rFonts w:ascii="方正姚体" w:hAnsi="方正姚体" w:cs="方正姚体" w:eastAsia="方正姚体" w:hint="default"/>
        </w:rPr>
        <w:t>第二节        </w:t>
      </w:r>
      <w:r>
        <w:rPr>
          <w:rFonts w:ascii="宋体" w:hAnsi="宋体" w:cs="宋体" w:eastAsia="宋体" w:hint="default"/>
        </w:rPr>
      </w:r>
      <w:r>
        <w:rPr>
          <w:rFonts w:ascii="方正姚体" w:hAnsi="方正姚体" w:cs="方正姚体" w:eastAsia="方正姚体" w:hint="default"/>
        </w:rPr>
        <w:t>公司基本情况简介</w:t>
        <w:tab/>
      </w:r>
      <w:r>
        <w:rPr>
          <w:rFonts w:ascii="宋体" w:hAnsi="宋体" w:cs="宋体" w:eastAsia="宋体" w:hint="default"/>
        </w:rPr>
        <w:t>3 </w:t>
      </w:r>
    </w:p>
    <w:p>
      <w:pPr>
        <w:pStyle w:val="BodyText"/>
        <w:tabs>
          <w:tab w:pos="8261" w:val="left" w:leader="none"/>
        </w:tabs>
        <w:spacing w:line="240" w:lineRule="auto" w:before="113"/>
        <w:ind w:left="101" w:right="0"/>
        <w:jc w:val="left"/>
        <w:rPr>
          <w:rFonts w:ascii="宋体" w:hAnsi="宋体" w:cs="宋体" w:eastAsia="宋体" w:hint="default"/>
        </w:rPr>
      </w:pPr>
      <w:r>
        <w:rPr>
          <w:rFonts w:ascii="方正姚体" w:hAnsi="方正姚体" w:cs="方正姚体" w:eastAsia="方正姚体" w:hint="default"/>
        </w:rPr>
        <w:t>第三节        </w:t>
      </w:r>
      <w:r>
        <w:rPr>
          <w:rFonts w:ascii="宋体" w:hAnsi="宋体" w:cs="宋体" w:eastAsia="宋体" w:hint="default"/>
        </w:rPr>
      </w:r>
      <w:r>
        <w:rPr>
          <w:rFonts w:ascii="方正姚体" w:hAnsi="方正姚体" w:cs="方正姚体" w:eastAsia="方正姚体" w:hint="default"/>
        </w:rPr>
        <w:t>会计数据和业务数据摘要</w:t>
        <w:tab/>
      </w:r>
      <w:r>
        <w:rPr>
          <w:rFonts w:ascii="宋体" w:hAnsi="宋体" w:cs="宋体" w:eastAsia="宋体" w:hint="default"/>
        </w:rPr>
        <w:t>4 </w:t>
      </w:r>
    </w:p>
    <w:p>
      <w:pPr>
        <w:pStyle w:val="BodyText"/>
        <w:tabs>
          <w:tab w:pos="8261" w:val="left" w:leader="none"/>
        </w:tabs>
        <w:spacing w:line="240" w:lineRule="auto" w:before="113"/>
        <w:ind w:left="101" w:right="0"/>
        <w:jc w:val="left"/>
        <w:rPr>
          <w:rFonts w:ascii="宋体" w:hAnsi="宋体" w:cs="宋体" w:eastAsia="宋体" w:hint="default"/>
        </w:rPr>
      </w:pPr>
      <w:r>
        <w:rPr>
          <w:rFonts w:ascii="方正姚体" w:hAnsi="方正姚体" w:cs="方正姚体" w:eastAsia="方正姚体" w:hint="default"/>
        </w:rPr>
        <w:t>第四节        </w:t>
      </w:r>
      <w:r>
        <w:rPr>
          <w:rFonts w:ascii="宋体" w:hAnsi="宋体" w:cs="宋体" w:eastAsia="宋体" w:hint="default"/>
        </w:rPr>
      </w:r>
      <w:r>
        <w:rPr>
          <w:rFonts w:ascii="方正姚体" w:hAnsi="方正姚体" w:cs="方正姚体" w:eastAsia="方正姚体" w:hint="default"/>
        </w:rPr>
        <w:t>股本变动及股东情况</w:t>
        <w:tab/>
      </w:r>
      <w:r>
        <w:rPr>
          <w:rFonts w:ascii="宋体" w:hAnsi="宋体" w:cs="宋体" w:eastAsia="宋体" w:hint="default"/>
        </w:rPr>
        <w:t>6 </w:t>
      </w:r>
    </w:p>
    <w:p>
      <w:pPr>
        <w:pStyle w:val="BodyText"/>
        <w:tabs>
          <w:tab w:pos="8141" w:val="left" w:leader="none"/>
        </w:tabs>
        <w:spacing w:line="240" w:lineRule="auto" w:before="113"/>
        <w:ind w:left="101" w:right="0"/>
        <w:jc w:val="left"/>
        <w:rPr>
          <w:rFonts w:ascii="宋体" w:hAnsi="宋体" w:cs="宋体" w:eastAsia="宋体" w:hint="default"/>
        </w:rPr>
      </w:pPr>
      <w:r>
        <w:rPr>
          <w:rFonts w:ascii="方正姚体" w:hAnsi="方正姚体" w:cs="方正姚体" w:eastAsia="方正姚体" w:hint="default"/>
        </w:rPr>
        <w:t>第五节        </w:t>
      </w:r>
      <w:r>
        <w:rPr>
          <w:rFonts w:ascii="宋体" w:hAnsi="宋体" w:cs="宋体" w:eastAsia="宋体" w:hint="default"/>
        </w:rPr>
      </w:r>
      <w:r>
        <w:rPr>
          <w:rFonts w:ascii="方正姚体" w:hAnsi="方正姚体" w:cs="方正姚体" w:eastAsia="方正姚体" w:hint="default"/>
        </w:rPr>
        <w:t>董事、监事、高级管理人员和员工情况</w:t>
      </w:r>
      <w:r>
        <w:rPr>
          <w:rFonts w:ascii="宋体" w:hAnsi="宋体" w:cs="宋体" w:eastAsia="宋体" w:hint="default"/>
        </w:rPr>
        <w:tab/>
        <w:t>10 </w:t>
      </w:r>
    </w:p>
    <w:p>
      <w:pPr>
        <w:pStyle w:val="BodyText"/>
        <w:tabs>
          <w:tab w:pos="8141" w:val="left" w:leader="none"/>
        </w:tabs>
        <w:spacing w:line="240" w:lineRule="auto" w:before="113"/>
        <w:ind w:left="101" w:right="0"/>
        <w:jc w:val="left"/>
        <w:rPr>
          <w:rFonts w:ascii="宋体" w:hAnsi="宋体" w:cs="宋体" w:eastAsia="宋体" w:hint="default"/>
        </w:rPr>
      </w:pPr>
      <w:r>
        <w:rPr>
          <w:rFonts w:ascii="方正姚体" w:hAnsi="方正姚体" w:cs="方正姚体" w:eastAsia="方正姚体" w:hint="default"/>
        </w:rPr>
        <w:t>第六节        </w:t>
      </w:r>
      <w:r>
        <w:rPr>
          <w:rFonts w:ascii="宋体" w:hAnsi="宋体" w:cs="宋体" w:eastAsia="宋体" w:hint="default"/>
        </w:rPr>
      </w:r>
      <w:r>
        <w:rPr>
          <w:rFonts w:ascii="方正姚体" w:hAnsi="方正姚体" w:cs="方正姚体" w:eastAsia="方正姚体" w:hint="default"/>
        </w:rPr>
        <w:t>公司治理结构</w:t>
      </w:r>
      <w:r>
        <w:rPr>
          <w:rFonts w:ascii="宋体" w:hAnsi="宋体" w:cs="宋体" w:eastAsia="宋体" w:hint="default"/>
        </w:rPr>
        <w:tab/>
        <w:t>15 </w:t>
      </w:r>
    </w:p>
    <w:p>
      <w:pPr>
        <w:pStyle w:val="BodyText"/>
        <w:tabs>
          <w:tab w:pos="8141" w:val="left" w:leader="none"/>
        </w:tabs>
        <w:spacing w:line="240" w:lineRule="auto" w:before="113"/>
        <w:ind w:left="101" w:right="0"/>
        <w:jc w:val="left"/>
        <w:rPr>
          <w:rFonts w:ascii="宋体" w:hAnsi="宋体" w:cs="宋体" w:eastAsia="宋体" w:hint="default"/>
        </w:rPr>
      </w:pPr>
      <w:r>
        <w:rPr>
          <w:rFonts w:ascii="方正姚体" w:hAnsi="方正姚体" w:cs="方正姚体" w:eastAsia="方正姚体" w:hint="default"/>
        </w:rPr>
        <w:t>第七节        </w:t>
      </w:r>
      <w:r>
        <w:rPr>
          <w:rFonts w:ascii="宋体" w:hAnsi="宋体" w:cs="宋体" w:eastAsia="宋体" w:hint="default"/>
        </w:rPr>
      </w:r>
      <w:r>
        <w:rPr>
          <w:rFonts w:ascii="方正姚体" w:hAnsi="方正姚体" w:cs="方正姚体" w:eastAsia="方正姚体" w:hint="default"/>
        </w:rPr>
        <w:t>股东大会情况简介</w:t>
      </w:r>
      <w:r>
        <w:rPr>
          <w:rFonts w:ascii="宋体" w:hAnsi="宋体" w:cs="宋体" w:eastAsia="宋体" w:hint="default"/>
        </w:rPr>
        <w:tab/>
        <w:t>17 </w:t>
      </w:r>
    </w:p>
    <w:p>
      <w:pPr>
        <w:pStyle w:val="BodyText"/>
        <w:tabs>
          <w:tab w:pos="8141" w:val="left" w:leader="none"/>
        </w:tabs>
        <w:spacing w:line="240" w:lineRule="auto" w:before="113"/>
        <w:ind w:left="101" w:right="0"/>
        <w:jc w:val="left"/>
        <w:rPr>
          <w:rFonts w:ascii="宋体" w:hAnsi="宋体" w:cs="宋体" w:eastAsia="宋体" w:hint="default"/>
        </w:rPr>
      </w:pPr>
      <w:r>
        <w:rPr>
          <w:rFonts w:ascii="方正姚体" w:hAnsi="方正姚体" w:cs="方正姚体" w:eastAsia="方正姚体" w:hint="default"/>
        </w:rPr>
        <w:t>第八节        </w:t>
      </w:r>
      <w:r>
        <w:rPr>
          <w:rFonts w:ascii="宋体" w:hAnsi="宋体" w:cs="宋体" w:eastAsia="宋体" w:hint="default"/>
        </w:rPr>
      </w:r>
      <w:r>
        <w:rPr>
          <w:rFonts w:ascii="方正姚体" w:hAnsi="方正姚体" w:cs="方正姚体" w:eastAsia="方正姚体" w:hint="default"/>
        </w:rPr>
        <w:t>董事会报告</w:t>
      </w:r>
      <w:r>
        <w:rPr>
          <w:rFonts w:ascii="宋体" w:hAnsi="宋体" w:cs="宋体" w:eastAsia="宋体" w:hint="default"/>
        </w:rPr>
        <w:tab/>
        <w:t>17 </w:t>
      </w:r>
    </w:p>
    <w:p>
      <w:pPr>
        <w:pStyle w:val="BodyText"/>
        <w:tabs>
          <w:tab w:pos="8141" w:val="left" w:leader="none"/>
        </w:tabs>
        <w:spacing w:line="240" w:lineRule="auto" w:before="113"/>
        <w:ind w:left="101" w:right="0"/>
        <w:jc w:val="left"/>
        <w:rPr>
          <w:rFonts w:ascii="宋体" w:hAnsi="宋体" w:cs="宋体" w:eastAsia="宋体" w:hint="default"/>
        </w:rPr>
      </w:pPr>
      <w:r>
        <w:rPr>
          <w:rFonts w:ascii="方正姚体" w:hAnsi="方正姚体" w:cs="方正姚体" w:eastAsia="方正姚体" w:hint="default"/>
        </w:rPr>
        <w:t>第九节        </w:t>
      </w:r>
      <w:r>
        <w:rPr>
          <w:rFonts w:ascii="宋体" w:hAnsi="宋体" w:cs="宋体" w:eastAsia="宋体" w:hint="default"/>
        </w:rPr>
      </w:r>
      <w:r>
        <w:rPr>
          <w:rFonts w:ascii="方正姚体" w:hAnsi="方正姚体" w:cs="方正姚体" w:eastAsia="方正姚体" w:hint="default"/>
        </w:rPr>
        <w:t>监事会报告</w:t>
      </w:r>
      <w:r>
        <w:rPr>
          <w:rFonts w:ascii="宋体" w:hAnsi="宋体" w:cs="宋体" w:eastAsia="宋体" w:hint="default"/>
        </w:rPr>
        <w:tab/>
        <w:t>28 </w:t>
      </w:r>
    </w:p>
    <w:p>
      <w:pPr>
        <w:pStyle w:val="BodyText"/>
        <w:tabs>
          <w:tab w:pos="8141" w:val="left" w:leader="none"/>
        </w:tabs>
        <w:spacing w:line="240" w:lineRule="auto" w:before="113"/>
        <w:ind w:left="101" w:right="0"/>
        <w:jc w:val="left"/>
        <w:rPr>
          <w:rFonts w:ascii="宋体" w:hAnsi="宋体" w:cs="宋体" w:eastAsia="宋体" w:hint="default"/>
        </w:rPr>
      </w:pPr>
      <w:r>
        <w:rPr>
          <w:rFonts w:ascii="方正姚体" w:hAnsi="方正姚体" w:cs="方正姚体" w:eastAsia="方正姚体" w:hint="default"/>
        </w:rPr>
        <w:t>第十节        </w:t>
      </w:r>
      <w:r>
        <w:rPr>
          <w:rFonts w:ascii="宋体" w:hAnsi="宋体" w:cs="宋体" w:eastAsia="宋体" w:hint="default"/>
        </w:rPr>
      </w:r>
      <w:r>
        <w:rPr>
          <w:rFonts w:ascii="方正姚体" w:hAnsi="方正姚体" w:cs="方正姚体" w:eastAsia="方正姚体" w:hint="default"/>
        </w:rPr>
        <w:t>重要事项</w:t>
      </w:r>
      <w:r>
        <w:rPr>
          <w:rFonts w:ascii="宋体" w:hAnsi="宋体" w:cs="宋体" w:eastAsia="宋体" w:hint="default"/>
        </w:rPr>
        <w:tab/>
        <w:t>29 </w:t>
      </w:r>
    </w:p>
    <w:p>
      <w:pPr>
        <w:pStyle w:val="BodyText"/>
        <w:tabs>
          <w:tab w:pos="8141" w:val="left" w:leader="none"/>
        </w:tabs>
        <w:spacing w:line="240" w:lineRule="auto" w:before="113"/>
        <w:ind w:left="101" w:right="0"/>
        <w:jc w:val="left"/>
        <w:rPr>
          <w:rFonts w:ascii="宋体" w:hAnsi="宋体" w:cs="宋体" w:eastAsia="宋体" w:hint="default"/>
        </w:rPr>
      </w:pPr>
      <w:r>
        <w:rPr>
          <w:rFonts w:ascii="方正姚体" w:hAnsi="方正姚体" w:cs="方正姚体" w:eastAsia="方正姚体" w:hint="default"/>
        </w:rPr>
        <w:t>第十一节    </w:t>
      </w:r>
      <w:r>
        <w:rPr>
          <w:rFonts w:ascii="宋体" w:hAnsi="宋体" w:cs="宋体" w:eastAsia="宋体" w:hint="default"/>
        </w:rPr>
      </w:r>
      <w:r>
        <w:rPr>
          <w:rFonts w:ascii="方正姚体" w:hAnsi="方正姚体" w:cs="方正姚体" w:eastAsia="方正姚体" w:hint="default"/>
        </w:rPr>
        <w:t>财务报告</w:t>
      </w:r>
      <w:r>
        <w:rPr>
          <w:rFonts w:ascii="宋体" w:hAnsi="宋体" w:cs="宋体" w:eastAsia="宋体" w:hint="default"/>
        </w:rPr>
        <w:tab/>
        <w:t>34 </w:t>
      </w:r>
    </w:p>
    <w:p>
      <w:pPr>
        <w:pStyle w:val="BodyText"/>
        <w:tabs>
          <w:tab w:pos="8141" w:val="left" w:leader="none"/>
        </w:tabs>
        <w:spacing w:line="240" w:lineRule="auto" w:before="113"/>
        <w:ind w:left="101" w:right="0"/>
        <w:jc w:val="left"/>
        <w:rPr>
          <w:rFonts w:ascii="宋体" w:hAnsi="宋体" w:cs="宋体" w:eastAsia="宋体" w:hint="default"/>
        </w:rPr>
      </w:pPr>
      <w:r>
        <w:rPr>
          <w:rFonts w:ascii="方正姚体" w:hAnsi="方正姚体" w:cs="方正姚体" w:eastAsia="方正姚体" w:hint="default"/>
        </w:rPr>
        <w:t>第十二节    </w:t>
      </w:r>
      <w:r>
        <w:rPr>
          <w:rFonts w:ascii="宋体" w:hAnsi="宋体" w:cs="宋体" w:eastAsia="宋体" w:hint="default"/>
        </w:rPr>
      </w:r>
      <w:r>
        <w:rPr>
          <w:rFonts w:ascii="方正姚体" w:hAnsi="方正姚体" w:cs="方正姚体" w:eastAsia="方正姚体" w:hint="default"/>
        </w:rPr>
        <w:t>备查文件目录</w:t>
      </w:r>
      <w:r>
        <w:rPr>
          <w:rFonts w:ascii="宋体" w:hAnsi="宋体" w:cs="宋体" w:eastAsia="宋体" w:hint="default"/>
        </w:rPr>
        <w:tab/>
        <w:t>35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footerReference w:type="default" r:id="rId5"/>
          <w:pgSz w:w="11900" w:h="16840"/>
          <w:pgMar w:footer="982" w:header="0" w:top="1500" w:bottom="1180" w:left="1600" w:right="1680"/>
          <w:pgNumType w:start="2"/>
        </w:sectPr>
      </w:pPr>
    </w:p>
    <w:p>
      <w:pPr>
        <w:spacing w:line="240" w:lineRule="auto" w:before="8"/>
        <w:rPr>
          <w:rFonts w:ascii="宋体" w:hAnsi="宋体" w:cs="宋体" w:eastAsia="宋体" w:hint="default"/>
          <w:sz w:val="35"/>
          <w:szCs w:val="35"/>
        </w:rPr>
      </w:pPr>
    </w:p>
    <w:p>
      <w:pPr>
        <w:pStyle w:val="BodyText"/>
        <w:spacing w:line="240" w:lineRule="auto" w:before="0"/>
        <w:ind w:left="581" w:right="0"/>
        <w:jc w:val="left"/>
        <w:rPr>
          <w:rFonts w:ascii="宋体" w:hAnsi="宋体" w:cs="宋体" w:eastAsia="宋体" w:hint="default"/>
        </w:rPr>
      </w:pPr>
      <w:r>
        <w:rPr>
          <w:rFonts w:ascii="宋体"/>
        </w:rPr>
        <w:t> </w:t>
      </w:r>
    </w:p>
    <w:p>
      <w:pPr>
        <w:pStyle w:val="BodyText"/>
        <w:spacing w:line="240" w:lineRule="auto" w:before="113"/>
        <w:ind w:left="581" w:right="0"/>
        <w:jc w:val="left"/>
        <w:rPr>
          <w:rFonts w:ascii="宋体" w:hAnsi="宋体" w:cs="宋体" w:eastAsia="宋体" w:hint="default"/>
        </w:rPr>
      </w:pPr>
      <w:r>
        <w:rPr>
          <w:rFonts w:ascii="方正姚体" w:hAnsi="方正姚体" w:cs="方正姚体" w:eastAsia="方正姚体" w:hint="default"/>
        </w:rPr>
        <w:t>重要提示：</w:t>
      </w:r>
      <w:r>
        <w:rPr>
          <w:rFonts w:ascii="宋体" w:hAnsi="宋体" w:cs="宋体" w:eastAsia="宋体" w:hint="default"/>
        </w:rPr>
        <w:t> </w:t>
      </w:r>
    </w:p>
    <w:p>
      <w:pPr>
        <w:pStyle w:val="BodyText"/>
        <w:spacing w:line="313" w:lineRule="exact" w:before="0"/>
        <w:ind w:left="581" w:right="0"/>
        <w:jc w:val="left"/>
        <w:rPr>
          <w:rFonts w:ascii="宋体" w:hAnsi="宋体" w:cs="宋体" w:eastAsia="宋体" w:hint="default"/>
        </w:rPr>
      </w:pPr>
      <w:r>
        <w:rPr/>
        <w:br w:type="column"/>
      </w:r>
      <w:r>
        <w:rPr>
          <w:rFonts w:ascii="方正姚体" w:hAnsi="方正姚体" w:cs="方正姚体" w:eastAsia="方正姚体" w:hint="default"/>
        </w:rPr>
        <w:t>第一节   </w:t>
      </w:r>
      <w:r>
        <w:rPr>
          <w:rFonts w:ascii="方正姚体" w:hAnsi="方正姚体" w:cs="方正姚体" w:eastAsia="方正姚体" w:hint="default"/>
          <w:spacing w:val="5"/>
        </w:rPr>
        <w:t> </w:t>
      </w:r>
      <w:r>
        <w:rPr>
          <w:rFonts w:ascii="宋体" w:hAnsi="宋体" w:cs="宋体" w:eastAsia="宋体" w:hint="default"/>
          <w:spacing w:val="5"/>
        </w:rPr>
      </w:r>
      <w:r>
        <w:rPr>
          <w:rFonts w:ascii="方正姚体" w:hAnsi="方正姚体" w:cs="方正姚体" w:eastAsia="方正姚体" w:hint="default"/>
        </w:rPr>
        <w:t>重要提示及目录</w:t>
      </w:r>
      <w:r>
        <w:rPr>
          <w:rFonts w:ascii="宋体" w:hAnsi="宋体" w:cs="宋体" w:eastAsia="宋体" w:hint="default"/>
        </w:rPr>
        <w:t> </w:t>
      </w:r>
    </w:p>
    <w:p>
      <w:pPr>
        <w:spacing w:after="0" w:line="313" w:lineRule="exact"/>
        <w:jc w:val="left"/>
        <w:rPr>
          <w:rFonts w:ascii="宋体" w:hAnsi="宋体" w:cs="宋体" w:eastAsia="宋体" w:hint="default"/>
        </w:rPr>
        <w:sectPr>
          <w:pgSz w:w="11900" w:h="16840"/>
          <w:pgMar w:header="0" w:footer="982" w:top="1460" w:bottom="1180" w:left="1600" w:right="1200"/>
          <w:cols w:num="2" w:equalWidth="0">
            <w:col w:w="1902" w:space="926"/>
            <w:col w:w="6272"/>
          </w:cols>
        </w:sectPr>
      </w:pPr>
    </w:p>
    <w:p>
      <w:pPr>
        <w:spacing w:line="240" w:lineRule="auto" w:before="10"/>
        <w:rPr>
          <w:rFonts w:ascii="宋体" w:hAnsi="宋体" w:cs="宋体" w:eastAsia="宋体" w:hint="default"/>
          <w:sz w:val="9"/>
          <w:szCs w:val="9"/>
        </w:rPr>
      </w:pPr>
    </w:p>
    <w:p>
      <w:pPr>
        <w:pStyle w:val="BodyText"/>
        <w:spacing w:line="316" w:lineRule="auto" w:before="0"/>
        <w:ind w:left="101" w:right="211" w:firstLine="480"/>
        <w:jc w:val="both"/>
        <w:rPr>
          <w:rFonts w:ascii="宋体" w:hAnsi="宋体" w:cs="宋体" w:eastAsia="宋体" w:hint="default"/>
        </w:rPr>
      </w:pPr>
      <w:r>
        <w:rPr>
          <w:rFonts w:ascii="方正姚体" w:hAnsi="方正姚体" w:cs="方正姚体" w:eastAsia="方正姚体" w:hint="default"/>
          <w:spacing w:val="-3"/>
        </w:rPr>
        <w:t>本公司董事会、监事会及董事、监事、高级管理人员保证本报告所载资料不存在</w:t>
      </w:r>
      <w:r>
        <w:rPr>
          <w:rFonts w:ascii="方正姚体" w:hAnsi="方正姚体" w:cs="方正姚体" w:eastAsia="方正姚体" w:hint="default"/>
        </w:rPr>
        <w:t> </w:t>
      </w:r>
      <w:r>
        <w:rPr>
          <w:rFonts w:ascii="方正姚体" w:hAnsi="方正姚体" w:cs="方正姚体" w:eastAsia="方正姚体" w:hint="default"/>
          <w:spacing w:val="-3"/>
        </w:rPr>
        <w:t>任何虚假记载、误导性陈述或者重大遗漏，并对其内容的真实性、准确性和完整性承</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担个别及连带责任。</w:t>
      </w:r>
      <w:r>
        <w:rPr>
          <w:rFonts w:ascii="宋体" w:hAnsi="宋体" w:cs="宋体" w:eastAsia="宋体" w:hint="default"/>
        </w:rPr>
        <w:t> </w:t>
      </w:r>
    </w:p>
    <w:p>
      <w:pPr>
        <w:pStyle w:val="BodyText"/>
        <w:spacing w:line="316" w:lineRule="auto" w:before="26"/>
        <w:ind w:left="101" w:right="211" w:firstLine="480"/>
        <w:jc w:val="both"/>
        <w:rPr>
          <w:rFonts w:ascii="宋体" w:hAnsi="宋体" w:cs="宋体" w:eastAsia="宋体" w:hint="default"/>
        </w:rPr>
      </w:pPr>
      <w:r>
        <w:rPr>
          <w:rFonts w:ascii="方正姚体" w:hAnsi="方正姚体" w:cs="方正姚体" w:eastAsia="方正姚体" w:hint="default"/>
          <w:spacing w:val="-3"/>
        </w:rPr>
        <w:t>没有董事、监事、高级管理人员声明对年度报告内容的真实性、准确性和完整性</w:t>
      </w:r>
      <w:r>
        <w:rPr>
          <w:rFonts w:ascii="方正姚体" w:hAnsi="方正姚体" w:cs="方正姚体" w:eastAsia="方正姚体" w:hint="default"/>
        </w:rPr>
        <w:t> 无法保证或存在异议。</w:t>
      </w:r>
      <w:r>
        <w:rPr>
          <w:rFonts w:ascii="宋体" w:hAnsi="宋体" w:cs="宋体" w:eastAsia="宋体" w:hint="default"/>
        </w:rPr>
        <w:t> </w:t>
      </w:r>
    </w:p>
    <w:p>
      <w:pPr>
        <w:pStyle w:val="BodyText"/>
        <w:spacing w:line="316" w:lineRule="auto" w:before="26"/>
        <w:ind w:left="101" w:right="207" w:firstLine="480"/>
        <w:jc w:val="both"/>
        <w:rPr>
          <w:rFonts w:ascii="宋体" w:hAnsi="宋体" w:cs="宋体" w:eastAsia="宋体" w:hint="default"/>
        </w:rPr>
      </w:pPr>
      <w:r>
        <w:rPr>
          <w:rFonts w:ascii="方正姚体" w:hAnsi="方正姚体" w:cs="方正姚体" w:eastAsia="方正姚体" w:hint="default"/>
          <w:spacing w:val="-3"/>
        </w:rPr>
        <w:t>公司董事赵华先生、李茜女士、范振丽女士、李建保先生、张伯礼先生因公务出</w:t>
      </w:r>
      <w:r>
        <w:rPr>
          <w:rFonts w:ascii="方正姚体" w:hAnsi="方正姚体" w:cs="方正姚体" w:eastAsia="方正姚体" w:hint="default"/>
        </w:rPr>
        <w:t> </w:t>
      </w:r>
      <w:r>
        <w:rPr>
          <w:rFonts w:ascii="方正姚体" w:hAnsi="方正姚体" w:cs="方正姚体" w:eastAsia="方正姚体" w:hint="default"/>
          <w:spacing w:val="-3"/>
        </w:rPr>
        <w:t>差原因，未出席第四届九次董事会会议，分别委托杨公先生、李天华先生、张延强先</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rPr>
        <w:t>生出席会议，并代为行使表决权。</w:t>
      </w:r>
      <w:r>
        <w:rPr>
          <w:rFonts w:ascii="宋体" w:hAnsi="宋体" w:cs="宋体" w:eastAsia="宋体" w:hint="default"/>
        </w:rPr>
        <w:t> </w:t>
      </w:r>
    </w:p>
    <w:p>
      <w:pPr>
        <w:pStyle w:val="BodyText"/>
        <w:spacing w:line="316" w:lineRule="auto" w:before="26"/>
        <w:ind w:left="101" w:right="116" w:firstLine="480"/>
        <w:jc w:val="both"/>
        <w:rPr>
          <w:rFonts w:ascii="宋体" w:hAnsi="宋体" w:cs="宋体" w:eastAsia="宋体" w:hint="default"/>
        </w:rPr>
      </w:pPr>
      <w:r>
        <w:rPr>
          <w:rFonts w:ascii="方正姚体" w:hAnsi="方正姚体" w:cs="方正姚体" w:eastAsia="方正姚体" w:hint="default"/>
        </w:rPr>
        <w:t>北京五联方圆会计师事务所有限公司为公司出具了标准无保留意见的审计报告， 敬请投资者阅读。</w:t>
      </w:r>
      <w:r>
        <w:rPr>
          <w:rFonts w:ascii="宋体" w:hAnsi="宋体" w:cs="宋体" w:eastAsia="宋体" w:hint="default"/>
        </w:rPr>
        <w:t> </w:t>
      </w:r>
    </w:p>
    <w:p>
      <w:pPr>
        <w:pStyle w:val="BodyText"/>
        <w:spacing w:line="316" w:lineRule="auto" w:before="26"/>
        <w:ind w:left="101" w:right="211" w:firstLine="480"/>
        <w:jc w:val="both"/>
        <w:rPr>
          <w:rFonts w:ascii="宋体" w:hAnsi="宋体" w:cs="宋体" w:eastAsia="宋体" w:hint="default"/>
        </w:rPr>
      </w:pPr>
      <w:r>
        <w:rPr>
          <w:rFonts w:ascii="方正姚体" w:hAnsi="方正姚体" w:cs="方正姚体" w:eastAsia="方正姚体" w:hint="default"/>
          <w:spacing w:val="-3"/>
        </w:rPr>
        <w:t>公司负责人董事长赵华先生、总裁杨公先生、主管会计工作负责人刘桂英女士及</w:t>
      </w:r>
      <w:r>
        <w:rPr>
          <w:rFonts w:ascii="方正姚体" w:hAnsi="方正姚体" w:cs="方正姚体" w:eastAsia="方正姚体" w:hint="default"/>
        </w:rPr>
        <w:t> 会计机构负责人黄海勇先生声明：保证年度报告中财务报告的真实、完整。</w:t>
      </w:r>
      <w:r>
        <w:rPr>
          <w:rFonts w:ascii="宋体" w:hAnsi="宋体" w:cs="宋体" w:eastAsia="宋体" w:hint="default"/>
        </w:rPr>
        <w:t> </w:t>
      </w:r>
    </w:p>
    <w:p>
      <w:pPr>
        <w:pStyle w:val="BodyText"/>
        <w:spacing w:line="240" w:lineRule="auto" w:before="67"/>
        <w:ind w:left="101" w:right="0"/>
        <w:jc w:val="left"/>
        <w:rPr>
          <w:rFonts w:ascii="宋体" w:hAnsi="宋体" w:cs="宋体" w:eastAsia="宋体" w:hint="default"/>
        </w:rPr>
      </w:pPr>
      <w:r>
        <w:rPr>
          <w:rFonts w:ascii="宋体"/>
        </w:rPr>
        <w:t> </w:t>
      </w:r>
    </w:p>
    <w:p>
      <w:pPr>
        <w:pStyle w:val="BodyText"/>
        <w:spacing w:line="240" w:lineRule="auto" w:before="154"/>
        <w:ind w:left="101" w:right="0"/>
        <w:jc w:val="left"/>
        <w:rPr>
          <w:rFonts w:ascii="宋体" w:hAnsi="宋体" w:cs="宋体" w:eastAsia="宋体" w:hint="default"/>
        </w:rPr>
      </w:pPr>
      <w:r>
        <w:rPr>
          <w:rFonts w:ascii="宋体"/>
          <w:color w:val="FF0000"/>
        </w:rPr>
        <w:t> </w:t>
      </w:r>
      <w:r>
        <w:rPr>
          <w:rFonts w:ascii="宋体"/>
        </w:rPr>
      </w:r>
    </w:p>
    <w:p>
      <w:pPr>
        <w:spacing w:line="240" w:lineRule="auto" w:before="10"/>
        <w:rPr>
          <w:rFonts w:ascii="宋体" w:hAnsi="宋体" w:cs="宋体" w:eastAsia="宋体" w:hint="default"/>
          <w:sz w:val="9"/>
          <w:szCs w:val="9"/>
        </w:rPr>
      </w:pPr>
    </w:p>
    <w:p>
      <w:pPr>
        <w:pStyle w:val="BodyText"/>
        <w:spacing w:line="340" w:lineRule="exact" w:before="0"/>
        <w:ind w:left="3092" w:right="3083"/>
        <w:jc w:val="center"/>
        <w:rPr>
          <w:rFonts w:ascii="宋体" w:hAnsi="宋体" w:cs="宋体" w:eastAsia="宋体" w:hint="default"/>
        </w:rPr>
      </w:pPr>
      <w:r>
        <w:rPr>
          <w:rFonts w:ascii="方正姚体" w:hAnsi="方正姚体" w:cs="方正姚体" w:eastAsia="方正姚体" w:hint="default"/>
        </w:rPr>
        <w:t>第二节   </w:t>
      </w:r>
      <w:r>
        <w:rPr>
          <w:rFonts w:ascii="方正姚体" w:hAnsi="方正姚体" w:cs="方正姚体" w:eastAsia="方正姚体" w:hint="default"/>
          <w:spacing w:val="4"/>
        </w:rPr>
        <w:t> </w:t>
      </w:r>
      <w:r>
        <w:rPr>
          <w:rFonts w:ascii="宋体" w:hAnsi="宋体" w:cs="宋体" w:eastAsia="宋体" w:hint="default"/>
          <w:spacing w:val="4"/>
        </w:rPr>
      </w:r>
      <w:r>
        <w:rPr>
          <w:rFonts w:ascii="方正姚体" w:hAnsi="方正姚体" w:cs="方正姚体" w:eastAsia="方正姚体" w:hint="default"/>
        </w:rPr>
        <w:t>公司基本情况简介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316" w:lineRule="auto" w:before="0"/>
        <w:ind w:left="1061" w:right="979" w:hanging="480"/>
        <w:jc w:val="left"/>
        <w:rPr>
          <w:rFonts w:ascii="宋体" w:hAnsi="宋体" w:cs="宋体" w:eastAsia="宋体" w:hint="default"/>
        </w:rPr>
      </w:pPr>
      <w:r>
        <w:rPr>
          <w:rFonts w:ascii="方正姚体" w:hAnsi="方正姚体" w:cs="方正姚体" w:eastAsia="方正姚体" w:hint="default"/>
        </w:rPr>
        <w:t>一、公司法定中文名称：青海明胶股份有限公司</w:t>
      </w:r>
      <w:r>
        <w:rPr>
          <w:rFonts w:ascii="宋体" w:hAnsi="宋体" w:cs="宋体" w:eastAsia="宋体" w:hint="default"/>
        </w:rPr>
        <w:t> </w:t>
      </w:r>
      <w:r>
        <w:rPr>
          <w:rFonts w:ascii="方正姚体" w:hAnsi="方正姚体" w:cs="方正姚体" w:eastAsia="方正姚体" w:hint="default"/>
        </w:rPr>
        <w:t>公司英文名称：</w:t>
      </w:r>
      <w:r>
        <w:rPr>
          <w:rFonts w:ascii="宋体" w:hAnsi="宋体" w:cs="宋体" w:eastAsia="宋体" w:hint="default"/>
        </w:rPr>
        <w:t>QingHai  Gelatin  Company  Limited </w:t>
      </w:r>
    </w:p>
    <w:p>
      <w:pPr>
        <w:pStyle w:val="BodyText"/>
        <w:spacing w:line="240" w:lineRule="auto" w:before="26"/>
        <w:ind w:left="101" w:right="0"/>
        <w:jc w:val="left"/>
        <w:rPr>
          <w:rFonts w:ascii="宋体" w:hAnsi="宋体" w:cs="宋体" w:eastAsia="宋体" w:hint="default"/>
        </w:rPr>
      </w:pPr>
      <w:r>
        <w:rPr>
          <w:rFonts w:ascii="宋体" w:hAnsi="宋体" w:cs="宋体" w:eastAsia="宋体" w:hint="default"/>
        </w:rPr>
        <w:t>    </w:t>
      </w:r>
      <w:r>
        <w:rPr>
          <w:rFonts w:ascii="方正姚体" w:hAnsi="方正姚体" w:cs="方正姚体" w:eastAsia="方正姚体" w:hint="default"/>
        </w:rPr>
        <w:t>二、公司法定代表人：赵华</w:t>
      </w:r>
      <w:r>
        <w:rPr>
          <w:rFonts w:ascii="宋体" w:hAnsi="宋体" w:cs="宋体" w:eastAsia="宋体" w:hint="default"/>
        </w:rPr>
        <w:t> </w:t>
      </w:r>
    </w:p>
    <w:p>
      <w:pPr>
        <w:pStyle w:val="BodyText"/>
        <w:spacing w:line="316" w:lineRule="auto" w:before="113"/>
        <w:ind w:left="1061" w:right="2539" w:hanging="480"/>
        <w:jc w:val="left"/>
        <w:rPr>
          <w:rFonts w:ascii="宋体" w:hAnsi="宋体" w:cs="宋体" w:eastAsia="宋体" w:hint="default"/>
        </w:rPr>
      </w:pPr>
      <w:r>
        <w:rPr>
          <w:rFonts w:ascii="方正姚体" w:hAnsi="方正姚体" w:cs="方正姚体" w:eastAsia="方正姚体" w:hint="default"/>
        </w:rPr>
        <w:t>三、公司董事会秘书：张海仓</w:t>
      </w:r>
      <w:r>
        <w:rPr>
          <w:rFonts w:ascii="宋体" w:hAnsi="宋体" w:cs="宋体" w:eastAsia="宋体" w:hint="default"/>
        </w:rPr>
        <w:t> </w:t>
      </w:r>
      <w:r>
        <w:rPr>
          <w:rFonts w:ascii="方正姚体" w:hAnsi="方正姚体" w:cs="方正姚体" w:eastAsia="方正姚体" w:hint="default"/>
        </w:rPr>
        <w:t>公司证券事务代表：唐玉成</w:t>
      </w:r>
      <w:r>
        <w:rPr>
          <w:rFonts w:ascii="宋体" w:hAnsi="宋体" w:cs="宋体" w:eastAsia="宋体" w:hint="default"/>
        </w:rPr>
        <w:t> </w:t>
      </w:r>
      <w:r>
        <w:rPr>
          <w:rFonts w:ascii="方正姚体" w:hAnsi="方正姚体" w:cs="方正姚体" w:eastAsia="方正姚体" w:hint="default"/>
        </w:rPr>
        <w:t>联系地址：西宁市城北区纬一路 </w:t>
      </w:r>
      <w:r>
        <w:rPr>
          <w:rFonts w:ascii="宋体" w:hAnsi="宋体" w:cs="宋体" w:eastAsia="宋体" w:hint="default"/>
        </w:rPr>
        <w:t>18</w:t>
      </w:r>
      <w:r>
        <w:rPr>
          <w:rFonts w:ascii="宋体" w:hAnsi="宋体" w:cs="宋体" w:eastAsia="宋体" w:hint="default"/>
          <w:spacing w:val="-60"/>
        </w:rPr>
        <w:t> </w:t>
      </w:r>
      <w:r>
        <w:rPr>
          <w:rFonts w:ascii="方正姚体" w:hAnsi="方正姚体" w:cs="方正姚体" w:eastAsia="方正姚体" w:hint="default"/>
        </w:rPr>
        <w:t>号</w:t>
      </w:r>
      <w:r>
        <w:rPr>
          <w:rFonts w:ascii="宋体" w:hAnsi="宋体" w:cs="宋体" w:eastAsia="宋体" w:hint="default"/>
        </w:rPr>
        <w:t> </w:t>
      </w:r>
      <w:r>
        <w:rPr>
          <w:rFonts w:ascii="方正姚体" w:hAnsi="方正姚体" w:cs="方正姚体" w:eastAsia="方正姚体" w:hint="default"/>
        </w:rPr>
        <w:t>联系电话：</w:t>
      </w:r>
      <w:r>
        <w:rPr>
          <w:rFonts w:ascii="宋体" w:hAnsi="宋体" w:cs="宋体" w:eastAsia="宋体" w:hint="default"/>
        </w:rPr>
        <w:t>0971</w:t>
      </w:r>
      <w:r>
        <w:rPr>
          <w:rFonts w:ascii="方正姚体" w:hAnsi="方正姚体" w:cs="方正姚体" w:eastAsia="方正姚体" w:hint="default"/>
        </w:rPr>
        <w:t>—</w:t>
      </w:r>
      <w:r>
        <w:rPr>
          <w:rFonts w:ascii="宋体" w:hAnsi="宋体" w:cs="宋体" w:eastAsia="宋体" w:hint="default"/>
        </w:rPr>
        <w:t>8013495 </w:t>
      </w:r>
      <w:r>
        <w:rPr>
          <w:rFonts w:ascii="方正姚体" w:hAnsi="方正姚体" w:cs="方正姚体" w:eastAsia="方正姚体" w:hint="default"/>
        </w:rPr>
        <w:t>联系传真：</w:t>
      </w:r>
      <w:r>
        <w:rPr>
          <w:rFonts w:ascii="宋体" w:hAnsi="宋体" w:cs="宋体" w:eastAsia="宋体" w:hint="default"/>
        </w:rPr>
        <w:t>0971</w:t>
      </w:r>
      <w:r>
        <w:rPr>
          <w:rFonts w:ascii="方正姚体" w:hAnsi="方正姚体" w:cs="方正姚体" w:eastAsia="方正姚体" w:hint="default"/>
        </w:rPr>
        <w:t>—</w:t>
      </w:r>
      <w:r>
        <w:rPr>
          <w:rFonts w:ascii="宋体" w:hAnsi="宋体" w:cs="宋体" w:eastAsia="宋体" w:hint="default"/>
        </w:rPr>
        <w:t>5226338 </w:t>
      </w:r>
    </w:p>
    <w:p>
      <w:pPr>
        <w:pStyle w:val="BodyText"/>
        <w:spacing w:line="316" w:lineRule="auto" w:before="26"/>
        <w:ind w:left="581" w:right="0" w:firstLine="480"/>
        <w:jc w:val="left"/>
        <w:rPr>
          <w:rFonts w:ascii="宋体" w:hAnsi="宋体" w:cs="宋体" w:eastAsia="宋体" w:hint="default"/>
        </w:rPr>
      </w:pPr>
      <w:r>
        <w:rPr>
          <w:rFonts w:ascii="方正姚体" w:hAnsi="方正姚体" w:cs="方正姚体" w:eastAsia="方正姚体" w:hint="default"/>
        </w:rPr>
        <w:t>电子信箱：</w:t>
      </w:r>
      <w:hyperlink r:id="rId6">
        <w:r>
          <w:rPr>
            <w:rFonts w:ascii="宋体" w:hAnsi="宋体" w:cs="宋体" w:eastAsia="宋体" w:hint="default"/>
          </w:rPr>
          <w:t>zhanghc@my0606.com.cn tangyc@my0606.com.cn </w:t>
        </w:r>
      </w:hyperlink>
      <w:r>
        <w:rPr>
          <w:rFonts w:ascii="方正姚体" w:hAnsi="方正姚体" w:cs="方正姚体" w:eastAsia="方正姚体" w:hint="default"/>
        </w:rPr>
        <w:t>四、公司注册地址：西宁市东兴路 </w:t>
      </w:r>
      <w:r>
        <w:rPr>
          <w:rFonts w:ascii="宋体" w:hAnsi="宋体" w:cs="宋体" w:eastAsia="宋体" w:hint="default"/>
        </w:rPr>
        <w:t>19</w:t>
      </w:r>
      <w:r>
        <w:rPr>
          <w:rFonts w:ascii="宋体" w:hAnsi="宋体" w:cs="宋体" w:eastAsia="宋体" w:hint="default"/>
          <w:spacing w:val="-60"/>
        </w:rPr>
        <w:t> </w:t>
      </w:r>
      <w:r>
        <w:rPr>
          <w:rFonts w:ascii="方正姚体" w:hAnsi="方正姚体" w:cs="方正姚体" w:eastAsia="方正姚体" w:hint="default"/>
        </w:rPr>
        <w:t>号</w:t>
      </w:r>
      <w:r>
        <w:rPr>
          <w:rFonts w:ascii="宋体" w:hAnsi="宋体" w:cs="宋体" w:eastAsia="宋体" w:hint="default"/>
        </w:rPr>
        <w:t> </w:t>
      </w:r>
    </w:p>
    <w:p>
      <w:pPr>
        <w:pStyle w:val="BodyText"/>
        <w:spacing w:line="240" w:lineRule="auto" w:before="25"/>
        <w:ind w:left="1061" w:right="0"/>
        <w:jc w:val="left"/>
        <w:rPr>
          <w:rFonts w:ascii="宋体" w:hAnsi="宋体" w:cs="宋体" w:eastAsia="宋体" w:hint="default"/>
        </w:rPr>
      </w:pPr>
      <w:r>
        <w:rPr>
          <w:rFonts w:ascii="方正姚体" w:hAnsi="方正姚体" w:cs="方正姚体" w:eastAsia="方正姚体" w:hint="default"/>
        </w:rPr>
        <w:t>公司办公地址：西宁市城北区纬一路 </w:t>
      </w:r>
      <w:r>
        <w:rPr>
          <w:rFonts w:ascii="宋体" w:hAnsi="宋体" w:cs="宋体" w:eastAsia="宋体" w:hint="default"/>
        </w:rPr>
        <w:t>18</w:t>
      </w:r>
      <w:r>
        <w:rPr>
          <w:rFonts w:ascii="宋体" w:hAnsi="宋体" w:cs="宋体" w:eastAsia="宋体" w:hint="default"/>
          <w:spacing w:val="-60"/>
        </w:rPr>
        <w:t> </w:t>
      </w:r>
      <w:r>
        <w:rPr>
          <w:rFonts w:ascii="方正姚体" w:hAnsi="方正姚体" w:cs="方正姚体" w:eastAsia="方正姚体" w:hint="default"/>
        </w:rPr>
        <w:t>号</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40"/>
          <w:pgMar w:top="1460" w:bottom="280" w:left="1600" w:right="1200"/>
        </w:sectPr>
      </w:pPr>
    </w:p>
    <w:p>
      <w:pPr>
        <w:pStyle w:val="BodyText"/>
        <w:spacing w:line="313" w:lineRule="exact" w:before="0"/>
        <w:ind w:left="1061" w:right="0"/>
        <w:jc w:val="left"/>
        <w:rPr>
          <w:rFonts w:ascii="宋体" w:hAnsi="宋体" w:cs="宋体" w:eastAsia="宋体" w:hint="default"/>
        </w:rPr>
      </w:pPr>
      <w:r>
        <w:rPr>
          <w:rFonts w:ascii="方正姚体" w:hAnsi="方正姚体" w:cs="方正姚体" w:eastAsia="方正姚体" w:hint="default"/>
        </w:rPr>
        <w:t>邮政编码：</w:t>
      </w:r>
      <w:r>
        <w:rPr>
          <w:rFonts w:ascii="宋体" w:hAnsi="宋体" w:cs="宋体" w:eastAsia="宋体" w:hint="default"/>
        </w:rPr>
        <w:t>810016 </w:t>
      </w:r>
    </w:p>
    <w:p>
      <w:pPr>
        <w:pStyle w:val="BodyText"/>
        <w:spacing w:line="316" w:lineRule="auto" w:before="113"/>
        <w:ind w:left="1061" w:right="0"/>
        <w:jc w:val="left"/>
        <w:rPr>
          <w:rFonts w:ascii="宋体" w:hAnsi="宋体" w:cs="宋体" w:eastAsia="宋体" w:hint="default"/>
        </w:rPr>
      </w:pPr>
      <w:r>
        <w:rPr>
          <w:rFonts w:ascii="方正姚体" w:hAnsi="方正姚体" w:cs="方正姚体" w:eastAsia="方正姚体" w:hint="default"/>
        </w:rPr>
        <w:t>国际互联网网址：</w:t>
      </w:r>
      <w:hyperlink r:id="rId7">
        <w:r>
          <w:rPr>
            <w:rFonts w:ascii="宋体" w:hAnsi="宋体" w:cs="宋体" w:eastAsia="宋体" w:hint="default"/>
          </w:rPr>
          <w:t>http://www.my0606.com.cn </w:t>
        </w:r>
      </w:hyperlink>
      <w:r>
        <w:rPr>
          <w:rFonts w:ascii="方正姚体" w:hAnsi="方正姚体" w:cs="方正姚体" w:eastAsia="方正姚体" w:hint="default"/>
        </w:rPr>
        <w:t>电子信箱：</w:t>
      </w:r>
      <w:hyperlink r:id="rId8">
        <w:r>
          <w:rPr>
            <w:rFonts w:ascii="宋体" w:hAnsi="宋体" w:cs="宋体" w:eastAsia="宋体" w:hint="default"/>
          </w:rPr>
          <w:t>zongcb@my0606.com.cn  </w:t>
        </w:r>
      </w:hyperlink>
    </w:p>
    <w:p>
      <w:pPr>
        <w:pStyle w:val="BodyText"/>
        <w:spacing w:line="316" w:lineRule="auto" w:before="26"/>
        <w:ind w:left="1061" w:right="0" w:hanging="480"/>
        <w:jc w:val="left"/>
        <w:rPr>
          <w:rFonts w:ascii="宋体" w:hAnsi="宋体" w:cs="宋体" w:eastAsia="宋体" w:hint="default"/>
        </w:rPr>
      </w:pPr>
      <w:r>
        <w:rPr>
          <w:rFonts w:ascii="方正姚体" w:hAnsi="方正姚体" w:cs="方正姚体" w:eastAsia="方正姚体" w:hint="default"/>
        </w:rPr>
        <w:t>五、公司选定的信息披露报纸</w:t>
      </w:r>
      <w:r>
        <w:rPr>
          <w:rFonts w:ascii="宋体" w:hAnsi="宋体" w:cs="宋体" w:eastAsia="宋体" w:hint="default"/>
        </w:rPr>
        <w:t>:</w:t>
      </w:r>
      <w:r>
        <w:rPr>
          <w:rFonts w:ascii="方正姚体" w:hAnsi="方正姚体" w:cs="方正姚体" w:eastAsia="方正姚体" w:hint="default"/>
        </w:rPr>
        <w:t>《证券时报》</w:t>
      </w:r>
      <w:r>
        <w:rPr>
          <w:rFonts w:ascii="宋体" w:hAnsi="宋体" w:cs="宋体" w:eastAsia="宋体" w:hint="default"/>
        </w:rPr>
        <w:t> </w:t>
      </w:r>
      <w:r>
        <w:rPr>
          <w:rFonts w:ascii="方正姚体" w:hAnsi="方正姚体" w:cs="方正姚体" w:eastAsia="方正姚体" w:hint="default"/>
        </w:rPr>
        <w:t>登载年度报告的中国证监会指定网址</w:t>
      </w:r>
      <w:hyperlink r:id="rId9">
        <w:r>
          <w:rPr>
            <w:rFonts w:ascii="宋体" w:hAnsi="宋体" w:cs="宋体" w:eastAsia="宋体" w:hint="default"/>
          </w:rPr>
          <w:t>:http://www.cninfo.com.cn </w:t>
        </w:r>
      </w:hyperlink>
      <w:r>
        <w:rPr>
          <w:rFonts w:ascii="方正姚体" w:hAnsi="方正姚体" w:cs="方正姚体" w:eastAsia="方正姚体" w:hint="default"/>
        </w:rPr>
        <w:t>公司年度报告备置地点：公司总裁办公室</w:t>
      </w:r>
      <w:r>
        <w:rPr>
          <w:rFonts w:ascii="宋体" w:hAnsi="宋体" w:cs="宋体" w:eastAsia="宋体" w:hint="default"/>
        </w:rPr>
        <w:t> </w:t>
      </w:r>
    </w:p>
    <w:p>
      <w:pPr>
        <w:pStyle w:val="BodyText"/>
        <w:spacing w:line="316" w:lineRule="auto" w:before="26"/>
        <w:ind w:left="1061" w:right="4239" w:hanging="480"/>
        <w:jc w:val="left"/>
        <w:rPr>
          <w:rFonts w:ascii="宋体" w:hAnsi="宋体" w:cs="宋体" w:eastAsia="宋体" w:hint="default"/>
        </w:rPr>
      </w:pPr>
      <w:r>
        <w:rPr>
          <w:rFonts w:ascii="方正姚体" w:hAnsi="方正姚体" w:cs="方正姚体" w:eastAsia="方正姚体" w:hint="default"/>
        </w:rPr>
        <w:t>六、股票上市交易所：深圳证券交易所</w:t>
      </w:r>
      <w:r>
        <w:rPr>
          <w:rFonts w:ascii="宋体" w:hAnsi="宋体" w:cs="宋体" w:eastAsia="宋体" w:hint="default"/>
        </w:rPr>
        <w:t> </w:t>
      </w:r>
      <w:r>
        <w:rPr>
          <w:rFonts w:ascii="方正姚体" w:hAnsi="方正姚体" w:cs="方正姚体" w:eastAsia="方正姚体" w:hint="default"/>
        </w:rPr>
        <w:t>股票简称：青海明胶</w:t>
      </w:r>
      <w:r>
        <w:rPr>
          <w:rFonts w:ascii="宋体" w:hAnsi="宋体" w:cs="宋体" w:eastAsia="宋体" w:hint="default"/>
        </w:rPr>
        <w:t> </w:t>
      </w:r>
      <w:r>
        <w:rPr>
          <w:rFonts w:ascii="方正姚体" w:hAnsi="方正姚体" w:cs="方正姚体" w:eastAsia="方正姚体" w:hint="default"/>
        </w:rPr>
        <w:t>股票代码：</w:t>
      </w:r>
      <w:r>
        <w:rPr>
          <w:rFonts w:ascii="宋体" w:hAnsi="宋体" w:cs="宋体" w:eastAsia="宋体" w:hint="default"/>
        </w:rPr>
        <w:t>000606 </w:t>
      </w:r>
    </w:p>
    <w:p>
      <w:pPr>
        <w:pStyle w:val="BodyText"/>
        <w:spacing w:line="240" w:lineRule="auto" w:before="26"/>
        <w:ind w:left="581" w:right="0"/>
        <w:jc w:val="left"/>
        <w:rPr>
          <w:rFonts w:ascii="宋体" w:hAnsi="宋体" w:cs="宋体" w:eastAsia="宋体" w:hint="default"/>
        </w:rPr>
      </w:pPr>
      <w:r>
        <w:rPr>
          <w:rFonts w:ascii="方正姚体" w:hAnsi="方正姚体" w:cs="方正姚体" w:eastAsia="方正姚体" w:hint="default"/>
        </w:rPr>
        <w:t>七、其他有关资料</w:t>
      </w:r>
      <w:r>
        <w:rPr>
          <w:rFonts w:ascii="宋体" w:hAnsi="宋体" w:cs="宋体" w:eastAsia="宋体" w:hint="default"/>
        </w:rPr>
        <w:t>  </w:t>
      </w:r>
    </w:p>
    <w:p>
      <w:pPr>
        <w:pStyle w:val="BodyText"/>
        <w:spacing w:line="240" w:lineRule="auto" w:before="113"/>
        <w:ind w:left="1013" w:right="0"/>
        <w:jc w:val="left"/>
        <w:rPr>
          <w:rFonts w:ascii="宋体" w:hAnsi="宋体" w:cs="宋体" w:eastAsia="宋体" w:hint="default"/>
        </w:rPr>
      </w:pPr>
      <w:r>
        <w:rPr>
          <w:rFonts w:ascii="方正姚体" w:hAnsi="方正姚体" w:cs="方正姚体" w:eastAsia="方正姚体" w:hint="default"/>
          <w:spacing w:val="-14"/>
        </w:rPr>
        <w:t>首次注册登记日期、地点：</w:t>
      </w:r>
      <w:r>
        <w:rPr>
          <w:rFonts w:ascii="宋体" w:hAnsi="宋体" w:cs="宋体" w:eastAsia="宋体" w:hint="default"/>
          <w:spacing w:val="-14"/>
        </w:rPr>
        <w:t>1996</w:t>
      </w:r>
      <w:r>
        <w:rPr>
          <w:rFonts w:ascii="宋体" w:hAnsi="宋体" w:cs="宋体" w:eastAsia="宋体" w:hint="default"/>
          <w:spacing w:val="-67"/>
        </w:rPr>
        <w:t> </w:t>
      </w:r>
      <w:r>
        <w:rPr>
          <w:rFonts w:ascii="方正姚体" w:hAnsi="方正姚体" w:cs="方正姚体" w:eastAsia="方正姚体" w:hint="default"/>
        </w:rPr>
        <w:t>年</w:t>
      </w:r>
      <w:r>
        <w:rPr>
          <w:rFonts w:ascii="方正姚体" w:hAnsi="方正姚体" w:cs="方正姚体" w:eastAsia="方正姚体" w:hint="default"/>
          <w:spacing w:val="-13"/>
        </w:rPr>
        <w:t> </w:t>
      </w:r>
      <w:r>
        <w:rPr>
          <w:rFonts w:ascii="宋体" w:hAnsi="宋体" w:cs="宋体" w:eastAsia="宋体" w:hint="default"/>
        </w:rPr>
        <w:t>9</w:t>
      </w:r>
      <w:r>
        <w:rPr>
          <w:rFonts w:ascii="宋体" w:hAnsi="宋体" w:cs="宋体" w:eastAsia="宋体" w:hint="default"/>
          <w:spacing w:val="-67"/>
        </w:rPr>
        <w:t> </w:t>
      </w:r>
      <w:r>
        <w:rPr>
          <w:rFonts w:ascii="方正姚体" w:hAnsi="方正姚体" w:cs="方正姚体" w:eastAsia="方正姚体" w:hint="default"/>
        </w:rPr>
        <w:t>月</w:t>
      </w:r>
      <w:r>
        <w:rPr>
          <w:rFonts w:ascii="方正姚体" w:hAnsi="方正姚体" w:cs="方正姚体" w:eastAsia="方正姚体" w:hint="default"/>
          <w:spacing w:val="-13"/>
        </w:rPr>
        <w:t> </w:t>
      </w:r>
      <w:r>
        <w:rPr>
          <w:rFonts w:ascii="宋体" w:hAnsi="宋体" w:cs="宋体" w:eastAsia="宋体" w:hint="default"/>
          <w:spacing w:val="-3"/>
        </w:rPr>
        <w:t>24</w:t>
      </w:r>
      <w:r>
        <w:rPr>
          <w:rFonts w:ascii="宋体" w:hAnsi="宋体" w:cs="宋体" w:eastAsia="宋体" w:hint="default"/>
          <w:spacing w:val="-66"/>
        </w:rPr>
        <w:t> </w:t>
      </w:r>
      <w:r>
        <w:rPr>
          <w:rFonts w:ascii="方正姚体" w:hAnsi="方正姚体" w:cs="方正姚体" w:eastAsia="方正姚体" w:hint="default"/>
          <w:spacing w:val="-12"/>
        </w:rPr>
        <w:t>日在青海省工商行政管理局登记注册</w:t>
      </w:r>
      <w:r>
        <w:rPr>
          <w:rFonts w:ascii="宋体" w:hAnsi="宋体" w:cs="宋体" w:eastAsia="宋体" w:hint="default"/>
        </w:rPr>
        <w:t> </w:t>
      </w:r>
    </w:p>
    <w:p>
      <w:pPr>
        <w:pStyle w:val="BodyText"/>
        <w:spacing w:line="240" w:lineRule="auto" w:before="113"/>
        <w:ind w:left="1061" w:right="0"/>
        <w:jc w:val="left"/>
        <w:rPr>
          <w:rFonts w:ascii="方正姚体" w:hAnsi="方正姚体" w:cs="方正姚体" w:eastAsia="方正姚体" w:hint="default"/>
        </w:rPr>
      </w:pPr>
      <w:r>
        <w:rPr>
          <w:rFonts w:ascii="方正姚体" w:hAnsi="方正姚体" w:cs="方正姚体" w:eastAsia="方正姚体" w:hint="default"/>
        </w:rPr>
        <w:t>最近一次变更登记日期：</w:t>
      </w:r>
      <w:r>
        <w:rPr>
          <w:rFonts w:ascii="宋体" w:hAnsi="宋体" w:cs="宋体" w:eastAsia="宋体" w:hint="default"/>
        </w:rPr>
        <w:t>2007</w:t>
      </w:r>
      <w:r>
        <w:rPr>
          <w:rFonts w:ascii="宋体" w:hAnsi="宋体" w:cs="宋体" w:eastAsia="宋体" w:hint="default"/>
          <w:spacing w:val="-44"/>
        </w:rPr>
        <w:t> </w:t>
      </w:r>
      <w:r>
        <w:rPr>
          <w:rFonts w:ascii="方正姚体" w:hAnsi="方正姚体" w:cs="方正姚体" w:eastAsia="方正姚体" w:hint="default"/>
        </w:rPr>
        <w:t>年</w:t>
      </w:r>
      <w:r>
        <w:rPr>
          <w:rFonts w:ascii="方正姚体" w:hAnsi="方正姚体" w:cs="方正姚体" w:eastAsia="方正姚体" w:hint="default"/>
          <w:spacing w:val="18"/>
        </w:rPr>
        <w:t> </w:t>
      </w:r>
      <w:r>
        <w:rPr>
          <w:rFonts w:ascii="宋体" w:hAnsi="宋体" w:cs="宋体" w:eastAsia="宋体" w:hint="default"/>
        </w:rPr>
        <w:t>6</w:t>
      </w:r>
      <w:r>
        <w:rPr>
          <w:rFonts w:ascii="宋体" w:hAnsi="宋体" w:cs="宋体" w:eastAsia="宋体" w:hint="default"/>
          <w:spacing w:val="-44"/>
        </w:rPr>
        <w:t> </w:t>
      </w:r>
      <w:r>
        <w:rPr>
          <w:rFonts w:ascii="方正姚体" w:hAnsi="方正姚体" w:cs="方正姚体" w:eastAsia="方正姚体" w:hint="default"/>
        </w:rPr>
        <w:t>月</w:t>
      </w:r>
      <w:r>
        <w:rPr>
          <w:rFonts w:ascii="方正姚体" w:hAnsi="方正姚体" w:cs="方正姚体" w:eastAsia="方正姚体" w:hint="default"/>
          <w:spacing w:val="16"/>
        </w:rPr>
        <w:t> </w:t>
      </w:r>
      <w:r>
        <w:rPr>
          <w:rFonts w:ascii="宋体" w:hAnsi="宋体" w:cs="宋体" w:eastAsia="宋体" w:hint="default"/>
        </w:rPr>
        <w:t>3</w:t>
      </w:r>
      <w:r>
        <w:rPr>
          <w:rFonts w:ascii="宋体" w:hAnsi="宋体" w:cs="宋体" w:eastAsia="宋体" w:hint="default"/>
          <w:spacing w:val="-44"/>
        </w:rPr>
        <w:t> </w:t>
      </w:r>
      <w:r>
        <w:rPr>
          <w:rFonts w:ascii="方正姚体" w:hAnsi="方正姚体" w:cs="方正姚体" w:eastAsia="方正姚体" w:hint="default"/>
        </w:rPr>
        <w:t>日在青海省工商行政管理局登记变</w:t>
      </w:r>
    </w:p>
    <w:p>
      <w:pPr>
        <w:spacing w:line="240" w:lineRule="auto" w:before="10"/>
        <w:rPr>
          <w:rFonts w:ascii="方正姚体" w:hAnsi="方正姚体" w:cs="方正姚体" w:eastAsia="方正姚体" w:hint="default"/>
          <w:sz w:val="8"/>
          <w:szCs w:val="8"/>
        </w:rPr>
      </w:pPr>
    </w:p>
    <w:p>
      <w:pPr>
        <w:spacing w:after="0" w:line="240" w:lineRule="auto"/>
        <w:rPr>
          <w:rFonts w:ascii="方正姚体" w:hAnsi="方正姚体" w:cs="方正姚体" w:eastAsia="方正姚体" w:hint="default"/>
          <w:sz w:val="8"/>
          <w:szCs w:val="8"/>
        </w:rPr>
        <w:sectPr>
          <w:pgSz w:w="11900" w:h="16840"/>
          <w:pgMar w:header="0" w:footer="982" w:top="1460" w:bottom="1180" w:left="1600" w:right="1180"/>
        </w:sectPr>
      </w:pPr>
    </w:p>
    <w:p>
      <w:pPr>
        <w:pStyle w:val="BodyText"/>
        <w:spacing w:line="340" w:lineRule="exact" w:before="0"/>
        <w:ind w:left="101" w:right="0"/>
        <w:jc w:val="left"/>
        <w:rPr>
          <w:rFonts w:ascii="宋体" w:hAnsi="宋体" w:cs="宋体" w:eastAsia="宋体" w:hint="default"/>
        </w:rPr>
      </w:pPr>
      <w:r>
        <w:rPr>
          <w:rFonts w:ascii="方正姚体" w:hAnsi="方正姚体" w:cs="方正姚体" w:eastAsia="方正姚体" w:hint="default"/>
        </w:rPr>
        <w:t>更事项</w:t>
      </w:r>
      <w:r>
        <w:rPr>
          <w:rFonts w:ascii="宋体" w:hAnsi="宋体" w:cs="宋体" w:eastAsia="宋体" w:hint="default"/>
        </w:rPr>
        <w:t> </w:t>
      </w:r>
    </w:p>
    <w:p>
      <w:pPr>
        <w:spacing w:line="240" w:lineRule="auto" w:before="9"/>
        <w:rPr>
          <w:rFonts w:ascii="宋体" w:hAnsi="宋体" w:cs="宋体" w:eastAsia="宋体" w:hint="default"/>
          <w:sz w:val="34"/>
          <w:szCs w:val="34"/>
        </w:rPr>
      </w:pPr>
      <w:r>
        <w:rPr/>
        <w:br w:type="column"/>
      </w:r>
      <w:r>
        <w:rPr>
          <w:rFonts w:ascii="宋体"/>
          <w:sz w:val="34"/>
        </w:rPr>
      </w:r>
    </w:p>
    <w:p>
      <w:pPr>
        <w:pStyle w:val="BodyText"/>
        <w:spacing w:line="316" w:lineRule="auto" w:before="0"/>
        <w:ind w:left="79" w:right="159"/>
        <w:jc w:val="left"/>
        <w:rPr>
          <w:rFonts w:ascii="宋体" w:hAnsi="宋体" w:cs="宋体" w:eastAsia="宋体" w:hint="default"/>
        </w:rPr>
      </w:pPr>
      <w:r>
        <w:rPr>
          <w:rFonts w:ascii="方正姚体" w:hAnsi="方正姚体" w:cs="方正姚体" w:eastAsia="方正姚体" w:hint="default"/>
        </w:rPr>
        <w:t>企业法人营业执照注册号：</w:t>
      </w:r>
      <w:r>
        <w:rPr>
          <w:rFonts w:ascii="宋体" w:hAnsi="宋体" w:cs="宋体" w:eastAsia="宋体" w:hint="default"/>
        </w:rPr>
        <w:t>6300001200698</w:t>
      </w:r>
      <w:r>
        <w:rPr>
          <w:rFonts w:ascii="宋体" w:hAnsi="宋体" w:cs="宋体" w:eastAsia="宋体" w:hint="default"/>
          <w:color w:val="FF0000"/>
        </w:rPr>
        <w:t> </w:t>
      </w:r>
      <w:r>
        <w:rPr>
          <w:rFonts w:ascii="方正姚体" w:hAnsi="方正姚体" w:cs="方正姚体" w:eastAsia="方正姚体" w:hint="default"/>
        </w:rPr>
        <w:t>税务登记号码：</w:t>
      </w:r>
      <w:r>
        <w:rPr>
          <w:rFonts w:ascii="宋体" w:hAnsi="宋体" w:cs="宋体" w:eastAsia="宋体" w:hint="default"/>
        </w:rPr>
        <w:t>630102226592459 </w:t>
      </w:r>
      <w:r>
        <w:rPr>
          <w:rFonts w:ascii="方正姚体" w:hAnsi="方正姚体" w:cs="方正姚体" w:eastAsia="方正姚体" w:hint="default"/>
        </w:rPr>
        <w:t>公司聘请的会计师事务所名称：北京五联方圆会计师事务所有限公司</w:t>
      </w:r>
      <w:r>
        <w:rPr>
          <w:rFonts w:ascii="宋体" w:hAnsi="宋体" w:cs="宋体" w:eastAsia="宋体" w:hint="default"/>
        </w:rPr>
        <w:t> </w:t>
      </w:r>
    </w:p>
    <w:p>
      <w:pPr>
        <w:spacing w:after="0" w:line="316" w:lineRule="auto"/>
        <w:jc w:val="left"/>
        <w:rPr>
          <w:rFonts w:ascii="宋体" w:hAnsi="宋体" w:cs="宋体" w:eastAsia="宋体" w:hint="default"/>
        </w:rPr>
        <w:sectPr>
          <w:type w:val="continuous"/>
          <w:pgSz w:w="11900" w:h="16840"/>
          <w:pgMar w:top="1460" w:bottom="280" w:left="1600" w:right="1180"/>
          <w:cols w:num="2" w:equalWidth="0">
            <w:col w:w="942" w:space="40"/>
            <w:col w:w="8138"/>
          </w:cols>
        </w:sectPr>
      </w:pPr>
    </w:p>
    <w:p>
      <w:pPr>
        <w:pStyle w:val="BodyText"/>
        <w:spacing w:line="240" w:lineRule="auto" w:before="26"/>
        <w:ind w:left="101" w:right="0"/>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rPr>
        <w:t>      </w:t>
      </w:r>
      <w:r>
        <w:rPr>
          <w:rFonts w:ascii="方正姚体" w:hAnsi="方正姚体" w:cs="方正姚体" w:eastAsia="方正姚体" w:hint="default"/>
        </w:rPr>
        <w:t>公司聘请的会计师事务所办公地址：北京市崇文区崇文门外大街 </w:t>
      </w:r>
      <w:r>
        <w:rPr>
          <w:rFonts w:ascii="宋体" w:hAnsi="宋体" w:cs="宋体" w:eastAsia="宋体" w:hint="default"/>
        </w:rPr>
        <w:t>9</w:t>
      </w:r>
      <w:r>
        <w:rPr>
          <w:rFonts w:ascii="宋体" w:hAnsi="宋体" w:cs="宋体" w:eastAsia="宋体" w:hint="default"/>
          <w:spacing w:val="-87"/>
        </w:rPr>
        <w:t> </w:t>
      </w:r>
      <w:r>
        <w:rPr>
          <w:rFonts w:ascii="方正姚体" w:hAnsi="方正姚体" w:cs="方正姚体" w:eastAsia="方正姚体" w:hint="default"/>
        </w:rPr>
        <w:t>号</w:t>
      </w:r>
      <w:r>
        <w:rPr>
          <w:rFonts w:ascii="宋体" w:hAnsi="宋体" w:cs="宋体" w:eastAsia="宋体" w:hint="default"/>
        </w:rPr>
        <w:t> </w:t>
      </w:r>
    </w:p>
    <w:p>
      <w:pPr>
        <w:pStyle w:val="BodyText"/>
        <w:spacing w:line="240" w:lineRule="auto" w:before="154"/>
        <w:ind w:left="101" w:right="0"/>
        <w:jc w:val="left"/>
        <w:rPr>
          <w:rFonts w:ascii="宋体" w:hAnsi="宋体" w:cs="宋体" w:eastAsia="宋体" w:hint="default"/>
        </w:rPr>
      </w:pPr>
      <w:r>
        <w:rPr>
          <w:rFonts w:ascii="宋体"/>
        </w:rPr>
        <w:t> </w:t>
      </w:r>
    </w:p>
    <w:p>
      <w:pPr>
        <w:pStyle w:val="BodyText"/>
        <w:spacing w:line="240" w:lineRule="auto" w:before="144"/>
        <w:ind w:left="2927" w:right="0"/>
        <w:jc w:val="left"/>
        <w:rPr>
          <w:rFonts w:ascii="宋体" w:hAnsi="宋体" w:cs="宋体" w:eastAsia="宋体" w:hint="default"/>
        </w:rPr>
      </w:pPr>
      <w:r>
        <w:rPr>
          <w:rFonts w:ascii="方正姚体" w:hAnsi="方正姚体" w:cs="方正姚体" w:eastAsia="方正姚体" w:hint="default"/>
        </w:rPr>
        <w:t>第三节   </w:t>
      </w:r>
      <w:r>
        <w:rPr>
          <w:rFonts w:ascii="方正姚体" w:hAnsi="方正姚体" w:cs="方正姚体" w:eastAsia="方正姚体" w:hint="default"/>
          <w:spacing w:val="12"/>
        </w:rPr>
        <w:t> </w:t>
      </w:r>
      <w:r>
        <w:rPr>
          <w:rFonts w:ascii="宋体" w:hAnsi="宋体" w:cs="宋体" w:eastAsia="宋体" w:hint="default"/>
          <w:spacing w:val="12"/>
        </w:rPr>
      </w:r>
      <w:r>
        <w:rPr>
          <w:rFonts w:ascii="方正姚体" w:hAnsi="方正姚体" w:cs="方正姚体" w:eastAsia="方正姚体" w:hint="default"/>
        </w:rPr>
        <w:t>会计数据和业务数据摘要</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340" w:lineRule="exact" w:before="0"/>
        <w:ind w:left="101" w:right="0"/>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方正姚体" w:hAnsi="方正姚体" w:cs="方正姚体" w:eastAsia="方正姚体" w:hint="default"/>
        </w:rPr>
        <w:t>一、主要会计数据（单位：人民币元）</w:t>
      </w:r>
      <w:r>
        <w:rPr>
          <w:rFonts w:ascii="宋体" w:hAnsi="宋体" w:cs="宋体" w:eastAsia="宋体" w:hint="default"/>
        </w:rPr>
        <w:t> </w:t>
      </w:r>
    </w:p>
    <w:p>
      <w:pPr>
        <w:spacing w:line="240" w:lineRule="auto" w:before="3"/>
        <w:rPr>
          <w:rFonts w:ascii="宋体" w:hAnsi="宋体" w:cs="宋体" w:eastAsia="宋体" w:hint="default"/>
          <w:sz w:val="4"/>
          <w:szCs w:val="4"/>
        </w:rPr>
      </w:pPr>
    </w:p>
    <w:tbl>
      <w:tblPr>
        <w:tblW w:w="0" w:type="auto"/>
        <w:jc w:val="left"/>
        <w:tblInd w:w="162" w:type="dxa"/>
        <w:tblLayout w:type="fixed"/>
        <w:tblCellMar>
          <w:top w:w="0" w:type="dxa"/>
          <w:left w:w="0" w:type="dxa"/>
          <w:bottom w:w="0" w:type="dxa"/>
          <w:right w:w="0" w:type="dxa"/>
        </w:tblCellMar>
        <w:tblLook w:val="01E0"/>
      </w:tblPr>
      <w:tblGrid>
        <w:gridCol w:w="1848"/>
        <w:gridCol w:w="1524"/>
        <w:gridCol w:w="1601"/>
        <w:gridCol w:w="2047"/>
        <w:gridCol w:w="1634"/>
      </w:tblGrid>
      <w:tr>
        <w:trPr>
          <w:trHeight w:val="322" w:hRule="exact"/>
        </w:trPr>
        <w:tc>
          <w:tcPr>
            <w:tcW w:w="184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14" w:right="0"/>
              <w:jc w:val="left"/>
              <w:rPr>
                <w:rFonts w:ascii="方正姚体" w:hAnsi="方正姚体" w:cs="方正姚体" w:eastAsia="方正姚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方正姚体" w:hAnsi="方正姚体" w:cs="方正姚体" w:eastAsia="方正姚体" w:hint="default"/>
                <w:sz w:val="21"/>
                <w:szCs w:val="21"/>
              </w:rPr>
              <w:t>年</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53" w:right="0"/>
              <w:jc w:val="left"/>
              <w:rPr>
                <w:rFonts w:ascii="方正姚体" w:hAnsi="方正姚体" w:cs="方正姚体" w:eastAsia="方正姚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方正姚体" w:hAnsi="方正姚体" w:cs="方正姚体" w:eastAsia="方正姚体" w:hint="default"/>
                <w:sz w:val="21"/>
                <w:szCs w:val="21"/>
              </w:rPr>
              <w:t>年</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8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本年比上年增减</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468" w:right="0"/>
              <w:jc w:val="left"/>
              <w:rPr>
                <w:rFonts w:ascii="方正姚体" w:hAnsi="方正姚体" w:cs="方正姚体" w:eastAsia="方正姚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方正姚体" w:hAnsi="方正姚体" w:cs="方正姚体" w:eastAsia="方正姚体" w:hint="default"/>
                <w:sz w:val="21"/>
                <w:szCs w:val="21"/>
              </w:rPr>
              <w:t>年</w:t>
            </w:r>
          </w:p>
        </w:tc>
      </w:tr>
      <w:tr>
        <w:trPr>
          <w:trHeight w:val="32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营业收入</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493,535,991.90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289,241,477.59</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70.63%</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180,495,300.64</w:t>
            </w:r>
          </w:p>
        </w:tc>
      </w:tr>
      <w:tr>
        <w:trPr>
          <w:trHeight w:val="32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利润总额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15,001,187.20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26,657,523.74</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-43.73%</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19,042,765.30</w:t>
            </w:r>
          </w:p>
        </w:tc>
      </w:tr>
      <w:tr>
        <w:trPr>
          <w:trHeight w:val="634"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pacing w:val="15"/>
                <w:sz w:val="21"/>
                <w:szCs w:val="21"/>
              </w:rPr>
              <w:t>归属于上市公司股</w:t>
            </w:r>
            <w:r>
              <w:rPr>
                <w:rFonts w:ascii="方正姚体" w:hAnsi="方正姚体" w:cs="方正姚体" w:eastAsia="方正姚体" w:hint="default"/>
                <w:sz w:val="21"/>
                <w:szCs w:val="21"/>
              </w:rPr>
            </w:r>
          </w:p>
          <w:p>
            <w:pPr>
              <w:pStyle w:val="TableParagraph"/>
              <w:spacing w:line="240" w:lineRule="auto" w:before="1"/>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东的净利润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13,702,567.52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23,852,821.11</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-42.55%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18,062,212.58</w:t>
            </w:r>
          </w:p>
        </w:tc>
      </w:tr>
      <w:tr>
        <w:trPr>
          <w:trHeight w:val="946"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pacing w:val="15"/>
                <w:sz w:val="21"/>
                <w:szCs w:val="21"/>
              </w:rPr>
              <w:t>归属于上市公司股</w:t>
            </w:r>
            <w:r>
              <w:rPr>
                <w:rFonts w:ascii="方正姚体" w:hAnsi="方正姚体" w:cs="方正姚体" w:eastAsia="方正姚体" w:hint="default"/>
                <w:sz w:val="21"/>
                <w:szCs w:val="21"/>
              </w:rPr>
            </w:r>
          </w:p>
          <w:p>
            <w:pPr>
              <w:pStyle w:val="TableParagraph"/>
              <w:spacing w:line="240" w:lineRule="auto" w:before="1"/>
              <w:ind w:left="21" w:right="7"/>
              <w:jc w:val="left"/>
              <w:rPr>
                <w:rFonts w:ascii="方正姚体" w:hAnsi="方正姚体" w:cs="方正姚体" w:eastAsia="方正姚体" w:hint="default"/>
                <w:sz w:val="21"/>
                <w:szCs w:val="21"/>
              </w:rPr>
            </w:pPr>
            <w:r>
              <w:rPr>
                <w:rFonts w:ascii="方正姚体" w:hAnsi="方正姚体" w:cs="方正姚体" w:eastAsia="方正姚体" w:hint="default"/>
                <w:spacing w:val="15"/>
                <w:sz w:val="21"/>
                <w:szCs w:val="21"/>
              </w:rPr>
              <w:t>东的扣除非经常性 </w:t>
            </w:r>
            <w:r>
              <w:rPr>
                <w:rFonts w:ascii="方正姚体" w:hAnsi="方正姚体" w:cs="方正姚体" w:eastAsia="方正姚体" w:hint="default"/>
                <w:sz w:val="21"/>
                <w:szCs w:val="21"/>
              </w:rPr>
              <w:t>损益的净利润</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-13,534,579.94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19,851,083.86</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-168.18%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16,651,649.93</w:t>
            </w:r>
          </w:p>
        </w:tc>
      </w:tr>
      <w:tr>
        <w:trPr>
          <w:trHeight w:val="635"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pacing w:val="15"/>
                <w:sz w:val="21"/>
                <w:szCs w:val="21"/>
              </w:rPr>
              <w:t>经营活动产生的现</w:t>
            </w:r>
            <w:r>
              <w:rPr>
                <w:rFonts w:ascii="方正姚体" w:hAnsi="方正姚体" w:cs="方正姚体" w:eastAsia="方正姚体" w:hint="default"/>
                <w:sz w:val="21"/>
                <w:szCs w:val="21"/>
              </w:rPr>
            </w:r>
          </w:p>
          <w:p>
            <w:pPr>
              <w:pStyle w:val="TableParagraph"/>
              <w:spacing w:line="240" w:lineRule="auto" w:before="1"/>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金流量净额</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-9,537,989.93</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18,243,717.04</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-152.28%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24,634,306.60</w:t>
            </w:r>
          </w:p>
        </w:tc>
      </w:tr>
      <w:tr>
        <w:trPr>
          <w:trHeight w:val="322" w:hRule="exact"/>
        </w:trPr>
        <w:tc>
          <w:tcPr>
            <w:tcW w:w="184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09" w:right="0"/>
              <w:jc w:val="left"/>
              <w:rPr>
                <w:rFonts w:ascii="方正姚体" w:hAnsi="方正姚体" w:cs="方正姚体" w:eastAsia="方正姚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方正姚体" w:hAnsi="方正姚体" w:cs="方正姚体" w:eastAsia="方正姚体" w:hint="default"/>
                <w:sz w:val="21"/>
                <w:szCs w:val="21"/>
              </w:rPr>
              <w:t>年末</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48" w:right="0"/>
              <w:jc w:val="left"/>
              <w:rPr>
                <w:rFonts w:ascii="方正姚体" w:hAnsi="方正姚体" w:cs="方正姚体" w:eastAsia="方正姚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方正姚体" w:hAnsi="方正姚体" w:cs="方正姚体" w:eastAsia="方正姚体" w:hint="default"/>
                <w:sz w:val="21"/>
                <w:szCs w:val="21"/>
              </w:rPr>
              <w:t>年末</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72"/>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本年末比上年末增减</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63" w:right="0"/>
              <w:jc w:val="left"/>
              <w:rPr>
                <w:rFonts w:ascii="方正姚体" w:hAnsi="方正姚体" w:cs="方正姚体" w:eastAsia="方正姚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方正姚体" w:hAnsi="方正姚体" w:cs="方正姚体" w:eastAsia="方正姚体" w:hint="default"/>
                <w:sz w:val="21"/>
                <w:szCs w:val="21"/>
              </w:rPr>
              <w:t>年末</w:t>
            </w:r>
          </w:p>
        </w:tc>
      </w:tr>
      <w:tr>
        <w:trPr>
          <w:trHeight w:val="32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总资产</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893,631,973.24</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830,551,751.47</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7.59%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641,844,773.03</w:t>
            </w:r>
          </w:p>
        </w:tc>
      </w:tr>
      <w:tr>
        <w:trPr>
          <w:trHeight w:val="32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所有者权</w:t>
            </w:r>
            <w:r>
              <w:rPr>
                <w:rFonts w:ascii="方正姚体" w:hAnsi="方正姚体" w:cs="方正姚体" w:eastAsia="方正姚体" w:hint="default"/>
                <w:spacing w:val="-99"/>
                <w:sz w:val="21"/>
                <w:szCs w:val="21"/>
              </w:rPr>
              <w:t>益</w:t>
            </w:r>
            <w:r>
              <w:rPr>
                <w:rFonts w:ascii="方正姚体" w:hAnsi="方正姚体" w:cs="方正姚体" w:eastAsia="方正姚体" w:hint="default"/>
                <w:sz w:val="21"/>
                <w:szCs w:val="21"/>
              </w:rPr>
              <w:t>（或股东</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476,441,857.79</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456,403,627.42</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4.39%</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308,219,670.38</w:t>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460" w:bottom="280" w:left="1600" w:right="1180"/>
        </w:sectPr>
      </w:pPr>
    </w:p>
    <w:p>
      <w:pPr>
        <w:spacing w:line="240" w:lineRule="auto" w:before="13"/>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1848"/>
        <w:gridCol w:w="1524"/>
        <w:gridCol w:w="1601"/>
        <w:gridCol w:w="2047"/>
        <w:gridCol w:w="1634"/>
      </w:tblGrid>
      <w:tr>
        <w:trPr>
          <w:trHeight w:val="322"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权益）</w:t>
            </w:r>
          </w:p>
        </w:tc>
        <w:tc>
          <w:tcPr>
            <w:tcW w:w="1524"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股本</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77" w:right="0"/>
              <w:jc w:val="left"/>
              <w:rPr>
                <w:rFonts w:ascii="Times New Roman" w:hAnsi="Times New Roman" w:cs="Times New Roman" w:eastAsia="Times New Roman" w:hint="default"/>
                <w:sz w:val="21"/>
                <w:szCs w:val="21"/>
              </w:rPr>
            </w:pPr>
            <w:r>
              <w:rPr>
                <w:rFonts w:ascii="Times New Roman"/>
                <w:sz w:val="21"/>
              </w:rPr>
              <w:t>224,042,400.00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5" w:right="0"/>
              <w:jc w:val="left"/>
              <w:rPr>
                <w:rFonts w:ascii="Times New Roman" w:hAnsi="Times New Roman" w:cs="Times New Roman" w:eastAsia="Times New Roman" w:hint="default"/>
                <w:sz w:val="21"/>
                <w:szCs w:val="21"/>
              </w:rPr>
            </w:pPr>
            <w:r>
              <w:rPr>
                <w:rFonts w:ascii="Times New Roman"/>
                <w:sz w:val="21"/>
              </w:rPr>
              <w:t>224,042,400.00</w:t>
            </w:r>
          </w:p>
        </w:tc>
        <w:tc>
          <w:tcPr>
            <w:tcW w:w="204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6" w:right="0"/>
              <w:jc w:val="left"/>
              <w:rPr>
                <w:rFonts w:ascii="Times New Roman" w:hAnsi="Times New Roman" w:cs="Times New Roman" w:eastAsia="Times New Roman" w:hint="default"/>
                <w:sz w:val="21"/>
                <w:szCs w:val="21"/>
              </w:rPr>
            </w:pPr>
            <w:r>
              <w:rPr>
                <w:rFonts w:ascii="Times New Roman"/>
                <w:sz w:val="21"/>
              </w:rPr>
              <w:t>151,702,000.00</w:t>
            </w:r>
          </w:p>
        </w:tc>
      </w:tr>
    </w:tbl>
    <w:p>
      <w:pPr>
        <w:pStyle w:val="BodyText"/>
        <w:spacing w:line="354" w:lineRule="exact" w:before="0"/>
        <w:ind w:left="541" w:right="0"/>
        <w:jc w:val="left"/>
        <w:rPr>
          <w:rFonts w:ascii="宋体" w:hAnsi="宋体" w:cs="宋体" w:eastAsia="宋体" w:hint="default"/>
        </w:rPr>
      </w:pPr>
      <w:r>
        <w:rPr>
          <w:rFonts w:ascii="方正姚体" w:hAnsi="方正姚体" w:cs="方正姚体" w:eastAsia="方正姚体" w:hint="default"/>
        </w:rPr>
        <w:t>二、主要财务指标（单位：人民币元）</w:t>
      </w:r>
      <w:r>
        <w:rPr>
          <w:rFonts w:ascii="宋体" w:hAnsi="宋体" w:cs="宋体" w:eastAsia="宋体" w:hint="default"/>
        </w:rPr>
        <w:t> </w:t>
      </w:r>
    </w:p>
    <w:p>
      <w:pPr>
        <w:spacing w:before="108"/>
        <w:ind w:left="162" w:right="0" w:firstLine="0"/>
        <w:jc w:val="left"/>
        <w:rPr>
          <w:rFonts w:ascii="宋体" w:hAnsi="宋体" w:cs="宋体" w:eastAsia="宋体" w:hint="default"/>
          <w:sz w:val="21"/>
          <w:szCs w:val="21"/>
        </w:rPr>
      </w:pPr>
      <w:r>
        <w:rPr/>
        <w:pict>
          <v:shape style="position:absolute;margin-left:88.5pt;margin-top:5.663958pt;width:432.75pt;height:302.4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8"/>
                    <w:gridCol w:w="1492"/>
                    <w:gridCol w:w="1440"/>
                    <w:gridCol w:w="2087"/>
                    <w:gridCol w:w="1333"/>
                  </w:tblGrid>
                  <w:tr>
                    <w:trPr>
                      <w:trHeight w:val="322" w:hRule="exact"/>
                    </w:trPr>
                    <w:tc>
                      <w:tcPr>
                        <w:tcW w:w="228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04" w:right="0"/>
                          <w:jc w:val="left"/>
                          <w:rPr>
                            <w:rFonts w:ascii="方正姚体" w:hAnsi="方正姚体" w:cs="方正姚体" w:eastAsia="方正姚体" w:hint="default"/>
                            <w:sz w:val="21"/>
                            <w:szCs w:val="21"/>
                          </w:rPr>
                        </w:pPr>
                        <w:r>
                          <w:rPr>
                            <w:rFonts w:ascii="宋体" w:hAnsi="宋体" w:cs="宋体" w:eastAsia="宋体" w:hint="default"/>
                            <w:sz w:val="21"/>
                            <w:szCs w:val="21"/>
                          </w:rPr>
                          <w:t>008</w:t>
                        </w:r>
                        <w:r>
                          <w:rPr>
                            <w:rFonts w:ascii="宋体" w:hAnsi="宋体" w:cs="宋体" w:eastAsia="宋体" w:hint="default"/>
                            <w:spacing w:val="-53"/>
                            <w:sz w:val="21"/>
                            <w:szCs w:val="21"/>
                          </w:rPr>
                          <w:t> </w:t>
                        </w:r>
                        <w:r>
                          <w:rPr>
                            <w:rFonts w:ascii="方正姚体" w:hAnsi="方正姚体" w:cs="方正姚体" w:eastAsia="方正姚体" w:hint="default"/>
                            <w:sz w:val="21"/>
                            <w:szCs w:val="21"/>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7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w:t>
                        </w:r>
                        <w:r>
                          <w:rPr>
                            <w:rFonts w:ascii="宋体" w:hAnsi="宋体" w:cs="宋体" w:eastAsia="宋体" w:hint="default"/>
                            <w:sz w:val="21"/>
                            <w:szCs w:val="21"/>
                          </w:rPr>
                          <w:t> </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本年比上年增减</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17"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w:t>
                        </w:r>
                        <w:r>
                          <w:rPr>
                            <w:rFonts w:ascii="宋体" w:hAnsi="宋体" w:cs="宋体" w:eastAsia="宋体" w:hint="default"/>
                            <w:sz w:val="21"/>
                            <w:szCs w:val="21"/>
                          </w:rPr>
                          <w:t> </w:t>
                        </w:r>
                      </w:p>
                    </w:tc>
                  </w:tr>
                  <w:tr>
                    <w:trPr>
                      <w:trHeight w:val="322"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基本每股收益（元</w:t>
                        </w:r>
                        <w:r>
                          <w:rPr>
                            <w:rFonts w:ascii="宋体" w:hAnsi="宋体" w:cs="宋体" w:eastAsia="宋体" w:hint="default"/>
                            <w:sz w:val="21"/>
                            <w:szCs w:val="21"/>
                          </w:rPr>
                          <w:t>/</w:t>
                        </w:r>
                        <w:r>
                          <w:rPr>
                            <w:rFonts w:ascii="方正姚体" w:hAnsi="方正姚体" w:cs="方正姚体" w:eastAsia="方正姚体" w:hint="default"/>
                            <w:sz w:val="21"/>
                            <w:szCs w:val="21"/>
                          </w:rPr>
                          <w:t>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0.0612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0.1194</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-48.74%</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tabs>
                            <w:tab w:pos="877" w:val="left" w:leader="none"/>
                          </w:tabs>
                          <w:spacing w:line="260" w:lineRule="exact"/>
                          <w:ind w:left="-33" w:right="0"/>
                          <w:jc w:val="left"/>
                          <w:rPr>
                            <w:rFonts w:ascii="宋体" w:hAnsi="宋体" w:cs="宋体" w:eastAsia="宋体" w:hint="default"/>
                            <w:sz w:val="21"/>
                            <w:szCs w:val="21"/>
                          </w:rPr>
                        </w:pPr>
                        <w:r>
                          <w:rPr>
                            <w:rFonts w:ascii="宋体"/>
                            <w:sz w:val="21"/>
                          </w:rPr>
                          <w:t> </w:t>
                          <w:tab/>
                          <w:t>0.12</w:t>
                        </w:r>
                      </w:p>
                    </w:tc>
                  </w:tr>
                  <w:tr>
                    <w:trPr>
                      <w:trHeight w:val="32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5"/>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稀释每股收益（元</w:t>
                        </w:r>
                        <w:r>
                          <w:rPr>
                            <w:rFonts w:ascii="宋体" w:hAnsi="宋体" w:cs="宋体" w:eastAsia="宋体" w:hint="default"/>
                            <w:sz w:val="21"/>
                            <w:szCs w:val="21"/>
                          </w:rPr>
                          <w:t>/</w:t>
                        </w:r>
                        <w:r>
                          <w:rPr>
                            <w:rFonts w:ascii="方正姚体" w:hAnsi="方正姚体" w:cs="方正姚体" w:eastAsia="方正姚体" w:hint="default"/>
                            <w:sz w:val="21"/>
                            <w:szCs w:val="21"/>
                          </w:rPr>
                          <w:t>股）</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0.0612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0.1194</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pacing w:val="-1"/>
                            <w:sz w:val="21"/>
                          </w:rPr>
                          <w:t>-48.74%</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tabs>
                            <w:tab w:pos="877" w:val="left" w:leader="none"/>
                          </w:tabs>
                          <w:spacing w:line="260" w:lineRule="exact"/>
                          <w:ind w:left="-33" w:right="0"/>
                          <w:jc w:val="left"/>
                          <w:rPr>
                            <w:rFonts w:ascii="宋体" w:hAnsi="宋体" w:cs="宋体" w:eastAsia="宋体" w:hint="default"/>
                            <w:sz w:val="21"/>
                            <w:szCs w:val="21"/>
                          </w:rPr>
                        </w:pPr>
                        <w:r>
                          <w:rPr>
                            <w:rFonts w:ascii="宋体"/>
                            <w:sz w:val="21"/>
                          </w:rPr>
                          <w:t> </w:t>
                          <w:tab/>
                          <w:t>0.12</w:t>
                        </w: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54"/>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扣除非经常性损益后的</w:t>
                        </w:r>
                      </w:p>
                      <w:p>
                        <w:pPr>
                          <w:pStyle w:val="TableParagraph"/>
                          <w:spacing w:line="240" w:lineRule="auto" w:before="1"/>
                          <w:ind w:left="22" w:right="-54"/>
                          <w:jc w:val="left"/>
                          <w:rPr>
                            <w:rFonts w:ascii="宋体" w:hAnsi="宋体" w:cs="宋体" w:eastAsia="宋体" w:hint="default"/>
                            <w:sz w:val="21"/>
                            <w:szCs w:val="21"/>
                          </w:rPr>
                        </w:pPr>
                        <w:r>
                          <w:rPr>
                            <w:rFonts w:ascii="方正姚体" w:hAnsi="方正姚体" w:cs="方正姚体" w:eastAsia="方正姚体" w:hint="default"/>
                            <w:sz w:val="21"/>
                            <w:szCs w:val="21"/>
                          </w:rPr>
                          <w:t>基本每股收益（元</w:t>
                        </w:r>
                        <w:r>
                          <w:rPr>
                            <w:rFonts w:ascii="宋体" w:hAnsi="宋体" w:cs="宋体" w:eastAsia="宋体" w:hint="default"/>
                            <w:sz w:val="21"/>
                            <w:szCs w:val="21"/>
                          </w:rPr>
                          <w:t>/</w:t>
                        </w:r>
                        <w:r>
                          <w:rPr>
                            <w:rFonts w:ascii="方正姚体" w:hAnsi="方正姚体" w:cs="方正姚体" w:eastAsia="方正姚体" w:hint="default"/>
                            <w:sz w:val="21"/>
                            <w:szCs w:val="21"/>
                          </w:rPr>
                          <w:t>股）</w:t>
                        </w:r>
                        <w:r>
                          <w:rPr>
                            <w:rFonts w:ascii="宋体" w:hAnsi="宋体" w:cs="宋体" w:eastAsia="宋体" w:hint="default"/>
                            <w:sz w:val="21"/>
                            <w:szCs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-0.06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0.10</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-160.00%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 w:right="0"/>
                          <w:jc w:val="left"/>
                          <w:rPr>
                            <w:rFonts w:ascii="宋体" w:hAnsi="宋体" w:cs="宋体" w:eastAsia="宋体" w:hint="default"/>
                            <w:sz w:val="21"/>
                            <w:szCs w:val="21"/>
                          </w:rPr>
                        </w:pPr>
                        <w:r>
                          <w:rPr>
                            <w:rFonts w:ascii="宋体"/>
                            <w:spacing w:val="69"/>
                            <w:sz w:val="21"/>
                          </w:rPr>
                          <w:t> </w:t>
                        </w:r>
                        <w:r>
                          <w:rPr>
                            <w:rFonts w:ascii="宋体"/>
                            <w:sz w:val="21"/>
                          </w:rPr>
                          <w:t>       0.11</w:t>
                        </w: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全面摊薄净资产收益率</w:t>
                        </w:r>
                      </w:p>
                      <w:p>
                        <w:pPr>
                          <w:pStyle w:val="TableParagraph"/>
                          <w:spacing w:line="240" w:lineRule="auto" w:before="1"/>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w:t>
                        </w:r>
                        <w:r>
                          <w:rPr>
                            <w:rFonts w:ascii="宋体" w:hAnsi="宋体" w:cs="宋体" w:eastAsia="宋体" w:hint="default"/>
                            <w:sz w:val="21"/>
                            <w:szCs w:val="21"/>
                          </w:rPr>
                          <w:t>%</w:t>
                        </w:r>
                        <w:r>
                          <w:rPr>
                            <w:rFonts w:ascii="方正姚体" w:hAnsi="方正姚体" w:cs="方正姚体" w:eastAsia="方正姚体" w:hint="default"/>
                            <w:sz w:val="21"/>
                            <w:szCs w:val="21"/>
                          </w:rPr>
                          <w:t>）</w:t>
                        </w:r>
                        <w:r>
                          <w:rPr>
                            <w:rFonts w:ascii="宋体" w:hAnsi="宋体" w:cs="宋体" w:eastAsia="宋体" w:hint="default"/>
                            <w:sz w:val="21"/>
                            <w:szCs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2.88%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5.23%</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-2.35%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 w:right="0"/>
                          <w:jc w:val="left"/>
                          <w:rPr>
                            <w:rFonts w:ascii="宋体" w:hAnsi="宋体" w:cs="宋体" w:eastAsia="宋体" w:hint="default"/>
                            <w:sz w:val="21"/>
                            <w:szCs w:val="21"/>
                          </w:rPr>
                        </w:pPr>
                        <w:r>
                          <w:rPr>
                            <w:rFonts w:ascii="宋体"/>
                            <w:spacing w:val="70"/>
                            <w:sz w:val="21"/>
                          </w:rPr>
                          <w:t> </w:t>
                        </w:r>
                        <w:r>
                          <w:rPr>
                            <w:rFonts w:ascii="宋体"/>
                            <w:sz w:val="21"/>
                          </w:rPr>
                          <w:t>      5.86%</w:t>
                        </w:r>
                      </w:p>
                    </w:tc>
                  </w:tr>
                  <w:tr>
                    <w:trPr>
                      <w:trHeight w:val="63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加权平均净资产收益率</w:t>
                        </w:r>
                      </w:p>
                      <w:p>
                        <w:pPr>
                          <w:pStyle w:val="TableParagraph"/>
                          <w:spacing w:line="240" w:lineRule="auto" w:before="1"/>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w:t>
                        </w:r>
                        <w:r>
                          <w:rPr>
                            <w:rFonts w:ascii="宋体" w:hAnsi="宋体" w:cs="宋体" w:eastAsia="宋体" w:hint="default"/>
                            <w:sz w:val="21"/>
                            <w:szCs w:val="21"/>
                          </w:rPr>
                          <w:t>%</w:t>
                        </w:r>
                        <w:r>
                          <w:rPr>
                            <w:rFonts w:ascii="方正姚体" w:hAnsi="方正姚体" w:cs="方正姚体" w:eastAsia="方正姚体" w:hint="default"/>
                            <w:sz w:val="21"/>
                            <w:szCs w:val="21"/>
                          </w:rPr>
                          <w:t>）</w:t>
                        </w:r>
                        <w:r>
                          <w:rPr>
                            <w:rFonts w:ascii="宋体" w:hAnsi="宋体" w:cs="宋体" w:eastAsia="宋体" w:hint="default"/>
                            <w:sz w:val="21"/>
                            <w:szCs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2.94%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6.24%</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-3.30%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 w:right="0"/>
                          <w:jc w:val="left"/>
                          <w:rPr>
                            <w:rFonts w:ascii="宋体" w:hAnsi="宋体" w:cs="宋体" w:eastAsia="宋体" w:hint="default"/>
                            <w:sz w:val="21"/>
                            <w:szCs w:val="21"/>
                          </w:rPr>
                        </w:pPr>
                        <w:r>
                          <w:rPr>
                            <w:rFonts w:ascii="宋体"/>
                            <w:spacing w:val="70"/>
                            <w:sz w:val="21"/>
                          </w:rPr>
                          <w:t> </w:t>
                        </w:r>
                        <w:r>
                          <w:rPr>
                            <w:rFonts w:ascii="宋体"/>
                            <w:sz w:val="21"/>
                          </w:rPr>
                          <w:t>      5.95%</w:t>
                        </w:r>
                      </w:p>
                    </w:tc>
                  </w:tr>
                  <w:tr>
                    <w:trPr>
                      <w:trHeight w:val="63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扣除非经常性损益后全</w:t>
                        </w:r>
                      </w:p>
                      <w:p>
                        <w:pPr>
                          <w:pStyle w:val="TableParagraph"/>
                          <w:spacing w:line="240" w:lineRule="auto" w:before="1"/>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面摊薄净资产收益</w:t>
                        </w:r>
                        <w:r>
                          <w:rPr>
                            <w:rFonts w:ascii="方正姚体" w:hAnsi="方正姚体" w:cs="方正姚体" w:eastAsia="方正姚体" w:hint="default"/>
                            <w:spacing w:val="-78"/>
                            <w:sz w:val="21"/>
                            <w:szCs w:val="21"/>
                          </w:rPr>
                          <w:t>率</w:t>
                        </w:r>
                        <w:r>
                          <w:rPr>
                            <w:rFonts w:ascii="方正姚体" w:hAnsi="方正姚体" w:cs="方正姚体" w:eastAsia="方正姚体" w:hint="default"/>
                            <w:sz w:val="21"/>
                            <w:szCs w:val="21"/>
                          </w:rPr>
                          <w:t>（</w:t>
                        </w:r>
                        <w:r>
                          <w:rPr>
                            <w:rFonts w:ascii="宋体" w:hAnsi="宋体" w:cs="宋体" w:eastAsia="宋体" w:hint="default"/>
                            <w:sz w:val="21"/>
                            <w:szCs w:val="21"/>
                          </w:rPr>
                          <w:t>%</w:t>
                        </w:r>
                        <w:r>
                          <w:rPr>
                            <w:rFonts w:ascii="方正姚体" w:hAnsi="方正姚体" w:cs="方正姚体" w:eastAsia="方正姚体" w:hint="default"/>
                            <w:spacing w:val="-106"/>
                            <w:sz w:val="21"/>
                            <w:szCs w:val="21"/>
                          </w:rPr>
                          <w:t>）</w:t>
                        </w:r>
                        <w:r>
                          <w:rPr>
                            <w:rFonts w:ascii="方正姚体" w:hAnsi="方正姚体" w:cs="方正姚体" w:eastAsia="方正姚体" w:hint="default"/>
                            <w:sz w:val="21"/>
                            <w:szCs w:val="21"/>
                          </w:rPr>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141"/>
                          <w:ind w:left="828" w:right="0"/>
                          <w:jc w:val="left"/>
                          <w:rPr>
                            <w:rFonts w:ascii="宋体" w:hAnsi="宋体" w:cs="宋体" w:eastAsia="宋体" w:hint="default"/>
                            <w:sz w:val="21"/>
                            <w:szCs w:val="21"/>
                          </w:rPr>
                        </w:pPr>
                        <w:r>
                          <w:rPr>
                            <w:rFonts w:ascii="宋体"/>
                            <w:sz w:val="21"/>
                          </w:rPr>
                          <w:t>-2.84%</w:t>
                        </w:r>
                      </w:p>
                      <w:p>
                        <w:pPr>
                          <w:pStyle w:val="TableParagraph"/>
                          <w:spacing w:line="215" w:lineRule="exact"/>
                          <w:ind w:left="-34" w:right="0"/>
                          <w:jc w:val="left"/>
                          <w:rPr>
                            <w:rFonts w:ascii="宋体" w:hAnsi="宋体" w:cs="宋体" w:eastAsia="宋体" w:hint="default"/>
                            <w:sz w:val="21"/>
                            <w:szCs w:val="21"/>
                          </w:rPr>
                        </w:pPr>
                        <w:r>
                          <w:rPr>
                            <w:rFonts w:ascii="宋体"/>
                            <w:sz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4.35%</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-7.19%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 w:right="0"/>
                          <w:jc w:val="left"/>
                          <w:rPr>
                            <w:rFonts w:ascii="宋体" w:hAnsi="宋体" w:cs="宋体" w:eastAsia="宋体" w:hint="default"/>
                            <w:sz w:val="21"/>
                            <w:szCs w:val="21"/>
                          </w:rPr>
                        </w:pPr>
                        <w:r>
                          <w:rPr>
                            <w:rFonts w:ascii="宋体"/>
                            <w:spacing w:val="70"/>
                            <w:sz w:val="21"/>
                          </w:rPr>
                          <w:t> </w:t>
                        </w:r>
                        <w:r>
                          <w:rPr>
                            <w:rFonts w:ascii="宋体"/>
                            <w:sz w:val="21"/>
                          </w:rPr>
                          <w:t>      5.40%</w:t>
                        </w:r>
                      </w:p>
                    </w:tc>
                  </w:tr>
                  <w:tr>
                    <w:trPr>
                      <w:trHeight w:val="94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扣除非经常性损益后的</w:t>
                        </w:r>
                      </w:p>
                      <w:p>
                        <w:pPr>
                          <w:pStyle w:val="TableParagraph"/>
                          <w:spacing w:line="240" w:lineRule="auto" w:before="1"/>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加权平均净资产收益率</w:t>
                        </w:r>
                      </w:p>
                      <w:p>
                        <w:pPr>
                          <w:pStyle w:val="TableParagraph"/>
                          <w:spacing w:line="240" w:lineRule="auto" w:before="1"/>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w:t>
                        </w:r>
                        <w:r>
                          <w:rPr>
                            <w:rFonts w:ascii="宋体" w:hAnsi="宋体" w:cs="宋体" w:eastAsia="宋体" w:hint="default"/>
                            <w:sz w:val="21"/>
                            <w:szCs w:val="21"/>
                          </w:rPr>
                          <w:t>%</w:t>
                        </w:r>
                        <w:r>
                          <w:rPr>
                            <w:rFonts w:ascii="方正姚体" w:hAnsi="方正姚体" w:cs="方正姚体" w:eastAsia="方正姚体" w:hint="default"/>
                            <w:sz w:val="21"/>
                            <w:szCs w:val="21"/>
                          </w:rPr>
                          <w:t>）</w:t>
                        </w:r>
                        <w:r>
                          <w:rPr>
                            <w:rFonts w:ascii="宋体" w:hAnsi="宋体" w:cs="宋体" w:eastAsia="宋体" w:hint="default"/>
                            <w:sz w:val="21"/>
                            <w:szCs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5.36%</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-8.26%</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3" w:right="0"/>
                          <w:jc w:val="left"/>
                          <w:rPr>
                            <w:rFonts w:ascii="宋体" w:hAnsi="宋体" w:cs="宋体" w:eastAsia="宋体" w:hint="default"/>
                            <w:sz w:val="21"/>
                            <w:szCs w:val="21"/>
                          </w:rPr>
                        </w:pPr>
                        <w:r>
                          <w:rPr>
                            <w:rFonts w:ascii="宋体"/>
                            <w:spacing w:val="70"/>
                            <w:sz w:val="21"/>
                          </w:rPr>
                          <w:t> </w:t>
                        </w:r>
                        <w:r>
                          <w:rPr>
                            <w:rFonts w:ascii="宋体"/>
                            <w:sz w:val="21"/>
                          </w:rPr>
                          <w:t>      5.49%</w:t>
                        </w:r>
                      </w:p>
                    </w:tc>
                  </w:tr>
                  <w:tr>
                    <w:trPr>
                      <w:trHeight w:val="63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每股经营活动产生的现</w:t>
                        </w:r>
                      </w:p>
                      <w:p>
                        <w:pPr>
                          <w:pStyle w:val="TableParagraph"/>
                          <w:spacing w:line="240" w:lineRule="auto" w:before="1"/>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金流量净额（元</w:t>
                        </w:r>
                        <w:r>
                          <w:rPr>
                            <w:rFonts w:ascii="宋体" w:hAnsi="宋体" w:cs="宋体" w:eastAsia="宋体" w:hint="default"/>
                            <w:sz w:val="21"/>
                            <w:szCs w:val="21"/>
                          </w:rPr>
                          <w:t>/</w:t>
                        </w:r>
                        <w:r>
                          <w:rPr>
                            <w:rFonts w:ascii="方正姚体" w:hAnsi="方正姚体" w:cs="方正姚体" w:eastAsia="方正姚体" w:hint="default"/>
                            <w:sz w:val="21"/>
                            <w:szCs w:val="21"/>
                          </w:rPr>
                          <w:t>股）</w:t>
                        </w:r>
                        <w:r>
                          <w:rPr>
                            <w:rFonts w:ascii="宋体" w:hAnsi="宋体" w:cs="宋体" w:eastAsia="宋体" w:hint="default"/>
                            <w:sz w:val="21"/>
                            <w:szCs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-0.04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0.08</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-150.00%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 w:right="0"/>
                          <w:jc w:val="left"/>
                          <w:rPr>
                            <w:rFonts w:ascii="宋体" w:hAnsi="宋体" w:cs="宋体" w:eastAsia="宋体" w:hint="default"/>
                            <w:sz w:val="21"/>
                            <w:szCs w:val="21"/>
                          </w:rPr>
                        </w:pPr>
                        <w:r>
                          <w:rPr>
                            <w:rFonts w:ascii="宋体"/>
                            <w:spacing w:val="69"/>
                            <w:sz w:val="21"/>
                          </w:rPr>
                          <w:t> </w:t>
                        </w:r>
                        <w:r>
                          <w:rPr>
                            <w:rFonts w:ascii="宋体"/>
                            <w:sz w:val="21"/>
                          </w:rPr>
                          <w:t>       0.16</w:t>
                        </w:r>
                      </w:p>
                    </w:tc>
                  </w:tr>
                  <w:tr>
                    <w:trPr>
                      <w:trHeight w:val="322" w:hRule="exact"/>
                    </w:trPr>
                    <w:tc>
                      <w:tcPr>
                        <w:tcW w:w="2288"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99" w:right="0"/>
                          <w:jc w:val="left"/>
                          <w:rPr>
                            <w:rFonts w:ascii="方正姚体" w:hAnsi="方正姚体" w:cs="方正姚体" w:eastAsia="方正姚体" w:hint="default"/>
                            <w:sz w:val="21"/>
                            <w:szCs w:val="21"/>
                          </w:rPr>
                        </w:pPr>
                        <w:r>
                          <w:rPr>
                            <w:rFonts w:ascii="宋体" w:hAnsi="宋体" w:cs="宋体" w:eastAsia="宋体" w:hint="default"/>
                            <w:sz w:val="21"/>
                            <w:szCs w:val="21"/>
                          </w:rPr>
                          <w:t>008</w:t>
                        </w:r>
                        <w:r>
                          <w:rPr>
                            <w:rFonts w:ascii="宋体" w:hAnsi="宋体" w:cs="宋体" w:eastAsia="宋体" w:hint="default"/>
                            <w:spacing w:val="-53"/>
                            <w:sz w:val="21"/>
                            <w:szCs w:val="21"/>
                          </w:rPr>
                          <w:t> </w:t>
                        </w:r>
                        <w:r>
                          <w:rPr>
                            <w:rFonts w:ascii="方正姚体" w:hAnsi="方正姚体" w:cs="方正姚体" w:eastAsia="方正姚体" w:hint="default"/>
                            <w:sz w:val="21"/>
                            <w:szCs w:val="21"/>
                          </w:rPr>
                          <w:t>年末</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6"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年末</w:t>
                        </w:r>
                        <w:r>
                          <w:rPr>
                            <w:rFonts w:ascii="宋体" w:hAnsi="宋体" w:cs="宋体" w:eastAsia="宋体" w:hint="default"/>
                            <w:sz w:val="21"/>
                            <w:szCs w:val="21"/>
                          </w:rPr>
                          <w:t> </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本年末比上年末增减</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1"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年末</w:t>
                        </w:r>
                        <w:r>
                          <w:rPr>
                            <w:rFonts w:ascii="宋体" w:hAnsi="宋体" w:cs="宋体" w:eastAsia="宋体" w:hint="default"/>
                            <w:sz w:val="21"/>
                            <w:szCs w:val="21"/>
                          </w:rPr>
                          <w:t> </w:t>
                        </w:r>
                      </w:p>
                    </w:tc>
                  </w:tr>
                  <w:tr>
                    <w:trPr>
                      <w:trHeight w:val="635"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归属于上市公司股东的</w:t>
                        </w:r>
                      </w:p>
                      <w:p>
                        <w:pPr>
                          <w:pStyle w:val="TableParagraph"/>
                          <w:spacing w:line="240" w:lineRule="auto" w:before="1"/>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每股净资产（元</w:t>
                        </w:r>
                        <w:r>
                          <w:rPr>
                            <w:rFonts w:ascii="宋体" w:hAnsi="宋体" w:cs="宋体" w:eastAsia="宋体" w:hint="default"/>
                            <w:sz w:val="21"/>
                            <w:szCs w:val="21"/>
                          </w:rPr>
                          <w:t>/</w:t>
                        </w:r>
                        <w:r>
                          <w:rPr>
                            <w:rFonts w:ascii="方正姚体" w:hAnsi="方正姚体" w:cs="方正姚体" w:eastAsia="方正姚体" w:hint="default"/>
                            <w:sz w:val="21"/>
                            <w:szCs w:val="21"/>
                          </w:rPr>
                          <w:t>股）</w:t>
                        </w:r>
                        <w:r>
                          <w:rPr>
                            <w:rFonts w:ascii="宋体" w:hAnsi="宋体" w:cs="宋体" w:eastAsia="宋体" w:hint="default"/>
                            <w:sz w:val="21"/>
                            <w:szCs w:val="21"/>
                          </w:rPr>
                          <w:t> </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2.13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2.04</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4.41%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3" w:right="0"/>
                          <w:jc w:val="left"/>
                          <w:rPr>
                            <w:rFonts w:ascii="宋体" w:hAnsi="宋体" w:cs="宋体" w:eastAsia="宋体" w:hint="default"/>
                            <w:sz w:val="21"/>
                            <w:szCs w:val="21"/>
                          </w:rPr>
                        </w:pPr>
                        <w:r>
                          <w:rPr>
                            <w:rFonts w:ascii="宋体"/>
                            <w:spacing w:val="69"/>
                            <w:sz w:val="21"/>
                          </w:rPr>
                          <w:t> </w:t>
                        </w:r>
                        <w:r>
                          <w:rPr>
                            <w:rFonts w:ascii="宋体"/>
                            <w:sz w:val="21"/>
                          </w:rPr>
                          <w:t>       2.03</w:t>
                        </w:r>
                      </w:p>
                    </w:tc>
                  </w:tr>
                </w:tbl>
                <w:p>
                  <w:pPr/>
                </w:p>
              </w:txbxContent>
            </v:textbox>
            <w10:wrap type="none"/>
          </v:shape>
        </w:pict>
      </w:r>
      <w:r>
        <w:rPr>
          <w:rFonts w:ascii="宋体"/>
          <w:sz w:val="21"/>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35"/>
        <w:ind w:left="162" w:right="0" w:firstLine="0"/>
        <w:jc w:val="left"/>
        <w:rPr>
          <w:rFonts w:ascii="宋体" w:hAnsi="宋体" w:cs="宋体" w:eastAsia="宋体" w:hint="default"/>
          <w:sz w:val="21"/>
          <w:szCs w:val="21"/>
        </w:rPr>
      </w:pPr>
      <w:r>
        <w:rPr>
          <w:rFonts w:ascii="宋体"/>
          <w:sz w:val="21"/>
        </w:rPr>
        <w:t>2</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340" w:lineRule="exact" w:before="0"/>
        <w:ind w:left="544" w:right="0"/>
        <w:jc w:val="left"/>
        <w:rPr>
          <w:rFonts w:ascii="宋体" w:hAnsi="宋体" w:cs="宋体" w:eastAsia="宋体" w:hint="default"/>
        </w:rPr>
      </w:pPr>
      <w:r>
        <w:rPr>
          <w:rFonts w:ascii="方正姚体" w:hAnsi="方正姚体" w:cs="方正姚体" w:eastAsia="方正姚体" w:hint="default"/>
        </w:rPr>
        <w:t>三</w:t>
      </w:r>
      <w:r>
        <w:rPr>
          <w:rFonts w:ascii="方正姚体" w:hAnsi="方正姚体" w:cs="方正姚体" w:eastAsia="方正姚体" w:hint="default"/>
          <w:spacing w:val="-32"/>
        </w:rPr>
        <w:t>、</w:t>
      </w:r>
      <w:r>
        <w:rPr>
          <w:rFonts w:ascii="方正姚体" w:hAnsi="方正姚体" w:cs="方正姚体" w:eastAsia="方正姚体" w:hint="default"/>
        </w:rPr>
        <w:t>公司 </w:t>
      </w:r>
      <w:r>
        <w:rPr>
          <w:rFonts w:ascii="宋体" w:hAnsi="宋体" w:cs="宋体" w:eastAsia="宋体" w:hint="default"/>
        </w:rPr>
        <w:t>2007</w:t>
      </w:r>
      <w:r>
        <w:rPr>
          <w:rFonts w:ascii="宋体" w:hAnsi="宋体" w:cs="宋体" w:eastAsia="宋体" w:hint="default"/>
          <w:spacing w:val="-60"/>
        </w:rPr>
        <w:t> </w:t>
      </w:r>
      <w:r>
        <w:rPr>
          <w:rFonts w:ascii="方正姚体" w:hAnsi="方正姚体" w:cs="方正姚体" w:eastAsia="方正姚体" w:hint="default"/>
        </w:rPr>
        <w:t>年度的非经常性损益的项目及金额如下表所</w:t>
      </w:r>
      <w:r>
        <w:rPr>
          <w:rFonts w:ascii="方正姚体" w:hAnsi="方正姚体" w:cs="方正姚体" w:eastAsia="方正姚体" w:hint="default"/>
          <w:spacing w:val="-32"/>
        </w:rPr>
        <w:t>示</w:t>
      </w:r>
      <w:r>
        <w:rPr>
          <w:rFonts w:ascii="方正姚体" w:hAnsi="方正姚体" w:cs="方正姚体" w:eastAsia="方正姚体" w:hint="default"/>
        </w:rPr>
        <w:t>（单位</w:t>
      </w:r>
      <w:r>
        <w:rPr>
          <w:rFonts w:ascii="方正姚体" w:hAnsi="方正姚体" w:cs="方正姚体" w:eastAsia="方正姚体" w:hint="default"/>
          <w:spacing w:val="-32"/>
        </w:rPr>
        <w:t>：</w:t>
      </w:r>
      <w:r>
        <w:rPr>
          <w:rFonts w:ascii="方正姚体" w:hAnsi="方正姚体" w:cs="方正姚体" w:eastAsia="方正姚体" w:hint="default"/>
        </w:rPr>
        <w:t>人民币元</w:t>
      </w:r>
      <w:r>
        <w:rPr>
          <w:rFonts w:ascii="方正姚体" w:hAnsi="方正姚体" w:cs="方正姚体" w:eastAsia="方正姚体" w:hint="default"/>
          <w:spacing w:val="-122"/>
        </w:rPr>
        <w:t>）</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30" w:type="dxa"/>
        <w:tblLayout w:type="fixed"/>
        <w:tblCellMar>
          <w:top w:w="0" w:type="dxa"/>
          <w:left w:w="0" w:type="dxa"/>
          <w:bottom w:w="0" w:type="dxa"/>
          <w:right w:w="0" w:type="dxa"/>
        </w:tblCellMar>
        <w:tblLook w:val="01E0"/>
      </w:tblPr>
      <w:tblGrid>
        <w:gridCol w:w="6480"/>
        <w:gridCol w:w="2160"/>
      </w:tblGrid>
      <w:tr>
        <w:trPr>
          <w:trHeight w:val="322"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非经常性损益项目</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金额</w:t>
            </w:r>
          </w:p>
        </w:tc>
      </w:tr>
      <w:tr>
        <w:trPr>
          <w:trHeight w:val="322"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非流动资产处置损益</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16,933,232.07</w:t>
            </w:r>
          </w:p>
        </w:tc>
      </w:tr>
      <w:tr>
        <w:trPr>
          <w:trHeight w:val="635"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pacing w:val="-3"/>
                <w:sz w:val="21"/>
                <w:szCs w:val="21"/>
              </w:rPr>
              <w:t>计入当期损益的政府补助，但与公司正常经营业务密切相关，符合国家</w:t>
            </w:r>
          </w:p>
          <w:p>
            <w:pPr>
              <w:pStyle w:val="TableParagraph"/>
              <w:spacing w:line="240" w:lineRule="auto" w:before="1"/>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政策规定、按照一定标准定额或定量持续享受的政府补助除外</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3,505,095.96</w:t>
            </w:r>
          </w:p>
        </w:tc>
      </w:tr>
      <w:tr>
        <w:trPr>
          <w:trHeight w:val="322"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税收返还</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12,825,875.21</w:t>
            </w:r>
          </w:p>
        </w:tc>
      </w:tr>
      <w:tr>
        <w:trPr>
          <w:trHeight w:val="322"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罚款收入</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6,510.00</w:t>
            </w:r>
            <w:r>
              <w:rPr>
                <w:rFonts w:ascii="Times New Roman"/>
                <w:sz w:val="21"/>
              </w:rPr>
            </w:r>
          </w:p>
        </w:tc>
      </w:tr>
      <w:tr>
        <w:trPr>
          <w:trHeight w:val="323"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除上述各项之外的其他营业收入净额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85,720.00</w:t>
            </w:r>
          </w:p>
        </w:tc>
      </w:tr>
      <w:tr>
        <w:trPr>
          <w:trHeight w:val="322"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非流动资产处置损失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-41,160.20</w:t>
            </w:r>
            <w:r>
              <w:rPr>
                <w:rFonts w:ascii="Times New Roman"/>
                <w:sz w:val="21"/>
              </w:rPr>
            </w:r>
          </w:p>
        </w:tc>
      </w:tr>
      <w:tr>
        <w:trPr>
          <w:trHeight w:val="322"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流动资产损失</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-1,600,000.00</w:t>
            </w:r>
          </w:p>
        </w:tc>
      </w:tr>
      <w:tr>
        <w:trPr>
          <w:trHeight w:val="323"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其他营业外支出</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-340,421.73</w:t>
            </w:r>
          </w:p>
        </w:tc>
      </w:tr>
      <w:tr>
        <w:trPr>
          <w:trHeight w:val="322"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所得税影响额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-3,991,876.01</w:t>
            </w:r>
          </w:p>
        </w:tc>
      </w:tr>
      <w:tr>
        <w:trPr>
          <w:trHeight w:val="322"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少数股东权益影响额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-145,827.84</w:t>
            </w:r>
          </w:p>
        </w:tc>
      </w:tr>
      <w:tr>
        <w:trPr>
          <w:trHeight w:val="323" w:hRule="exact"/>
        </w:trPr>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合计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27,237,147.46</w:t>
            </w:r>
          </w:p>
        </w:tc>
      </w:tr>
    </w:tbl>
    <w:p>
      <w:pPr>
        <w:pStyle w:val="BodyText"/>
        <w:spacing w:line="354" w:lineRule="exact" w:before="0"/>
        <w:ind w:left="544" w:right="0"/>
        <w:jc w:val="left"/>
        <w:rPr>
          <w:rFonts w:ascii="宋体" w:hAnsi="宋体" w:cs="宋体" w:eastAsia="宋体" w:hint="default"/>
        </w:rPr>
      </w:pPr>
      <w:r>
        <w:rPr>
          <w:rFonts w:ascii="方正姚体" w:hAnsi="方正姚体" w:cs="方正姚体" w:eastAsia="方正姚体" w:hint="default"/>
        </w:rPr>
        <w:t>四、报告期利润表附表（单位：人民币元）</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2256"/>
        <w:gridCol w:w="1620"/>
        <w:gridCol w:w="1574"/>
        <w:gridCol w:w="1620"/>
        <w:gridCol w:w="1620"/>
      </w:tblGrid>
      <w:tr>
        <w:trPr>
          <w:trHeight w:val="322" w:hRule="exact"/>
        </w:trPr>
        <w:tc>
          <w:tcPr>
            <w:tcW w:w="225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项目</w:t>
            </w:r>
            <w:r>
              <w:rPr>
                <w:rFonts w:ascii="宋体" w:hAnsi="宋体" w:cs="宋体" w:eastAsia="宋体" w:hint="default"/>
                <w:sz w:val="21"/>
                <w:szCs w:val="21"/>
              </w:rPr>
              <w:t> </w:t>
            </w:r>
          </w:p>
        </w:tc>
        <w:tc>
          <w:tcPr>
            <w:tcW w:w="31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99" w:right="0"/>
              <w:jc w:val="left"/>
              <w:rPr>
                <w:rFonts w:ascii="宋体" w:hAnsi="宋体" w:cs="宋体" w:eastAsia="宋体" w:hint="default"/>
                <w:sz w:val="21"/>
                <w:szCs w:val="21"/>
              </w:rPr>
            </w:pPr>
            <w:r>
              <w:rPr>
                <w:rFonts w:ascii="方正姚体" w:hAnsi="方正姚体" w:cs="方正姚体" w:eastAsia="方正姚体" w:hint="default"/>
                <w:sz w:val="21"/>
                <w:szCs w:val="21"/>
              </w:rPr>
              <w:t>净资产收益率（</w:t>
            </w:r>
            <w:r>
              <w:rPr>
                <w:rFonts w:ascii="宋体" w:hAnsi="宋体" w:cs="宋体" w:eastAsia="宋体" w:hint="default"/>
                <w:sz w:val="21"/>
                <w:szCs w:val="21"/>
              </w:rPr>
              <w:t>%</w:t>
            </w:r>
            <w:r>
              <w:rPr>
                <w:rFonts w:ascii="方正姚体" w:hAnsi="方正姚体" w:cs="方正姚体" w:eastAsia="方正姚体" w:hint="default"/>
                <w:sz w:val="21"/>
                <w:szCs w:val="21"/>
              </w:rPr>
              <w:t>）</w:t>
            </w:r>
            <w:r>
              <w:rPr>
                <w:rFonts w:ascii="宋体" w:hAnsi="宋体" w:cs="宋体" w:eastAsia="宋体" w:hint="default"/>
                <w:sz w:val="21"/>
                <w:szCs w:val="21"/>
              </w:rPr>
              <w:t> </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22" w:right="0"/>
              <w:jc w:val="left"/>
              <w:rPr>
                <w:rFonts w:ascii="宋体" w:hAnsi="宋体" w:cs="宋体" w:eastAsia="宋体" w:hint="default"/>
                <w:sz w:val="21"/>
                <w:szCs w:val="21"/>
              </w:rPr>
            </w:pPr>
            <w:r>
              <w:rPr>
                <w:rFonts w:ascii="方正姚体" w:hAnsi="方正姚体" w:cs="方正姚体" w:eastAsia="方正姚体" w:hint="default"/>
                <w:sz w:val="21"/>
                <w:szCs w:val="21"/>
              </w:rPr>
              <w:t>每股收益（元</w:t>
            </w:r>
            <w:r>
              <w:rPr>
                <w:rFonts w:ascii="宋体" w:hAnsi="宋体" w:cs="宋体" w:eastAsia="宋体" w:hint="default"/>
                <w:sz w:val="21"/>
                <w:szCs w:val="21"/>
              </w:rPr>
              <w:t>/</w:t>
            </w:r>
            <w:r>
              <w:rPr>
                <w:rFonts w:ascii="方正姚体" w:hAnsi="方正姚体" w:cs="方正姚体" w:eastAsia="方正姚体" w:hint="default"/>
                <w:sz w:val="21"/>
                <w:szCs w:val="21"/>
              </w:rPr>
              <w:t>股）</w:t>
            </w:r>
            <w:r>
              <w:rPr>
                <w:rFonts w:ascii="宋体" w:hAnsi="宋体" w:cs="宋体" w:eastAsia="宋体" w:hint="default"/>
                <w:sz w:val="21"/>
                <w:szCs w:val="21"/>
              </w:rPr>
              <w:t> </w:t>
            </w:r>
          </w:p>
        </w:tc>
      </w:tr>
      <w:tr>
        <w:trPr>
          <w:trHeight w:val="635" w:hRule="exact"/>
        </w:trPr>
        <w:tc>
          <w:tcPr>
            <w:tcW w:w="2256"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全面摊薄净资</w:t>
            </w:r>
          </w:p>
          <w:p>
            <w:pPr>
              <w:pStyle w:val="TableParagraph"/>
              <w:spacing w:line="240" w:lineRule="auto" w:before="1"/>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产收益率</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加权平均净资</w:t>
            </w:r>
          </w:p>
          <w:p>
            <w:pPr>
              <w:pStyle w:val="TableParagraph"/>
              <w:spacing w:line="240" w:lineRule="auto" w:before="1"/>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产收益率</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基本每股收益</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稀释每股收益</w:t>
            </w:r>
          </w:p>
        </w:tc>
      </w:tr>
      <w:tr>
        <w:trPr>
          <w:trHeight w:val="322"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归属于母公司净利润</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2.88%</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3" w:right="0"/>
              <w:jc w:val="left"/>
              <w:rPr>
                <w:rFonts w:ascii="Times New Roman" w:hAnsi="Times New Roman" w:cs="Times New Roman" w:eastAsia="Times New Roman" w:hint="default"/>
                <w:sz w:val="20"/>
                <w:szCs w:val="20"/>
              </w:rPr>
            </w:pPr>
            <w:r>
              <w:rPr>
                <w:rFonts w:ascii="Times New Roman"/>
                <w:sz w:val="20"/>
              </w:rPr>
              <w:t>2.94%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8" w:right="0"/>
              <w:jc w:val="center"/>
              <w:rPr>
                <w:rFonts w:ascii="Times New Roman" w:hAnsi="Times New Roman" w:cs="Times New Roman" w:eastAsia="Times New Roman" w:hint="default"/>
                <w:sz w:val="20"/>
                <w:szCs w:val="20"/>
              </w:rPr>
            </w:pPr>
            <w:r>
              <w:rPr>
                <w:rFonts w:ascii="Times New Roman"/>
                <w:sz w:val="20"/>
              </w:rPr>
              <w:t>0.0612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79" w:right="0"/>
              <w:jc w:val="left"/>
              <w:rPr>
                <w:rFonts w:ascii="Times New Roman" w:hAnsi="Times New Roman" w:cs="Times New Roman" w:eastAsia="Times New Roman" w:hint="default"/>
                <w:sz w:val="20"/>
                <w:szCs w:val="20"/>
              </w:rPr>
            </w:pPr>
            <w:r>
              <w:rPr>
                <w:rFonts w:ascii="Times New Roman"/>
                <w:sz w:val="20"/>
              </w:rPr>
              <w:t>0.0612</w:t>
            </w:r>
          </w:p>
        </w:tc>
      </w:tr>
      <w:tr>
        <w:trPr>
          <w:trHeight w:val="323"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pacing w:val="16"/>
                <w:sz w:val="21"/>
                <w:szCs w:val="21"/>
              </w:rPr>
              <w:t>扣除非经常性损益后</w:t>
            </w:r>
            <w:r>
              <w:rPr>
                <w:rFonts w:ascii="方正姚体" w:hAnsi="方正姚体" w:cs="方正姚体" w:eastAsia="方正姚体" w:hint="default"/>
                <w:spacing w:val="-34"/>
                <w:sz w:val="21"/>
                <w:szCs w:val="21"/>
              </w:rPr>
              <w:t> </w:t>
            </w:r>
            <w:r>
              <w:rPr>
                <w:rFonts w:ascii="方正姚体" w:hAnsi="方正姚体" w:cs="方正姚体" w:eastAsia="方正姚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20"/>
                <w:szCs w:val="20"/>
              </w:rPr>
            </w:pPr>
            <w:r>
              <w:rPr>
                <w:rFonts w:ascii="Times New Roman"/>
                <w:sz w:val="20"/>
              </w:rPr>
              <w:t>-2.84%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88" w:right="0"/>
              <w:jc w:val="left"/>
              <w:rPr>
                <w:rFonts w:ascii="Times New Roman" w:hAnsi="Times New Roman" w:cs="Times New Roman" w:eastAsia="Times New Roman" w:hint="default"/>
                <w:sz w:val="20"/>
                <w:szCs w:val="20"/>
              </w:rPr>
            </w:pPr>
            <w:r>
              <w:rPr>
                <w:rFonts w:ascii="Times New Roman"/>
                <w:sz w:val="20"/>
              </w:rPr>
              <w:t>-2.90%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94" w:right="0"/>
              <w:jc w:val="center"/>
              <w:rPr>
                <w:rFonts w:ascii="Times New Roman" w:hAnsi="Times New Roman" w:cs="Times New Roman" w:eastAsia="Times New Roman" w:hint="default"/>
                <w:sz w:val="20"/>
                <w:szCs w:val="20"/>
              </w:rPr>
            </w:pPr>
            <w:r>
              <w:rPr>
                <w:rFonts w:ascii="Times New Roman"/>
                <w:sz w:val="20"/>
              </w:rPr>
              <w:t>-0.0604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95" w:right="0"/>
              <w:jc w:val="left"/>
              <w:rPr>
                <w:rFonts w:ascii="Times New Roman" w:hAnsi="Times New Roman" w:cs="Times New Roman" w:eastAsia="Times New Roman" w:hint="default"/>
                <w:sz w:val="20"/>
                <w:szCs w:val="20"/>
              </w:rPr>
            </w:pPr>
            <w:r>
              <w:rPr>
                <w:rFonts w:ascii="Times New Roman"/>
                <w:sz w:val="20"/>
              </w:rPr>
              <w:t>-0.0604</w:t>
            </w:r>
          </w:p>
        </w:tc>
      </w:tr>
    </w:tbl>
    <w:p>
      <w:pPr>
        <w:spacing w:after="0" w:line="240" w:lineRule="auto"/>
        <w:jc w:val="left"/>
        <w:rPr>
          <w:rFonts w:ascii="Times New Roman" w:hAnsi="Times New Roman" w:cs="Times New Roman" w:eastAsia="Times New Roman" w:hint="default"/>
          <w:sz w:val="20"/>
          <w:szCs w:val="20"/>
        </w:rPr>
        <w:sectPr>
          <w:pgSz w:w="11900" w:h="16840"/>
          <w:pgMar w:header="0" w:footer="982" w:top="1340" w:bottom="1180" w:left="1640" w:right="1180"/>
        </w:sectPr>
      </w:pPr>
    </w:p>
    <w:p>
      <w:pPr>
        <w:spacing w:line="240" w:lineRule="auto" w:before="13"/>
        <w:rPr>
          <w:rFonts w:ascii="宋体" w:hAnsi="宋体" w:cs="宋体" w:eastAsia="宋体" w:hint="default"/>
          <w:sz w:val="5"/>
          <w:szCs w:val="5"/>
        </w:rPr>
      </w:pPr>
    </w:p>
    <w:tbl>
      <w:tblPr>
        <w:tblW w:w="0" w:type="auto"/>
        <w:jc w:val="left"/>
        <w:tblInd w:w="724" w:type="dxa"/>
        <w:tblLayout w:type="fixed"/>
        <w:tblCellMar>
          <w:top w:w="0" w:type="dxa"/>
          <w:left w:w="0" w:type="dxa"/>
          <w:bottom w:w="0" w:type="dxa"/>
          <w:right w:w="0" w:type="dxa"/>
        </w:tblCellMar>
        <w:tblLook w:val="01E0"/>
      </w:tblPr>
      <w:tblGrid>
        <w:gridCol w:w="2256"/>
        <w:gridCol w:w="1620"/>
        <w:gridCol w:w="1574"/>
        <w:gridCol w:w="1620"/>
        <w:gridCol w:w="1620"/>
      </w:tblGrid>
      <w:tr>
        <w:trPr>
          <w:trHeight w:val="322" w:hRule="exact"/>
        </w:trPr>
        <w:tc>
          <w:tcPr>
            <w:tcW w:w="22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归属于母公司净利润</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00" w:h="16840"/>
          <w:pgMar w:header="0" w:footer="982" w:top="1340" w:bottom="1180" w:left="1020" w:right="720"/>
        </w:sectPr>
      </w:pPr>
    </w:p>
    <w:p>
      <w:pPr>
        <w:spacing w:line="240" w:lineRule="auto" w:before="0"/>
        <w:rPr>
          <w:rFonts w:ascii="宋体" w:hAnsi="宋体" w:cs="宋体" w:eastAsia="宋体" w:hint="default"/>
          <w:sz w:val="24"/>
          <w:szCs w:val="24"/>
        </w:rPr>
      </w:pPr>
    </w:p>
    <w:p>
      <w:pPr>
        <w:pStyle w:val="BodyText"/>
        <w:spacing w:line="240" w:lineRule="auto" w:before="180"/>
        <w:ind w:left="1161" w:right="0"/>
        <w:jc w:val="left"/>
        <w:rPr>
          <w:rFonts w:ascii="宋体" w:hAnsi="宋体" w:cs="宋体" w:eastAsia="宋体" w:hint="default"/>
        </w:rPr>
      </w:pPr>
      <w:r>
        <w:rPr>
          <w:rFonts w:ascii="宋体"/>
        </w:rPr>
        <w:t> </w:t>
      </w:r>
    </w:p>
    <w:p>
      <w:pPr>
        <w:pStyle w:val="BodyText"/>
        <w:spacing w:line="240" w:lineRule="auto" w:before="113"/>
        <w:ind w:left="1161" w:right="0"/>
        <w:jc w:val="left"/>
        <w:rPr>
          <w:rFonts w:ascii="宋体" w:hAnsi="宋体" w:cs="宋体" w:eastAsia="宋体" w:hint="default"/>
        </w:rPr>
      </w:pPr>
      <w:r>
        <w:rPr>
          <w:rFonts w:ascii="方正姚体" w:hAnsi="方正姚体" w:cs="方正姚体" w:eastAsia="方正姚体" w:hint="default"/>
        </w:rPr>
        <w:t>一、公司股本变动情况</w:t>
      </w:r>
      <w:r>
        <w:rPr>
          <w:rFonts w:ascii="宋体" w:hAnsi="宋体" w:cs="宋体" w:eastAsia="宋体" w:hint="default"/>
        </w:rPr>
        <w:t> </w:t>
      </w:r>
    </w:p>
    <w:p>
      <w:pPr>
        <w:pStyle w:val="BodyText"/>
        <w:spacing w:line="340" w:lineRule="exact" w:before="0"/>
        <w:ind w:left="27" w:right="0"/>
        <w:jc w:val="left"/>
        <w:rPr>
          <w:rFonts w:ascii="宋体" w:hAnsi="宋体" w:cs="宋体" w:eastAsia="宋体" w:hint="default"/>
        </w:rPr>
      </w:pPr>
      <w:r>
        <w:rPr/>
        <w:br w:type="column"/>
      </w:r>
      <w:r>
        <w:rPr>
          <w:rFonts w:ascii="方正姚体" w:hAnsi="方正姚体" w:cs="方正姚体" w:eastAsia="方正姚体" w:hint="default"/>
        </w:rPr>
        <w:t>第四节   </w:t>
      </w:r>
      <w:r>
        <w:rPr>
          <w:rFonts w:ascii="方正姚体" w:hAnsi="方正姚体" w:cs="方正姚体" w:eastAsia="方正姚体" w:hint="default"/>
          <w:spacing w:val="4"/>
        </w:rPr>
        <w:t> </w:t>
      </w:r>
      <w:r>
        <w:rPr>
          <w:rFonts w:ascii="宋体" w:hAnsi="宋体" w:cs="宋体" w:eastAsia="宋体" w:hint="default"/>
          <w:spacing w:val="4"/>
        </w:rPr>
      </w:r>
      <w:r>
        <w:rPr>
          <w:rFonts w:ascii="方正姚体" w:hAnsi="方正姚体" w:cs="方正姚体" w:eastAsia="方正姚体" w:hint="default"/>
        </w:rPr>
        <w:t>股本变动及股东情况</w:t>
      </w:r>
      <w:r>
        <w:rPr>
          <w:rFonts w:ascii="宋体" w:hAnsi="宋体" w:cs="宋体" w:eastAsia="宋体" w:hint="default"/>
        </w:rPr>
        <w:t> </w:t>
      </w:r>
    </w:p>
    <w:p>
      <w:pPr>
        <w:spacing w:after="0" w:line="340" w:lineRule="exact"/>
        <w:jc w:val="left"/>
        <w:rPr>
          <w:rFonts w:ascii="宋体" w:hAnsi="宋体" w:cs="宋体" w:eastAsia="宋体" w:hint="default"/>
        </w:rPr>
        <w:sectPr>
          <w:type w:val="continuous"/>
          <w:pgSz w:w="11900" w:h="16840"/>
          <w:pgMar w:top="1460" w:bottom="280" w:left="1020" w:right="720"/>
          <w:cols w:num="2" w:equalWidth="0">
            <w:col w:w="3682" w:space="40"/>
            <w:col w:w="6438"/>
          </w:cols>
        </w:sectPr>
      </w:pPr>
    </w:p>
    <w:p>
      <w:pPr>
        <w:spacing w:line="240" w:lineRule="auto" w:before="10"/>
        <w:rPr>
          <w:rFonts w:ascii="宋体" w:hAnsi="宋体" w:cs="宋体" w:eastAsia="宋体" w:hint="default"/>
          <w:sz w:val="9"/>
          <w:szCs w:val="9"/>
        </w:rPr>
      </w:pPr>
    </w:p>
    <w:p>
      <w:pPr>
        <w:pStyle w:val="BodyText"/>
        <w:spacing w:line="340" w:lineRule="exact" w:before="0"/>
        <w:ind w:left="1161" w:right="0"/>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一</w:t>
      </w:r>
      <w:r>
        <w:rPr>
          <w:rFonts w:ascii="宋体" w:hAnsi="宋体" w:cs="宋体" w:eastAsia="宋体" w:hint="default"/>
        </w:rPr>
        <w:t>)</w:t>
      </w:r>
      <w:r>
        <w:rPr>
          <w:rFonts w:ascii="方正姚体" w:hAnsi="方正姚体" w:cs="方正姚体" w:eastAsia="方正姚体" w:hint="default"/>
        </w:rPr>
        <w:t>股份变动情况表（单位：股）</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2520"/>
        <w:gridCol w:w="1260"/>
        <w:gridCol w:w="540"/>
        <w:gridCol w:w="540"/>
        <w:gridCol w:w="380"/>
        <w:gridCol w:w="700"/>
        <w:gridCol w:w="1260"/>
        <w:gridCol w:w="1080"/>
        <w:gridCol w:w="1124"/>
        <w:gridCol w:w="533"/>
      </w:tblGrid>
      <w:tr>
        <w:trPr>
          <w:trHeight w:val="322"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sz w:val="21"/>
              </w:rPr>
              <w:t> </w:t>
            </w:r>
          </w:p>
        </w:tc>
        <w:tc>
          <w:tcPr>
            <w:tcW w:w="1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8" w:right="0"/>
              <w:jc w:val="left"/>
              <w:rPr>
                <w:rFonts w:ascii="宋体" w:hAnsi="宋体" w:cs="宋体" w:eastAsia="宋体" w:hint="default"/>
                <w:sz w:val="21"/>
                <w:szCs w:val="21"/>
              </w:rPr>
            </w:pPr>
            <w:r>
              <w:rPr>
                <w:rFonts w:ascii="方正姚体" w:hAnsi="方正姚体" w:cs="方正姚体" w:eastAsia="方正姚体" w:hint="default"/>
                <w:sz w:val="21"/>
                <w:szCs w:val="21"/>
              </w:rPr>
              <w:t>本次变动前</w:t>
            </w:r>
            <w:r>
              <w:rPr>
                <w:rFonts w:ascii="宋体" w:hAnsi="宋体" w:cs="宋体" w:eastAsia="宋体" w:hint="default"/>
                <w:sz w:val="21"/>
                <w:szCs w:val="21"/>
              </w:rPr>
              <w:t> </w:t>
            </w:r>
          </w:p>
        </w:tc>
        <w:tc>
          <w:tcPr>
            <w:tcW w:w="39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22" w:right="0"/>
              <w:jc w:val="left"/>
              <w:rPr>
                <w:rFonts w:ascii="宋体" w:hAnsi="宋体" w:cs="宋体" w:eastAsia="宋体" w:hint="default"/>
                <w:sz w:val="21"/>
                <w:szCs w:val="21"/>
              </w:rPr>
            </w:pPr>
            <w:r>
              <w:rPr>
                <w:rFonts w:ascii="方正姚体" w:hAnsi="方正姚体" w:cs="方正姚体" w:eastAsia="方正姚体" w:hint="default"/>
                <w:sz w:val="21"/>
                <w:szCs w:val="21"/>
              </w:rPr>
              <w:t>本次变动增减（</w:t>
            </w:r>
            <w:r>
              <w:rPr>
                <w:rFonts w:ascii="宋体" w:hAnsi="宋体" w:cs="宋体" w:eastAsia="宋体" w:hint="default"/>
                <w:sz w:val="21"/>
                <w:szCs w:val="21"/>
              </w:rPr>
              <w:t>+</w:t>
            </w:r>
            <w:r>
              <w:rPr>
                <w:rFonts w:ascii="方正姚体" w:hAnsi="方正姚体" w:cs="方正姚体" w:eastAsia="方正姚体" w:hint="default"/>
                <w:sz w:val="21"/>
                <w:szCs w:val="21"/>
              </w:rPr>
              <w:t>，</w:t>
            </w:r>
            <w:r>
              <w:rPr>
                <w:rFonts w:ascii="宋体" w:hAnsi="宋体" w:cs="宋体" w:eastAsia="宋体" w:hint="default"/>
                <w:sz w:val="21"/>
                <w:szCs w:val="21"/>
              </w:rPr>
              <w:t>-</w:t>
            </w:r>
            <w:r>
              <w:rPr>
                <w:rFonts w:ascii="方正姚体" w:hAnsi="方正姚体" w:cs="方正姚体" w:eastAsia="方正姚体" w:hint="default"/>
                <w:sz w:val="21"/>
                <w:szCs w:val="21"/>
              </w:rPr>
              <w:t>）</w:t>
            </w:r>
            <w:r>
              <w:rPr>
                <w:rFonts w:ascii="宋体" w:hAnsi="宋体" w:cs="宋体" w:eastAsia="宋体" w:hint="default"/>
                <w:sz w:val="21"/>
                <w:szCs w:val="21"/>
              </w:rPr>
              <w:t> </w:t>
            </w:r>
          </w:p>
        </w:tc>
        <w:tc>
          <w:tcPr>
            <w:tcW w:w="16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6" w:right="0"/>
              <w:jc w:val="left"/>
              <w:rPr>
                <w:rFonts w:ascii="宋体" w:hAnsi="宋体" w:cs="宋体" w:eastAsia="宋体" w:hint="default"/>
                <w:sz w:val="21"/>
                <w:szCs w:val="21"/>
              </w:rPr>
            </w:pPr>
            <w:r>
              <w:rPr>
                <w:rFonts w:ascii="方正姚体" w:hAnsi="方正姚体" w:cs="方正姚体" w:eastAsia="方正姚体" w:hint="default"/>
                <w:sz w:val="21"/>
                <w:szCs w:val="21"/>
              </w:rPr>
              <w:t>本次变动后</w:t>
            </w:r>
            <w:r>
              <w:rPr>
                <w:rFonts w:ascii="宋体" w:hAnsi="宋体" w:cs="宋体" w:eastAsia="宋体" w:hint="default"/>
                <w:sz w:val="21"/>
                <w:szCs w:val="21"/>
              </w:rPr>
              <w:t> </w:t>
            </w:r>
          </w:p>
        </w:tc>
      </w:tr>
      <w:tr>
        <w:trPr>
          <w:trHeight w:val="635" w:hRule="exact"/>
        </w:trPr>
        <w:tc>
          <w:tcPr>
            <w:tcW w:w="252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2" w:right="0"/>
              <w:jc w:val="left"/>
              <w:rPr>
                <w:rFonts w:ascii="宋体" w:hAnsi="宋体" w:cs="宋体" w:eastAsia="宋体" w:hint="default"/>
                <w:sz w:val="21"/>
                <w:szCs w:val="21"/>
              </w:rPr>
            </w:pPr>
            <w:r>
              <w:rPr>
                <w:rFonts w:ascii="方正姚体" w:hAnsi="方正姚体" w:cs="方正姚体" w:eastAsia="方正姚体" w:hint="default"/>
                <w:sz w:val="21"/>
                <w:szCs w:val="21"/>
              </w:rPr>
              <w:t>数量</w:t>
            </w:r>
            <w:r>
              <w:rPr>
                <w:rFonts w:ascii="宋体" w:hAnsi="宋体" w:cs="宋体" w:eastAsia="宋体" w:hint="default"/>
                <w:sz w:val="21"/>
                <w:szCs w:val="21"/>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比例</w:t>
            </w:r>
          </w:p>
          <w:p>
            <w:pPr>
              <w:pStyle w:val="TableParagraph"/>
              <w:spacing w:line="240" w:lineRule="auto" w:before="37"/>
              <w:ind w:left="100" w:right="0"/>
              <w:jc w:val="center"/>
              <w:rPr>
                <w:rFonts w:ascii="宋体" w:hAnsi="宋体" w:cs="宋体" w:eastAsia="宋体" w:hint="default"/>
                <w:sz w:val="21"/>
                <w:szCs w:val="21"/>
              </w:rPr>
            </w:pP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发行</w:t>
            </w:r>
          </w:p>
          <w:p>
            <w:pPr>
              <w:pStyle w:val="TableParagraph"/>
              <w:spacing w:line="240" w:lineRule="auto" w:before="1"/>
              <w:ind w:left="5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新股</w:t>
            </w:r>
          </w:p>
        </w:tc>
        <w:tc>
          <w:tcPr>
            <w:tcW w:w="3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送</w:t>
            </w:r>
          </w:p>
          <w:p>
            <w:pPr>
              <w:pStyle w:val="TableParagraph"/>
              <w:spacing w:line="240" w:lineRule="auto" w:before="1"/>
              <w:ind w:left="7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股</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公积金</w:t>
            </w:r>
          </w:p>
          <w:p>
            <w:pPr>
              <w:pStyle w:val="TableParagraph"/>
              <w:spacing w:line="240" w:lineRule="auto" w:before="1"/>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转股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2" w:right="0"/>
              <w:jc w:val="left"/>
              <w:rPr>
                <w:rFonts w:ascii="宋体" w:hAnsi="宋体" w:cs="宋体" w:eastAsia="宋体" w:hint="default"/>
                <w:sz w:val="21"/>
                <w:szCs w:val="21"/>
              </w:rPr>
            </w:pPr>
            <w:r>
              <w:rPr>
                <w:rFonts w:ascii="方正姚体" w:hAnsi="方正姚体" w:cs="方正姚体" w:eastAsia="方正姚体" w:hint="default"/>
                <w:sz w:val="21"/>
                <w:szCs w:val="21"/>
              </w:rPr>
              <w:t>其他</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2" w:right="0"/>
              <w:jc w:val="left"/>
              <w:rPr>
                <w:rFonts w:ascii="宋体" w:hAnsi="宋体" w:cs="宋体" w:eastAsia="宋体" w:hint="default"/>
                <w:sz w:val="21"/>
                <w:szCs w:val="21"/>
              </w:rPr>
            </w:pPr>
            <w:r>
              <w:rPr>
                <w:rFonts w:ascii="方正姚体" w:hAnsi="方正姚体" w:cs="方正姚体" w:eastAsia="方正姚体" w:hint="default"/>
                <w:sz w:val="21"/>
                <w:szCs w:val="21"/>
              </w:rPr>
              <w:t>小计</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45" w:right="0"/>
              <w:jc w:val="left"/>
              <w:rPr>
                <w:rFonts w:ascii="宋体" w:hAnsi="宋体" w:cs="宋体" w:eastAsia="宋体" w:hint="default"/>
                <w:sz w:val="21"/>
                <w:szCs w:val="21"/>
              </w:rPr>
            </w:pPr>
            <w:r>
              <w:rPr>
                <w:rFonts w:ascii="方正姚体" w:hAnsi="方正姚体" w:cs="方正姚体" w:eastAsia="方正姚体" w:hint="default"/>
                <w:sz w:val="21"/>
                <w:szCs w:val="21"/>
              </w:rPr>
              <w:t>数量</w:t>
            </w:r>
            <w:r>
              <w:rPr>
                <w:rFonts w:ascii="宋体" w:hAnsi="宋体" w:cs="宋体" w:eastAsia="宋体" w:hint="default"/>
                <w:sz w:val="21"/>
                <w:szCs w:val="21"/>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比例</w:t>
            </w:r>
          </w:p>
          <w:p>
            <w:pPr>
              <w:pStyle w:val="TableParagraph"/>
              <w:spacing w:line="240" w:lineRule="auto" w:before="37"/>
              <w:ind w:left="103" w:right="0"/>
              <w:jc w:val="center"/>
              <w:rPr>
                <w:rFonts w:ascii="宋体" w:hAnsi="宋体" w:cs="宋体" w:eastAsia="宋体" w:hint="default"/>
                <w:sz w:val="21"/>
                <w:szCs w:val="21"/>
              </w:rPr>
            </w:pPr>
            <w:r>
              <w:rPr>
                <w:rFonts w:ascii="宋体"/>
                <w:sz w:val="21"/>
              </w:rPr>
              <w:t>% </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一、有限售条件股份</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
              <w:jc w:val="right"/>
              <w:rPr>
                <w:rFonts w:ascii="Times New Roman" w:hAnsi="Times New Roman" w:cs="Times New Roman" w:eastAsia="Times New Roman" w:hint="default"/>
                <w:sz w:val="21"/>
                <w:szCs w:val="21"/>
              </w:rPr>
            </w:pPr>
            <w:r>
              <w:rPr>
                <w:rFonts w:ascii="Times New Roman"/>
                <w:spacing w:val="-1"/>
                <w:sz w:val="21"/>
              </w:rPr>
              <w:t>97,473,801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43.51</w:t>
            </w: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-49,958,123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-49,958,123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47,515,678</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21.21</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方正姚体" w:hAnsi="方正姚体" w:cs="方正姚体" w:eastAsia="方正姚体" w:hint="default"/>
                <w:sz w:val="21"/>
                <w:szCs w:val="21"/>
              </w:rPr>
              <w:t>、国家持股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2</w:t>
            </w:r>
            <w:r>
              <w:rPr>
                <w:rFonts w:ascii="方正姚体" w:hAnsi="方正姚体" w:cs="方正姚体" w:eastAsia="方正姚体" w:hint="default"/>
                <w:sz w:val="21"/>
                <w:szCs w:val="21"/>
              </w:rPr>
              <w:t>、国有法人持股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
              <w:jc w:val="right"/>
              <w:rPr>
                <w:rFonts w:ascii="Times New Roman" w:hAnsi="Times New Roman" w:cs="Times New Roman" w:eastAsia="Times New Roman" w:hint="default"/>
                <w:sz w:val="21"/>
                <w:szCs w:val="21"/>
              </w:rPr>
            </w:pPr>
            <w:r>
              <w:rPr>
                <w:rFonts w:ascii="Times New Roman"/>
                <w:spacing w:val="-1"/>
                <w:sz w:val="21"/>
              </w:rPr>
              <w:t>78,688,948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35.12</w:t>
            </w: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-34,853,599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-34,853,599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43,835,349</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19.57</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3</w:t>
            </w:r>
            <w:r>
              <w:rPr>
                <w:rFonts w:ascii="方正姚体" w:hAnsi="方正姚体" w:cs="方正姚体" w:eastAsia="方正姚体" w:hint="default"/>
                <w:sz w:val="21"/>
                <w:szCs w:val="21"/>
              </w:rPr>
              <w:t>、其他内资持股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18,762,380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8.37</w:t>
            </w: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-15,102,000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-15,102,000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3,660,380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1.63</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其中</w:t>
            </w:r>
            <w:r>
              <w:rPr>
                <w:rFonts w:ascii="宋体" w:hAnsi="宋体" w:cs="宋体" w:eastAsia="宋体" w:hint="default"/>
                <w:sz w:val="21"/>
                <w:szCs w:val="21"/>
              </w:rPr>
              <w:t>:</w:t>
            </w:r>
            <w:r>
              <w:rPr>
                <w:rFonts w:ascii="方正姚体" w:hAnsi="方正姚体" w:cs="方正姚体" w:eastAsia="方正姚体" w:hint="default"/>
                <w:sz w:val="21"/>
                <w:szCs w:val="21"/>
              </w:rPr>
              <w:t>境内非国有法人持股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18,762,380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8.37</w:t>
            </w: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-15,102,000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-15,102,000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3,660,380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1.63</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方正姚体" w:hAnsi="方正姚体" w:cs="方正姚体" w:eastAsia="方正姚体" w:hint="default"/>
                <w:sz w:val="21"/>
                <w:szCs w:val="21"/>
              </w:rPr>
              <w:t>境内自然人持股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4</w:t>
            </w:r>
            <w:r>
              <w:rPr>
                <w:rFonts w:ascii="方正姚体" w:hAnsi="方正姚体" w:cs="方正姚体" w:eastAsia="方正姚体" w:hint="default"/>
                <w:sz w:val="21"/>
                <w:szCs w:val="21"/>
              </w:rPr>
              <w:t>、外资持股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其中：境外法人持股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 </w:t>
            </w:r>
            <w:r>
              <w:rPr>
                <w:rFonts w:ascii="方正姚体" w:hAnsi="方正姚体" w:cs="方正姚体" w:eastAsia="方正姚体" w:hint="default"/>
                <w:sz w:val="21"/>
                <w:szCs w:val="21"/>
              </w:rPr>
              <w:t>境外自然人持股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5</w:t>
            </w:r>
            <w:r>
              <w:rPr>
                <w:rFonts w:ascii="方正姚体" w:hAnsi="方正姚体" w:cs="方正姚体" w:eastAsia="方正姚体" w:hint="default"/>
                <w:sz w:val="21"/>
                <w:szCs w:val="21"/>
              </w:rPr>
              <w:t>、高管股份</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22,473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0.01</w:t>
            </w: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-2,524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-2,524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19,949</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0.01</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二、无限售条件股份</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126,568,599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56.49</w:t>
            </w: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49,958,123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49,958,123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176,526,722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78.79</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1</w:t>
            </w:r>
            <w:r>
              <w:rPr>
                <w:rFonts w:ascii="方正姚体" w:hAnsi="方正姚体" w:cs="方正姚体" w:eastAsia="方正姚体" w:hint="default"/>
                <w:sz w:val="21"/>
                <w:szCs w:val="21"/>
              </w:rPr>
              <w:t>、人民币普通股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126,568,599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56.49</w:t>
            </w: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49,958,123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49,958,123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176,526,722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78.79</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2</w:t>
            </w:r>
            <w:r>
              <w:rPr>
                <w:rFonts w:ascii="方正姚体" w:hAnsi="方正姚体" w:cs="方正姚体" w:eastAsia="方正姚体" w:hint="default"/>
                <w:sz w:val="21"/>
                <w:szCs w:val="21"/>
              </w:rPr>
              <w:t>、境内上市的外资股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3</w:t>
            </w:r>
            <w:r>
              <w:rPr>
                <w:rFonts w:ascii="方正姚体" w:hAnsi="方正姚体" w:cs="方正姚体" w:eastAsia="方正姚体" w:hint="default"/>
                <w:sz w:val="21"/>
                <w:szCs w:val="21"/>
              </w:rPr>
              <w:t>、境外上市的外资股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4</w:t>
            </w:r>
            <w:r>
              <w:rPr>
                <w:rFonts w:ascii="方正姚体" w:hAnsi="方正姚体" w:cs="方正姚体" w:eastAsia="方正姚体" w:hint="default"/>
                <w:sz w:val="21"/>
                <w:szCs w:val="21"/>
              </w:rPr>
              <w:t>、其他</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三、股份总数</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224,042,400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100</w:t>
            </w:r>
          </w:p>
        </w:tc>
        <w:tc>
          <w:tcPr>
            <w:tcW w:w="540" w:type="dxa"/>
            <w:tcBorders>
              <w:top w:val="single" w:sz="4" w:space="0" w:color="000000"/>
              <w:left w:val="single" w:sz="4" w:space="0" w:color="000000"/>
              <w:bottom w:val="single" w:sz="4" w:space="0" w:color="000000"/>
              <w:right w:val="single" w:sz="4" w:space="0" w:color="000000"/>
            </w:tcBorders>
          </w:tcPr>
          <w:p>
            <w:pPr/>
          </w:p>
        </w:tc>
        <w:tc>
          <w:tcPr>
            <w:tcW w:w="380" w:type="dxa"/>
            <w:tcBorders>
              <w:top w:val="single" w:sz="4" w:space="0" w:color="000000"/>
              <w:left w:val="single" w:sz="4" w:space="0" w:color="000000"/>
              <w:bottom w:val="single" w:sz="4" w:space="0" w:color="000000"/>
              <w:right w:val="single" w:sz="4" w:space="0" w:color="000000"/>
            </w:tcBorders>
          </w:tcPr>
          <w:p>
            <w:pPr/>
          </w:p>
        </w:tc>
        <w:tc>
          <w:tcPr>
            <w:tcW w:w="7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224,042,400</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100</w:t>
            </w:r>
            <w:r>
              <w:rPr>
                <w:rFonts w:ascii="Times New Roman"/>
                <w:sz w:val="21"/>
              </w:rPr>
            </w:r>
          </w:p>
        </w:tc>
      </w:tr>
    </w:tbl>
    <w:p>
      <w:pPr>
        <w:pStyle w:val="BodyText"/>
        <w:spacing w:line="354" w:lineRule="exact" w:before="0"/>
        <w:ind w:left="1161" w:right="0"/>
        <w:jc w:val="left"/>
        <w:rPr>
          <w:rFonts w:ascii="宋体" w:hAnsi="宋体" w:cs="宋体" w:eastAsia="宋体" w:hint="default"/>
        </w:rPr>
      </w:pPr>
      <w:r>
        <w:rPr>
          <w:rFonts w:ascii="方正姚体" w:hAnsi="方正姚体" w:cs="方正姚体" w:eastAsia="方正姚体" w:hint="default"/>
        </w:rPr>
        <w:t>限售股份变动情况表（单位：股）</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28"/>
        <w:gridCol w:w="1260"/>
        <w:gridCol w:w="1260"/>
        <w:gridCol w:w="900"/>
        <w:gridCol w:w="1260"/>
        <w:gridCol w:w="1614"/>
        <w:gridCol w:w="900"/>
      </w:tblGrid>
      <w:tr>
        <w:trPr>
          <w:trHeight w:val="635"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39" w:right="0"/>
              <w:jc w:val="left"/>
              <w:rPr>
                <w:rFonts w:ascii="宋体" w:hAnsi="宋体" w:cs="宋体" w:eastAsia="宋体" w:hint="default"/>
                <w:sz w:val="21"/>
                <w:szCs w:val="21"/>
              </w:rPr>
            </w:pPr>
            <w:r>
              <w:rPr>
                <w:rFonts w:ascii="方正姚体" w:hAnsi="方正姚体" w:cs="方正姚体" w:eastAsia="方正姚体" w:hint="default"/>
                <w:sz w:val="21"/>
                <w:szCs w:val="21"/>
              </w:rPr>
              <w:t>股东名称</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方正姚体" w:hAnsi="方正姚体" w:cs="方正姚体" w:eastAsia="方正姚体" w:hint="default"/>
                <w:sz w:val="21"/>
                <w:szCs w:val="21"/>
              </w:rPr>
              <w:t>年初限售</w:t>
            </w:r>
            <w:r>
              <w:rPr>
                <w:rFonts w:ascii="宋体" w:hAnsi="宋体" w:cs="宋体" w:eastAsia="宋体" w:hint="default"/>
                <w:sz w:val="21"/>
                <w:szCs w:val="21"/>
              </w:rPr>
              <w:t> </w:t>
            </w:r>
          </w:p>
          <w:p>
            <w:pPr>
              <w:pStyle w:val="TableParagraph"/>
              <w:spacing w:line="240" w:lineRule="auto" w:before="1"/>
              <w:ind w:left="100" w:right="0"/>
              <w:jc w:val="center"/>
              <w:rPr>
                <w:rFonts w:ascii="宋体" w:hAnsi="宋体" w:cs="宋体" w:eastAsia="宋体" w:hint="default"/>
                <w:sz w:val="21"/>
                <w:szCs w:val="21"/>
              </w:rPr>
            </w:pPr>
            <w:r>
              <w:rPr>
                <w:rFonts w:ascii="方正姚体" w:hAnsi="方正姚体" w:cs="方正姚体" w:eastAsia="方正姚体" w:hint="default"/>
                <w:sz w:val="21"/>
                <w:szCs w:val="21"/>
              </w:rPr>
              <w:t>股数</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02" w:right="0"/>
              <w:jc w:val="left"/>
              <w:rPr>
                <w:rFonts w:ascii="宋体" w:hAnsi="宋体" w:cs="宋体" w:eastAsia="宋体" w:hint="default"/>
                <w:sz w:val="21"/>
                <w:szCs w:val="21"/>
              </w:rPr>
            </w:pPr>
            <w:r>
              <w:rPr>
                <w:rFonts w:ascii="方正姚体" w:hAnsi="方正姚体" w:cs="方正姚体" w:eastAsia="方正姚体" w:hint="default"/>
                <w:sz w:val="21"/>
                <w:szCs w:val="21"/>
              </w:rPr>
              <w:t>本年解除</w:t>
            </w:r>
            <w:r>
              <w:rPr>
                <w:rFonts w:ascii="宋体" w:hAnsi="宋体" w:cs="宋体" w:eastAsia="宋体" w:hint="default"/>
                <w:sz w:val="21"/>
                <w:szCs w:val="21"/>
              </w:rPr>
              <w:t> </w:t>
            </w:r>
          </w:p>
          <w:p>
            <w:pPr>
              <w:pStyle w:val="TableParagraph"/>
              <w:spacing w:line="240" w:lineRule="auto" w:before="1"/>
              <w:ind w:left="202" w:right="0"/>
              <w:jc w:val="left"/>
              <w:rPr>
                <w:rFonts w:ascii="宋体" w:hAnsi="宋体" w:cs="宋体" w:eastAsia="宋体" w:hint="default"/>
                <w:sz w:val="21"/>
                <w:szCs w:val="21"/>
              </w:rPr>
            </w:pPr>
            <w:r>
              <w:rPr>
                <w:rFonts w:ascii="方正姚体" w:hAnsi="方正姚体" w:cs="方正姚体" w:eastAsia="方正姚体" w:hint="default"/>
                <w:sz w:val="21"/>
                <w:szCs w:val="21"/>
              </w:rPr>
              <w:t>限售股数</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本年增加</w:t>
            </w:r>
          </w:p>
          <w:p>
            <w:pPr>
              <w:pStyle w:val="TableParagraph"/>
              <w:spacing w:line="240" w:lineRule="auto" w:before="1"/>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限售股数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方正姚体" w:hAnsi="方正姚体" w:cs="方正姚体" w:eastAsia="方正姚体" w:hint="default"/>
                <w:sz w:val="21"/>
                <w:szCs w:val="21"/>
              </w:rPr>
              <w:t>年末限售</w:t>
            </w:r>
            <w:r>
              <w:rPr>
                <w:rFonts w:ascii="宋体" w:hAnsi="宋体" w:cs="宋体" w:eastAsia="宋体" w:hint="default"/>
                <w:sz w:val="21"/>
                <w:szCs w:val="21"/>
              </w:rPr>
              <w:t> </w:t>
            </w:r>
          </w:p>
          <w:p>
            <w:pPr>
              <w:pStyle w:val="TableParagraph"/>
              <w:spacing w:line="240" w:lineRule="auto" w:before="1"/>
              <w:ind w:left="100" w:right="0"/>
              <w:jc w:val="center"/>
              <w:rPr>
                <w:rFonts w:ascii="宋体" w:hAnsi="宋体" w:cs="宋体" w:eastAsia="宋体" w:hint="default"/>
                <w:sz w:val="21"/>
                <w:szCs w:val="21"/>
              </w:rPr>
            </w:pPr>
            <w:r>
              <w:rPr>
                <w:rFonts w:ascii="方正姚体" w:hAnsi="方正姚体" w:cs="方正姚体" w:eastAsia="方正姚体" w:hint="default"/>
                <w:sz w:val="21"/>
                <w:szCs w:val="21"/>
              </w:rPr>
              <w:t>股数</w:t>
            </w:r>
            <w:r>
              <w:rPr>
                <w:rFonts w:ascii="宋体" w:hAnsi="宋体" w:cs="宋体" w:eastAsia="宋体" w:hint="default"/>
                <w:sz w:val="21"/>
                <w:szCs w:val="21"/>
              </w:rPr>
              <w:t> </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0" w:right="0"/>
              <w:jc w:val="left"/>
              <w:rPr>
                <w:rFonts w:ascii="宋体" w:hAnsi="宋体" w:cs="宋体" w:eastAsia="宋体" w:hint="default"/>
                <w:sz w:val="21"/>
                <w:szCs w:val="21"/>
              </w:rPr>
            </w:pPr>
            <w:r>
              <w:rPr>
                <w:rFonts w:ascii="方正姚体" w:hAnsi="方正姚体" w:cs="方正姚体" w:eastAsia="方正姚体" w:hint="default"/>
                <w:sz w:val="21"/>
                <w:szCs w:val="21"/>
              </w:rPr>
              <w:t>限售原因</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解除限售</w:t>
            </w:r>
          </w:p>
          <w:p>
            <w:pPr>
              <w:pStyle w:val="TableParagraph"/>
              <w:spacing w:line="240" w:lineRule="auto" w:before="1"/>
              <w:ind w:left="102" w:right="0"/>
              <w:jc w:val="center"/>
              <w:rPr>
                <w:rFonts w:ascii="宋体" w:hAnsi="宋体" w:cs="宋体" w:eastAsia="宋体" w:hint="default"/>
                <w:sz w:val="21"/>
                <w:szCs w:val="21"/>
              </w:rPr>
            </w:pPr>
            <w:r>
              <w:rPr>
                <w:rFonts w:ascii="方正姚体" w:hAnsi="方正姚体" w:cs="方正姚体" w:eastAsia="方正姚体" w:hint="default"/>
                <w:sz w:val="21"/>
                <w:szCs w:val="21"/>
              </w:rPr>
              <w:t>日期</w:t>
            </w:r>
            <w:r>
              <w:rPr>
                <w:rFonts w:ascii="宋体" w:hAnsi="宋体" w:cs="宋体" w:eastAsia="宋体" w:hint="default"/>
                <w:sz w:val="21"/>
                <w:szCs w:val="21"/>
              </w:rPr>
              <w:t> </w:t>
            </w:r>
          </w:p>
        </w:tc>
      </w:tr>
      <w:tr>
        <w:trPr>
          <w:trHeight w:val="322" w:hRule="exact"/>
        </w:trPr>
        <w:tc>
          <w:tcPr>
            <w:tcW w:w="2728" w:type="dxa"/>
            <w:vMerge w:val="restart"/>
            <w:tcBorders>
              <w:top w:val="single" w:sz="4" w:space="0" w:color="000000"/>
              <w:left w:val="single" w:sz="4" w:space="0" w:color="000000"/>
              <w:right w:val="single" w:sz="4" w:space="0" w:color="000000"/>
            </w:tcBorders>
          </w:tcPr>
          <w:p>
            <w:pPr>
              <w:pStyle w:val="TableParagraph"/>
              <w:spacing w:line="240" w:lineRule="auto" w:before="105"/>
              <w:ind w:left="24" w:right="173"/>
              <w:jc w:val="left"/>
              <w:rPr>
                <w:rFonts w:ascii="宋体" w:hAnsi="宋体" w:cs="宋体" w:eastAsia="宋体" w:hint="default"/>
                <w:sz w:val="21"/>
                <w:szCs w:val="21"/>
              </w:rPr>
            </w:pPr>
            <w:r>
              <w:rPr>
                <w:rFonts w:ascii="方正姚体" w:hAnsi="方正姚体" w:cs="方正姚体" w:eastAsia="方正姚体" w:hint="default"/>
                <w:sz w:val="21"/>
                <w:szCs w:val="21"/>
              </w:rPr>
              <w:t>天津泰达科技风险投资股份 有限公司</w:t>
            </w:r>
            <w:r>
              <w:rPr>
                <w:rFonts w:ascii="宋体" w:hAnsi="宋体" w:cs="宋体" w:eastAsia="宋体" w:hint="default"/>
                <w:sz w:val="21"/>
                <w:szCs w:val="21"/>
              </w:rPr>
              <w:t> </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79" w:right="0"/>
              <w:jc w:val="left"/>
              <w:rPr>
                <w:rFonts w:ascii="Times New Roman" w:hAnsi="Times New Roman" w:cs="Times New Roman" w:eastAsia="Times New Roman" w:hint="default"/>
                <w:sz w:val="21"/>
                <w:szCs w:val="21"/>
              </w:rPr>
            </w:pPr>
            <w:r>
              <w:rPr>
                <w:rFonts w:ascii="Times New Roman"/>
                <w:sz w:val="21"/>
              </w:rPr>
              <w:t>43,835,349</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35,435,349</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股改承诺</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20090123</w:t>
            </w:r>
          </w:p>
        </w:tc>
      </w:tr>
      <w:tr>
        <w:trPr>
          <w:trHeight w:val="634" w:hRule="exact"/>
        </w:trPr>
        <w:tc>
          <w:tcPr>
            <w:tcW w:w="2728"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8,400,000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非公开发行股票</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相关规定</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20100409</w:t>
            </w:r>
          </w:p>
        </w:tc>
      </w:tr>
      <w:tr>
        <w:trPr>
          <w:trHeight w:val="635"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中国建银投资证券有限责任</w:t>
            </w:r>
          </w:p>
          <w:p>
            <w:pPr>
              <w:pStyle w:val="TableParagraph"/>
              <w:spacing w:line="240" w:lineRule="auto" w:before="1"/>
              <w:ind w:left="24" w:right="0"/>
              <w:jc w:val="left"/>
              <w:rPr>
                <w:rFonts w:ascii="宋体" w:hAnsi="宋体" w:cs="宋体" w:eastAsia="宋体" w:hint="default"/>
                <w:sz w:val="21"/>
                <w:szCs w:val="21"/>
              </w:rPr>
            </w:pPr>
            <w:r>
              <w:rPr>
                <w:rFonts w:ascii="方正姚体" w:hAnsi="方正姚体" w:cs="方正姚体" w:eastAsia="方正姚体" w:hint="default"/>
                <w:sz w:val="21"/>
                <w:szCs w:val="21"/>
              </w:rPr>
              <w:t>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10,800,000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10,800,000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非公开发行股票</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相关规定</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20080415</w:t>
            </w:r>
          </w:p>
        </w:tc>
      </w:tr>
      <w:tr>
        <w:trPr>
          <w:trHeight w:val="63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1"/>
                <w:szCs w:val="21"/>
              </w:rPr>
            </w:pPr>
            <w:r>
              <w:rPr>
                <w:rFonts w:ascii="方正姚体" w:hAnsi="方正姚体" w:cs="方正姚体" w:eastAsia="方正姚体" w:hint="default"/>
                <w:sz w:val="21"/>
                <w:szCs w:val="21"/>
              </w:rPr>
              <w:t>无锡市宝联投资有限公司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3,600,000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非公开发行股票</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相关规定</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20080415</w:t>
            </w:r>
          </w:p>
        </w:tc>
      </w:tr>
      <w:tr>
        <w:trPr>
          <w:trHeight w:val="63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1"/>
                <w:szCs w:val="21"/>
              </w:rPr>
            </w:pPr>
            <w:r>
              <w:rPr>
                <w:rFonts w:ascii="方正姚体" w:hAnsi="方正姚体" w:cs="方正姚体" w:eastAsia="方正姚体" w:hint="default"/>
                <w:sz w:val="21"/>
                <w:szCs w:val="21"/>
              </w:rPr>
              <w:t>长江证券股份有限公司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3,600,000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非公开发行股票</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相关规定</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20080415</w:t>
            </w:r>
          </w:p>
        </w:tc>
      </w:tr>
      <w:tr>
        <w:trPr>
          <w:trHeight w:val="635"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天津信托投资有限责任公司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3,600,000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非公开发行股票</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相关规定</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20080415</w:t>
            </w:r>
          </w:p>
        </w:tc>
      </w:tr>
      <w:tr>
        <w:trPr>
          <w:trHeight w:val="63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宋体" w:hAnsi="宋体" w:cs="宋体" w:eastAsia="宋体" w:hint="default"/>
                <w:sz w:val="21"/>
                <w:szCs w:val="21"/>
              </w:rPr>
            </w:pPr>
            <w:r>
              <w:rPr>
                <w:rFonts w:ascii="方正姚体" w:hAnsi="方正姚体" w:cs="方正姚体" w:eastAsia="方正姚体" w:hint="default"/>
                <w:sz w:val="21"/>
                <w:szCs w:val="21"/>
              </w:rPr>
              <w:t>百瑞信托有限责任公司</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3,600,000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非公开发行股票</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相关规定</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20080415</w:t>
            </w:r>
          </w:p>
        </w:tc>
      </w:tr>
    </w:tbl>
    <w:p>
      <w:pPr>
        <w:spacing w:after="0" w:line="240" w:lineRule="auto"/>
        <w:jc w:val="center"/>
        <w:rPr>
          <w:rFonts w:ascii="Times New Roman" w:hAnsi="Times New Roman" w:cs="Times New Roman" w:eastAsia="Times New Roman" w:hint="default"/>
          <w:sz w:val="21"/>
          <w:szCs w:val="21"/>
        </w:rPr>
        <w:sectPr>
          <w:type w:val="continuous"/>
          <w:pgSz w:w="11900" w:h="16840"/>
          <w:pgMar w:top="1460" w:bottom="280" w:left="1020" w:right="720"/>
        </w:sectPr>
      </w:pPr>
    </w:p>
    <w:p>
      <w:pPr>
        <w:spacing w:line="240" w:lineRule="auto" w:before="13"/>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2728"/>
        <w:gridCol w:w="1260"/>
        <w:gridCol w:w="1260"/>
        <w:gridCol w:w="900"/>
        <w:gridCol w:w="1260"/>
        <w:gridCol w:w="1614"/>
        <w:gridCol w:w="900"/>
      </w:tblGrid>
      <w:tr>
        <w:trPr>
          <w:trHeight w:val="63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山西信托有限责任公司</w:t>
            </w:r>
            <w:r>
              <w:rPr>
                <w:rFonts w:ascii="宋体" w:hAnsi="宋体" w:cs="宋体" w:eastAsia="宋体" w:hint="default"/>
                <w:sz w:val="21"/>
                <w:szCs w:val="21"/>
              </w:rPr>
              <w:t>--</w:t>
            </w:r>
            <w:r>
              <w:rPr>
                <w:rFonts w:ascii="方正姚体" w:hAnsi="方正姚体" w:cs="方正姚体" w:eastAsia="方正姚体" w:hint="default"/>
                <w:sz w:val="21"/>
                <w:szCs w:val="21"/>
              </w:rPr>
              <w:t>信</w:t>
            </w:r>
          </w:p>
          <w:p>
            <w:pPr>
              <w:pStyle w:val="TableParagraph"/>
              <w:spacing w:line="240" w:lineRule="auto" w:before="1"/>
              <w:ind w:left="23" w:right="0"/>
              <w:jc w:val="left"/>
              <w:rPr>
                <w:rFonts w:ascii="宋体" w:hAnsi="宋体" w:cs="宋体" w:eastAsia="宋体" w:hint="default"/>
                <w:sz w:val="21"/>
                <w:szCs w:val="21"/>
              </w:rPr>
            </w:pPr>
            <w:r>
              <w:rPr>
                <w:rFonts w:ascii="方正姚体" w:hAnsi="方正姚体" w:cs="方正姚体" w:eastAsia="方正姚体" w:hint="default"/>
                <w:sz w:val="21"/>
                <w:szCs w:val="21"/>
              </w:rPr>
              <w:t>泰资金信托</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3,600,000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3,600,000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非公开发行股票</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相关规定</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20080415</w:t>
            </w:r>
          </w:p>
        </w:tc>
      </w:tr>
      <w:tr>
        <w:trPr>
          <w:trHeight w:val="634"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中国石化财务有限责任公司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2,400,000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2,400,000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非公开发行股票</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相关规定</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20080415</w:t>
            </w:r>
          </w:p>
        </w:tc>
      </w:tr>
      <w:tr>
        <w:trPr>
          <w:trHeight w:val="635"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甘肃宝能能源投资有限公司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2,400,000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2,400,000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z w:val="21"/>
              </w:rPr>
              <w:t>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非公开发行股票</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相关规定</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20080415</w:t>
            </w:r>
          </w:p>
        </w:tc>
      </w:tr>
      <w:tr>
        <w:trPr>
          <w:trHeight w:val="32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西安思源机械科技有限公司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12,762,380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9,102,000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3,660,380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股改承诺</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20080418</w:t>
            </w:r>
          </w:p>
        </w:tc>
      </w:tr>
      <w:tr>
        <w:trPr>
          <w:trHeight w:val="32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天津泰达投资控股有限公司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7,253,599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7,253,599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z w:val="21"/>
              </w:rPr>
              <w:t>0</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股改承诺</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20080415</w:t>
            </w:r>
          </w:p>
        </w:tc>
      </w:tr>
      <w:tr>
        <w:trPr>
          <w:trHeight w:val="323"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方正姚体" w:hAnsi="方正姚体" w:cs="方正姚体" w:eastAsia="方正姚体" w:hint="default"/>
                <w:sz w:val="21"/>
                <w:szCs w:val="21"/>
              </w:rPr>
              <w:t>其他</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22,473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2,524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19,949</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原高管持有股份</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20080101</w:t>
            </w:r>
          </w:p>
        </w:tc>
      </w:tr>
      <w:tr>
        <w:trPr>
          <w:trHeight w:val="322" w:hRule="exact"/>
        </w:trPr>
        <w:tc>
          <w:tcPr>
            <w:tcW w:w="27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合计</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97,473,801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49,958,123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47,515,678</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方正姚体" w:hAnsi="方正姚体" w:cs="方正姚体" w:eastAsia="方正姚体" w:hint="default"/>
                <w:sz w:val="21"/>
                <w:szCs w:val="21"/>
              </w:rPr>
              <w:t>－</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w:t>
            </w:r>
            <w:r>
              <w:rPr>
                <w:rFonts w:ascii="宋体" w:hAnsi="宋体" w:cs="宋体" w:eastAsia="宋体" w:hint="default"/>
                <w:sz w:val="21"/>
                <w:szCs w:val="21"/>
              </w:rPr>
              <w:t> </w:t>
            </w:r>
          </w:p>
        </w:tc>
      </w:tr>
    </w:tbl>
    <w:p>
      <w:pPr>
        <w:pStyle w:val="BodyText"/>
        <w:spacing w:line="354" w:lineRule="exact" w:before="0"/>
        <w:ind w:left="1161" w:right="0"/>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二</w:t>
      </w:r>
      <w:r>
        <w:rPr>
          <w:rFonts w:ascii="宋体" w:hAnsi="宋体" w:cs="宋体" w:eastAsia="宋体" w:hint="default"/>
        </w:rPr>
        <w:t>)</w:t>
      </w:r>
      <w:r>
        <w:rPr>
          <w:rFonts w:ascii="方正姚体" w:hAnsi="方正姚体" w:cs="方正姚体" w:eastAsia="方正姚体" w:hint="default"/>
        </w:rPr>
        <w:t>股票发行与上市情况</w:t>
      </w:r>
      <w:r>
        <w:rPr>
          <w:rFonts w:ascii="宋体" w:hAnsi="宋体" w:cs="宋体" w:eastAsia="宋体" w:hint="default"/>
        </w:rPr>
        <w:t> </w:t>
      </w:r>
    </w:p>
    <w:p>
      <w:pPr>
        <w:pStyle w:val="BodyText"/>
        <w:spacing w:line="316" w:lineRule="auto" w:before="113"/>
        <w:ind w:left="1161" w:right="0" w:hanging="480"/>
        <w:jc w:val="left"/>
        <w:rPr>
          <w:rFonts w:ascii="方正姚体" w:hAnsi="方正姚体" w:cs="方正姚体" w:eastAsia="方正姚体" w:hint="default"/>
        </w:rPr>
      </w:pPr>
      <w:r>
        <w:rPr>
          <w:rFonts w:ascii="宋体" w:hAnsi="宋体" w:cs="宋体" w:eastAsia="宋体" w:hint="default"/>
        </w:rPr>
        <w:t>    1</w:t>
      </w:r>
      <w:r>
        <w:rPr>
          <w:rFonts w:ascii="方正姚体" w:hAnsi="方正姚体" w:cs="方正姚体" w:eastAsia="方正姚体" w:hint="default"/>
        </w:rPr>
        <w:t>、前</w:t>
      </w:r>
      <w:r>
        <w:rPr>
          <w:rFonts w:ascii="宋体" w:hAnsi="宋体" w:cs="宋体" w:eastAsia="宋体" w:hint="default"/>
        </w:rPr>
        <w:t>3</w:t>
      </w:r>
      <w:r>
        <w:rPr>
          <w:rFonts w:ascii="方正姚体" w:hAnsi="方正姚体" w:cs="方正姚体" w:eastAsia="方正姚体" w:hint="default"/>
        </w:rPr>
        <w:t>年股票发行情况</w:t>
      </w:r>
      <w:r>
        <w:rPr>
          <w:rFonts w:ascii="宋体" w:hAnsi="宋体" w:cs="宋体" w:eastAsia="宋体" w:hint="default"/>
        </w:rPr>
        <w:t> </w:t>
      </w:r>
      <w:r>
        <w:rPr>
          <w:rFonts w:ascii="宋体" w:hAnsi="宋体" w:cs="宋体" w:eastAsia="宋体" w:hint="default"/>
          <w:spacing w:val="-3"/>
        </w:rPr>
        <w:t>2007</w:t>
      </w:r>
      <w:r>
        <w:rPr>
          <w:rFonts w:ascii="方正姚体" w:hAnsi="方正姚体" w:cs="方正姚体" w:eastAsia="方正姚体" w:hint="default"/>
          <w:spacing w:val="-3"/>
        </w:rPr>
        <w:t>年</w:t>
      </w:r>
      <w:r>
        <w:rPr>
          <w:rFonts w:ascii="宋体" w:hAnsi="宋体" w:cs="宋体" w:eastAsia="宋体" w:hint="default"/>
          <w:spacing w:val="-3"/>
        </w:rPr>
        <w:t>3</w:t>
      </w:r>
      <w:r>
        <w:rPr>
          <w:rFonts w:ascii="方正姚体" w:hAnsi="方正姚体" w:cs="方正姚体" w:eastAsia="方正姚体" w:hint="default"/>
          <w:spacing w:val="-3"/>
        </w:rPr>
        <w:t>月</w:t>
      </w:r>
      <w:r>
        <w:rPr>
          <w:rFonts w:ascii="宋体" w:hAnsi="宋体" w:cs="宋体" w:eastAsia="宋体" w:hint="default"/>
          <w:spacing w:val="-3"/>
        </w:rPr>
        <w:t>7</w:t>
      </w:r>
      <w:r>
        <w:rPr>
          <w:rFonts w:ascii="方正姚体" w:hAnsi="方正姚体" w:cs="方正姚体" w:eastAsia="方正姚体" w:hint="default"/>
          <w:spacing w:val="-3"/>
        </w:rPr>
        <w:t>日，经中国证券监督管理委员会证监发字</w:t>
      </w:r>
      <w:r>
        <w:rPr>
          <w:rFonts w:ascii="宋体" w:hAnsi="宋体" w:cs="宋体" w:eastAsia="宋体" w:hint="default"/>
          <w:spacing w:val="-3"/>
        </w:rPr>
        <w:t>[2007]45</w:t>
      </w:r>
      <w:r>
        <w:rPr>
          <w:rFonts w:ascii="方正姚体" w:hAnsi="方正姚体" w:cs="方正姚体" w:eastAsia="方正姚体" w:hint="default"/>
          <w:spacing w:val="-3"/>
        </w:rPr>
        <w:t>号文批准，公司以</w:t>
      </w:r>
    </w:p>
    <w:p>
      <w:pPr>
        <w:pStyle w:val="BodyText"/>
        <w:spacing w:line="316" w:lineRule="auto" w:before="26"/>
        <w:ind w:left="681" w:right="699"/>
        <w:jc w:val="left"/>
        <w:rPr>
          <w:rFonts w:ascii="方正姚体" w:hAnsi="方正姚体" w:cs="方正姚体" w:eastAsia="方正姚体" w:hint="default"/>
        </w:rPr>
      </w:pPr>
      <w:r>
        <w:rPr>
          <w:rFonts w:ascii="宋体" w:hAnsi="宋体" w:cs="宋体" w:eastAsia="宋体" w:hint="default"/>
        </w:rPr>
        <w:t>3.90</w:t>
      </w:r>
      <w:r>
        <w:rPr>
          <w:rFonts w:ascii="方正姚体" w:hAnsi="方正姚体" w:cs="方正姚体" w:eastAsia="方正姚体" w:hint="default"/>
        </w:rPr>
        <w:t>元</w:t>
      </w:r>
      <w:r>
        <w:rPr>
          <w:rFonts w:ascii="宋体" w:hAnsi="宋体" w:cs="宋体" w:eastAsia="宋体" w:hint="default"/>
        </w:rPr>
        <w:t>/</w:t>
      </w:r>
      <w:r>
        <w:rPr>
          <w:rFonts w:ascii="方正姚体" w:hAnsi="方正姚体" w:cs="方正姚体" w:eastAsia="方正姚体" w:hint="default"/>
        </w:rPr>
        <w:t>股的价格向</w:t>
      </w:r>
      <w:r>
        <w:rPr>
          <w:rFonts w:ascii="宋体" w:hAnsi="宋体" w:cs="宋体" w:eastAsia="宋体" w:hint="default"/>
        </w:rPr>
        <w:t>9</w:t>
      </w:r>
      <w:r>
        <w:rPr>
          <w:rFonts w:ascii="方正姚体" w:hAnsi="方正姚体" w:cs="方正姚体" w:eastAsia="方正姚体" w:hint="default"/>
        </w:rPr>
        <w:t>名特定投资者定向发行了</w:t>
      </w:r>
      <w:r>
        <w:rPr>
          <w:rFonts w:ascii="宋体" w:hAnsi="宋体" w:cs="宋体" w:eastAsia="宋体" w:hint="default"/>
        </w:rPr>
        <w:t>3500</w:t>
      </w:r>
      <w:r>
        <w:rPr>
          <w:rFonts w:ascii="方正姚体" w:hAnsi="方正姚体" w:cs="方正姚体" w:eastAsia="方正姚体" w:hint="default"/>
        </w:rPr>
        <w:t>万股股份，共募集资金</w:t>
      </w:r>
      <w:r>
        <w:rPr>
          <w:rFonts w:ascii="宋体" w:hAnsi="宋体" w:cs="宋体" w:eastAsia="宋体" w:hint="default"/>
        </w:rPr>
        <w:t>13,650</w:t>
      </w:r>
      <w:r>
        <w:rPr>
          <w:rFonts w:ascii="方正姚体" w:hAnsi="方正姚体" w:cs="方正姚体" w:eastAsia="方正姚体" w:hint="default"/>
        </w:rPr>
        <w:t>万 元，扣除</w:t>
      </w:r>
      <w:r>
        <w:rPr>
          <w:rFonts w:ascii="宋体" w:hAnsi="宋体" w:cs="宋体" w:eastAsia="宋体" w:hint="default"/>
        </w:rPr>
        <w:t>796</w:t>
      </w:r>
      <w:r>
        <w:rPr>
          <w:rFonts w:ascii="方正姚体" w:hAnsi="方正姚体" w:cs="方正姚体" w:eastAsia="方正姚体" w:hint="default"/>
        </w:rPr>
        <w:t>万元发行费用后募集资金净额为</w:t>
      </w:r>
      <w:r>
        <w:rPr>
          <w:rFonts w:ascii="宋体" w:hAnsi="宋体" w:cs="宋体" w:eastAsia="宋体" w:hint="default"/>
        </w:rPr>
        <w:t>12,854</w:t>
      </w:r>
      <w:r>
        <w:rPr>
          <w:rFonts w:ascii="方正姚体" w:hAnsi="方正姚体" w:cs="方正姚体" w:eastAsia="方正姚体" w:hint="default"/>
        </w:rPr>
        <w:t>万元，发行完成后公司总股本增 至</w:t>
      </w:r>
      <w:r>
        <w:rPr>
          <w:rFonts w:ascii="宋体" w:hAnsi="宋体" w:cs="宋体" w:eastAsia="宋体" w:hint="default"/>
        </w:rPr>
        <w:t>186,702,000</w:t>
      </w:r>
      <w:r>
        <w:rPr>
          <w:rFonts w:ascii="方正姚体" w:hAnsi="方正姚体" w:cs="方正姚体" w:eastAsia="方正姚体" w:hint="default"/>
        </w:rPr>
        <w:t>股，经北京五联方圆会计师事务所有限公司出具的五联方圆验字</w:t>
      </w:r>
    </w:p>
    <w:p>
      <w:pPr>
        <w:pStyle w:val="BodyText"/>
        <w:spacing w:line="316" w:lineRule="auto" w:before="26"/>
        <w:ind w:left="681" w:right="689"/>
        <w:jc w:val="both"/>
        <w:rPr>
          <w:rFonts w:ascii="宋体" w:hAnsi="宋体" w:cs="宋体" w:eastAsia="宋体" w:hint="default"/>
        </w:rPr>
      </w:pPr>
      <w:r>
        <w:rPr>
          <w:rFonts w:ascii="方正姚体" w:hAnsi="方正姚体" w:cs="方正姚体" w:eastAsia="方正姚体" w:hint="default"/>
          <w:spacing w:val="-3"/>
        </w:rPr>
        <w:t>（</w:t>
      </w:r>
      <w:r>
        <w:rPr>
          <w:rFonts w:ascii="宋体" w:hAnsi="宋体" w:cs="宋体" w:eastAsia="宋体" w:hint="default"/>
          <w:spacing w:val="-3"/>
        </w:rPr>
        <w:t>2007</w:t>
      </w:r>
      <w:r>
        <w:rPr>
          <w:rFonts w:ascii="方正姚体" w:hAnsi="方正姚体" w:cs="方正姚体" w:eastAsia="方正姚体" w:hint="default"/>
          <w:spacing w:val="-3"/>
        </w:rPr>
        <w:t>）</w:t>
      </w:r>
      <w:r>
        <w:rPr>
          <w:rFonts w:ascii="宋体" w:hAnsi="宋体" w:cs="宋体" w:eastAsia="宋体" w:hint="default"/>
          <w:spacing w:val="-3"/>
        </w:rPr>
        <w:t>005</w:t>
      </w:r>
      <w:r>
        <w:rPr>
          <w:rFonts w:ascii="方正姚体" w:hAnsi="方正姚体" w:cs="方正姚体" w:eastAsia="方正姚体" w:hint="default"/>
          <w:spacing w:val="-3"/>
        </w:rPr>
        <w:t>号《验资报告》验证。</w:t>
      </w:r>
      <w:r>
        <w:rPr>
          <w:rFonts w:ascii="宋体" w:hAnsi="宋体" w:cs="宋体" w:eastAsia="宋体" w:hint="default"/>
          <w:spacing w:val="-3"/>
        </w:rPr>
        <w:t>2008</w:t>
      </w:r>
      <w:r>
        <w:rPr>
          <w:rFonts w:ascii="方正姚体" w:hAnsi="方正姚体" w:cs="方正姚体" w:eastAsia="方正姚体" w:hint="default"/>
          <w:spacing w:val="-3"/>
        </w:rPr>
        <w:t>年</w:t>
      </w:r>
      <w:r>
        <w:rPr>
          <w:rFonts w:ascii="宋体" w:hAnsi="宋体" w:cs="宋体" w:eastAsia="宋体" w:hint="default"/>
          <w:spacing w:val="-3"/>
        </w:rPr>
        <w:t>4</w:t>
      </w:r>
      <w:r>
        <w:rPr>
          <w:rFonts w:ascii="方正姚体" w:hAnsi="方正姚体" w:cs="方正姚体" w:eastAsia="方正姚体" w:hint="default"/>
          <w:spacing w:val="-3"/>
        </w:rPr>
        <w:t>月</w:t>
      </w:r>
      <w:r>
        <w:rPr>
          <w:rFonts w:ascii="宋体" w:hAnsi="宋体" w:cs="宋体" w:eastAsia="宋体" w:hint="default"/>
          <w:spacing w:val="-3"/>
        </w:rPr>
        <w:t>15</w:t>
      </w:r>
      <w:r>
        <w:rPr>
          <w:rFonts w:ascii="方正姚体" w:hAnsi="方正姚体" w:cs="方正姚体" w:eastAsia="方正姚体" w:hint="default"/>
          <w:spacing w:val="-3"/>
        </w:rPr>
        <w:t>日，除第一大股东天津泰达科技风险</w:t>
      </w:r>
      <w:r>
        <w:rPr>
          <w:rFonts w:ascii="方正姚体" w:hAnsi="方正姚体" w:cs="方正姚体" w:eastAsia="方正姚体" w:hint="default"/>
          <w:spacing w:val="-30"/>
        </w:rPr>
        <w:t> </w:t>
      </w:r>
      <w:r>
        <w:rPr>
          <w:rFonts w:ascii="方正姚体" w:hAnsi="方正姚体" w:cs="方正姚体" w:eastAsia="方正姚体" w:hint="default"/>
          <w:spacing w:val="-30"/>
        </w:rPr>
      </w:r>
      <w:r>
        <w:rPr>
          <w:rFonts w:ascii="方正姚体" w:hAnsi="方正姚体" w:cs="方正姚体" w:eastAsia="方正姚体" w:hint="default"/>
        </w:rPr>
        <w:t>投资股份有限公司所持股份锁定期限（</w:t>
      </w:r>
      <w:r>
        <w:rPr>
          <w:rFonts w:ascii="宋体" w:hAnsi="宋体" w:cs="宋体" w:eastAsia="宋体" w:hint="default"/>
        </w:rPr>
        <w:t>2007</w:t>
      </w:r>
      <w:r>
        <w:rPr>
          <w:rFonts w:ascii="方正姚体" w:hAnsi="方正姚体" w:cs="方正姚体" w:eastAsia="方正姚体" w:hint="default"/>
        </w:rPr>
        <w:t>年</w:t>
      </w:r>
      <w:r>
        <w:rPr>
          <w:rFonts w:ascii="宋体" w:hAnsi="宋体" w:cs="宋体" w:eastAsia="宋体" w:hint="default"/>
        </w:rPr>
        <w:t>4</w:t>
      </w:r>
      <w:r>
        <w:rPr>
          <w:rFonts w:ascii="方正姚体" w:hAnsi="方正姚体" w:cs="方正姚体" w:eastAsia="方正姚体" w:hint="default"/>
        </w:rPr>
        <w:t>月</w:t>
      </w:r>
      <w:r>
        <w:rPr>
          <w:rFonts w:ascii="宋体" w:hAnsi="宋体" w:cs="宋体" w:eastAsia="宋体" w:hint="default"/>
        </w:rPr>
        <w:t>9</w:t>
      </w:r>
      <w:r>
        <w:rPr>
          <w:rFonts w:ascii="方正姚体" w:hAnsi="方正姚体" w:cs="方正姚体" w:eastAsia="方正姚体" w:hint="default"/>
        </w:rPr>
        <w:t>日至</w:t>
      </w:r>
      <w:r>
        <w:rPr>
          <w:rFonts w:ascii="宋体" w:hAnsi="宋体" w:cs="宋体" w:eastAsia="宋体" w:hint="default"/>
        </w:rPr>
        <w:t>2010</w:t>
      </w:r>
      <w:r>
        <w:rPr>
          <w:rFonts w:ascii="方正姚体" w:hAnsi="方正姚体" w:cs="方正姚体" w:eastAsia="方正姚体" w:hint="default"/>
        </w:rPr>
        <w:t>年</w:t>
      </w:r>
      <w:r>
        <w:rPr>
          <w:rFonts w:ascii="宋体" w:hAnsi="宋体" w:cs="宋体" w:eastAsia="宋体" w:hint="default"/>
        </w:rPr>
        <w:t>4</w:t>
      </w:r>
      <w:r>
        <w:rPr>
          <w:rFonts w:ascii="方正姚体" w:hAnsi="方正姚体" w:cs="方正姚体" w:eastAsia="方正姚体" w:hint="default"/>
        </w:rPr>
        <w:t>月</w:t>
      </w:r>
      <w:r>
        <w:rPr>
          <w:rFonts w:ascii="宋体" w:hAnsi="宋体" w:cs="宋体" w:eastAsia="宋体" w:hint="default"/>
        </w:rPr>
        <w:t>9</w:t>
      </w:r>
      <w:r>
        <w:rPr>
          <w:rFonts w:ascii="方正姚体" w:hAnsi="方正姚体" w:cs="方正姚体" w:eastAsia="方正姚体" w:hint="default"/>
        </w:rPr>
        <w:t>日）未到，其余</w:t>
      </w:r>
      <w:r>
        <w:rPr>
          <w:rFonts w:ascii="宋体" w:hAnsi="宋体" w:cs="宋体" w:eastAsia="宋体" w:hint="default"/>
        </w:rPr>
        <w:t>8 </w:t>
      </w:r>
      <w:r>
        <w:rPr>
          <w:rFonts w:ascii="方正姚体" w:hAnsi="方正姚体" w:cs="方正姚体" w:eastAsia="方正姚体" w:hint="default"/>
        </w:rPr>
        <w:t>名特定投资者所持</w:t>
      </w:r>
      <w:r>
        <w:rPr>
          <w:rFonts w:ascii="宋体" w:hAnsi="宋体" w:cs="宋体" w:eastAsia="宋体" w:hint="default"/>
        </w:rPr>
        <w:t>3360</w:t>
      </w:r>
      <w:r>
        <w:rPr>
          <w:rFonts w:ascii="方正姚体" w:hAnsi="方正姚体" w:cs="方正姚体" w:eastAsia="方正姚体" w:hint="default"/>
        </w:rPr>
        <w:t>万股解除限售。</w:t>
      </w:r>
      <w:r>
        <w:rPr>
          <w:rFonts w:ascii="宋体" w:hAnsi="宋体" w:cs="宋体" w:eastAsia="宋体" w:hint="default"/>
        </w:rPr>
        <w:t> </w:t>
      </w:r>
    </w:p>
    <w:p>
      <w:pPr>
        <w:pStyle w:val="BodyText"/>
        <w:spacing w:line="316" w:lineRule="auto" w:before="26"/>
        <w:ind w:left="681" w:right="0" w:firstLine="480"/>
        <w:jc w:val="left"/>
        <w:rPr>
          <w:rFonts w:ascii="方正姚体" w:hAnsi="方正姚体" w:cs="方正姚体" w:eastAsia="方正姚体" w:hint="default"/>
        </w:rPr>
      </w:pPr>
      <w:r>
        <w:rPr>
          <w:rFonts w:ascii="宋体" w:hAnsi="宋体" w:cs="宋体" w:eastAsia="宋体" w:hint="default"/>
        </w:rPr>
        <w:t>2007</w:t>
      </w:r>
      <w:r>
        <w:rPr>
          <w:rFonts w:ascii="方正姚体" w:hAnsi="方正姚体" w:cs="方正姚体" w:eastAsia="方正姚体" w:hint="default"/>
        </w:rPr>
        <w:t>年</w:t>
      </w:r>
      <w:r>
        <w:rPr>
          <w:rFonts w:ascii="宋体" w:hAnsi="宋体" w:cs="宋体" w:eastAsia="宋体" w:hint="default"/>
        </w:rPr>
        <w:t>5</w:t>
      </w:r>
      <w:r>
        <w:rPr>
          <w:rFonts w:ascii="方正姚体" w:hAnsi="方正姚体" w:cs="方正姚体" w:eastAsia="方正姚体" w:hint="default"/>
        </w:rPr>
        <w:t>月</w:t>
      </w:r>
      <w:r>
        <w:rPr>
          <w:rFonts w:ascii="宋体" w:hAnsi="宋体" w:cs="宋体" w:eastAsia="宋体" w:hint="default"/>
        </w:rPr>
        <w:t>24</w:t>
      </w:r>
      <w:r>
        <w:rPr>
          <w:rFonts w:ascii="方正姚体" w:hAnsi="方正姚体" w:cs="方正姚体" w:eastAsia="方正姚体" w:hint="default"/>
        </w:rPr>
        <w:t>日，经公司</w:t>
      </w:r>
      <w:r>
        <w:rPr>
          <w:rFonts w:ascii="宋体" w:hAnsi="宋体" w:cs="宋体" w:eastAsia="宋体" w:hint="default"/>
        </w:rPr>
        <w:t>2006</w:t>
      </w:r>
      <w:r>
        <w:rPr>
          <w:rFonts w:ascii="方正姚体" w:hAnsi="方正姚体" w:cs="方正姚体" w:eastAsia="方正姚体" w:hint="default"/>
        </w:rPr>
        <w:t>年年度股东大会批准，公司向全体股东实施了每</w:t>
      </w:r>
      <w:r>
        <w:rPr>
          <w:rFonts w:ascii="宋体" w:hAnsi="宋体" w:cs="宋体" w:eastAsia="宋体" w:hint="default"/>
        </w:rPr>
        <w:t>10 </w:t>
      </w:r>
      <w:r>
        <w:rPr>
          <w:rFonts w:ascii="方正姚体" w:hAnsi="方正姚体" w:cs="方正姚体" w:eastAsia="方正姚体" w:hint="default"/>
        </w:rPr>
        <w:t>股送</w:t>
      </w:r>
      <w:r>
        <w:rPr>
          <w:rFonts w:ascii="宋体" w:hAnsi="宋体" w:cs="宋体" w:eastAsia="宋体" w:hint="default"/>
        </w:rPr>
        <w:t>1</w:t>
      </w:r>
      <w:r>
        <w:rPr>
          <w:rFonts w:ascii="方正姚体" w:hAnsi="方正姚体" w:cs="方正姚体" w:eastAsia="方正姚体" w:hint="default"/>
        </w:rPr>
        <w:t>股派发现金红利</w:t>
      </w:r>
      <w:r>
        <w:rPr>
          <w:rFonts w:ascii="宋体" w:hAnsi="宋体" w:cs="宋体" w:eastAsia="宋体" w:hint="default"/>
        </w:rPr>
        <w:t>0.11</w:t>
      </w:r>
      <w:r>
        <w:rPr>
          <w:rFonts w:ascii="方正姚体" w:hAnsi="方正姚体" w:cs="方正姚体" w:eastAsia="方正姚体" w:hint="default"/>
        </w:rPr>
        <w:t>元（含税），同时用资本公积金向全体股东每</w:t>
      </w:r>
      <w:r>
        <w:rPr>
          <w:rFonts w:ascii="宋体" w:hAnsi="宋体" w:cs="宋体" w:eastAsia="宋体" w:hint="default"/>
        </w:rPr>
        <w:t>10</w:t>
      </w:r>
      <w:r>
        <w:rPr>
          <w:rFonts w:ascii="方正姚体" w:hAnsi="方正姚体" w:cs="方正姚体" w:eastAsia="方正姚体" w:hint="default"/>
        </w:rPr>
        <w:t>股转增</w:t>
      </w:r>
      <w:r>
        <w:rPr>
          <w:rFonts w:ascii="宋体" w:hAnsi="宋体" w:cs="宋体" w:eastAsia="宋体" w:hint="default"/>
        </w:rPr>
        <w:t>1 </w:t>
      </w:r>
      <w:r>
        <w:rPr>
          <w:rFonts w:ascii="方正姚体" w:hAnsi="方正姚体" w:cs="方正姚体" w:eastAsia="方正姚体" w:hint="default"/>
        </w:rPr>
        <w:t>股的</w:t>
      </w:r>
      <w:r>
        <w:rPr>
          <w:rFonts w:ascii="宋体" w:hAnsi="宋体" w:cs="宋体" w:eastAsia="宋体" w:hint="default"/>
        </w:rPr>
        <w:t>2006</w:t>
      </w:r>
      <w:r>
        <w:rPr>
          <w:rFonts w:ascii="方正姚体" w:hAnsi="方正姚体" w:cs="方正姚体" w:eastAsia="方正姚体" w:hint="default"/>
        </w:rPr>
        <w:t>年度利润分配和资本公积金转增股本方案，该方案实施后公司总股本增至 </w:t>
      </w:r>
      <w:r>
        <w:rPr>
          <w:rFonts w:ascii="宋体" w:hAnsi="宋体" w:cs="宋体" w:eastAsia="宋体" w:hint="default"/>
          <w:spacing w:val="-3"/>
        </w:rPr>
        <w:t>224,042,400</w:t>
      </w:r>
      <w:r>
        <w:rPr>
          <w:rFonts w:ascii="方正姚体" w:hAnsi="方正姚体" w:cs="方正姚体" w:eastAsia="方正姚体" w:hint="default"/>
          <w:spacing w:val="-3"/>
        </w:rPr>
        <w:t>股，经北京五联方圆会计师事务所有限公司出具的五联方圆验字（</w:t>
      </w:r>
      <w:r>
        <w:rPr>
          <w:rFonts w:ascii="宋体" w:hAnsi="宋体" w:cs="宋体" w:eastAsia="宋体" w:hint="default"/>
          <w:spacing w:val="-3"/>
        </w:rPr>
        <w:t>2007</w:t>
      </w:r>
      <w:r>
        <w:rPr>
          <w:rFonts w:ascii="方正姚体" w:hAnsi="方正姚体" w:cs="方正姚体" w:eastAsia="方正姚体" w:hint="default"/>
          <w:spacing w:val="-3"/>
        </w:rPr>
        <w:t>）</w:t>
      </w:r>
    </w:p>
    <w:p>
      <w:pPr>
        <w:pStyle w:val="BodyText"/>
        <w:spacing w:line="240" w:lineRule="auto" w:before="26"/>
        <w:ind w:left="681" w:right="0"/>
        <w:jc w:val="left"/>
        <w:rPr>
          <w:rFonts w:ascii="宋体" w:hAnsi="宋体" w:cs="宋体" w:eastAsia="宋体" w:hint="default"/>
        </w:rPr>
      </w:pPr>
      <w:r>
        <w:rPr>
          <w:rFonts w:ascii="宋体" w:hAnsi="宋体" w:cs="宋体" w:eastAsia="宋体" w:hint="default"/>
        </w:rPr>
        <w:t>015</w:t>
      </w:r>
      <w:r>
        <w:rPr>
          <w:rFonts w:ascii="方正姚体" w:hAnsi="方正姚体" w:cs="方正姚体" w:eastAsia="方正姚体" w:hint="default"/>
        </w:rPr>
        <w:t>号《验资报告》验证。</w:t>
      </w:r>
      <w:r>
        <w:rPr>
          <w:rFonts w:ascii="宋体" w:hAnsi="宋体" w:cs="宋体" w:eastAsia="宋体" w:hint="default"/>
        </w:rPr>
        <w:t> </w:t>
      </w:r>
    </w:p>
    <w:p>
      <w:pPr>
        <w:pStyle w:val="BodyText"/>
        <w:spacing w:line="316" w:lineRule="auto" w:before="113"/>
        <w:ind w:left="681" w:right="0" w:firstLine="480"/>
        <w:jc w:val="left"/>
        <w:rPr>
          <w:rFonts w:ascii="宋体" w:hAnsi="宋体" w:cs="宋体" w:eastAsia="宋体" w:hint="default"/>
        </w:rPr>
      </w:pPr>
      <w:r>
        <w:rPr>
          <w:rFonts w:ascii="宋体" w:hAnsi="宋体" w:cs="宋体" w:eastAsia="宋体" w:hint="default"/>
          <w:spacing w:val="-3"/>
        </w:rPr>
        <w:t>2008</w:t>
      </w:r>
      <w:r>
        <w:rPr>
          <w:rFonts w:ascii="方正姚体" w:hAnsi="方正姚体" w:cs="方正姚体" w:eastAsia="方正姚体" w:hint="default"/>
          <w:spacing w:val="-3"/>
        </w:rPr>
        <w:t>年</w:t>
      </w:r>
      <w:r>
        <w:rPr>
          <w:rFonts w:ascii="宋体" w:hAnsi="宋体" w:cs="宋体" w:eastAsia="宋体" w:hint="default"/>
          <w:spacing w:val="-3"/>
        </w:rPr>
        <w:t>12</w:t>
      </w:r>
      <w:r>
        <w:rPr>
          <w:rFonts w:ascii="方正姚体" w:hAnsi="方正姚体" w:cs="方正姚体" w:eastAsia="方正姚体" w:hint="default"/>
          <w:spacing w:val="-3"/>
        </w:rPr>
        <w:t>月</w:t>
      </w:r>
      <w:r>
        <w:rPr>
          <w:rFonts w:ascii="宋体" w:hAnsi="宋体" w:cs="宋体" w:eastAsia="宋体" w:hint="default"/>
          <w:spacing w:val="-3"/>
        </w:rPr>
        <w:t>30</w:t>
      </w:r>
      <w:r>
        <w:rPr>
          <w:rFonts w:ascii="方正姚体" w:hAnsi="方正姚体" w:cs="方正姚体" w:eastAsia="方正姚体" w:hint="default"/>
          <w:spacing w:val="-3"/>
        </w:rPr>
        <w:t>日，公司收到中国证券监督管理委员会证监许可字</w:t>
      </w:r>
      <w:r>
        <w:rPr>
          <w:rFonts w:ascii="宋体" w:hAnsi="宋体" w:cs="宋体" w:eastAsia="宋体" w:hint="default"/>
          <w:spacing w:val="-3"/>
        </w:rPr>
        <w:t>[2008]1449</w:t>
      </w:r>
      <w:r>
        <w:rPr>
          <w:rFonts w:ascii="方正姚体" w:hAnsi="方正姚体" w:cs="方正姚体" w:eastAsia="方正姚体" w:hint="default"/>
          <w:spacing w:val="-3"/>
        </w:rPr>
        <w:t>号文</w:t>
      </w:r>
      <w:r>
        <w:rPr>
          <w:rFonts w:ascii="方正姚体" w:hAnsi="方正姚体" w:cs="方正姚体" w:eastAsia="方正姚体" w:hint="default"/>
        </w:rPr>
        <w:t> 件，核准公司非公开发行股票不超过</w:t>
      </w:r>
      <w:r>
        <w:rPr>
          <w:rFonts w:ascii="宋体" w:hAnsi="宋体" w:cs="宋体" w:eastAsia="宋体" w:hint="default"/>
        </w:rPr>
        <w:t>5000</w:t>
      </w:r>
      <w:r>
        <w:rPr>
          <w:rFonts w:ascii="方正姚体" w:hAnsi="方正姚体" w:cs="方正姚体" w:eastAsia="方正姚体" w:hint="default"/>
        </w:rPr>
        <w:t>万股，核准之日起</w:t>
      </w:r>
      <w:r>
        <w:rPr>
          <w:rFonts w:ascii="宋体" w:hAnsi="宋体" w:cs="宋体" w:eastAsia="宋体" w:hint="default"/>
        </w:rPr>
        <w:t>6</w:t>
      </w:r>
      <w:r>
        <w:rPr>
          <w:rFonts w:ascii="方正姚体" w:hAnsi="方正姚体" w:cs="方正姚体" w:eastAsia="方正姚体" w:hint="default"/>
        </w:rPr>
        <w:t>个月内有效。</w:t>
      </w:r>
      <w:r>
        <w:rPr>
          <w:rFonts w:ascii="宋体" w:hAnsi="宋体" w:cs="宋体" w:eastAsia="宋体" w:hint="default"/>
        </w:rPr>
        <w:t> </w:t>
      </w:r>
    </w:p>
    <w:p>
      <w:pPr>
        <w:pStyle w:val="BodyText"/>
        <w:spacing w:line="316" w:lineRule="auto" w:before="26"/>
        <w:ind w:left="681" w:right="699" w:firstLine="480"/>
        <w:jc w:val="left"/>
        <w:rPr>
          <w:rFonts w:ascii="宋体" w:hAnsi="宋体" w:cs="宋体" w:eastAsia="宋体" w:hint="default"/>
        </w:rPr>
      </w:pPr>
      <w:r>
        <w:rPr>
          <w:rFonts w:ascii="宋体" w:hAnsi="宋体" w:cs="宋体" w:eastAsia="宋体" w:hint="default"/>
        </w:rPr>
        <w:t>2</w:t>
      </w:r>
      <w:r>
        <w:rPr>
          <w:rFonts w:ascii="方正姚体" w:hAnsi="方正姚体" w:cs="方正姚体" w:eastAsia="方正姚体" w:hint="default"/>
        </w:rPr>
        <w:t>、报告期公司无送股、转增股本、配股、增发新股、可转换公司债券转股等原 因引起公司股份总数及结构变动的情况。</w:t>
      </w:r>
      <w:r>
        <w:rPr>
          <w:rFonts w:ascii="宋体" w:hAnsi="宋体" w:cs="宋体" w:eastAsia="宋体" w:hint="default"/>
        </w:rPr>
        <w:t> </w:t>
      </w:r>
    </w:p>
    <w:p>
      <w:pPr>
        <w:pStyle w:val="BodyText"/>
        <w:spacing w:line="316" w:lineRule="auto" w:before="26"/>
        <w:ind w:left="1161" w:right="4939"/>
        <w:jc w:val="left"/>
        <w:rPr>
          <w:rFonts w:ascii="宋体" w:hAnsi="宋体" w:cs="宋体" w:eastAsia="宋体" w:hint="default"/>
        </w:rPr>
      </w:pPr>
      <w:r>
        <w:rPr>
          <w:rFonts w:ascii="宋体" w:hAnsi="宋体" w:cs="宋体" w:eastAsia="宋体" w:hint="default"/>
        </w:rPr>
        <w:t>3</w:t>
      </w:r>
      <w:r>
        <w:rPr>
          <w:rFonts w:ascii="方正姚体" w:hAnsi="方正姚体" w:cs="方正姚体" w:eastAsia="方正姚体" w:hint="default"/>
        </w:rPr>
        <w:t>、公司无现存内部职工股。</w:t>
      </w:r>
      <w:r>
        <w:rPr>
          <w:rFonts w:ascii="宋体" w:hAnsi="宋体" w:cs="宋体" w:eastAsia="宋体" w:hint="default"/>
        </w:rPr>
        <w:t> </w:t>
      </w:r>
      <w:r>
        <w:rPr>
          <w:rFonts w:ascii="方正姚体" w:hAnsi="方正姚体" w:cs="方正姚体" w:eastAsia="方正姚体" w:hint="default"/>
        </w:rPr>
        <w:t>二、股东情况</w:t>
      </w:r>
      <w:r>
        <w:rPr>
          <w:rFonts w:ascii="宋体" w:hAnsi="宋体" w:cs="宋体" w:eastAsia="宋体" w:hint="default"/>
        </w:rPr>
        <w:t> (</w:t>
      </w:r>
      <w:r>
        <w:rPr>
          <w:rFonts w:ascii="方正姚体" w:hAnsi="方正姚体" w:cs="方正姚体" w:eastAsia="方正姚体" w:hint="default"/>
        </w:rPr>
        <w:t>一</w:t>
      </w:r>
      <w:r>
        <w:rPr>
          <w:rFonts w:ascii="宋体" w:hAnsi="宋体" w:cs="宋体" w:eastAsia="宋体" w:hint="default"/>
        </w:rPr>
        <w:t>)</w:t>
      </w:r>
      <w:r>
        <w:rPr>
          <w:rFonts w:ascii="方正姚体" w:hAnsi="方正姚体" w:cs="方正姚体" w:eastAsia="方正姚体" w:hint="default"/>
        </w:rPr>
        <w:t>股东数量和持股情况</w:t>
      </w:r>
      <w:r>
        <w:rPr>
          <w:rFonts w:ascii="宋体" w:hAnsi="宋体" w:cs="宋体" w:eastAsia="宋体" w:hint="default"/>
        </w:rPr>
        <w:t> 1</w:t>
      </w:r>
      <w:r>
        <w:rPr>
          <w:rFonts w:ascii="方正姚体" w:hAnsi="方正姚体" w:cs="方正姚体" w:eastAsia="方正姚体" w:hint="default"/>
        </w:rPr>
        <w:t>、报告期末股东总数为</w:t>
      </w:r>
      <w:r>
        <w:rPr>
          <w:rFonts w:ascii="宋体" w:hAnsi="宋体" w:cs="宋体" w:eastAsia="宋体" w:hint="default"/>
        </w:rPr>
        <w:t>36,845</w:t>
      </w:r>
      <w:r>
        <w:rPr>
          <w:rFonts w:ascii="方正姚体" w:hAnsi="方正姚体" w:cs="方正姚体" w:eastAsia="方正姚体" w:hint="default"/>
        </w:rPr>
        <w:t>人。</w:t>
      </w:r>
      <w:r>
        <w:rPr>
          <w:rFonts w:ascii="宋体" w:hAnsi="宋体" w:cs="宋体" w:eastAsia="宋体" w:hint="default"/>
        </w:rPr>
        <w:t> </w:t>
      </w:r>
    </w:p>
    <w:p>
      <w:pPr>
        <w:pStyle w:val="BodyText"/>
        <w:spacing w:line="240" w:lineRule="auto" w:before="26"/>
        <w:ind w:left="1161" w:right="0"/>
        <w:jc w:val="left"/>
        <w:rPr>
          <w:rFonts w:ascii="宋体" w:hAnsi="宋体" w:cs="宋体" w:eastAsia="宋体" w:hint="default"/>
        </w:rPr>
      </w:pPr>
      <w:r>
        <w:rPr>
          <w:rFonts w:ascii="宋体" w:hAnsi="宋体" w:cs="宋体" w:eastAsia="宋体" w:hint="default"/>
        </w:rPr>
        <w:t>2</w:t>
      </w:r>
      <w:r>
        <w:rPr>
          <w:rFonts w:ascii="方正姚体" w:hAnsi="方正姚体" w:cs="方正姚体" w:eastAsia="方正姚体" w:hint="default"/>
        </w:rPr>
        <w:t>、公司前十名股东持股情况（单位：股）</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0" w:footer="982" w:top="1340" w:bottom="1180" w:left="1020" w:right="720"/>
        </w:sectPr>
      </w:pPr>
    </w:p>
    <w:p>
      <w:pPr>
        <w:spacing w:line="240" w:lineRule="auto" w:before="13"/>
        <w:rPr>
          <w:rFonts w:ascii="宋体" w:hAnsi="宋体" w:cs="宋体" w:eastAsia="宋体" w:hint="default"/>
          <w:sz w:val="5"/>
          <w:szCs w:val="5"/>
        </w:rPr>
      </w:pPr>
    </w:p>
    <w:tbl>
      <w:tblPr>
        <w:tblW w:w="0" w:type="auto"/>
        <w:jc w:val="left"/>
        <w:tblInd w:w="116" w:type="dxa"/>
        <w:tblLayout w:type="fixed"/>
        <w:tblCellMar>
          <w:top w:w="0" w:type="dxa"/>
          <w:left w:w="0" w:type="dxa"/>
          <w:bottom w:w="0" w:type="dxa"/>
          <w:right w:w="0" w:type="dxa"/>
        </w:tblCellMar>
        <w:tblLook w:val="01E0"/>
      </w:tblPr>
      <w:tblGrid>
        <w:gridCol w:w="2700"/>
        <w:gridCol w:w="1620"/>
        <w:gridCol w:w="540"/>
        <w:gridCol w:w="180"/>
        <w:gridCol w:w="1260"/>
        <w:gridCol w:w="1080"/>
        <w:gridCol w:w="180"/>
        <w:gridCol w:w="1440"/>
      </w:tblGrid>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股东总数</w:t>
            </w:r>
          </w:p>
        </w:tc>
        <w:tc>
          <w:tcPr>
            <w:tcW w:w="63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9" w:right="0"/>
              <w:jc w:val="center"/>
              <w:rPr>
                <w:rFonts w:ascii="宋体" w:hAnsi="宋体" w:cs="宋体" w:eastAsia="宋体" w:hint="default"/>
                <w:sz w:val="21"/>
                <w:szCs w:val="21"/>
              </w:rPr>
            </w:pPr>
            <w:r>
              <w:rPr>
                <w:rFonts w:ascii="宋体"/>
                <w:sz w:val="21"/>
              </w:rPr>
              <w:t>36,845 </w:t>
            </w:r>
          </w:p>
        </w:tc>
      </w:tr>
      <w:tr>
        <w:trPr>
          <w:trHeight w:val="322" w:hRule="exact"/>
        </w:trPr>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方正姚体" w:hAnsi="方正姚体" w:cs="方正姚体" w:eastAsia="方正姚体" w:hint="default"/>
                <w:sz w:val="21"/>
                <w:szCs w:val="21"/>
              </w:rPr>
              <w:t>前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方正姚体" w:hAnsi="方正姚体" w:cs="方正姚体" w:eastAsia="方正姚体" w:hint="default"/>
                <w:sz w:val="21"/>
                <w:szCs w:val="21"/>
              </w:rPr>
              <w:t>名股东持股情况</w:t>
            </w:r>
            <w:r>
              <w:rPr>
                <w:rFonts w:ascii="宋体" w:hAnsi="宋体" w:cs="宋体" w:eastAsia="宋体" w:hint="default"/>
                <w:sz w:val="21"/>
                <w:szCs w:val="21"/>
              </w:rPr>
              <w:t> </w:t>
            </w:r>
          </w:p>
        </w:tc>
      </w:tr>
      <w:tr>
        <w:trPr>
          <w:trHeight w:val="947"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922" w:right="0"/>
              <w:jc w:val="left"/>
              <w:rPr>
                <w:rFonts w:ascii="宋体" w:hAnsi="宋体" w:cs="宋体" w:eastAsia="宋体" w:hint="default"/>
                <w:sz w:val="21"/>
                <w:szCs w:val="21"/>
              </w:rPr>
            </w:pPr>
            <w:r>
              <w:rPr>
                <w:rFonts w:ascii="方正姚体" w:hAnsi="方正姚体" w:cs="方正姚体" w:eastAsia="方正姚体" w:hint="default"/>
                <w:sz w:val="21"/>
                <w:szCs w:val="21"/>
              </w:rPr>
              <w:t>股东名称</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82" w:right="0"/>
              <w:jc w:val="left"/>
              <w:rPr>
                <w:rFonts w:ascii="宋体" w:hAnsi="宋体" w:cs="宋体" w:eastAsia="宋体" w:hint="default"/>
                <w:sz w:val="21"/>
                <w:szCs w:val="21"/>
              </w:rPr>
            </w:pPr>
            <w:r>
              <w:rPr>
                <w:rFonts w:ascii="方正姚体" w:hAnsi="方正姚体" w:cs="方正姚体" w:eastAsia="方正姚体" w:hint="default"/>
                <w:sz w:val="21"/>
                <w:szCs w:val="21"/>
              </w:rPr>
              <w:t>股东性质</w:t>
            </w:r>
            <w:r>
              <w:rPr>
                <w:rFonts w:ascii="宋体" w:hAnsi="宋体" w:cs="宋体" w:eastAsia="宋体" w:hint="default"/>
                <w:sz w:val="21"/>
                <w:szCs w:val="21"/>
              </w:rPr>
              <w:t> </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2" w:right="145"/>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持股 比例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21"/>
                <w:szCs w:val="21"/>
              </w:rPr>
            </w:pPr>
            <w:r>
              <w:rPr>
                <w:rFonts w:ascii="方正姚体" w:hAnsi="方正姚体" w:cs="方正姚体" w:eastAsia="方正姚体" w:hint="default"/>
                <w:sz w:val="21"/>
                <w:szCs w:val="21"/>
              </w:rPr>
              <w:t>持股总数</w:t>
            </w:r>
            <w:r>
              <w:rPr>
                <w:rFonts w:ascii="宋体" w:hAnsi="宋体" w:cs="宋体" w:eastAsia="宋体" w:hint="default"/>
                <w:sz w:val="21"/>
                <w:szCs w:val="21"/>
              </w:rPr>
              <w:t> </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8" w:right="-4"/>
              <w:jc w:val="left"/>
              <w:rPr>
                <w:rFonts w:ascii="宋体" w:hAnsi="宋体" w:cs="宋体" w:eastAsia="宋体" w:hint="default"/>
                <w:sz w:val="21"/>
                <w:szCs w:val="21"/>
              </w:rPr>
            </w:pPr>
            <w:r>
              <w:rPr>
                <w:rFonts w:ascii="方正姚体" w:hAnsi="方正姚体" w:cs="方正姚体" w:eastAsia="方正姚体" w:hint="default"/>
                <w:sz w:val="21"/>
                <w:szCs w:val="21"/>
              </w:rPr>
              <w:t>持有有限售</w:t>
            </w:r>
            <w:r>
              <w:rPr>
                <w:rFonts w:ascii="宋体" w:hAnsi="宋体" w:cs="宋体" w:eastAsia="宋体" w:hint="default"/>
                <w:sz w:val="21"/>
                <w:szCs w:val="21"/>
              </w:rPr>
              <w:t> </w:t>
            </w:r>
          </w:p>
          <w:p>
            <w:pPr>
              <w:pStyle w:val="TableParagraph"/>
              <w:spacing w:line="240" w:lineRule="auto" w:before="1"/>
              <w:ind w:left="518" w:right="101" w:hanging="420"/>
              <w:jc w:val="left"/>
              <w:rPr>
                <w:rFonts w:ascii="宋体" w:hAnsi="宋体" w:cs="宋体" w:eastAsia="宋体" w:hint="default"/>
                <w:sz w:val="21"/>
                <w:szCs w:val="21"/>
              </w:rPr>
            </w:pPr>
            <w:r>
              <w:rPr>
                <w:rFonts w:ascii="方正姚体" w:hAnsi="方正姚体" w:cs="方正姚体" w:eastAsia="方正姚体" w:hint="default"/>
                <w:sz w:val="21"/>
                <w:szCs w:val="21"/>
              </w:rPr>
              <w:t>条件股份数 量</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92" w:right="85" w:hanging="210"/>
              <w:jc w:val="left"/>
              <w:rPr>
                <w:rFonts w:ascii="宋体" w:hAnsi="宋体" w:cs="宋体" w:eastAsia="宋体" w:hint="default"/>
                <w:sz w:val="21"/>
                <w:szCs w:val="21"/>
              </w:rPr>
            </w:pPr>
            <w:r>
              <w:rPr>
                <w:rFonts w:ascii="方正姚体" w:hAnsi="方正姚体" w:cs="方正姚体" w:eastAsia="方正姚体" w:hint="default"/>
                <w:sz w:val="21"/>
                <w:szCs w:val="21"/>
              </w:rPr>
              <w:t>质押或冻结的 股份数量</w:t>
            </w:r>
            <w:r>
              <w:rPr>
                <w:rFonts w:ascii="宋体" w:hAnsi="宋体" w:cs="宋体" w:eastAsia="宋体" w:hint="default"/>
                <w:sz w:val="21"/>
                <w:szCs w:val="21"/>
              </w:rPr>
              <w:t> </w:t>
            </w:r>
          </w:p>
        </w:tc>
      </w:tr>
      <w:tr>
        <w:trPr>
          <w:trHeight w:val="63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天津泰达科技风险投资股份</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有限公司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国有法人</w:t>
            </w:r>
            <w:r>
              <w:rPr>
                <w:rFonts w:ascii="宋体" w:hAnsi="宋体" w:cs="宋体" w:eastAsia="宋体" w:hint="default"/>
                <w:sz w:val="21"/>
                <w:szCs w:val="21"/>
              </w:rPr>
              <w:t> </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7" w:right="0"/>
              <w:jc w:val="left"/>
              <w:rPr>
                <w:rFonts w:ascii="Times New Roman" w:hAnsi="Times New Roman" w:cs="Times New Roman" w:eastAsia="Times New Roman" w:hint="default"/>
                <w:sz w:val="21"/>
                <w:szCs w:val="21"/>
              </w:rPr>
            </w:pPr>
            <w:r>
              <w:rPr>
                <w:rFonts w:ascii="Times New Roman"/>
                <w:sz w:val="21"/>
              </w:rPr>
              <w:t>19.57%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43,835,349</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79" w:right="0"/>
              <w:jc w:val="left"/>
              <w:rPr>
                <w:rFonts w:ascii="Times New Roman" w:hAnsi="Times New Roman" w:cs="Times New Roman" w:eastAsia="Times New Roman" w:hint="default"/>
                <w:sz w:val="21"/>
                <w:szCs w:val="21"/>
              </w:rPr>
            </w:pPr>
            <w:r>
              <w:rPr>
                <w:rFonts w:ascii="Times New Roman"/>
                <w:sz w:val="21"/>
              </w:rPr>
              <w:t>43,835,349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西安思源机械科技有限公司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境内非国有法人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1" w:right="0"/>
              <w:jc w:val="left"/>
              <w:rPr>
                <w:rFonts w:ascii="Times New Roman" w:hAnsi="Times New Roman" w:cs="Times New Roman" w:eastAsia="Times New Roman" w:hint="default"/>
                <w:sz w:val="21"/>
                <w:szCs w:val="21"/>
              </w:rPr>
            </w:pPr>
            <w:r>
              <w:rPr>
                <w:rFonts w:ascii="Times New Roman"/>
                <w:sz w:val="21"/>
              </w:rPr>
              <w:t>7.66%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17,163,280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3" w:right="0"/>
              <w:jc w:val="left"/>
              <w:rPr>
                <w:rFonts w:ascii="Times New Roman" w:hAnsi="Times New Roman" w:cs="Times New Roman" w:eastAsia="Times New Roman" w:hint="default"/>
                <w:sz w:val="21"/>
                <w:szCs w:val="21"/>
              </w:rPr>
            </w:pPr>
            <w:r>
              <w:rPr>
                <w:rFonts w:ascii="Times New Roman"/>
                <w:sz w:val="21"/>
              </w:rPr>
              <w:t>3,660,380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3,660,380</w:t>
            </w:r>
          </w:p>
        </w:tc>
      </w:tr>
      <w:tr>
        <w:trPr>
          <w:trHeight w:val="32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天津泰达投资控股有限公司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国有法人</w:t>
            </w:r>
            <w:r>
              <w:rPr>
                <w:rFonts w:ascii="宋体" w:hAnsi="宋体" w:cs="宋体" w:eastAsia="宋体" w:hint="default"/>
                <w:sz w:val="21"/>
                <w:szCs w:val="21"/>
              </w:rPr>
              <w:t> </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1" w:right="0"/>
              <w:jc w:val="left"/>
              <w:rPr>
                <w:rFonts w:ascii="Times New Roman" w:hAnsi="Times New Roman" w:cs="Times New Roman" w:eastAsia="Times New Roman" w:hint="default"/>
                <w:sz w:val="21"/>
                <w:szCs w:val="21"/>
              </w:rPr>
            </w:pPr>
            <w:r>
              <w:rPr>
                <w:rFonts w:ascii="Times New Roman"/>
                <w:sz w:val="21"/>
              </w:rPr>
              <w:t>3.24%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7,253,599</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西宁正润城市发展股份有限</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国有法人</w:t>
            </w:r>
            <w:r>
              <w:rPr>
                <w:rFonts w:ascii="宋体" w:hAnsi="宋体" w:cs="宋体" w:eastAsia="宋体" w:hint="default"/>
                <w:sz w:val="21"/>
                <w:szCs w:val="21"/>
              </w:rPr>
              <w:t> </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1" w:right="0"/>
              <w:jc w:val="left"/>
              <w:rPr>
                <w:rFonts w:ascii="Times New Roman" w:hAnsi="Times New Roman" w:cs="Times New Roman" w:eastAsia="Times New Roman" w:hint="default"/>
                <w:sz w:val="21"/>
                <w:szCs w:val="21"/>
              </w:rPr>
            </w:pPr>
            <w:r>
              <w:rPr>
                <w:rFonts w:ascii="Times New Roman"/>
                <w:sz w:val="21"/>
              </w:rPr>
              <w:t>2.17%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4,858,800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天津信托投资有限责任公司</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国有法人</w:t>
            </w:r>
            <w:r>
              <w:rPr>
                <w:rFonts w:ascii="宋体" w:hAnsi="宋体" w:cs="宋体" w:eastAsia="宋体" w:hint="default"/>
                <w:sz w:val="21"/>
                <w:szCs w:val="21"/>
              </w:rPr>
              <w:t> </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1" w:right="0"/>
              <w:jc w:val="left"/>
              <w:rPr>
                <w:rFonts w:ascii="Times New Roman" w:hAnsi="Times New Roman" w:cs="Times New Roman" w:eastAsia="Times New Roman" w:hint="default"/>
                <w:sz w:val="21"/>
                <w:szCs w:val="21"/>
              </w:rPr>
            </w:pPr>
            <w:r>
              <w:rPr>
                <w:rFonts w:ascii="Times New Roman"/>
                <w:sz w:val="21"/>
              </w:rPr>
              <w:t>1.61%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3,600,000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r>
      <w:tr>
        <w:trPr>
          <w:trHeight w:val="635"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中国银行</w:t>
            </w:r>
            <w:r>
              <w:rPr>
                <w:rFonts w:ascii="宋体" w:hAnsi="宋体" w:cs="宋体" w:eastAsia="宋体" w:hint="default"/>
                <w:sz w:val="21"/>
                <w:szCs w:val="21"/>
              </w:rPr>
              <w:t>--</w:t>
            </w:r>
            <w:r>
              <w:rPr>
                <w:rFonts w:ascii="方正姚体" w:hAnsi="方正姚体" w:cs="方正姚体" w:eastAsia="方正姚体" w:hint="default"/>
                <w:sz w:val="21"/>
                <w:szCs w:val="21"/>
              </w:rPr>
              <w:t>工银瑞信核心价</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值股票型证券投资基金</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其他</w:t>
            </w:r>
            <w:r>
              <w:rPr>
                <w:rFonts w:ascii="宋体" w:hAnsi="宋体" w:cs="宋体" w:eastAsia="宋体" w:hint="default"/>
                <w:sz w:val="21"/>
                <w:szCs w:val="21"/>
              </w:rPr>
              <w:t> </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1" w:right="0"/>
              <w:jc w:val="left"/>
              <w:rPr>
                <w:rFonts w:ascii="Times New Roman" w:hAnsi="Times New Roman" w:cs="Times New Roman" w:eastAsia="Times New Roman" w:hint="default"/>
                <w:sz w:val="21"/>
                <w:szCs w:val="21"/>
              </w:rPr>
            </w:pPr>
            <w:r>
              <w:rPr>
                <w:rFonts w:ascii="Times New Roman"/>
                <w:sz w:val="21"/>
              </w:rPr>
              <w:t>1.28%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2,876,946</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r>
      <w:tr>
        <w:trPr>
          <w:trHeight w:val="634"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中国银行</w:t>
            </w:r>
            <w:r>
              <w:rPr>
                <w:rFonts w:ascii="宋体" w:hAnsi="宋体" w:cs="宋体" w:eastAsia="宋体" w:hint="default"/>
                <w:sz w:val="21"/>
                <w:szCs w:val="21"/>
              </w:rPr>
              <w:t>--</w:t>
            </w:r>
            <w:r>
              <w:rPr>
                <w:rFonts w:ascii="方正姚体" w:hAnsi="方正姚体" w:cs="方正姚体" w:eastAsia="方正姚体" w:hint="default"/>
                <w:sz w:val="21"/>
                <w:szCs w:val="21"/>
              </w:rPr>
              <w:t>工银瑞信大盘蓝</w:t>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筹股票型证券投资基金</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其他</w:t>
            </w:r>
            <w:r>
              <w:rPr>
                <w:rFonts w:ascii="宋体" w:hAnsi="宋体" w:cs="宋体" w:eastAsia="宋体" w:hint="default"/>
                <w:sz w:val="21"/>
                <w:szCs w:val="21"/>
              </w:rPr>
              <w:t> </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1" w:right="0"/>
              <w:jc w:val="left"/>
              <w:rPr>
                <w:rFonts w:ascii="Times New Roman" w:hAnsi="Times New Roman" w:cs="Times New Roman" w:eastAsia="Times New Roman" w:hint="default"/>
                <w:sz w:val="21"/>
                <w:szCs w:val="21"/>
              </w:rPr>
            </w:pPr>
            <w:r>
              <w:rPr>
                <w:rFonts w:ascii="Times New Roman"/>
                <w:sz w:val="21"/>
              </w:rPr>
              <w:t>0.42%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950,000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天津铁厂</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境内非国有法人</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1" w:right="0"/>
              <w:jc w:val="left"/>
              <w:rPr>
                <w:rFonts w:ascii="Times New Roman" w:hAnsi="Times New Roman" w:cs="Times New Roman" w:eastAsia="Times New Roman" w:hint="default"/>
                <w:sz w:val="21"/>
                <w:szCs w:val="21"/>
              </w:rPr>
            </w:pPr>
            <w:r>
              <w:rPr>
                <w:rFonts w:ascii="Times New Roman"/>
                <w:sz w:val="21"/>
              </w:rPr>
              <w:t>0.42%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935,510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r>
      <w:tr>
        <w:trPr>
          <w:trHeight w:val="323"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李恩女</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境内自然人</w:t>
            </w:r>
            <w:r>
              <w:rPr>
                <w:rFonts w:ascii="宋体" w:hAnsi="宋体" w:cs="宋体" w:eastAsia="宋体" w:hint="default"/>
                <w:sz w:val="21"/>
                <w:szCs w:val="21"/>
              </w:rPr>
              <w:t> </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1" w:right="0"/>
              <w:jc w:val="left"/>
              <w:rPr>
                <w:rFonts w:ascii="Times New Roman" w:hAnsi="Times New Roman" w:cs="Times New Roman" w:eastAsia="Times New Roman" w:hint="default"/>
                <w:sz w:val="21"/>
                <w:szCs w:val="21"/>
              </w:rPr>
            </w:pPr>
            <w:r>
              <w:rPr>
                <w:rFonts w:ascii="Times New Roman"/>
                <w:sz w:val="21"/>
              </w:rPr>
              <w:t>0.32%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714,400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刘永年</w:t>
            </w:r>
            <w:r>
              <w:rPr>
                <w:rFonts w:ascii="宋体" w:hAnsi="宋体" w:cs="宋体" w:eastAsia="宋体" w:hint="default"/>
                <w:sz w:val="21"/>
                <w:szCs w:val="21"/>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境内自然人</w:t>
            </w:r>
            <w:r>
              <w:rPr>
                <w:rFonts w:ascii="宋体" w:hAnsi="宋体" w:cs="宋体" w:eastAsia="宋体" w:hint="default"/>
                <w:sz w:val="21"/>
                <w:szCs w:val="21"/>
              </w:rPr>
              <w:t> </w:t>
            </w:r>
          </w:p>
        </w:tc>
        <w:tc>
          <w:tcPr>
            <w:tcW w:w="7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1" w:right="0"/>
              <w:jc w:val="left"/>
              <w:rPr>
                <w:rFonts w:ascii="Times New Roman" w:hAnsi="Times New Roman" w:cs="Times New Roman" w:eastAsia="Times New Roman" w:hint="default"/>
                <w:sz w:val="21"/>
                <w:szCs w:val="21"/>
              </w:rPr>
            </w:pPr>
            <w:r>
              <w:rPr>
                <w:rFonts w:ascii="Times New Roman"/>
                <w:sz w:val="21"/>
              </w:rPr>
              <w:t>0.27%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601,300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0</w:t>
            </w:r>
          </w:p>
        </w:tc>
      </w:tr>
      <w:tr>
        <w:trPr>
          <w:trHeight w:val="322" w:hRule="exact"/>
        </w:trPr>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971" w:right="0"/>
              <w:jc w:val="left"/>
              <w:rPr>
                <w:rFonts w:ascii="宋体" w:hAnsi="宋体" w:cs="宋体" w:eastAsia="宋体" w:hint="default"/>
                <w:sz w:val="21"/>
                <w:szCs w:val="21"/>
              </w:rPr>
            </w:pPr>
            <w:r>
              <w:rPr>
                <w:rFonts w:ascii="方正姚体" w:hAnsi="方正姚体" w:cs="方正姚体" w:eastAsia="方正姚体" w:hint="default"/>
                <w:sz w:val="21"/>
                <w:szCs w:val="21"/>
              </w:rPr>
              <w:t>前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方正姚体" w:hAnsi="方正姚体" w:cs="方正姚体" w:eastAsia="方正姚体" w:hint="default"/>
                <w:sz w:val="21"/>
                <w:szCs w:val="21"/>
              </w:rPr>
              <w:t>名无限售条件股东持股情况</w:t>
            </w:r>
            <w:r>
              <w:rPr>
                <w:rFonts w:ascii="宋体" w:hAnsi="宋体" w:cs="宋体" w:eastAsia="宋体" w:hint="default"/>
                <w:sz w:val="21"/>
                <w:szCs w:val="21"/>
              </w:rPr>
              <w:t> </w:t>
            </w:r>
          </w:p>
        </w:tc>
      </w:tr>
      <w:tr>
        <w:trPr>
          <w:trHeight w:val="323" w:hRule="exact"/>
        </w:trPr>
        <w:tc>
          <w:tcPr>
            <w:tcW w:w="4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方正姚体" w:hAnsi="方正姚体" w:cs="方正姚体" w:eastAsia="方正姚体" w:hint="default"/>
                <w:sz w:val="21"/>
                <w:szCs w:val="21"/>
              </w:rPr>
              <w:t>股东名称</w:t>
            </w:r>
            <w:r>
              <w:rPr>
                <w:rFonts w:ascii="宋体" w:hAnsi="宋体" w:cs="宋体" w:eastAsia="宋体" w:hint="default"/>
                <w:sz w:val="21"/>
                <w:szCs w:val="21"/>
              </w:rPr>
              <w:t> </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98" w:right="-4"/>
              <w:jc w:val="left"/>
              <w:rPr>
                <w:rFonts w:ascii="宋体" w:hAnsi="宋体" w:cs="宋体" w:eastAsia="宋体" w:hint="default"/>
                <w:sz w:val="21"/>
                <w:szCs w:val="21"/>
              </w:rPr>
            </w:pPr>
            <w:r>
              <w:rPr>
                <w:rFonts w:ascii="方正姚体" w:hAnsi="方正姚体" w:cs="方正姚体" w:eastAsia="方正姚体" w:hint="default"/>
                <w:sz w:val="21"/>
                <w:szCs w:val="21"/>
              </w:rPr>
              <w:t>持有无限售条件股份数量</w:t>
            </w:r>
            <w:r>
              <w:rPr>
                <w:rFonts w:ascii="宋体" w:hAnsi="宋体" w:cs="宋体" w:eastAsia="宋体" w:hint="default"/>
                <w:sz w:val="21"/>
                <w:szCs w:val="21"/>
              </w:rPr>
              <w:t> </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82" w:right="0"/>
              <w:jc w:val="left"/>
              <w:rPr>
                <w:rFonts w:ascii="宋体" w:hAnsi="宋体" w:cs="宋体" w:eastAsia="宋体" w:hint="default"/>
                <w:sz w:val="21"/>
                <w:szCs w:val="21"/>
              </w:rPr>
            </w:pPr>
            <w:r>
              <w:rPr>
                <w:rFonts w:ascii="方正姚体" w:hAnsi="方正姚体" w:cs="方正姚体" w:eastAsia="方正姚体" w:hint="default"/>
                <w:sz w:val="21"/>
                <w:szCs w:val="21"/>
              </w:rPr>
              <w:t>股份种类</w:t>
            </w:r>
            <w:r>
              <w:rPr>
                <w:rFonts w:ascii="宋体" w:hAnsi="宋体" w:cs="宋体" w:eastAsia="宋体" w:hint="default"/>
                <w:sz w:val="21"/>
                <w:szCs w:val="21"/>
              </w:rPr>
              <w:t> </w:t>
            </w:r>
          </w:p>
        </w:tc>
      </w:tr>
      <w:tr>
        <w:trPr>
          <w:trHeight w:val="322" w:hRule="exact"/>
        </w:trPr>
        <w:tc>
          <w:tcPr>
            <w:tcW w:w="4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西安思源机械科技有限公司</w:t>
            </w:r>
            <w:r>
              <w:rPr>
                <w:rFonts w:ascii="宋体" w:hAnsi="宋体" w:cs="宋体" w:eastAsia="宋体" w:hint="default"/>
                <w:sz w:val="21"/>
                <w:szCs w:val="21"/>
              </w:rPr>
              <w:t> </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539" w:right="0"/>
              <w:jc w:val="left"/>
              <w:rPr>
                <w:rFonts w:ascii="Times New Roman" w:hAnsi="Times New Roman" w:cs="Times New Roman" w:eastAsia="Times New Roman" w:hint="default"/>
                <w:sz w:val="21"/>
                <w:szCs w:val="21"/>
              </w:rPr>
            </w:pPr>
            <w:r>
              <w:rPr>
                <w:rFonts w:ascii="Times New Roman"/>
                <w:sz w:val="21"/>
              </w:rPr>
              <w:t>13,502,900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人民币普通股</w:t>
            </w:r>
          </w:p>
        </w:tc>
      </w:tr>
      <w:tr>
        <w:trPr>
          <w:trHeight w:val="322" w:hRule="exact"/>
        </w:trPr>
        <w:tc>
          <w:tcPr>
            <w:tcW w:w="4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天津泰达投资控股有限公司</w:t>
            </w:r>
            <w:r>
              <w:rPr>
                <w:rFonts w:ascii="宋体" w:hAnsi="宋体" w:cs="宋体" w:eastAsia="宋体" w:hint="default"/>
                <w:sz w:val="21"/>
                <w:szCs w:val="21"/>
              </w:rPr>
              <w:t> </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44" w:right="0"/>
              <w:jc w:val="left"/>
              <w:rPr>
                <w:rFonts w:ascii="Times New Roman" w:hAnsi="Times New Roman" w:cs="Times New Roman" w:eastAsia="Times New Roman" w:hint="default"/>
                <w:sz w:val="21"/>
                <w:szCs w:val="21"/>
              </w:rPr>
            </w:pPr>
            <w:r>
              <w:rPr>
                <w:rFonts w:ascii="Times New Roman"/>
                <w:sz w:val="21"/>
              </w:rPr>
              <w:t>7,253,599</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人民币普通股</w:t>
            </w:r>
          </w:p>
        </w:tc>
      </w:tr>
      <w:tr>
        <w:trPr>
          <w:trHeight w:val="323" w:hRule="exact"/>
        </w:trPr>
        <w:tc>
          <w:tcPr>
            <w:tcW w:w="4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西宁正润城市发展股份有限公司</w:t>
            </w:r>
            <w:r>
              <w:rPr>
                <w:rFonts w:ascii="宋体" w:hAnsi="宋体" w:cs="宋体" w:eastAsia="宋体" w:hint="default"/>
                <w:sz w:val="21"/>
                <w:szCs w:val="21"/>
              </w:rPr>
              <w:t> </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44" w:right="0"/>
              <w:jc w:val="left"/>
              <w:rPr>
                <w:rFonts w:ascii="Times New Roman" w:hAnsi="Times New Roman" w:cs="Times New Roman" w:eastAsia="Times New Roman" w:hint="default"/>
                <w:sz w:val="21"/>
                <w:szCs w:val="21"/>
              </w:rPr>
            </w:pPr>
            <w:r>
              <w:rPr>
                <w:rFonts w:ascii="Times New Roman"/>
                <w:sz w:val="21"/>
              </w:rPr>
              <w:t>4,858,800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人民币普通股</w:t>
            </w:r>
          </w:p>
        </w:tc>
      </w:tr>
      <w:tr>
        <w:trPr>
          <w:trHeight w:val="322" w:hRule="exact"/>
        </w:trPr>
        <w:tc>
          <w:tcPr>
            <w:tcW w:w="4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天津信托投资有限责任公司</w:t>
            </w:r>
            <w:r>
              <w:rPr>
                <w:rFonts w:ascii="宋体" w:hAnsi="宋体" w:cs="宋体" w:eastAsia="宋体" w:hint="default"/>
                <w:sz w:val="21"/>
                <w:szCs w:val="21"/>
              </w:rPr>
              <w:t> </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44" w:right="0"/>
              <w:jc w:val="left"/>
              <w:rPr>
                <w:rFonts w:ascii="Times New Roman" w:hAnsi="Times New Roman" w:cs="Times New Roman" w:eastAsia="Times New Roman" w:hint="default"/>
                <w:sz w:val="21"/>
                <w:szCs w:val="21"/>
              </w:rPr>
            </w:pPr>
            <w:r>
              <w:rPr>
                <w:rFonts w:ascii="Times New Roman"/>
                <w:sz w:val="21"/>
              </w:rPr>
              <w:t>3,600,000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人民币普通股</w:t>
            </w:r>
          </w:p>
        </w:tc>
      </w:tr>
      <w:tr>
        <w:trPr>
          <w:trHeight w:val="322" w:hRule="exact"/>
        </w:trPr>
        <w:tc>
          <w:tcPr>
            <w:tcW w:w="4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中国银行</w:t>
            </w:r>
            <w:r>
              <w:rPr>
                <w:rFonts w:ascii="宋体" w:hAnsi="宋体" w:cs="宋体" w:eastAsia="宋体" w:hint="default"/>
                <w:sz w:val="21"/>
                <w:szCs w:val="21"/>
              </w:rPr>
              <w:t>--</w:t>
            </w:r>
            <w:r>
              <w:rPr>
                <w:rFonts w:ascii="方正姚体" w:hAnsi="方正姚体" w:cs="方正姚体" w:eastAsia="方正姚体" w:hint="default"/>
                <w:sz w:val="21"/>
                <w:szCs w:val="21"/>
              </w:rPr>
              <w:t>工银瑞信核心价值股票型证券投资基金</w:t>
            </w:r>
            <w:r>
              <w:rPr>
                <w:rFonts w:ascii="宋体" w:hAnsi="宋体" w:cs="宋体" w:eastAsia="宋体" w:hint="default"/>
                <w:sz w:val="21"/>
                <w:szCs w:val="21"/>
              </w:rPr>
              <w:t> </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644" w:right="0"/>
              <w:jc w:val="left"/>
              <w:rPr>
                <w:rFonts w:ascii="Times New Roman" w:hAnsi="Times New Roman" w:cs="Times New Roman" w:eastAsia="Times New Roman" w:hint="default"/>
                <w:sz w:val="21"/>
                <w:szCs w:val="21"/>
              </w:rPr>
            </w:pPr>
            <w:r>
              <w:rPr>
                <w:rFonts w:ascii="Times New Roman"/>
                <w:sz w:val="21"/>
              </w:rPr>
              <w:t>2,876,946</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人民币普通股</w:t>
            </w:r>
          </w:p>
        </w:tc>
      </w:tr>
      <w:tr>
        <w:trPr>
          <w:trHeight w:val="323" w:hRule="exact"/>
        </w:trPr>
        <w:tc>
          <w:tcPr>
            <w:tcW w:w="4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中国银行</w:t>
            </w:r>
            <w:r>
              <w:rPr>
                <w:rFonts w:ascii="宋体" w:hAnsi="宋体" w:cs="宋体" w:eastAsia="宋体" w:hint="default"/>
                <w:sz w:val="21"/>
                <w:szCs w:val="21"/>
              </w:rPr>
              <w:t>--</w:t>
            </w:r>
            <w:r>
              <w:rPr>
                <w:rFonts w:ascii="方正姚体" w:hAnsi="方正姚体" w:cs="方正姚体" w:eastAsia="方正姚体" w:hint="default"/>
                <w:sz w:val="21"/>
                <w:szCs w:val="21"/>
              </w:rPr>
              <w:t>工银瑞信大盘蓝筹股票型证券投资基金</w:t>
            </w:r>
            <w:r>
              <w:rPr>
                <w:rFonts w:ascii="宋体" w:hAnsi="宋体" w:cs="宋体" w:eastAsia="宋体" w:hint="default"/>
                <w:sz w:val="21"/>
                <w:szCs w:val="21"/>
              </w:rPr>
              <w:t> </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950,000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人民币普通股</w:t>
            </w:r>
          </w:p>
        </w:tc>
      </w:tr>
      <w:tr>
        <w:trPr>
          <w:trHeight w:val="322" w:hRule="exact"/>
        </w:trPr>
        <w:tc>
          <w:tcPr>
            <w:tcW w:w="4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天津铁厂</w:t>
            </w:r>
            <w:r>
              <w:rPr>
                <w:rFonts w:ascii="宋体" w:hAnsi="宋体" w:cs="宋体" w:eastAsia="宋体" w:hint="default"/>
                <w:sz w:val="21"/>
                <w:szCs w:val="21"/>
              </w:rPr>
              <w:t> </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935,510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人民币普通股</w:t>
            </w:r>
          </w:p>
        </w:tc>
      </w:tr>
      <w:tr>
        <w:trPr>
          <w:trHeight w:val="322" w:hRule="exact"/>
        </w:trPr>
        <w:tc>
          <w:tcPr>
            <w:tcW w:w="4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李恩女</w:t>
            </w:r>
            <w:r>
              <w:rPr>
                <w:rFonts w:ascii="宋体" w:hAnsi="宋体" w:cs="宋体" w:eastAsia="宋体" w:hint="default"/>
                <w:sz w:val="21"/>
                <w:szCs w:val="21"/>
              </w:rPr>
              <w:t> </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714,400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人民币普通股</w:t>
            </w:r>
          </w:p>
        </w:tc>
      </w:tr>
      <w:tr>
        <w:trPr>
          <w:trHeight w:val="323" w:hRule="exact"/>
        </w:trPr>
        <w:tc>
          <w:tcPr>
            <w:tcW w:w="4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刘永年</w:t>
            </w:r>
            <w:r>
              <w:rPr>
                <w:rFonts w:ascii="宋体" w:hAnsi="宋体" w:cs="宋体" w:eastAsia="宋体" w:hint="default"/>
                <w:sz w:val="21"/>
                <w:szCs w:val="21"/>
              </w:rPr>
              <w:t> </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601,300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人民币普通股</w:t>
            </w:r>
          </w:p>
        </w:tc>
      </w:tr>
      <w:tr>
        <w:trPr>
          <w:trHeight w:val="322" w:hRule="exact"/>
        </w:trPr>
        <w:tc>
          <w:tcPr>
            <w:tcW w:w="48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段万跃</w:t>
            </w:r>
            <w:r>
              <w:rPr>
                <w:rFonts w:ascii="宋体" w:hAnsi="宋体" w:cs="宋体" w:eastAsia="宋体" w:hint="default"/>
                <w:sz w:val="21"/>
                <w:szCs w:val="21"/>
              </w:rPr>
              <w:t> </w:t>
            </w:r>
          </w:p>
        </w:tc>
        <w:tc>
          <w:tcPr>
            <w:tcW w:w="25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523,811</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人民币普通股</w:t>
            </w:r>
          </w:p>
        </w:tc>
      </w:tr>
      <w:tr>
        <w:trPr>
          <w:trHeight w:val="947"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22" w:right="85" w:hanging="840"/>
              <w:jc w:val="left"/>
              <w:rPr>
                <w:rFonts w:ascii="宋体" w:hAnsi="宋体" w:cs="宋体" w:eastAsia="宋体" w:hint="default"/>
                <w:sz w:val="21"/>
                <w:szCs w:val="21"/>
              </w:rPr>
            </w:pPr>
            <w:r>
              <w:rPr>
                <w:rFonts w:ascii="方正姚体" w:hAnsi="方正姚体" w:cs="方正姚体" w:eastAsia="方正姚体" w:hint="default"/>
                <w:sz w:val="21"/>
                <w:szCs w:val="21"/>
              </w:rPr>
              <w:t>上述股东关联关系或一致行 动的说明</w:t>
            </w:r>
            <w:r>
              <w:rPr>
                <w:rFonts w:ascii="宋体" w:hAnsi="宋体" w:cs="宋体" w:eastAsia="宋体" w:hint="default"/>
                <w:sz w:val="21"/>
                <w:szCs w:val="21"/>
              </w:rPr>
              <w:t> </w:t>
            </w:r>
          </w:p>
        </w:tc>
        <w:tc>
          <w:tcPr>
            <w:tcW w:w="630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pacing w:val="-2"/>
                <w:sz w:val="21"/>
                <w:szCs w:val="21"/>
              </w:rPr>
              <w:t>上述股东中，天津泰达科技风险投资股份有限公司、天津泰达投资控</w:t>
            </w:r>
          </w:p>
          <w:p>
            <w:pPr>
              <w:pStyle w:val="TableParagraph"/>
              <w:spacing w:line="240" w:lineRule="auto" w:before="1"/>
              <w:ind w:left="21" w:right="-32"/>
              <w:jc w:val="left"/>
              <w:rPr>
                <w:rFonts w:ascii="方正姚体" w:hAnsi="方正姚体" w:cs="方正姚体" w:eastAsia="方正姚体" w:hint="default"/>
                <w:sz w:val="21"/>
                <w:szCs w:val="21"/>
              </w:rPr>
            </w:pPr>
            <w:r>
              <w:rPr>
                <w:rFonts w:ascii="方正姚体" w:hAnsi="方正姚体" w:cs="方正姚体" w:eastAsia="方正姚体" w:hint="default"/>
                <w:spacing w:val="-2"/>
                <w:sz w:val="21"/>
                <w:szCs w:val="21"/>
              </w:rPr>
              <w:t>股有限公司构成《上市公司股东持股变动信息管理办法》中规定的一</w:t>
            </w:r>
            <w:r>
              <w:rPr>
                <w:rFonts w:ascii="方正姚体" w:hAnsi="方正姚体" w:cs="方正姚体" w:eastAsia="方正姚体" w:hint="default"/>
                <w:spacing w:val="-49"/>
                <w:sz w:val="21"/>
                <w:szCs w:val="21"/>
              </w:rPr>
              <w:t> </w:t>
            </w:r>
            <w:r>
              <w:rPr>
                <w:rFonts w:ascii="方正姚体" w:hAnsi="方正姚体" w:cs="方正姚体" w:eastAsia="方正姚体" w:hint="default"/>
                <w:spacing w:val="-49"/>
                <w:sz w:val="21"/>
                <w:szCs w:val="21"/>
              </w:rPr>
            </w:r>
            <w:r>
              <w:rPr>
                <w:rFonts w:ascii="方正姚体" w:hAnsi="方正姚体" w:cs="方正姚体" w:eastAsia="方正姚体" w:hint="default"/>
                <w:sz w:val="21"/>
                <w:szCs w:val="21"/>
              </w:rPr>
              <w:t>致行动人关系，除此之外公司未知其他股东之间是否存在关联关系。</w:t>
            </w:r>
          </w:p>
        </w:tc>
      </w:tr>
    </w:tbl>
    <w:p>
      <w:pPr>
        <w:pStyle w:val="BodyText"/>
        <w:spacing w:line="316" w:lineRule="auto" w:before="0"/>
        <w:ind w:left="121" w:right="219"/>
        <w:jc w:val="left"/>
        <w:rPr>
          <w:rFonts w:ascii="宋体" w:hAnsi="宋体" w:cs="宋体" w:eastAsia="宋体" w:hint="default"/>
        </w:rPr>
      </w:pPr>
      <w:r>
        <w:rPr>
          <w:rFonts w:ascii="方正姚体" w:hAnsi="方正姚体" w:cs="方正姚体" w:eastAsia="方正姚体" w:hint="default"/>
        </w:rPr>
        <w:t>注：</w:t>
      </w:r>
      <w:r>
        <w:rPr>
          <w:rFonts w:ascii="宋体" w:hAnsi="宋体" w:cs="宋体" w:eastAsia="宋体" w:hint="default"/>
        </w:rPr>
        <w:t>(1)</w:t>
      </w:r>
      <w:r>
        <w:rPr>
          <w:rFonts w:ascii="方正姚体" w:hAnsi="方正姚体" w:cs="方正姚体" w:eastAsia="方正姚体" w:hint="default"/>
        </w:rPr>
        <w:t>公司前十名股东中，天津泰达科技风险投资股份有限公司、天津泰达投资控</w:t>
      </w:r>
      <w:r>
        <w:rPr>
          <w:rFonts w:ascii="方正姚体" w:hAnsi="方正姚体" w:cs="方正姚体" w:eastAsia="方正姚体" w:hint="default"/>
          <w:spacing w:val="-57"/>
        </w:rPr>
        <w:t> </w:t>
      </w:r>
      <w:r>
        <w:rPr>
          <w:rFonts w:ascii="方正姚体" w:hAnsi="方正姚体" w:cs="方正姚体" w:eastAsia="方正姚体" w:hint="default"/>
        </w:rPr>
        <w:t>股有限公司构成《上市公司股东持股变动信息管理办法》中规定的一致行动人关系， 合计持有公司国有法人股 </w:t>
      </w:r>
      <w:r>
        <w:rPr>
          <w:rFonts w:ascii="宋体" w:hAnsi="宋体" w:cs="宋体" w:eastAsia="宋体" w:hint="default"/>
        </w:rPr>
        <w:t>51,088,948</w:t>
      </w:r>
      <w:r>
        <w:rPr>
          <w:rFonts w:ascii="宋体" w:hAnsi="宋体" w:cs="宋体" w:eastAsia="宋体" w:hint="default"/>
          <w:spacing w:val="-60"/>
        </w:rPr>
        <w:t> </w:t>
      </w:r>
      <w:r>
        <w:rPr>
          <w:rFonts w:ascii="方正姚体" w:hAnsi="方正姚体" w:cs="方正姚体" w:eastAsia="方正姚体" w:hint="default"/>
        </w:rPr>
        <w:t>股，占公司总股本的 </w:t>
      </w:r>
      <w:r>
        <w:rPr>
          <w:rFonts w:ascii="宋体" w:hAnsi="宋体" w:cs="宋体" w:eastAsia="宋体" w:hint="default"/>
        </w:rPr>
        <w:t>22.81%</w:t>
      </w:r>
      <w:r>
        <w:rPr>
          <w:rFonts w:ascii="方正姚体" w:hAnsi="方正姚体" w:cs="方正姚体" w:eastAsia="方正姚体" w:hint="default"/>
        </w:rPr>
        <w:t>。</w:t>
      </w:r>
      <w:r>
        <w:rPr>
          <w:rFonts w:ascii="宋体" w:hAnsi="宋体" w:cs="宋体" w:eastAsia="宋体" w:hint="default"/>
        </w:rPr>
        <w:t> </w:t>
      </w:r>
    </w:p>
    <w:p>
      <w:pPr>
        <w:pStyle w:val="BodyText"/>
        <w:spacing w:line="316" w:lineRule="auto" w:before="26"/>
        <w:ind w:left="121" w:right="311" w:firstLine="480"/>
        <w:jc w:val="both"/>
        <w:rPr>
          <w:rFonts w:ascii="方正姚体" w:hAnsi="方正姚体" w:cs="方正姚体" w:eastAsia="方正姚体" w:hint="default"/>
        </w:rPr>
      </w:pPr>
      <w:r>
        <w:rPr>
          <w:rFonts w:ascii="宋体" w:hAnsi="宋体" w:cs="宋体" w:eastAsia="宋体" w:hint="default"/>
        </w:rPr>
        <w:t>(2)2008</w:t>
      </w:r>
      <w:r>
        <w:rPr>
          <w:rFonts w:ascii="宋体" w:hAnsi="宋体" w:cs="宋体" w:eastAsia="宋体" w:hint="default"/>
          <w:spacing w:val="-44"/>
        </w:rPr>
        <w:t> </w:t>
      </w:r>
      <w:r>
        <w:rPr>
          <w:rFonts w:ascii="方正姚体" w:hAnsi="方正姚体" w:cs="方正姚体" w:eastAsia="方正姚体" w:hint="default"/>
        </w:rPr>
        <w:t>年</w:t>
      </w:r>
      <w:r>
        <w:rPr>
          <w:rFonts w:ascii="方正姚体" w:hAnsi="方正姚体" w:cs="方正姚体" w:eastAsia="方正姚体" w:hint="default"/>
          <w:spacing w:val="16"/>
        </w:rPr>
        <w:t> </w:t>
      </w:r>
      <w:r>
        <w:rPr>
          <w:rFonts w:ascii="宋体" w:hAnsi="宋体" w:cs="宋体" w:eastAsia="宋体" w:hint="default"/>
        </w:rPr>
        <w:t>3</w:t>
      </w:r>
      <w:r>
        <w:rPr>
          <w:rFonts w:ascii="宋体" w:hAnsi="宋体" w:cs="宋体" w:eastAsia="宋体" w:hint="default"/>
          <w:spacing w:val="-44"/>
        </w:rPr>
        <w:t> </w:t>
      </w:r>
      <w:r>
        <w:rPr>
          <w:rFonts w:ascii="方正姚体" w:hAnsi="方正姚体" w:cs="方正姚体" w:eastAsia="方正姚体" w:hint="default"/>
        </w:rPr>
        <w:t>月</w:t>
      </w:r>
      <w:r>
        <w:rPr>
          <w:rFonts w:ascii="方正姚体" w:hAnsi="方正姚体" w:cs="方正姚体" w:eastAsia="方正姚体" w:hint="default"/>
          <w:spacing w:val="16"/>
        </w:rPr>
        <w:t> </w:t>
      </w:r>
      <w:r>
        <w:rPr>
          <w:rFonts w:ascii="宋体" w:hAnsi="宋体" w:cs="宋体" w:eastAsia="宋体" w:hint="default"/>
        </w:rPr>
        <w:t>20</w:t>
      </w:r>
      <w:r>
        <w:rPr>
          <w:rFonts w:ascii="宋体" w:hAnsi="宋体" w:cs="宋体" w:eastAsia="宋体" w:hint="default"/>
          <w:spacing w:val="-42"/>
        </w:rPr>
        <w:t> </w:t>
      </w:r>
      <w:r>
        <w:rPr>
          <w:rFonts w:ascii="方正姚体" w:hAnsi="方正姚体" w:cs="方正姚体" w:eastAsia="方正姚体" w:hint="default"/>
        </w:rPr>
        <w:t>日，公司接西安思源机械科技有限公司通知，其办理完毕质 押给工商银行西安韩森寨支行 </w:t>
      </w:r>
      <w:r>
        <w:rPr>
          <w:rFonts w:ascii="宋体" w:hAnsi="宋体" w:cs="宋体" w:eastAsia="宋体" w:hint="default"/>
        </w:rPr>
        <w:t>9,102,000</w:t>
      </w:r>
      <w:r>
        <w:rPr>
          <w:rFonts w:ascii="宋体" w:hAnsi="宋体" w:cs="宋体" w:eastAsia="宋体" w:hint="default"/>
          <w:spacing w:val="-60"/>
        </w:rPr>
        <w:t> </w:t>
      </w:r>
      <w:r>
        <w:rPr>
          <w:rFonts w:ascii="方正姚体" w:hAnsi="方正姚体" w:cs="方正姚体" w:eastAsia="方正姚体" w:hint="default"/>
          <w:spacing w:val="-4"/>
        </w:rPr>
        <w:t>股，占公司总股本的</w:t>
      </w:r>
      <w:r>
        <w:rPr>
          <w:rFonts w:ascii="方正姚体" w:hAnsi="方正姚体" w:cs="方正姚体" w:eastAsia="方正姚体" w:hint="default"/>
        </w:rPr>
        <w:t> </w:t>
      </w:r>
      <w:r>
        <w:rPr>
          <w:rFonts w:ascii="宋体" w:hAnsi="宋体" w:cs="宋体" w:eastAsia="宋体" w:hint="default"/>
        </w:rPr>
        <w:t>4.06%</w:t>
      </w:r>
      <w:r>
        <w:rPr>
          <w:rFonts w:ascii="方正姚体" w:hAnsi="方正姚体" w:cs="方正姚体" w:eastAsia="方正姚体" w:hint="default"/>
        </w:rPr>
        <w:t>的有限售条件流 </w:t>
      </w:r>
      <w:r>
        <w:rPr>
          <w:rFonts w:ascii="方正姚体" w:hAnsi="方正姚体" w:cs="方正姚体" w:eastAsia="方正姚体" w:hint="default"/>
          <w:spacing w:val="14"/>
        </w:rPr>
        <w:t>通股股份解除质押事宜。其所持占公司总股本的</w:t>
      </w:r>
      <w:r>
        <w:rPr>
          <w:rFonts w:ascii="方正姚体" w:hAnsi="方正姚体" w:cs="方正姚体" w:eastAsia="方正姚体" w:hint="default"/>
          <w:spacing w:val="81"/>
        </w:rPr>
        <w:t> </w:t>
      </w:r>
      <w:r>
        <w:rPr>
          <w:rFonts w:ascii="宋体" w:hAnsi="宋体" w:cs="宋体" w:eastAsia="宋体" w:hint="default"/>
          <w:spacing w:val="12"/>
        </w:rPr>
        <w:t>1.6%</w:t>
      </w:r>
      <w:r>
        <w:rPr>
          <w:rFonts w:ascii="方正姚体" w:hAnsi="方正姚体" w:cs="方正姚体" w:eastAsia="方正姚体" w:hint="default"/>
          <w:spacing w:val="12"/>
        </w:rPr>
        <w:t>的有限售条件流通股股份</w:t>
      </w:r>
      <w:r>
        <w:rPr>
          <w:rFonts w:ascii="方正姚体" w:hAnsi="方正姚体" w:cs="方正姚体" w:eastAsia="方正姚体" w:hint="default"/>
        </w:rPr>
      </w:r>
    </w:p>
    <w:p>
      <w:pPr>
        <w:spacing w:after="0" w:line="316" w:lineRule="auto"/>
        <w:jc w:val="both"/>
        <w:rPr>
          <w:rFonts w:ascii="方正姚体" w:hAnsi="方正姚体" w:cs="方正姚体" w:eastAsia="方正姚体" w:hint="default"/>
        </w:rPr>
        <w:sectPr>
          <w:pgSz w:w="11900" w:h="16840"/>
          <w:pgMar w:header="0" w:footer="982" w:top="1340" w:bottom="1180" w:left="1580" w:right="1080"/>
        </w:sectPr>
      </w:pPr>
    </w:p>
    <w:p>
      <w:pPr>
        <w:pStyle w:val="BodyText"/>
        <w:spacing w:line="313" w:lineRule="exact" w:before="0"/>
        <w:ind w:left="101" w:right="499"/>
        <w:jc w:val="left"/>
        <w:rPr>
          <w:rFonts w:ascii="宋体" w:hAnsi="宋体" w:cs="宋体" w:eastAsia="宋体" w:hint="default"/>
        </w:rPr>
      </w:pPr>
      <w:r>
        <w:rPr>
          <w:rFonts w:ascii="宋体" w:hAnsi="宋体" w:cs="宋体" w:eastAsia="宋体" w:hint="default"/>
        </w:rPr>
        <w:t>3,660,380</w:t>
      </w:r>
      <w:r>
        <w:rPr>
          <w:rFonts w:ascii="宋体" w:hAnsi="宋体" w:cs="宋体" w:eastAsia="宋体" w:hint="default"/>
          <w:spacing w:val="-60"/>
        </w:rPr>
        <w:t> </w:t>
      </w:r>
      <w:r>
        <w:rPr>
          <w:rFonts w:ascii="方正姚体" w:hAnsi="方正姚体" w:cs="方正姚体" w:eastAsia="方正姚体" w:hint="default"/>
        </w:rPr>
        <w:t>股，尚未办理解除质押手续。</w:t>
      </w:r>
      <w:r>
        <w:rPr>
          <w:rFonts w:ascii="宋体" w:hAnsi="宋体" w:cs="宋体" w:eastAsia="宋体" w:hint="default"/>
        </w:rPr>
        <w:t> </w:t>
      </w:r>
    </w:p>
    <w:p>
      <w:pPr>
        <w:pStyle w:val="BodyText"/>
        <w:spacing w:line="316" w:lineRule="auto" w:before="113"/>
        <w:ind w:left="101" w:right="111" w:firstLine="480"/>
        <w:jc w:val="both"/>
        <w:rPr>
          <w:rFonts w:ascii="宋体" w:hAnsi="宋体" w:cs="宋体" w:eastAsia="宋体" w:hint="default"/>
        </w:rPr>
      </w:pPr>
      <w:r>
        <w:rPr>
          <w:rFonts w:ascii="方正姚体" w:hAnsi="方正姚体" w:cs="方正姚体" w:eastAsia="方正姚体" w:hint="default"/>
        </w:rPr>
        <w:t>截止</w:t>
      </w:r>
      <w:r>
        <w:rPr>
          <w:rFonts w:ascii="方正姚体" w:hAnsi="方正姚体" w:cs="方正姚体" w:eastAsia="方正姚体" w:hint="default"/>
          <w:spacing w:val="1"/>
        </w:rPr>
        <w:t> </w:t>
      </w:r>
      <w:r>
        <w:rPr>
          <w:rFonts w:ascii="宋体" w:hAnsi="宋体" w:cs="宋体" w:eastAsia="宋体" w:hint="default"/>
        </w:rPr>
        <w:t>2008</w:t>
      </w:r>
      <w:r>
        <w:rPr>
          <w:rFonts w:ascii="宋体" w:hAnsi="宋体" w:cs="宋体" w:eastAsia="宋体" w:hint="default"/>
          <w:spacing w:val="-59"/>
        </w:rPr>
        <w:t> </w:t>
      </w:r>
      <w:r>
        <w:rPr>
          <w:rFonts w:ascii="方正姚体" w:hAnsi="方正姚体" w:cs="方正姚体" w:eastAsia="方正姚体" w:hint="default"/>
        </w:rPr>
        <w:t>年</w:t>
      </w:r>
      <w:r>
        <w:rPr>
          <w:rFonts w:ascii="方正姚体" w:hAnsi="方正姚体" w:cs="方正姚体" w:eastAsia="方正姚体" w:hint="default"/>
          <w:spacing w:val="1"/>
        </w:rPr>
        <w:t> </w:t>
      </w:r>
      <w:r>
        <w:rPr>
          <w:rFonts w:ascii="宋体" w:hAnsi="宋体" w:cs="宋体" w:eastAsia="宋体" w:hint="default"/>
        </w:rPr>
        <w:t>12</w:t>
      </w:r>
      <w:r>
        <w:rPr>
          <w:rFonts w:ascii="宋体" w:hAnsi="宋体" w:cs="宋体" w:eastAsia="宋体" w:hint="default"/>
          <w:spacing w:val="-59"/>
        </w:rPr>
        <w:t> </w:t>
      </w:r>
      <w:r>
        <w:rPr>
          <w:rFonts w:ascii="方正姚体" w:hAnsi="方正姚体" w:cs="方正姚体" w:eastAsia="方正姚体" w:hint="default"/>
        </w:rPr>
        <w:t>月</w:t>
      </w:r>
      <w:r>
        <w:rPr>
          <w:rFonts w:ascii="方正姚体" w:hAnsi="方正姚体" w:cs="方正姚体" w:eastAsia="方正姚体" w:hint="default"/>
          <w:spacing w:val="1"/>
        </w:rPr>
        <w:t> </w:t>
      </w:r>
      <w:r>
        <w:rPr>
          <w:rFonts w:ascii="宋体" w:hAnsi="宋体" w:cs="宋体" w:eastAsia="宋体" w:hint="default"/>
        </w:rPr>
        <w:t>31</w:t>
      </w:r>
      <w:r>
        <w:rPr>
          <w:rFonts w:ascii="宋体" w:hAnsi="宋体" w:cs="宋体" w:eastAsia="宋体" w:hint="default"/>
          <w:spacing w:val="-59"/>
        </w:rPr>
        <w:t> </w:t>
      </w:r>
      <w:r>
        <w:rPr>
          <w:rFonts w:ascii="方正姚体" w:hAnsi="方正姚体" w:cs="方正姚体" w:eastAsia="方正姚体" w:hint="default"/>
          <w:spacing w:val="-4"/>
        </w:rPr>
        <w:t>日，西安思源持有公司股份共计</w:t>
      </w:r>
      <w:r>
        <w:rPr>
          <w:rFonts w:ascii="方正姚体" w:hAnsi="方正姚体" w:cs="方正姚体" w:eastAsia="方正姚体" w:hint="default"/>
          <w:spacing w:val="1"/>
        </w:rPr>
        <w:t> </w:t>
      </w:r>
      <w:r>
        <w:rPr>
          <w:rFonts w:ascii="宋体" w:hAnsi="宋体" w:cs="宋体" w:eastAsia="宋体" w:hint="default"/>
        </w:rPr>
        <w:t>17,163,280</w:t>
      </w:r>
      <w:r>
        <w:rPr>
          <w:rFonts w:ascii="宋体" w:hAnsi="宋体" w:cs="宋体" w:eastAsia="宋体" w:hint="default"/>
          <w:spacing w:val="-59"/>
        </w:rPr>
        <w:t> </w:t>
      </w:r>
      <w:r>
        <w:rPr>
          <w:rFonts w:ascii="方正姚体" w:hAnsi="方正姚体" w:cs="方正姚体" w:eastAsia="方正姚体" w:hint="default"/>
          <w:spacing w:val="-8"/>
        </w:rPr>
        <w:t>股，占公司总</w:t>
      </w:r>
      <w:r>
        <w:rPr>
          <w:rFonts w:ascii="方正姚体" w:hAnsi="方正姚体" w:cs="方正姚体" w:eastAsia="方正姚体" w:hint="default"/>
        </w:rPr>
        <w:t> 股本的 </w:t>
      </w:r>
      <w:r>
        <w:rPr>
          <w:rFonts w:ascii="宋体" w:hAnsi="宋体" w:cs="宋体" w:eastAsia="宋体" w:hint="default"/>
        </w:rPr>
        <w:t>7.66%</w:t>
      </w:r>
      <w:r>
        <w:rPr>
          <w:rFonts w:ascii="方正姚体" w:hAnsi="方正姚体" w:cs="方正姚体" w:eastAsia="方正姚体" w:hint="default"/>
        </w:rPr>
        <w:t>，为公司第二大股东。</w:t>
      </w:r>
      <w:r>
        <w:rPr>
          <w:rFonts w:ascii="宋体" w:hAnsi="宋体" w:cs="宋体" w:eastAsia="宋体" w:hint="default"/>
        </w:rPr>
        <w:t> </w:t>
      </w:r>
    </w:p>
    <w:p>
      <w:pPr>
        <w:pStyle w:val="BodyText"/>
        <w:spacing w:line="316" w:lineRule="auto" w:before="26"/>
        <w:ind w:left="101" w:right="107" w:firstLine="480"/>
        <w:jc w:val="both"/>
        <w:rPr>
          <w:rFonts w:ascii="宋体" w:hAnsi="宋体" w:cs="宋体" w:eastAsia="宋体" w:hint="default"/>
        </w:rPr>
      </w:pPr>
      <w:r>
        <w:rPr>
          <w:rFonts w:ascii="方正姚体" w:hAnsi="方正姚体" w:cs="方正姚体" w:eastAsia="方正姚体" w:hint="default"/>
        </w:rPr>
        <w:t>除此之外，报告期内持有公司 </w:t>
      </w:r>
      <w:r>
        <w:rPr>
          <w:rFonts w:ascii="宋体" w:hAnsi="宋体" w:cs="宋体" w:eastAsia="宋体" w:hint="default"/>
        </w:rPr>
        <w:t>5%</w:t>
      </w:r>
      <w:r>
        <w:rPr>
          <w:rFonts w:ascii="方正姚体" w:hAnsi="方正姚体" w:cs="方正姚体" w:eastAsia="方正姚体" w:hint="default"/>
        </w:rPr>
        <w:t>以上股份的股东所持公司股份无质押、冻结情 况。</w:t>
      </w:r>
      <w:r>
        <w:rPr>
          <w:rFonts w:ascii="宋体" w:hAnsi="宋体" w:cs="宋体" w:eastAsia="宋体" w:hint="default"/>
        </w:rPr>
        <w:t> </w:t>
      </w:r>
    </w:p>
    <w:p>
      <w:pPr>
        <w:pStyle w:val="BodyText"/>
        <w:spacing w:line="240" w:lineRule="auto" w:before="26"/>
        <w:ind w:left="581" w:right="499"/>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二</w:t>
      </w:r>
      <w:r>
        <w:rPr>
          <w:rFonts w:ascii="宋体" w:hAnsi="宋体" w:cs="宋体" w:eastAsia="宋体" w:hint="default"/>
        </w:rPr>
        <w:t>)</w:t>
      </w:r>
      <w:r>
        <w:rPr>
          <w:rFonts w:ascii="方正姚体" w:hAnsi="方正姚体" w:cs="方正姚体" w:eastAsia="方正姚体" w:hint="default"/>
        </w:rPr>
        <w:t>公司控股股东情况</w:t>
      </w:r>
      <w:r>
        <w:rPr>
          <w:rFonts w:ascii="宋体" w:hAnsi="宋体" w:cs="宋体" w:eastAsia="宋体" w:hint="default"/>
        </w:rPr>
        <w:t> </w:t>
      </w:r>
    </w:p>
    <w:p>
      <w:pPr>
        <w:pStyle w:val="BodyText"/>
        <w:spacing w:line="316" w:lineRule="auto" w:before="113"/>
        <w:ind w:left="101" w:right="110" w:firstLine="480"/>
        <w:jc w:val="both"/>
        <w:rPr>
          <w:rFonts w:ascii="宋体" w:hAnsi="宋体" w:cs="宋体" w:eastAsia="宋体" w:hint="default"/>
        </w:rPr>
      </w:pPr>
      <w:r>
        <w:rPr>
          <w:rFonts w:ascii="方正姚体" w:hAnsi="方正姚体" w:cs="方正姚体" w:eastAsia="方正姚体" w:hint="default"/>
        </w:rPr>
        <w:t>天津泰达科技风险投资股份有限公司持有公司股份 </w:t>
      </w:r>
      <w:r>
        <w:rPr>
          <w:rFonts w:ascii="宋体" w:hAnsi="宋体" w:cs="宋体" w:eastAsia="宋体" w:hint="default"/>
        </w:rPr>
        <w:t>43,835,349</w:t>
      </w:r>
      <w:r>
        <w:rPr>
          <w:rFonts w:ascii="宋体" w:hAnsi="宋体" w:cs="宋体" w:eastAsia="宋体" w:hint="default"/>
          <w:spacing w:val="-34"/>
        </w:rPr>
        <w:t> </w:t>
      </w:r>
      <w:r>
        <w:rPr>
          <w:rFonts w:ascii="方正姚体" w:hAnsi="方正姚体" w:cs="方正姚体" w:eastAsia="方正姚体" w:hint="default"/>
        </w:rPr>
        <w:t>股，占公司总股 本的 </w:t>
      </w:r>
      <w:r>
        <w:rPr>
          <w:rFonts w:ascii="宋体" w:hAnsi="宋体" w:cs="宋体" w:eastAsia="宋体" w:hint="default"/>
        </w:rPr>
        <w:t>19.57%</w:t>
      </w:r>
      <w:r>
        <w:rPr>
          <w:rFonts w:ascii="方正姚体" w:hAnsi="方正姚体" w:cs="方正姚体" w:eastAsia="方正姚体" w:hint="default"/>
        </w:rPr>
        <w:t>，为公司第一大股东。</w:t>
      </w:r>
      <w:r>
        <w:rPr>
          <w:rFonts w:ascii="宋体" w:hAnsi="宋体" w:cs="宋体" w:eastAsia="宋体" w:hint="default"/>
        </w:rPr>
        <w:t> </w:t>
      </w:r>
    </w:p>
    <w:p>
      <w:pPr>
        <w:pStyle w:val="BodyText"/>
        <w:spacing w:line="316" w:lineRule="auto" w:before="26"/>
        <w:ind w:left="581" w:right="499"/>
        <w:jc w:val="left"/>
        <w:rPr>
          <w:rFonts w:ascii="宋体" w:hAnsi="宋体" w:cs="宋体" w:eastAsia="宋体" w:hint="default"/>
        </w:rPr>
      </w:pPr>
      <w:r>
        <w:rPr>
          <w:rFonts w:ascii="方正姚体" w:hAnsi="方正姚体" w:cs="方正姚体" w:eastAsia="方正姚体" w:hint="default"/>
        </w:rPr>
        <w:t>天津泰达科技风险投资股份有限公司情况：</w:t>
      </w:r>
      <w:r>
        <w:rPr>
          <w:rFonts w:ascii="宋体" w:hAnsi="宋体" w:cs="宋体" w:eastAsia="宋体" w:hint="default"/>
        </w:rPr>
        <w:t> </w:t>
      </w:r>
      <w:r>
        <w:rPr>
          <w:rFonts w:ascii="方正姚体" w:hAnsi="方正姚体" w:cs="方正姚体" w:eastAsia="方正姚体" w:hint="default"/>
        </w:rPr>
        <w:t>注册地址：天津开发区第四大街 </w:t>
      </w:r>
      <w:r>
        <w:rPr>
          <w:rFonts w:ascii="宋体" w:hAnsi="宋体" w:cs="宋体" w:eastAsia="宋体" w:hint="default"/>
        </w:rPr>
        <w:t>80</w:t>
      </w:r>
      <w:r>
        <w:rPr>
          <w:rFonts w:ascii="宋体" w:hAnsi="宋体" w:cs="宋体" w:eastAsia="宋体" w:hint="default"/>
          <w:spacing w:val="-60"/>
        </w:rPr>
        <w:t> </w:t>
      </w:r>
      <w:r>
        <w:rPr>
          <w:rFonts w:ascii="方正姚体" w:hAnsi="方正姚体" w:cs="方正姚体" w:eastAsia="方正姚体" w:hint="default"/>
        </w:rPr>
        <w:t>号天大科技园软件大厦北楼 </w:t>
      </w:r>
      <w:r>
        <w:rPr>
          <w:rFonts w:ascii="宋体" w:hAnsi="宋体" w:cs="宋体" w:eastAsia="宋体" w:hint="default"/>
        </w:rPr>
        <w:t>301-303</w:t>
      </w:r>
      <w:r>
        <w:rPr>
          <w:rFonts w:ascii="宋体" w:hAnsi="宋体" w:cs="宋体" w:eastAsia="宋体" w:hint="default"/>
          <w:spacing w:val="-60"/>
        </w:rPr>
        <w:t> </w:t>
      </w:r>
      <w:r>
        <w:rPr>
          <w:rFonts w:ascii="方正姚体" w:hAnsi="方正姚体" w:cs="方正姚体" w:eastAsia="方正姚体" w:hint="default"/>
        </w:rPr>
        <w:t>室</w:t>
      </w:r>
      <w:r>
        <w:rPr>
          <w:rFonts w:ascii="宋体" w:hAnsi="宋体" w:cs="宋体" w:eastAsia="宋体" w:hint="default"/>
        </w:rPr>
        <w:t> </w:t>
      </w:r>
      <w:r>
        <w:rPr>
          <w:rFonts w:ascii="方正姚体" w:hAnsi="方正姚体" w:cs="方正姚体" w:eastAsia="方正姚体" w:hint="default"/>
        </w:rPr>
        <w:t>法定代表人：叶旺</w:t>
      </w:r>
      <w:r>
        <w:rPr>
          <w:rFonts w:ascii="宋体" w:hAnsi="宋体" w:cs="宋体" w:eastAsia="宋体" w:hint="default"/>
        </w:rPr>
        <w:t> </w:t>
      </w:r>
    </w:p>
    <w:p>
      <w:pPr>
        <w:pStyle w:val="BodyText"/>
        <w:spacing w:line="316" w:lineRule="auto" w:before="26"/>
        <w:ind w:left="581" w:right="3639"/>
        <w:jc w:val="left"/>
        <w:rPr>
          <w:rFonts w:ascii="宋体" w:hAnsi="宋体" w:cs="宋体" w:eastAsia="宋体" w:hint="default"/>
        </w:rPr>
      </w:pPr>
      <w:r>
        <w:rPr>
          <w:rFonts w:ascii="方正姚体" w:hAnsi="方正姚体" w:cs="方正姚体" w:eastAsia="方正姚体" w:hint="default"/>
        </w:rPr>
        <w:t>注册资本：</w:t>
      </w:r>
      <w:r>
        <w:rPr>
          <w:rFonts w:ascii="宋体" w:hAnsi="宋体" w:cs="宋体" w:eastAsia="宋体" w:hint="default"/>
        </w:rPr>
        <w:t>41,021</w:t>
      </w:r>
      <w:r>
        <w:rPr>
          <w:rFonts w:ascii="宋体" w:hAnsi="宋体" w:cs="宋体" w:eastAsia="宋体" w:hint="default"/>
          <w:spacing w:val="-60"/>
        </w:rPr>
        <w:t> </w:t>
      </w:r>
      <w:r>
        <w:rPr>
          <w:rFonts w:ascii="方正姚体" w:hAnsi="方正姚体" w:cs="方正姚体" w:eastAsia="方正姚体" w:hint="default"/>
        </w:rPr>
        <w:t>万元人民币</w:t>
      </w:r>
      <w:r>
        <w:rPr>
          <w:rFonts w:ascii="宋体" w:hAnsi="宋体" w:cs="宋体" w:eastAsia="宋体" w:hint="default"/>
        </w:rPr>
        <w:t> </w:t>
      </w:r>
      <w:r>
        <w:rPr>
          <w:rFonts w:ascii="方正姚体" w:hAnsi="方正姚体" w:cs="方正姚体" w:eastAsia="方正姚体" w:hint="default"/>
        </w:rPr>
        <w:t>注册号：</w:t>
      </w:r>
      <w:r>
        <w:rPr>
          <w:rFonts w:ascii="宋体" w:hAnsi="宋体" w:cs="宋体" w:eastAsia="宋体" w:hint="default"/>
        </w:rPr>
        <w:t>120000000003106 </w:t>
      </w:r>
    </w:p>
    <w:p>
      <w:pPr>
        <w:pStyle w:val="BodyText"/>
        <w:spacing w:line="316" w:lineRule="auto" w:before="26"/>
        <w:ind w:left="581" w:right="3639"/>
        <w:jc w:val="left"/>
        <w:rPr>
          <w:rFonts w:ascii="宋体" w:hAnsi="宋体" w:cs="宋体" w:eastAsia="宋体" w:hint="default"/>
        </w:rPr>
      </w:pPr>
      <w:r>
        <w:rPr>
          <w:rFonts w:ascii="方正姚体" w:hAnsi="方正姚体" w:cs="方正姚体" w:eastAsia="方正姚体" w:hint="default"/>
        </w:rPr>
        <w:t>公司类型：股份有限公司</w:t>
      </w:r>
      <w:r>
        <w:rPr>
          <w:rFonts w:ascii="宋体" w:hAnsi="宋体" w:cs="宋体" w:eastAsia="宋体" w:hint="default"/>
        </w:rPr>
        <w:t> </w:t>
      </w:r>
      <w:r>
        <w:rPr>
          <w:rFonts w:ascii="方正姚体" w:hAnsi="方正姚体" w:cs="方正姚体" w:eastAsia="方正姚体" w:hint="default"/>
        </w:rPr>
        <w:t>经济性质：国有控股</w:t>
      </w:r>
      <w:r>
        <w:rPr>
          <w:rFonts w:ascii="宋体" w:hAnsi="宋体" w:cs="宋体" w:eastAsia="宋体" w:hint="default"/>
        </w:rPr>
        <w:t> </w:t>
      </w:r>
    </w:p>
    <w:p>
      <w:pPr>
        <w:pStyle w:val="BodyText"/>
        <w:spacing w:line="316" w:lineRule="auto" w:before="26"/>
        <w:ind w:left="101" w:right="107" w:firstLine="480"/>
        <w:jc w:val="both"/>
        <w:rPr>
          <w:rFonts w:ascii="宋体" w:hAnsi="宋体" w:cs="宋体" w:eastAsia="宋体" w:hint="default"/>
        </w:rPr>
      </w:pPr>
      <w:r>
        <w:rPr>
          <w:rFonts w:ascii="方正姚体" w:hAnsi="方正姚体" w:cs="方正姚体" w:eastAsia="方正姚体" w:hint="default"/>
          <w:spacing w:val="-3"/>
        </w:rPr>
        <w:t>经营范围：高新技术产业投资及投资管理；相关的投资咨询业务；设备租赁（汽</w:t>
      </w:r>
      <w:r>
        <w:rPr>
          <w:rFonts w:ascii="方正姚体" w:hAnsi="方正姚体" w:cs="方正姚体" w:eastAsia="方正姚体" w:hint="default"/>
        </w:rPr>
        <w:t> </w:t>
      </w:r>
      <w:r>
        <w:rPr>
          <w:rFonts w:ascii="方正姚体" w:hAnsi="方正姚体" w:cs="方正姚体" w:eastAsia="方正姚体" w:hint="default"/>
          <w:spacing w:val="-3"/>
        </w:rPr>
        <w:t>车、医疗设备除外）；厂房租赁</w:t>
      </w:r>
      <w:r>
        <w:rPr>
          <w:rFonts w:ascii="宋体" w:hAnsi="宋体" w:cs="宋体" w:eastAsia="宋体" w:hint="default"/>
          <w:spacing w:val="-3"/>
        </w:rPr>
        <w:t>(</w:t>
      </w:r>
      <w:r>
        <w:rPr>
          <w:rFonts w:ascii="方正姚体" w:hAnsi="方正姚体" w:cs="方正姚体" w:eastAsia="方正姚体" w:hint="default"/>
          <w:spacing w:val="-3"/>
        </w:rPr>
        <w:t>以上范围内国家有专营规定的按规定办理</w:t>
      </w:r>
      <w:r>
        <w:rPr>
          <w:rFonts w:ascii="宋体" w:hAnsi="宋体" w:cs="宋体" w:eastAsia="宋体" w:hint="default"/>
          <w:spacing w:val="-3"/>
        </w:rPr>
        <w:t>)</w:t>
      </w:r>
      <w:r>
        <w:rPr>
          <w:rFonts w:ascii="方正姚体" w:hAnsi="方正姚体" w:cs="方正姚体" w:eastAsia="方正姚体" w:hint="default"/>
          <w:spacing w:val="-3"/>
        </w:rPr>
        <w:t>。营业期</w:t>
      </w:r>
      <w:r>
        <w:rPr>
          <w:rFonts w:ascii="方正姚体" w:hAnsi="方正姚体" w:cs="方正姚体" w:eastAsia="方正姚体" w:hint="default"/>
          <w:spacing w:val="-39"/>
        </w:rPr>
        <w:t> </w:t>
      </w:r>
      <w:r>
        <w:rPr>
          <w:rFonts w:ascii="方正姚体" w:hAnsi="方正姚体" w:cs="方正姚体" w:eastAsia="方正姚体" w:hint="default"/>
          <w:spacing w:val="-39"/>
        </w:rPr>
      </w:r>
      <w:r>
        <w:rPr>
          <w:rFonts w:ascii="方正姚体" w:hAnsi="方正姚体" w:cs="方正姚体" w:eastAsia="方正姚体" w:hint="default"/>
        </w:rPr>
        <w:t>限：自 </w:t>
      </w:r>
      <w:r>
        <w:rPr>
          <w:rFonts w:ascii="宋体" w:hAnsi="宋体" w:cs="宋体" w:eastAsia="宋体" w:hint="default"/>
        </w:rPr>
        <w:t>2000</w:t>
      </w:r>
      <w:r>
        <w:rPr>
          <w:rFonts w:ascii="宋体" w:hAnsi="宋体" w:cs="宋体" w:eastAsia="宋体" w:hint="default"/>
          <w:spacing w:val="-60"/>
        </w:rPr>
        <w:t> </w:t>
      </w:r>
      <w:r>
        <w:rPr>
          <w:rFonts w:ascii="方正姚体" w:hAnsi="方正姚体" w:cs="方正姚体" w:eastAsia="方正姚体" w:hint="default"/>
        </w:rPr>
        <w:t>年 </w:t>
      </w:r>
      <w:r>
        <w:rPr>
          <w:rFonts w:ascii="宋体" w:hAnsi="宋体" w:cs="宋体" w:eastAsia="宋体" w:hint="default"/>
        </w:rPr>
        <w:t>10</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13</w:t>
      </w:r>
      <w:r>
        <w:rPr>
          <w:rFonts w:ascii="宋体" w:hAnsi="宋体" w:cs="宋体" w:eastAsia="宋体" w:hint="default"/>
          <w:spacing w:val="-60"/>
        </w:rPr>
        <w:t> </w:t>
      </w:r>
      <w:r>
        <w:rPr>
          <w:rFonts w:ascii="方正姚体" w:hAnsi="方正姚体" w:cs="方正姚体" w:eastAsia="方正姚体" w:hint="default"/>
        </w:rPr>
        <w:t>日起不约定期限。</w:t>
      </w:r>
      <w:r>
        <w:rPr>
          <w:rFonts w:ascii="宋体" w:hAnsi="宋体" w:cs="宋体" w:eastAsia="宋体" w:hint="default"/>
        </w:rPr>
        <w:t> </w:t>
      </w:r>
    </w:p>
    <w:p>
      <w:pPr>
        <w:pStyle w:val="BodyText"/>
        <w:spacing w:line="240" w:lineRule="auto" w:before="26"/>
        <w:ind w:left="581" w:right="499"/>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三</w:t>
      </w:r>
      <w:r>
        <w:rPr>
          <w:rFonts w:ascii="宋体" w:hAnsi="宋体" w:cs="宋体" w:eastAsia="宋体" w:hint="default"/>
        </w:rPr>
        <w:t>)</w:t>
      </w:r>
      <w:r>
        <w:rPr>
          <w:rFonts w:ascii="方正姚体" w:hAnsi="方正姚体" w:cs="方正姚体" w:eastAsia="方正姚体" w:hint="default"/>
        </w:rPr>
        <w:t>公司与实际控制人之间的产权和控制关系图</w:t>
      </w:r>
      <w:r>
        <w:rPr>
          <w:rFonts w:ascii="宋体" w:hAnsi="宋体" w:cs="宋体" w:eastAsia="宋体" w:hint="default"/>
        </w:rPr>
        <w:t> </w:t>
      </w:r>
    </w:p>
    <w:p>
      <w:pPr>
        <w:spacing w:line="240" w:lineRule="auto" w:before="9"/>
        <w:rPr>
          <w:rFonts w:ascii="宋体" w:hAnsi="宋体" w:cs="宋体" w:eastAsia="宋体" w:hint="default"/>
          <w:sz w:val="8"/>
          <w:szCs w:val="8"/>
        </w:rPr>
      </w:pPr>
    </w:p>
    <w:p>
      <w:pPr>
        <w:spacing w:line="624" w:lineRule="exact"/>
        <w:ind w:left="2260"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216pt;height:31.2pt;mso-position-horizontal-relative:char;mso-position-vertical-relative:line" type="#_x0000_t202" filled="false" stroked="true" strokeweight=".75pt" strokecolor="#000000">
            <w10:anchorlock/>
            <v:textbox inset="0,0,0,0">
              <w:txbxContent>
                <w:p>
                  <w:pPr>
                    <w:pStyle w:val="BodyText"/>
                    <w:spacing w:line="347" w:lineRule="exact" w:before="0"/>
                    <w:ind w:left="473" w:right="0"/>
                    <w:jc w:val="left"/>
                    <w:rPr>
                      <w:rFonts w:ascii="方正姚体" w:hAnsi="方正姚体" w:cs="方正姚体" w:eastAsia="方正姚体" w:hint="default"/>
                    </w:rPr>
                  </w:pPr>
                  <w:r>
                    <w:rPr>
                      <w:rFonts w:ascii="方正姚体" w:hAnsi="方正姚体" w:cs="方正姚体" w:eastAsia="方正姚体" w:hint="default"/>
                    </w:rPr>
                    <w:t>天津经济技术开发区管理委员会</w:t>
                  </w:r>
                </w:p>
              </w:txbxContent>
            </v:textbox>
          </v:shape>
        </w:pict>
      </w:r>
      <w:r>
        <w:rPr>
          <w:rFonts w:ascii="宋体" w:hAnsi="宋体" w:cs="宋体" w:eastAsia="宋体" w:hint="default"/>
          <w:position w:val="-11"/>
          <w:sz w:val="20"/>
          <w:szCs w:val="20"/>
        </w:rPr>
      </w:r>
    </w:p>
    <w:p>
      <w:pPr>
        <w:spacing w:line="240" w:lineRule="auto" w:before="12"/>
        <w:rPr>
          <w:rFonts w:ascii="宋体" w:hAnsi="宋体" w:cs="宋体" w:eastAsia="宋体" w:hint="default"/>
          <w:sz w:val="24"/>
          <w:szCs w:val="24"/>
        </w:rPr>
      </w:pPr>
    </w:p>
    <w:p>
      <w:pPr>
        <w:pStyle w:val="BodyText"/>
        <w:spacing w:line="340" w:lineRule="exact" w:before="0"/>
        <w:ind w:left="2261" w:right="499"/>
        <w:jc w:val="left"/>
        <w:rPr>
          <w:rFonts w:ascii="宋体" w:hAnsi="宋体" w:cs="宋体" w:eastAsia="宋体" w:hint="default"/>
        </w:rPr>
      </w:pPr>
      <w:r>
        <w:rPr/>
        <w:pict>
          <v:group style="position:absolute;margin-left:298.019989pt;margin-top:-16.7272pt;width:6pt;height:39.450pt;mso-position-horizontal-relative:page;mso-position-vertical-relative:paragraph;z-index:-639880" coordorigin="5960,-335" coordsize="120,789">
            <v:shape style="position:absolute;left:5960;top:-335;width:120;height:789" coordorigin="5960,-335" coordsize="120,789" path="m6013,334l5960,334,6020,454,6067,361,6020,361,6016,359,6013,353,6013,334xe" filled="true" fillcolor="#000000" stroked="false">
              <v:path arrowok="t"/>
              <v:fill type="solid"/>
            </v:shape>
            <v:shape style="position:absolute;left:5960;top:-335;width:120;height:789" coordorigin="5960,-335" coordsize="120,789" path="m6020,-335l6016,-332,6013,-326,6013,353,6016,359,6020,361,6026,359,6029,353,6029,-326,6026,-332,6020,-335xe" filled="true" fillcolor="#000000" stroked="false">
              <v:path arrowok="t"/>
              <v:fill type="solid"/>
            </v:shape>
            <v:shape style="position:absolute;left:5960;top:-335;width:120;height:789" coordorigin="5960,-335" coordsize="120,789" path="m6080,334l6029,334,6029,353,6026,359,6020,361,6067,361,6080,334xe" filled="true" fillcolor="#000000" stroked="false">
              <v:path arrowok="t"/>
              <v:fill type="solid"/>
            </v:shape>
            <w10:wrap type="none"/>
          </v:group>
        </w:pict>
      </w:r>
      <w:r>
        <w:rPr>
          <w:rFonts w:ascii="宋体" w:hAnsi="宋体" w:cs="宋体" w:eastAsia="宋体" w:hint="default"/>
        </w:rPr>
        <w:t>100%</w:t>
      </w:r>
      <w:r>
        <w:rPr>
          <w:rFonts w:ascii="方正姚体" w:hAnsi="方正姚体" w:cs="方正姚体" w:eastAsia="方正姚体" w:hint="default"/>
        </w:rPr>
        <w:t>（国有独资）</w:t>
      </w:r>
      <w:r>
        <w:rPr>
          <w:rFonts w:ascii="宋体" w:hAnsi="宋体" w:cs="宋体" w:eastAsia="宋体" w:hint="default"/>
        </w:rPr>
        <w:t> </w:t>
      </w:r>
    </w:p>
    <w:p>
      <w:pPr>
        <w:spacing w:line="240" w:lineRule="auto" w:before="9"/>
        <w:rPr>
          <w:rFonts w:ascii="宋体" w:hAnsi="宋体" w:cs="宋体" w:eastAsia="宋体" w:hint="default"/>
          <w:sz w:val="8"/>
          <w:szCs w:val="8"/>
        </w:rPr>
      </w:pPr>
    </w:p>
    <w:p>
      <w:pPr>
        <w:spacing w:line="624" w:lineRule="exact"/>
        <w:ind w:left="2260"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216pt;height:31.2pt;mso-position-horizontal-relative:char;mso-position-vertical-relative:line" type="#_x0000_t202" filled="false" stroked="true" strokeweight=".75pt" strokecolor="#000000">
            <w10:anchorlock/>
            <v:textbox inset="0,0,0,0">
              <w:txbxContent>
                <w:p>
                  <w:pPr>
                    <w:pStyle w:val="BodyText"/>
                    <w:spacing w:line="240" w:lineRule="auto" w:before="71"/>
                    <w:ind w:left="353" w:right="0"/>
                    <w:jc w:val="left"/>
                    <w:rPr>
                      <w:rFonts w:ascii="方正姚体" w:hAnsi="方正姚体" w:cs="方正姚体" w:eastAsia="方正姚体" w:hint="default"/>
                    </w:rPr>
                  </w:pPr>
                  <w:r>
                    <w:rPr>
                      <w:rFonts w:ascii="方正姚体" w:hAnsi="方正姚体" w:cs="方正姚体" w:eastAsia="方正姚体" w:hint="default"/>
                    </w:rPr>
                    <w:t>天津经济技术开发区投资有限公司</w:t>
                  </w:r>
                </w:p>
              </w:txbxContent>
            </v:textbox>
          </v:shape>
        </w:pict>
      </w:r>
      <w:r>
        <w:rPr>
          <w:rFonts w:ascii="宋体" w:hAnsi="宋体" w:cs="宋体" w:eastAsia="宋体" w:hint="default"/>
          <w:position w:val="-11"/>
          <w:sz w:val="20"/>
          <w:szCs w:val="20"/>
        </w:rPr>
      </w:r>
    </w:p>
    <w:p>
      <w:pPr>
        <w:spacing w:line="240" w:lineRule="auto" w:before="12"/>
        <w:rPr>
          <w:rFonts w:ascii="宋体" w:hAnsi="宋体" w:cs="宋体" w:eastAsia="宋体" w:hint="default"/>
          <w:sz w:val="26"/>
          <w:szCs w:val="26"/>
        </w:rPr>
      </w:pPr>
    </w:p>
    <w:p>
      <w:pPr>
        <w:pStyle w:val="BodyText"/>
        <w:spacing w:line="240" w:lineRule="auto" w:before="0"/>
        <w:ind w:left="2261" w:right="499"/>
        <w:jc w:val="left"/>
        <w:rPr>
          <w:rFonts w:ascii="宋体" w:hAnsi="宋体" w:cs="宋体" w:eastAsia="宋体" w:hint="default"/>
        </w:rPr>
      </w:pPr>
      <w:r>
        <w:rPr/>
        <w:pict>
          <v:group style="position:absolute;margin-left:298.019989pt;margin-top:-18.024078pt;width:6pt;height:39.450pt;mso-position-horizontal-relative:page;mso-position-vertical-relative:paragraph;z-index:-639928" coordorigin="5960,-360" coordsize="120,789">
            <v:shape style="position:absolute;left:5960;top:-360;width:120;height:789" coordorigin="5960,-360" coordsize="120,789" path="m6013,308l5960,308,6020,428,6067,336,6020,336,6016,333,6013,327,6013,308xe" filled="true" fillcolor="#000000" stroked="false">
              <v:path arrowok="t"/>
              <v:fill type="solid"/>
            </v:shape>
            <v:shape style="position:absolute;left:5960;top:-360;width:120;height:789" coordorigin="5960,-360" coordsize="120,789" path="m6020,-360l6016,-358,6013,-352,6013,327,6016,333,6020,336,6026,333,6029,327,6029,-352,6026,-358,6020,-360xe" filled="true" fillcolor="#000000" stroked="false">
              <v:path arrowok="t"/>
              <v:fill type="solid"/>
            </v:shape>
            <v:shape style="position:absolute;left:5960;top:-360;width:120;height:789" coordorigin="5960,-360" coordsize="120,789" path="m6080,308l6029,308,6029,327,6026,333,6020,336,6067,336,6080,308xe" filled="true" fillcolor="#000000" stroked="false">
              <v:path arrowok="t"/>
              <v:fill type="solid"/>
            </v:shape>
            <w10:wrap type="none"/>
          </v:group>
        </w:pict>
      </w:r>
      <w:r>
        <w:rPr>
          <w:rFonts w:ascii="宋体"/>
        </w:rPr>
        <w:t>70.1% </w:t>
      </w:r>
    </w:p>
    <w:p>
      <w:pPr>
        <w:spacing w:line="240" w:lineRule="auto" w:before="9"/>
        <w:rPr>
          <w:rFonts w:ascii="宋体" w:hAnsi="宋体" w:cs="宋体" w:eastAsia="宋体" w:hint="default"/>
          <w:sz w:val="8"/>
          <w:szCs w:val="8"/>
        </w:rPr>
      </w:pPr>
    </w:p>
    <w:p>
      <w:pPr>
        <w:spacing w:line="624" w:lineRule="exact"/>
        <w:ind w:left="2260" w:right="0" w:firstLine="0"/>
        <w:rPr>
          <w:rFonts w:ascii="宋体" w:hAnsi="宋体" w:cs="宋体" w:eastAsia="宋体" w:hint="default"/>
          <w:sz w:val="20"/>
          <w:szCs w:val="20"/>
        </w:rPr>
      </w:pPr>
      <w:r>
        <w:rPr>
          <w:rFonts w:ascii="宋体" w:hAnsi="宋体" w:cs="宋体" w:eastAsia="宋体" w:hint="default"/>
          <w:position w:val="-11"/>
          <w:sz w:val="20"/>
          <w:szCs w:val="20"/>
        </w:rPr>
        <w:pict>
          <v:shape style="width:216pt;height:31.2pt;mso-position-horizontal-relative:char;mso-position-vertical-relative:line" type="#_x0000_t202" filled="false" stroked="true" strokeweight=".75pt" strokecolor="#000000">
            <w10:anchorlock/>
            <v:textbox inset="0,0,0,0">
              <w:txbxContent>
                <w:p>
                  <w:pPr>
                    <w:pStyle w:val="BodyText"/>
                    <w:spacing w:line="240" w:lineRule="auto" w:before="71"/>
                    <w:ind w:left="233" w:right="0"/>
                    <w:jc w:val="left"/>
                    <w:rPr>
                      <w:rFonts w:ascii="方正姚体" w:hAnsi="方正姚体" w:cs="方正姚体" w:eastAsia="方正姚体" w:hint="default"/>
                    </w:rPr>
                  </w:pPr>
                  <w:r>
                    <w:rPr>
                      <w:rFonts w:ascii="方正姚体" w:hAnsi="方正姚体" w:cs="方正姚体" w:eastAsia="方正姚体" w:hint="default"/>
                    </w:rPr>
                    <w:t>天津泰达科技风险投资股份有限公司</w:t>
                  </w:r>
                </w:p>
              </w:txbxContent>
            </v:textbox>
          </v:shape>
        </w:pict>
      </w:r>
      <w:r>
        <w:rPr>
          <w:rFonts w:ascii="宋体" w:hAnsi="宋体" w:cs="宋体" w:eastAsia="宋体" w:hint="default"/>
          <w:position w:val="-11"/>
          <w:sz w:val="20"/>
          <w:szCs w:val="20"/>
        </w:rPr>
      </w:r>
    </w:p>
    <w:p>
      <w:pPr>
        <w:spacing w:line="240" w:lineRule="auto" w:before="12"/>
        <w:rPr>
          <w:rFonts w:ascii="宋体" w:hAnsi="宋体" w:cs="宋体" w:eastAsia="宋体" w:hint="default"/>
          <w:sz w:val="24"/>
          <w:szCs w:val="24"/>
        </w:rPr>
      </w:pPr>
    </w:p>
    <w:p>
      <w:pPr>
        <w:pStyle w:val="BodyText"/>
        <w:spacing w:line="240" w:lineRule="auto" w:before="26"/>
        <w:ind w:left="101" w:right="499"/>
        <w:jc w:val="left"/>
        <w:rPr>
          <w:rFonts w:ascii="宋体" w:hAnsi="宋体" w:cs="宋体" w:eastAsia="宋体" w:hint="default"/>
        </w:rPr>
      </w:pPr>
      <w:r>
        <w:rPr/>
        <w:pict>
          <v:group style="position:absolute;margin-left:298.019989pt;margin-top:-16.724075pt;width:6pt;height:39.450pt;mso-position-horizontal-relative:page;mso-position-vertical-relative:paragraph;z-index:-639904" coordorigin="5960,-334" coordsize="120,789">
            <v:shape style="position:absolute;left:5960;top:-334;width:120;height:789" coordorigin="5960,-334" coordsize="120,789" path="m6013,334l5960,334,6020,454,6067,362,6020,362,6016,359,6013,353,6013,334xe" filled="true" fillcolor="#000000" stroked="false">
              <v:path arrowok="t"/>
              <v:fill type="solid"/>
            </v:shape>
            <v:shape style="position:absolute;left:5960;top:-334;width:120;height:789" coordorigin="5960,-334" coordsize="120,789" path="m6020,-334l6016,-332,6013,-326,6013,353,6016,359,6020,362,6026,359,6029,353,6029,-326,6026,-332,6020,-334xe" filled="true" fillcolor="#000000" stroked="false">
              <v:path arrowok="t"/>
              <v:fill type="solid"/>
            </v:shape>
            <v:shape style="position:absolute;left:5960;top:-334;width:120;height:789" coordorigin="5960,-334" coordsize="120,789" path="m6080,334l6029,334,6029,353,6026,359,6020,362,6067,362,6080,334xe" filled="true" fillcolor="#000000" stroked="false">
              <v:path arrowok="t"/>
              <v:fill type="solid"/>
            </v:shape>
            <w10:wrap type="none"/>
          </v:group>
        </w:pict>
      </w:r>
      <w:r>
        <w:rPr>
          <w:rFonts w:ascii="宋体"/>
        </w:rPr>
        <w:t>                  19.57% </w:t>
      </w:r>
    </w:p>
    <w:p>
      <w:pPr>
        <w:pStyle w:val="BodyText"/>
        <w:spacing w:line="240" w:lineRule="auto" w:before="154"/>
        <w:ind w:left="101" w:right="0"/>
        <w:jc w:val="left"/>
        <w:rPr>
          <w:rFonts w:ascii="宋体" w:hAnsi="宋体" w:cs="宋体" w:eastAsia="宋体" w:hint="default"/>
        </w:rPr>
      </w:pPr>
      <w:r>
        <w:rPr/>
        <w:pict>
          <v:shape style="position:absolute;margin-left:193.020004pt;margin-top:5.695923pt;width:216pt;height:31.2pt;mso-position-horizontal-relative:page;mso-position-vertical-relative:paragraph;z-index:1192" type="#_x0000_t202" filled="false" stroked="true" strokeweight=".75pt" strokecolor="#000000">
            <v:textbox inset="0,0,0,0">
              <w:txbxContent>
                <w:p>
                  <w:pPr>
                    <w:pStyle w:val="BodyText"/>
                    <w:spacing w:line="240" w:lineRule="auto" w:before="71"/>
                    <w:ind w:left="953" w:right="0"/>
                    <w:jc w:val="left"/>
                    <w:rPr>
                      <w:rFonts w:ascii="方正姚体" w:hAnsi="方正姚体" w:cs="方正姚体" w:eastAsia="方正姚体" w:hint="default"/>
                    </w:rPr>
                  </w:pPr>
                  <w:r>
                    <w:rPr>
                      <w:rFonts w:ascii="方正姚体" w:hAnsi="方正姚体" w:cs="方正姚体" w:eastAsia="方正姚体" w:hint="default"/>
                    </w:rPr>
                    <w:t>青海明胶股份有限公司</w:t>
                  </w:r>
                </w:p>
              </w:txbxContent>
            </v:textbox>
            <w10:wrap type="none"/>
          </v:shape>
        </w:pict>
      </w:r>
      <w:r>
        <w:rPr>
          <w:rFonts w:ascii="宋体"/>
        </w:rPr>
        <w:t> </w:t>
      </w:r>
    </w:p>
    <w:p>
      <w:pPr>
        <w:pStyle w:val="BodyText"/>
        <w:spacing w:line="240" w:lineRule="auto" w:before="152"/>
        <w:ind w:left="101"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00" w:h="16840"/>
          <w:pgMar w:header="0" w:footer="982" w:top="1460" w:bottom="1180" w:left="1600" w:right="1300"/>
        </w:sectPr>
      </w:pPr>
    </w:p>
    <w:p>
      <w:pPr>
        <w:pStyle w:val="BodyText"/>
        <w:spacing w:line="324" w:lineRule="exact" w:before="0"/>
        <w:ind w:left="701" w:right="219"/>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四</w:t>
      </w:r>
      <w:r>
        <w:rPr>
          <w:rFonts w:ascii="宋体" w:hAnsi="宋体" w:cs="宋体" w:eastAsia="宋体" w:hint="default"/>
        </w:rPr>
        <w:t>)</w:t>
      </w:r>
      <w:r>
        <w:rPr>
          <w:rFonts w:ascii="方正姚体" w:hAnsi="方正姚体" w:cs="方正姚体" w:eastAsia="方正姚体" w:hint="default"/>
        </w:rPr>
        <w:t>公司无其他持股 </w:t>
      </w:r>
      <w:r>
        <w:rPr>
          <w:rFonts w:ascii="宋体" w:hAnsi="宋体" w:cs="宋体" w:eastAsia="宋体" w:hint="default"/>
        </w:rPr>
        <w:t>10%</w:t>
      </w:r>
      <w:r>
        <w:rPr>
          <w:rFonts w:ascii="方正姚体" w:hAnsi="方正姚体" w:cs="方正姚体" w:eastAsia="方正姚体" w:hint="default"/>
        </w:rPr>
        <w:t>以上的法人股东</w:t>
      </w:r>
      <w:r>
        <w:rPr>
          <w:rFonts w:ascii="宋体" w:hAnsi="宋体" w:cs="宋体" w:eastAsia="宋体" w:hint="default"/>
        </w:rPr>
        <w:t> </w:t>
      </w:r>
    </w:p>
    <w:p>
      <w:pPr>
        <w:spacing w:line="240" w:lineRule="auto" w:before="0"/>
        <w:rPr>
          <w:rFonts w:ascii="宋体" w:hAnsi="宋体" w:cs="宋体" w:eastAsia="宋体" w:hint="default"/>
          <w:sz w:val="24"/>
          <w:szCs w:val="24"/>
        </w:rPr>
      </w:pPr>
    </w:p>
    <w:p>
      <w:pPr>
        <w:pStyle w:val="BodyText"/>
        <w:spacing w:line="240" w:lineRule="auto" w:before="211"/>
        <w:ind w:left="2325" w:right="219"/>
        <w:jc w:val="left"/>
        <w:rPr>
          <w:rFonts w:ascii="宋体" w:hAnsi="宋体" w:cs="宋体" w:eastAsia="宋体" w:hint="default"/>
        </w:rPr>
      </w:pPr>
      <w:r>
        <w:rPr>
          <w:rFonts w:ascii="方正姚体" w:hAnsi="方正姚体" w:cs="方正姚体" w:eastAsia="方正姚体" w:hint="default"/>
        </w:rPr>
        <w:t>第五节   </w:t>
      </w:r>
      <w:r>
        <w:rPr>
          <w:rFonts w:ascii="方正姚体" w:hAnsi="方正姚体" w:cs="方正姚体" w:eastAsia="方正姚体" w:hint="default"/>
          <w:spacing w:val="5"/>
        </w:rPr>
        <w:t> </w:t>
      </w:r>
      <w:r>
        <w:rPr>
          <w:rFonts w:ascii="宋体" w:hAnsi="宋体" w:cs="宋体" w:eastAsia="宋体" w:hint="default"/>
          <w:spacing w:val="5"/>
        </w:rPr>
      </w:r>
      <w:r>
        <w:rPr>
          <w:rFonts w:ascii="方正姚体" w:hAnsi="方正姚体" w:cs="方正姚体" w:eastAsia="方正姚体" w:hint="default"/>
        </w:rPr>
        <w:t>董事、监事、高级管理人员和员工情况</w:t>
      </w:r>
      <w:r>
        <w:rPr>
          <w:rFonts w:ascii="宋体" w:hAnsi="宋体" w:cs="宋体" w:eastAsia="宋体" w:hint="default"/>
        </w:rPr>
        <w:t> </w:t>
      </w:r>
    </w:p>
    <w:p>
      <w:pPr>
        <w:pStyle w:val="BodyText"/>
        <w:spacing w:line="300" w:lineRule="auto" w:before="126"/>
        <w:ind w:left="701" w:right="3279"/>
        <w:jc w:val="left"/>
        <w:rPr>
          <w:rFonts w:ascii="宋体" w:hAnsi="宋体" w:cs="宋体" w:eastAsia="宋体" w:hint="default"/>
        </w:rPr>
      </w:pPr>
      <w:r>
        <w:rPr/>
        <w:pict>
          <v:shape style="position:absolute;margin-left:457.559998pt;margin-top:140.795929pt;width:71.25pt;height:15.6pt;mso-position-horizontal-relative:page;mso-position-vertical-relative:paragraph;z-index:-639832" type="#_x0000_t202" filled="false" stroked="false">
            <v:textbox inset="0,0,0,0">
              <w:txbxContent>
                <w:p>
                  <w:pPr>
                    <w:spacing w:line="260" w:lineRule="exact" w:before="0"/>
                    <w:ind w:left="0" w:right="0" w:firstLine="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（元）</w:t>
                  </w:r>
                </w:p>
              </w:txbxContent>
            </v:textbox>
            <w10:wrap type="none"/>
          </v:shape>
        </w:pict>
      </w:r>
      <w:r>
        <w:rPr/>
        <w:pict>
          <v:group style="position:absolute;margin-left:486.600006pt;margin-top:140.795929pt;width:42.2pt;height:31.2pt;mso-position-horizontal-relative:page;mso-position-vertical-relative:paragraph;z-index:-639808" coordorigin="9732,2816" coordsize="844,624">
            <v:group style="position:absolute;left:9732;top:2816;width:844;height:312" coordorigin="9732,2816" coordsize="844,312">
              <v:shape style="position:absolute;left:9732;top:2816;width:844;height:312" coordorigin="9732,2816" coordsize="844,312" path="m9732,2816l10576,2816,10576,3128,9732,3128,9732,2816xe" filled="true" fillcolor="#ffffff" stroked="false">
                <v:path arrowok="t"/>
                <v:fill type="solid"/>
              </v:shape>
            </v:group>
            <v:group style="position:absolute;left:9732;top:3128;width:844;height:312" coordorigin="9732,3128" coordsize="844,312">
              <v:shape style="position:absolute;left:9732;top:3128;width:844;height:312" coordorigin="9732,3128" coordsize="844,312" path="m9732,3128l10576,3128,10576,3440,9732,3440,9732,3128xe" filled="true" fillcolor="#ffffff" stroked="false">
                <v:path arrowok="t"/>
                <v:fill type="solid"/>
              </v:shape>
            </v:group>
            <w10:wrap type="none"/>
          </v:group>
        </w:pict>
      </w:r>
      <w:r>
        <w:rPr>
          <w:rFonts w:ascii="宋体" w:hAnsi="宋体" w:cs="宋体" w:eastAsia="宋体" w:hint="default"/>
        </w:rPr>
        <w:t>  </w:t>
      </w:r>
      <w:r>
        <w:rPr>
          <w:rFonts w:ascii="方正姚体" w:hAnsi="方正姚体" w:cs="方正姚体" w:eastAsia="方正姚体" w:hint="default"/>
        </w:rPr>
        <w:t>一、董事、监事和高级管理人员情况                   </w:t>
      </w:r>
      <w:r>
        <w:rPr>
          <w:rFonts w:ascii="宋体" w:hAnsi="宋体" w:cs="宋体" w:eastAsia="宋体" w:hint="default"/>
        </w:rPr>
        <w:t>(</w:t>
      </w:r>
      <w:r>
        <w:rPr>
          <w:rFonts w:ascii="方正姚体" w:hAnsi="方正姚体" w:cs="方正姚体" w:eastAsia="方正姚体" w:hint="default"/>
        </w:rPr>
        <w:t>一</w:t>
      </w:r>
      <w:r>
        <w:rPr>
          <w:rFonts w:ascii="宋体" w:hAnsi="宋体" w:cs="宋体" w:eastAsia="宋体" w:hint="default"/>
        </w:rPr>
        <w:t>)</w:t>
      </w:r>
      <w:r>
        <w:rPr>
          <w:rFonts w:ascii="方正姚体" w:hAnsi="方正姚体" w:cs="方正姚体" w:eastAsia="方正姚体" w:hint="default"/>
        </w:rPr>
        <w:t>基本情况</w:t>
      </w:r>
      <w:r>
        <w:rPr>
          <w:rFonts w:ascii="宋体" w:hAnsi="宋体" w:cs="宋体" w:eastAsia="宋体" w:hint="default"/>
        </w:rPr>
        <w:t> </w:t>
      </w:r>
      <w:r>
        <w:rPr>
          <w:rFonts w:ascii="方正姚体" w:hAnsi="方正姚体" w:cs="方正姚体" w:eastAsia="方正姚体" w:hint="default"/>
        </w:rPr>
        <w:t>董事、监事和高级管理人员基本情况</w:t>
      </w:r>
      <w:r>
        <w:rPr>
          <w:rFonts w:ascii="宋体" w:hAnsi="宋体" w:cs="宋体" w:eastAsia="宋体" w:hint="default"/>
        </w:rPr>
        <w:t> </w:t>
      </w:r>
    </w:p>
    <w:p>
      <w:pPr>
        <w:spacing w:line="240" w:lineRule="auto" w:before="7"/>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719"/>
        <w:gridCol w:w="900"/>
        <w:gridCol w:w="539"/>
        <w:gridCol w:w="540"/>
        <w:gridCol w:w="1080"/>
        <w:gridCol w:w="1082"/>
        <w:gridCol w:w="720"/>
        <w:gridCol w:w="737"/>
        <w:gridCol w:w="900"/>
        <w:gridCol w:w="900"/>
        <w:gridCol w:w="900"/>
      </w:tblGrid>
      <w:tr>
        <w:trPr>
          <w:trHeight w:val="1570" w:hRule="exact"/>
        </w:trPr>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姓名</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5" w:right="0"/>
              <w:jc w:val="left"/>
              <w:rPr>
                <w:rFonts w:ascii="宋体" w:hAnsi="宋体" w:cs="宋体" w:eastAsia="宋体" w:hint="default"/>
                <w:sz w:val="21"/>
                <w:szCs w:val="21"/>
              </w:rPr>
            </w:pPr>
            <w:r>
              <w:rPr>
                <w:rFonts w:ascii="方正姚体" w:hAnsi="方正姚体" w:cs="方正姚体" w:eastAsia="方正姚体" w:hint="default"/>
                <w:sz w:val="21"/>
                <w:szCs w:val="21"/>
              </w:rPr>
              <w:t>职务</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性别</w:t>
            </w:r>
          </w:p>
        </w:tc>
        <w:tc>
          <w:tcPr>
            <w:tcW w:w="540"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3" w:right="-61"/>
              <w:jc w:val="center"/>
              <w:rPr>
                <w:rFonts w:ascii="宋体" w:hAnsi="宋体" w:cs="宋体" w:eastAsia="宋体" w:hint="default"/>
                <w:sz w:val="21"/>
                <w:szCs w:val="21"/>
              </w:rPr>
            </w:pPr>
            <w:r>
              <w:rPr>
                <w:rFonts w:ascii="方正姚体" w:hAnsi="方正姚体" w:cs="方正姚体" w:eastAsia="方正姚体" w:hint="default"/>
                <w:sz w:val="21"/>
                <w:szCs w:val="21"/>
              </w:rPr>
              <w:t>年龄</w:t>
            </w:r>
            <w:r>
              <w:rPr>
                <w:rFonts w:ascii="宋体" w:hAnsi="宋体" w:cs="宋体" w:eastAsia="宋体" w:hint="default"/>
                <w:sz w:val="21"/>
                <w:szCs w:val="21"/>
              </w:rPr>
              <w:t> </w:t>
            </w:r>
          </w:p>
        </w:tc>
        <w:tc>
          <w:tcPr>
            <w:tcW w:w="108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12" w:right="114" w:hanging="210"/>
              <w:jc w:val="left"/>
              <w:rPr>
                <w:rFonts w:ascii="宋体" w:hAnsi="宋体" w:cs="宋体" w:eastAsia="宋体" w:hint="default"/>
                <w:sz w:val="21"/>
                <w:szCs w:val="21"/>
              </w:rPr>
            </w:pPr>
            <w:r>
              <w:rPr>
                <w:rFonts w:ascii="方正姚体" w:hAnsi="方正姚体" w:cs="方正姚体" w:eastAsia="方正姚体" w:hint="default"/>
                <w:sz w:val="21"/>
                <w:szCs w:val="21"/>
              </w:rPr>
              <w:t>任期起始 日期</w:t>
            </w:r>
            <w:r>
              <w:rPr>
                <w:rFonts w:ascii="宋体" w:hAnsi="宋体" w:cs="宋体" w:eastAsia="宋体" w:hint="default"/>
                <w:sz w:val="21"/>
                <w:szCs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26" w:right="114" w:hanging="210"/>
              <w:jc w:val="left"/>
              <w:rPr>
                <w:rFonts w:ascii="宋体" w:hAnsi="宋体" w:cs="宋体" w:eastAsia="宋体" w:hint="default"/>
                <w:sz w:val="21"/>
                <w:szCs w:val="21"/>
              </w:rPr>
            </w:pPr>
            <w:r>
              <w:rPr>
                <w:rFonts w:ascii="方正姚体" w:hAnsi="方正姚体" w:cs="方正姚体" w:eastAsia="方正姚体" w:hint="default"/>
                <w:sz w:val="21"/>
                <w:szCs w:val="21"/>
              </w:rPr>
              <w:t>任期终止 日期</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39" w:right="38" w:firstLine="104"/>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年初 持股数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47" w:right="47" w:firstLine="105"/>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年末 持股数</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6"/>
              <w:ind w:left="235" w:right="128"/>
              <w:jc w:val="left"/>
              <w:rPr>
                <w:rFonts w:ascii="宋体" w:hAnsi="宋体" w:cs="宋体" w:eastAsia="宋体" w:hint="default"/>
                <w:sz w:val="21"/>
                <w:szCs w:val="21"/>
              </w:rPr>
            </w:pPr>
            <w:r>
              <w:rPr>
                <w:rFonts w:ascii="方正姚体" w:hAnsi="方正姚体" w:cs="方正姚体" w:eastAsia="方正姚体" w:hint="default"/>
                <w:sz w:val="21"/>
                <w:szCs w:val="21"/>
              </w:rPr>
              <w:t>变动</w:t>
            </w:r>
            <w:r>
              <w:rPr>
                <w:rFonts w:ascii="宋体" w:hAnsi="宋体" w:cs="宋体" w:eastAsia="宋体" w:hint="default"/>
                <w:sz w:val="21"/>
                <w:szCs w:val="21"/>
              </w:rPr>
              <w:t> </w:t>
            </w:r>
            <w:r>
              <w:rPr>
                <w:rFonts w:ascii="方正姚体" w:hAnsi="方正姚体" w:cs="方正姚体" w:eastAsia="方正姚体" w:hint="default"/>
                <w:sz w:val="21"/>
                <w:szCs w:val="21"/>
              </w:rPr>
              <w:t>原因</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10" w:space="0" w:color="FFFFFF"/>
            </w:tcBorders>
          </w:tcPr>
          <w:p>
            <w:pPr>
              <w:pStyle w:val="TableParagraph"/>
              <w:spacing w:line="260" w:lineRule="exact"/>
              <w:ind w:left="25" w:right="0"/>
              <w:jc w:val="both"/>
              <w:rPr>
                <w:rFonts w:ascii="方正姚体" w:hAnsi="方正姚体" w:cs="方正姚体" w:eastAsia="方正姚体" w:hint="default"/>
                <w:sz w:val="21"/>
                <w:szCs w:val="21"/>
              </w:rPr>
            </w:pPr>
            <w:r>
              <w:rPr>
                <w:rFonts w:ascii="方正姚体" w:hAnsi="方正姚体" w:cs="方正姚体" w:eastAsia="方正姚体" w:hint="default"/>
                <w:sz w:val="21"/>
                <w:szCs w:val="21"/>
              </w:rPr>
              <w:t>报告期内</w:t>
            </w:r>
          </w:p>
          <w:p>
            <w:pPr>
              <w:pStyle w:val="TableParagraph"/>
              <w:spacing w:line="240" w:lineRule="auto" w:before="1"/>
              <w:ind w:left="23" w:right="16" w:firstLine="1"/>
              <w:jc w:val="both"/>
              <w:rPr>
                <w:rFonts w:ascii="方正姚体" w:hAnsi="方正姚体" w:cs="方正姚体" w:eastAsia="方正姚体" w:hint="default"/>
                <w:sz w:val="21"/>
                <w:szCs w:val="21"/>
              </w:rPr>
            </w:pPr>
            <w:r>
              <w:rPr>
                <w:rFonts w:ascii="方正姚体" w:hAnsi="方正姚体" w:cs="方正姚体" w:eastAsia="方正姚体" w:hint="default"/>
                <w:sz w:val="21"/>
                <w:szCs w:val="21"/>
              </w:rPr>
              <w:t>从公司领 取的报酬 总额</w:t>
            </w:r>
          </w:p>
          <w:p>
            <w:pPr>
              <w:pStyle w:val="TableParagraph"/>
              <w:spacing w:line="240" w:lineRule="auto" w:before="1"/>
              <w:ind w:left="25" w:right="0"/>
              <w:jc w:val="both"/>
              <w:rPr>
                <w:rFonts w:ascii="方正姚体" w:hAnsi="方正姚体" w:cs="方正姚体" w:eastAsia="方正姚体" w:hint="default"/>
                <w:sz w:val="21"/>
                <w:szCs w:val="21"/>
              </w:rPr>
            </w:pPr>
            <w:r>
              <w:rPr>
                <w:rFonts w:ascii="方正姚体" w:hAnsi="方正姚体" w:cs="方正姚体" w:eastAsia="方正姚体" w:hint="default"/>
                <w:sz w:val="21"/>
                <w:szCs w:val="21"/>
              </w:rPr>
              <w:t>（税前）</w:t>
            </w:r>
          </w:p>
        </w:tc>
        <w:tc>
          <w:tcPr>
            <w:tcW w:w="900" w:type="dxa"/>
            <w:tcBorders>
              <w:top w:val="single" w:sz="4" w:space="0" w:color="000000"/>
              <w:left w:val="single" w:sz="10" w:space="0" w:color="FFFFFF"/>
              <w:bottom w:val="single" w:sz="4" w:space="0" w:color="000000"/>
              <w:right w:val="single" w:sz="4" w:space="0" w:color="000000"/>
            </w:tcBorders>
          </w:tcPr>
          <w:p>
            <w:pPr>
              <w:pStyle w:val="TableParagraph"/>
              <w:spacing w:line="260" w:lineRule="exact"/>
              <w:ind w:left="18" w:right="0"/>
              <w:jc w:val="both"/>
              <w:rPr>
                <w:rFonts w:ascii="方正姚体" w:hAnsi="方正姚体" w:cs="方正姚体" w:eastAsia="方正姚体" w:hint="default"/>
                <w:sz w:val="21"/>
                <w:szCs w:val="21"/>
              </w:rPr>
            </w:pPr>
            <w:r>
              <w:rPr>
                <w:rFonts w:ascii="方正姚体" w:hAnsi="方正姚体" w:cs="方正姚体" w:eastAsia="方正姚体" w:hint="default"/>
                <w:sz w:val="21"/>
                <w:szCs w:val="21"/>
              </w:rPr>
              <w:t>是否在股</w:t>
            </w:r>
          </w:p>
          <w:p>
            <w:pPr>
              <w:pStyle w:val="TableParagraph"/>
              <w:spacing w:line="240" w:lineRule="auto" w:before="1"/>
              <w:ind w:left="18" w:right="23"/>
              <w:jc w:val="both"/>
              <w:rPr>
                <w:rFonts w:ascii="方正姚体" w:hAnsi="方正姚体" w:cs="方正姚体" w:eastAsia="方正姚体" w:hint="default"/>
                <w:sz w:val="21"/>
                <w:szCs w:val="21"/>
              </w:rPr>
            </w:pPr>
            <w:r>
              <w:rPr>
                <w:rFonts w:ascii="方正姚体" w:hAnsi="方正姚体" w:cs="方正姚体" w:eastAsia="方正姚体" w:hint="default"/>
                <w:sz w:val="21"/>
                <w:szCs w:val="21"/>
              </w:rPr>
              <w:t>东单位或 其他关联 单位领取</w:t>
            </w:r>
          </w:p>
          <w:p>
            <w:pPr>
              <w:pStyle w:val="TableParagraph"/>
              <w:spacing w:line="240" w:lineRule="auto" w:before="1"/>
              <w:ind w:left="-42" w:right="0"/>
              <w:jc w:val="both"/>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45"/>
                <w:sz w:val="21"/>
                <w:szCs w:val="21"/>
              </w:rPr>
              <w:t> </w:t>
            </w:r>
            <w:r>
              <w:rPr>
                <w:rFonts w:ascii="方正姚体" w:hAnsi="方正姚体" w:cs="方正姚体" w:eastAsia="方正姚体" w:hint="default"/>
                <w:sz w:val="21"/>
                <w:szCs w:val="21"/>
              </w:rPr>
              <w:t>薪酬</w:t>
            </w:r>
            <w:r>
              <w:rPr>
                <w:rFonts w:ascii="宋体" w:hAnsi="宋体" w:cs="宋体" w:eastAsia="宋体" w:hint="default"/>
                <w:sz w:val="21"/>
                <w:szCs w:val="21"/>
              </w:rPr>
              <w:t> </w:t>
            </w:r>
          </w:p>
        </w:tc>
      </w:tr>
      <w:tr>
        <w:trPr>
          <w:trHeight w:val="323"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10"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赵    </w:t>
            </w:r>
            <w:r>
              <w:rPr>
                <w:rFonts w:ascii="宋体" w:hAnsi="宋体" w:cs="宋体" w:eastAsia="宋体" w:hint="default"/>
                <w:sz w:val="21"/>
                <w:szCs w:val="21"/>
              </w:rPr>
            </w:r>
            <w:r>
              <w:rPr>
                <w:rFonts w:ascii="方正姚体" w:hAnsi="方正姚体" w:cs="方正姚体" w:eastAsia="方正姚体" w:hint="default"/>
                <w:sz w:val="21"/>
                <w:szCs w:val="21"/>
              </w:rPr>
              <w:t>华</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62"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32"/>
                <w:sz w:val="21"/>
                <w:szCs w:val="21"/>
              </w:rPr>
              <w:t> </w:t>
            </w:r>
            <w:r>
              <w:rPr>
                <w:rFonts w:ascii="方正姚体" w:hAnsi="方正姚体" w:cs="方正姚体" w:eastAsia="方正姚体" w:hint="default"/>
                <w:sz w:val="21"/>
                <w:szCs w:val="21"/>
              </w:rPr>
              <w:t>董事长</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是</w:t>
            </w:r>
            <w:r>
              <w:rPr>
                <w:rFonts w:ascii="宋体" w:hAnsi="宋体" w:cs="宋体" w:eastAsia="宋体" w:hint="default"/>
                <w:sz w:val="21"/>
                <w:szCs w:val="21"/>
              </w:rPr>
              <w:t> </w:t>
            </w:r>
          </w:p>
        </w:tc>
      </w:tr>
      <w:tr>
        <w:trPr>
          <w:trHeight w:val="634"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05"/>
              <w:ind w:left="10"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杨    </w:t>
            </w:r>
            <w:r>
              <w:rPr>
                <w:rFonts w:ascii="宋体" w:hAnsi="宋体" w:cs="宋体" w:eastAsia="宋体" w:hint="default"/>
                <w:sz w:val="21"/>
                <w:szCs w:val="21"/>
              </w:rPr>
            </w:r>
            <w:r>
              <w:rPr>
                <w:rFonts w:ascii="方正姚体" w:hAnsi="方正姚体" w:cs="方正姚体" w:eastAsia="方正姚体" w:hint="default"/>
                <w:sz w:val="21"/>
                <w:szCs w:val="21"/>
              </w:rPr>
              <w:t>公</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01" w:lineRule="exact"/>
              <w:ind w:left="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副董事长</w:t>
            </w:r>
          </w:p>
          <w:p>
            <w:pPr>
              <w:pStyle w:val="TableParagraph"/>
              <w:spacing w:line="138" w:lineRule="exact"/>
              <w:ind w:left="-62" w:right="0"/>
              <w:jc w:val="left"/>
              <w:rPr>
                <w:rFonts w:ascii="宋体" w:hAnsi="宋体" w:cs="宋体" w:eastAsia="宋体" w:hint="default"/>
                <w:sz w:val="21"/>
                <w:szCs w:val="21"/>
              </w:rPr>
            </w:pPr>
            <w:r>
              <w:rPr>
                <w:rFonts w:ascii="宋体"/>
                <w:sz w:val="21"/>
              </w:rPr>
              <w:t> </w:t>
            </w:r>
          </w:p>
          <w:p>
            <w:pPr>
              <w:pStyle w:val="TableParagraph"/>
              <w:spacing w:line="233" w:lineRule="exact"/>
              <w:ind w:left="91" w:right="0"/>
              <w:jc w:val="center"/>
              <w:rPr>
                <w:rFonts w:ascii="宋体" w:hAnsi="宋体" w:cs="宋体" w:eastAsia="宋体" w:hint="default"/>
                <w:sz w:val="21"/>
                <w:szCs w:val="21"/>
              </w:rPr>
            </w:pPr>
            <w:r>
              <w:rPr>
                <w:rFonts w:ascii="方正姚体" w:hAnsi="方正姚体" w:cs="方正姚体" w:eastAsia="方正姚体" w:hint="default"/>
                <w:sz w:val="21"/>
                <w:szCs w:val="21"/>
              </w:rPr>
              <w:t>兼总裁</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22.71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634"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05"/>
              <w:ind w:left="38" w:right="-77"/>
              <w:jc w:val="center"/>
              <w:rPr>
                <w:rFonts w:ascii="宋体" w:hAnsi="宋体" w:cs="宋体" w:eastAsia="宋体" w:hint="default"/>
                <w:sz w:val="21"/>
                <w:szCs w:val="21"/>
              </w:rPr>
            </w:pPr>
            <w:r>
              <w:rPr>
                <w:rFonts w:ascii="方正姚体" w:hAnsi="方正姚体" w:cs="方正姚体" w:eastAsia="方正姚体" w:hint="default"/>
                <w:sz w:val="21"/>
                <w:szCs w:val="21"/>
              </w:rPr>
              <w:t>逯益民</w:t>
            </w:r>
            <w:r>
              <w:rPr>
                <w:rFonts w:ascii="宋体" w:hAnsi="宋体" w:cs="宋体" w:eastAsia="宋体" w:hint="default"/>
                <w:sz w:val="21"/>
                <w:szCs w:val="21"/>
              </w:rPr>
              <w:t> </w:t>
            </w:r>
          </w:p>
        </w:tc>
        <w:tc>
          <w:tcPr>
            <w:tcW w:w="900" w:type="dxa"/>
            <w:tcBorders>
              <w:top w:val="single" w:sz="4" w:space="0" w:color="000000"/>
              <w:left w:val="single" w:sz="13" w:space="0" w:color="FFFFFF"/>
              <w:bottom w:val="single" w:sz="4" w:space="0" w:color="000000"/>
              <w:right w:val="single" w:sz="13" w:space="0" w:color="FFFFFF"/>
            </w:tcBorders>
          </w:tcPr>
          <w:p>
            <w:pPr>
              <w:pStyle w:val="TableParagraph"/>
              <w:spacing w:line="260" w:lineRule="exact"/>
              <w:ind w:right="0"/>
              <w:jc w:val="center"/>
              <w:rPr>
                <w:rFonts w:ascii="宋体" w:hAnsi="宋体" w:cs="宋体" w:eastAsia="宋体" w:hint="default"/>
                <w:sz w:val="21"/>
                <w:szCs w:val="21"/>
              </w:rPr>
            </w:pPr>
            <w:r>
              <w:rPr>
                <w:rFonts w:ascii="方正姚体" w:hAnsi="方正姚体" w:cs="方正姚体" w:eastAsia="方正姚体" w:hint="default"/>
                <w:sz w:val="21"/>
                <w:szCs w:val="21"/>
              </w:rPr>
              <w:t>董事兼</w:t>
            </w:r>
            <w:r>
              <w:rPr>
                <w:rFonts w:ascii="宋体" w:hAnsi="宋体" w:cs="宋体" w:eastAsia="宋体" w:hint="default"/>
                <w:sz w:val="21"/>
                <w:szCs w:val="21"/>
              </w:rPr>
              <w:t> </w:t>
            </w:r>
          </w:p>
          <w:p>
            <w:pPr>
              <w:pStyle w:val="TableParagraph"/>
              <w:spacing w:line="240" w:lineRule="auto" w:before="1"/>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执行总裁</w:t>
            </w:r>
          </w:p>
        </w:tc>
        <w:tc>
          <w:tcPr>
            <w:tcW w:w="539" w:type="dxa"/>
            <w:tcBorders>
              <w:top w:val="single" w:sz="4" w:space="0" w:color="000000"/>
              <w:left w:val="single" w:sz="13" w:space="0" w:color="FFFFFF"/>
              <w:bottom w:val="single" w:sz="4" w:space="0" w:color="000000"/>
              <w:right w:val="single" w:sz="4" w:space="0" w:color="000000"/>
            </w:tcBorders>
          </w:tcPr>
          <w:p>
            <w:pPr>
              <w:pStyle w:val="TableParagraph"/>
              <w:spacing w:line="251" w:lineRule="exact" w:before="105"/>
              <w:ind w:left="14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男</w:t>
            </w:r>
          </w:p>
          <w:p>
            <w:pPr>
              <w:pStyle w:val="TableParagraph"/>
              <w:spacing w:line="215" w:lineRule="exact"/>
              <w:ind w:left="-47" w:right="0"/>
              <w:jc w:val="left"/>
              <w:rPr>
                <w:rFonts w:ascii="宋体" w:hAnsi="宋体" w:cs="宋体" w:eastAsia="宋体" w:hint="default"/>
                <w:sz w:val="21"/>
                <w:szCs w:val="21"/>
              </w:rPr>
            </w:pPr>
            <w:r>
              <w:rPr>
                <w:rFonts w:ascii="宋体"/>
                <w:sz w:val="21"/>
              </w:rPr>
              <w:t> </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6755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51"/>
              <w:jc w:val="right"/>
              <w:rPr>
                <w:rFonts w:ascii="Times New Roman" w:hAnsi="Times New Roman" w:cs="Times New Roman" w:eastAsia="Times New Roman" w:hint="default"/>
                <w:sz w:val="21"/>
                <w:szCs w:val="21"/>
              </w:rPr>
            </w:pPr>
            <w:r>
              <w:rPr>
                <w:rFonts w:ascii="Times New Roman"/>
                <w:spacing w:val="-1"/>
                <w:sz w:val="21"/>
              </w:rPr>
              <w:t>6755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19.89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323"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10"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李    </w:t>
            </w:r>
            <w:r>
              <w:rPr>
                <w:rFonts w:ascii="宋体" w:hAnsi="宋体" w:cs="宋体" w:eastAsia="宋体" w:hint="default"/>
                <w:sz w:val="21"/>
                <w:szCs w:val="21"/>
              </w:rPr>
            </w:r>
            <w:r>
              <w:rPr>
                <w:rFonts w:ascii="方正姚体" w:hAnsi="方正姚体" w:cs="方正姚体" w:eastAsia="方正姚体" w:hint="default"/>
                <w:sz w:val="21"/>
                <w:szCs w:val="21"/>
              </w:rPr>
              <w:t>茜</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62"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31"/>
                <w:sz w:val="21"/>
                <w:szCs w:val="21"/>
              </w:rPr>
              <w:t> </w:t>
            </w:r>
            <w:r>
              <w:rPr>
                <w:rFonts w:ascii="方正姚体" w:hAnsi="方正姚体" w:cs="方正姚体" w:eastAsia="方正姚体" w:hint="default"/>
                <w:sz w:val="21"/>
                <w:szCs w:val="21"/>
              </w:rPr>
              <w:t>董事</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322"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38" w:right="-77"/>
              <w:jc w:val="center"/>
              <w:rPr>
                <w:rFonts w:ascii="宋体" w:hAnsi="宋体" w:cs="宋体" w:eastAsia="宋体" w:hint="default"/>
                <w:sz w:val="21"/>
                <w:szCs w:val="21"/>
              </w:rPr>
            </w:pPr>
            <w:r>
              <w:rPr>
                <w:rFonts w:ascii="方正姚体" w:hAnsi="方正姚体" w:cs="方正姚体" w:eastAsia="方正姚体" w:hint="default"/>
                <w:sz w:val="21"/>
                <w:szCs w:val="21"/>
              </w:rPr>
              <w:t>范振丽</w:t>
            </w:r>
            <w:r>
              <w:rPr>
                <w:rFonts w:ascii="宋体" w:hAnsi="宋体" w:cs="宋体" w:eastAsia="宋体" w:hint="default"/>
                <w:sz w:val="21"/>
                <w:szCs w:val="21"/>
              </w:rPr>
              <w:t> </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223" w:right="0"/>
              <w:jc w:val="left"/>
              <w:rPr>
                <w:rFonts w:ascii="宋体" w:hAnsi="宋体" w:cs="宋体" w:eastAsia="宋体" w:hint="default"/>
                <w:sz w:val="21"/>
                <w:szCs w:val="21"/>
              </w:rPr>
            </w:pPr>
            <w:r>
              <w:rPr>
                <w:rFonts w:ascii="方正姚体" w:hAnsi="方正姚体" w:cs="方正姚体" w:eastAsia="方正姚体" w:hint="default"/>
                <w:sz w:val="21"/>
                <w:szCs w:val="21"/>
              </w:rPr>
              <w:t>董事</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是</w:t>
            </w:r>
            <w:r>
              <w:rPr>
                <w:rFonts w:ascii="宋体" w:hAnsi="宋体" w:cs="宋体" w:eastAsia="宋体" w:hint="default"/>
                <w:sz w:val="21"/>
                <w:szCs w:val="21"/>
              </w:rPr>
              <w:t> </w:t>
            </w:r>
          </w:p>
        </w:tc>
      </w:tr>
      <w:tr>
        <w:trPr>
          <w:trHeight w:val="322"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38" w:right="-77"/>
              <w:jc w:val="center"/>
              <w:rPr>
                <w:rFonts w:ascii="宋体" w:hAnsi="宋体" w:cs="宋体" w:eastAsia="宋体" w:hint="default"/>
                <w:sz w:val="21"/>
                <w:szCs w:val="21"/>
              </w:rPr>
            </w:pPr>
            <w:r>
              <w:rPr>
                <w:rFonts w:ascii="方正姚体" w:hAnsi="方正姚体" w:cs="方正姚体" w:eastAsia="方正姚体" w:hint="default"/>
                <w:sz w:val="21"/>
                <w:szCs w:val="21"/>
              </w:rPr>
              <w:t>李天华</w:t>
            </w:r>
            <w:r>
              <w:rPr>
                <w:rFonts w:ascii="宋体" w:hAnsi="宋体" w:cs="宋体" w:eastAsia="宋体" w:hint="default"/>
                <w:sz w:val="21"/>
                <w:szCs w:val="21"/>
              </w:rPr>
              <w:t> </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223" w:right="0"/>
              <w:jc w:val="left"/>
              <w:rPr>
                <w:rFonts w:ascii="宋体" w:hAnsi="宋体" w:cs="宋体" w:eastAsia="宋体" w:hint="default"/>
                <w:sz w:val="21"/>
                <w:szCs w:val="21"/>
              </w:rPr>
            </w:pPr>
            <w:r>
              <w:rPr>
                <w:rFonts w:ascii="方正姚体" w:hAnsi="方正姚体" w:cs="方正姚体" w:eastAsia="方正姚体" w:hint="default"/>
                <w:sz w:val="21"/>
                <w:szCs w:val="21"/>
              </w:rPr>
              <w:t>董事</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是</w:t>
            </w:r>
            <w:r>
              <w:rPr>
                <w:rFonts w:ascii="宋体" w:hAnsi="宋体" w:cs="宋体" w:eastAsia="宋体" w:hint="default"/>
                <w:sz w:val="21"/>
                <w:szCs w:val="21"/>
              </w:rPr>
              <w:t> </w:t>
            </w:r>
          </w:p>
        </w:tc>
      </w:tr>
      <w:tr>
        <w:trPr>
          <w:trHeight w:val="323"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38" w:right="-47"/>
              <w:jc w:val="center"/>
              <w:rPr>
                <w:rFonts w:ascii="宋体" w:hAnsi="宋体" w:cs="宋体" w:eastAsia="宋体" w:hint="default"/>
                <w:sz w:val="21"/>
                <w:szCs w:val="21"/>
              </w:rPr>
            </w:pPr>
            <w:r>
              <w:rPr>
                <w:rFonts w:ascii="方正姚体" w:hAnsi="方正姚体" w:cs="方正姚体" w:eastAsia="方正姚体" w:hint="default"/>
                <w:sz w:val="21"/>
                <w:szCs w:val="21"/>
              </w:rPr>
              <w:t>张伯礼</w:t>
            </w:r>
            <w:r>
              <w:rPr>
                <w:rFonts w:ascii="宋体" w:hAnsi="宋体" w:cs="宋体" w:eastAsia="宋体" w:hint="default"/>
                <w:spacing w:val="-30"/>
                <w:sz w:val="21"/>
                <w:szCs w:val="21"/>
              </w:rPr>
              <w:t> </w:t>
            </w:r>
            <w:r>
              <w:rPr>
                <w:rFonts w:ascii="宋体" w:hAnsi="宋体" w:cs="宋体" w:eastAsia="宋体" w:hint="default"/>
                <w:sz w:val="21"/>
                <w:szCs w:val="21"/>
              </w:rPr>
            </w:r>
          </w:p>
        </w:tc>
        <w:tc>
          <w:tcPr>
            <w:tcW w:w="900" w:type="dxa"/>
            <w:tcBorders>
              <w:top w:val="single" w:sz="4" w:space="0" w:color="000000"/>
              <w:left w:val="single" w:sz="13" w:space="0" w:color="FFFFFF"/>
              <w:bottom w:val="single" w:sz="4" w:space="0" w:color="000000"/>
              <w:right w:val="single" w:sz="13" w:space="0" w:color="FFFFFF"/>
            </w:tcBorders>
          </w:tcPr>
          <w:p>
            <w:pPr>
              <w:pStyle w:val="TableParagraph"/>
              <w:spacing w:line="260" w:lineRule="exact"/>
              <w:ind w:right="11"/>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独立董事</w:t>
            </w:r>
          </w:p>
        </w:tc>
        <w:tc>
          <w:tcPr>
            <w:tcW w:w="539"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47" w:right="0"/>
              <w:jc w:val="left"/>
              <w:rPr>
                <w:rFonts w:ascii="方正姚体" w:hAnsi="方正姚体" w:cs="方正姚体" w:eastAsia="方正姚体" w:hint="default"/>
                <w:sz w:val="21"/>
                <w:szCs w:val="21"/>
              </w:rPr>
            </w:pPr>
            <w:r>
              <w:rPr>
                <w:rFonts w:ascii="宋体" w:hAnsi="宋体" w:cs="宋体" w:eastAsia="宋体" w:hint="default"/>
                <w:sz w:val="21"/>
                <w:szCs w:val="21"/>
              </w:rPr>
              <w:t> </w:t>
            </w:r>
            <w:r>
              <w:rPr>
                <w:rFonts w:ascii="宋体" w:hAnsi="宋体" w:cs="宋体" w:eastAsia="宋体" w:hint="default"/>
                <w:spacing w:val="-17"/>
                <w:sz w:val="21"/>
                <w:szCs w:val="21"/>
              </w:rPr>
              <w:t> </w:t>
            </w: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322"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38" w:right="-47"/>
              <w:jc w:val="center"/>
              <w:rPr>
                <w:rFonts w:ascii="宋体" w:hAnsi="宋体" w:cs="宋体" w:eastAsia="宋体" w:hint="default"/>
                <w:sz w:val="21"/>
                <w:szCs w:val="21"/>
              </w:rPr>
            </w:pPr>
            <w:r>
              <w:rPr>
                <w:rFonts w:ascii="方正姚体" w:hAnsi="方正姚体" w:cs="方正姚体" w:eastAsia="方正姚体" w:hint="default"/>
                <w:sz w:val="21"/>
                <w:szCs w:val="21"/>
              </w:rPr>
              <w:t>李建保</w:t>
            </w:r>
            <w:r>
              <w:rPr>
                <w:rFonts w:ascii="宋体" w:hAnsi="宋体" w:cs="宋体" w:eastAsia="宋体" w:hint="default"/>
                <w:spacing w:val="-30"/>
                <w:sz w:val="21"/>
                <w:szCs w:val="21"/>
              </w:rPr>
              <w:t> </w:t>
            </w:r>
            <w:r>
              <w:rPr>
                <w:rFonts w:ascii="宋体" w:hAnsi="宋体" w:cs="宋体" w:eastAsia="宋体" w:hint="default"/>
                <w:sz w:val="21"/>
                <w:szCs w:val="21"/>
              </w:rPr>
            </w:r>
          </w:p>
        </w:tc>
        <w:tc>
          <w:tcPr>
            <w:tcW w:w="900" w:type="dxa"/>
            <w:tcBorders>
              <w:top w:val="single" w:sz="4" w:space="0" w:color="000000"/>
              <w:left w:val="single" w:sz="13" w:space="0" w:color="FFFFFF"/>
              <w:bottom w:val="single" w:sz="4" w:space="0" w:color="000000"/>
              <w:right w:val="single" w:sz="13" w:space="0" w:color="FFFFFF"/>
            </w:tcBorders>
          </w:tcPr>
          <w:p>
            <w:pPr>
              <w:pStyle w:val="TableParagraph"/>
              <w:spacing w:line="260" w:lineRule="exact"/>
              <w:ind w:right="11"/>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独立董事</w:t>
            </w:r>
          </w:p>
        </w:tc>
        <w:tc>
          <w:tcPr>
            <w:tcW w:w="539"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47" w:right="0"/>
              <w:jc w:val="left"/>
              <w:rPr>
                <w:rFonts w:ascii="方正姚体" w:hAnsi="方正姚体" w:cs="方正姚体" w:eastAsia="方正姚体" w:hint="default"/>
                <w:sz w:val="21"/>
                <w:szCs w:val="21"/>
              </w:rPr>
            </w:pPr>
            <w:r>
              <w:rPr>
                <w:rFonts w:ascii="宋体" w:hAnsi="宋体" w:cs="宋体" w:eastAsia="宋体" w:hint="default"/>
                <w:sz w:val="21"/>
                <w:szCs w:val="21"/>
              </w:rPr>
              <w:t> </w:t>
            </w:r>
            <w:r>
              <w:rPr>
                <w:rFonts w:ascii="宋体" w:hAnsi="宋体" w:cs="宋体" w:eastAsia="宋体" w:hint="default"/>
                <w:spacing w:val="-17"/>
                <w:sz w:val="21"/>
                <w:szCs w:val="21"/>
              </w:rPr>
              <w:t> </w:t>
            </w: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322"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38" w:right="-47"/>
              <w:jc w:val="center"/>
              <w:rPr>
                <w:rFonts w:ascii="宋体" w:hAnsi="宋体" w:cs="宋体" w:eastAsia="宋体" w:hint="default"/>
                <w:sz w:val="21"/>
                <w:szCs w:val="21"/>
              </w:rPr>
            </w:pPr>
            <w:r>
              <w:rPr>
                <w:rFonts w:ascii="方正姚体" w:hAnsi="方正姚体" w:cs="方正姚体" w:eastAsia="方正姚体" w:hint="default"/>
                <w:sz w:val="21"/>
                <w:szCs w:val="21"/>
              </w:rPr>
              <w:t>张延强</w:t>
            </w:r>
            <w:r>
              <w:rPr>
                <w:rFonts w:ascii="宋体" w:hAnsi="宋体" w:cs="宋体" w:eastAsia="宋体" w:hint="default"/>
                <w:spacing w:val="-30"/>
                <w:sz w:val="21"/>
                <w:szCs w:val="21"/>
              </w:rPr>
              <w:t> </w:t>
            </w:r>
            <w:r>
              <w:rPr>
                <w:rFonts w:ascii="宋体" w:hAnsi="宋体" w:cs="宋体" w:eastAsia="宋体" w:hint="default"/>
                <w:sz w:val="21"/>
                <w:szCs w:val="21"/>
              </w:rPr>
            </w:r>
          </w:p>
        </w:tc>
        <w:tc>
          <w:tcPr>
            <w:tcW w:w="900" w:type="dxa"/>
            <w:tcBorders>
              <w:top w:val="single" w:sz="4" w:space="0" w:color="000000"/>
              <w:left w:val="single" w:sz="13" w:space="0" w:color="FFFFFF"/>
              <w:bottom w:val="single" w:sz="4" w:space="0" w:color="000000"/>
              <w:right w:val="single" w:sz="13" w:space="0" w:color="FFFFFF"/>
            </w:tcBorders>
          </w:tcPr>
          <w:p>
            <w:pPr>
              <w:pStyle w:val="TableParagraph"/>
              <w:spacing w:line="260" w:lineRule="exact"/>
              <w:ind w:right="11"/>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独立董事</w:t>
            </w:r>
          </w:p>
        </w:tc>
        <w:tc>
          <w:tcPr>
            <w:tcW w:w="539"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47" w:right="0"/>
              <w:jc w:val="left"/>
              <w:rPr>
                <w:rFonts w:ascii="方正姚体" w:hAnsi="方正姚体" w:cs="方正姚体" w:eastAsia="方正姚体" w:hint="default"/>
                <w:sz w:val="21"/>
                <w:szCs w:val="21"/>
              </w:rPr>
            </w:pPr>
            <w:r>
              <w:rPr>
                <w:rFonts w:ascii="宋体" w:hAnsi="宋体" w:cs="宋体" w:eastAsia="宋体" w:hint="default"/>
                <w:sz w:val="21"/>
                <w:szCs w:val="21"/>
              </w:rPr>
              <w:t> </w:t>
            </w:r>
            <w:r>
              <w:rPr>
                <w:rFonts w:ascii="宋体" w:hAnsi="宋体" w:cs="宋体" w:eastAsia="宋体" w:hint="default"/>
                <w:spacing w:val="-17"/>
                <w:sz w:val="21"/>
                <w:szCs w:val="21"/>
              </w:rPr>
              <w:t> </w:t>
            </w: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323"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38" w:right="-77"/>
              <w:jc w:val="center"/>
              <w:rPr>
                <w:rFonts w:ascii="宋体" w:hAnsi="宋体" w:cs="宋体" w:eastAsia="宋体" w:hint="default"/>
                <w:sz w:val="21"/>
                <w:szCs w:val="21"/>
              </w:rPr>
            </w:pPr>
            <w:r>
              <w:rPr>
                <w:rFonts w:ascii="方正姚体" w:hAnsi="方正姚体" w:cs="方正姚体" w:eastAsia="方正姚体" w:hint="default"/>
                <w:sz w:val="21"/>
                <w:szCs w:val="21"/>
              </w:rPr>
              <w:t>王元成</w:t>
            </w:r>
            <w:r>
              <w:rPr>
                <w:rFonts w:ascii="宋体" w:hAnsi="宋体" w:cs="宋体" w:eastAsia="宋体" w:hint="default"/>
                <w:sz w:val="21"/>
                <w:szCs w:val="21"/>
              </w:rPr>
              <w:t> </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方正姚体" w:hAnsi="方正姚体" w:cs="方正姚体" w:eastAsia="方正姚体" w:hint="default"/>
                <w:sz w:val="21"/>
                <w:szCs w:val="21"/>
              </w:rPr>
              <w:t>副总裁</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16.63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322"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10"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赵    </w:t>
            </w:r>
            <w:r>
              <w:rPr>
                <w:rFonts w:ascii="宋体" w:hAnsi="宋体" w:cs="宋体" w:eastAsia="宋体" w:hint="default"/>
                <w:sz w:val="21"/>
                <w:szCs w:val="21"/>
              </w:rPr>
            </w:r>
            <w:r>
              <w:rPr>
                <w:rFonts w:ascii="方正姚体" w:hAnsi="方正姚体" w:cs="方正姚体" w:eastAsia="方正姚体" w:hint="default"/>
                <w:sz w:val="21"/>
                <w:szCs w:val="21"/>
              </w:rPr>
              <w:t>侠</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62"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32"/>
                <w:sz w:val="21"/>
                <w:szCs w:val="21"/>
              </w:rPr>
              <w:t> </w:t>
            </w:r>
            <w:r>
              <w:rPr>
                <w:rFonts w:ascii="方正姚体" w:hAnsi="方正姚体" w:cs="方正姚体" w:eastAsia="方正姚体" w:hint="default"/>
                <w:sz w:val="21"/>
                <w:szCs w:val="21"/>
              </w:rPr>
              <w:t>副总裁</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16.24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322"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38" w:right="-77"/>
              <w:jc w:val="center"/>
              <w:rPr>
                <w:rFonts w:ascii="宋体" w:hAnsi="宋体" w:cs="宋体" w:eastAsia="宋体" w:hint="default"/>
                <w:sz w:val="21"/>
                <w:szCs w:val="21"/>
              </w:rPr>
            </w:pPr>
            <w:r>
              <w:rPr>
                <w:rFonts w:ascii="方正姚体" w:hAnsi="方正姚体" w:cs="方正姚体" w:eastAsia="方正姚体" w:hint="default"/>
                <w:sz w:val="21"/>
                <w:szCs w:val="21"/>
              </w:rPr>
              <w:t>刘桂英</w:t>
            </w:r>
            <w:r>
              <w:rPr>
                <w:rFonts w:ascii="宋体" w:hAnsi="宋体" w:cs="宋体" w:eastAsia="宋体" w:hint="default"/>
                <w:sz w:val="21"/>
                <w:szCs w:val="21"/>
              </w:rPr>
              <w:t> </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方正姚体" w:hAnsi="方正姚体" w:cs="方正姚体" w:eastAsia="方正姚体" w:hint="default"/>
                <w:sz w:val="21"/>
                <w:szCs w:val="21"/>
              </w:rPr>
              <w:t>副总裁</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6754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1"/>
              <w:jc w:val="right"/>
              <w:rPr>
                <w:rFonts w:ascii="Times New Roman" w:hAnsi="Times New Roman" w:cs="Times New Roman" w:eastAsia="Times New Roman" w:hint="default"/>
                <w:sz w:val="21"/>
                <w:szCs w:val="21"/>
              </w:rPr>
            </w:pPr>
            <w:r>
              <w:rPr>
                <w:rFonts w:ascii="Times New Roman"/>
                <w:spacing w:val="-1"/>
                <w:sz w:val="21"/>
              </w:rPr>
              <w:t>6754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11.85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635"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05"/>
              <w:ind w:left="38" w:right="-77"/>
              <w:jc w:val="center"/>
              <w:rPr>
                <w:rFonts w:ascii="宋体" w:hAnsi="宋体" w:cs="宋体" w:eastAsia="宋体" w:hint="default"/>
                <w:sz w:val="21"/>
                <w:szCs w:val="21"/>
              </w:rPr>
            </w:pPr>
            <w:r>
              <w:rPr>
                <w:rFonts w:ascii="方正姚体" w:hAnsi="方正姚体" w:cs="方正姚体" w:eastAsia="方正姚体" w:hint="default"/>
                <w:sz w:val="21"/>
                <w:szCs w:val="21"/>
              </w:rPr>
              <w:t>张海仓</w:t>
            </w:r>
            <w:r>
              <w:rPr>
                <w:rFonts w:ascii="宋体" w:hAnsi="宋体" w:cs="宋体" w:eastAsia="宋体" w:hint="default"/>
                <w:sz w:val="21"/>
                <w:szCs w:val="21"/>
              </w:rPr>
              <w:t> </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117" w:right="0"/>
              <w:jc w:val="left"/>
              <w:rPr>
                <w:rFonts w:ascii="宋体" w:hAnsi="宋体" w:cs="宋体" w:eastAsia="宋体" w:hint="default"/>
                <w:sz w:val="21"/>
                <w:szCs w:val="21"/>
              </w:rPr>
            </w:pPr>
            <w:r>
              <w:rPr>
                <w:rFonts w:ascii="方正姚体" w:hAnsi="方正姚体" w:cs="方正姚体" w:eastAsia="方正姚体" w:hint="default"/>
                <w:sz w:val="21"/>
                <w:szCs w:val="21"/>
              </w:rPr>
              <w:t>董秘兼</w:t>
            </w:r>
            <w:r>
              <w:rPr>
                <w:rFonts w:ascii="宋体" w:hAnsi="宋体" w:cs="宋体" w:eastAsia="宋体" w:hint="default"/>
                <w:sz w:val="21"/>
                <w:szCs w:val="21"/>
              </w:rPr>
              <w:t> </w:t>
            </w:r>
          </w:p>
          <w:p>
            <w:pPr>
              <w:pStyle w:val="TableParagraph"/>
              <w:spacing w:line="240" w:lineRule="auto" w:before="1"/>
              <w:ind w:left="117" w:right="0"/>
              <w:jc w:val="left"/>
              <w:rPr>
                <w:rFonts w:ascii="宋体" w:hAnsi="宋体" w:cs="宋体" w:eastAsia="宋体" w:hint="default"/>
                <w:sz w:val="21"/>
                <w:szCs w:val="21"/>
              </w:rPr>
            </w:pPr>
            <w:r>
              <w:rPr>
                <w:rFonts w:ascii="方正姚体" w:hAnsi="方正姚体" w:cs="方正姚体" w:eastAsia="方正姚体" w:hint="default"/>
                <w:sz w:val="21"/>
                <w:szCs w:val="21"/>
              </w:rPr>
              <w:t>副总裁</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11.84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322"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38" w:right="-47"/>
              <w:jc w:val="center"/>
              <w:rPr>
                <w:rFonts w:ascii="宋体" w:hAnsi="宋体" w:cs="宋体" w:eastAsia="宋体" w:hint="default"/>
                <w:sz w:val="21"/>
                <w:szCs w:val="21"/>
              </w:rPr>
            </w:pPr>
            <w:r>
              <w:rPr>
                <w:rFonts w:ascii="方正姚体" w:hAnsi="方正姚体" w:cs="方正姚体" w:eastAsia="方正姚体" w:hint="default"/>
                <w:sz w:val="21"/>
                <w:szCs w:val="21"/>
              </w:rPr>
              <w:t>张晓滨</w:t>
            </w:r>
            <w:r>
              <w:rPr>
                <w:rFonts w:ascii="宋体" w:hAnsi="宋体" w:cs="宋体" w:eastAsia="宋体" w:hint="default"/>
                <w:spacing w:val="-30"/>
                <w:sz w:val="21"/>
                <w:szCs w:val="21"/>
              </w:rPr>
              <w:t> </w:t>
            </w:r>
            <w:r>
              <w:rPr>
                <w:rFonts w:ascii="宋体" w:hAnsi="宋体" w:cs="宋体" w:eastAsia="宋体" w:hint="default"/>
                <w:sz w:val="21"/>
                <w:szCs w:val="21"/>
              </w:rPr>
            </w:r>
          </w:p>
        </w:tc>
        <w:tc>
          <w:tcPr>
            <w:tcW w:w="900" w:type="dxa"/>
            <w:tcBorders>
              <w:top w:val="single" w:sz="4" w:space="0" w:color="000000"/>
              <w:left w:val="single" w:sz="13" w:space="0" w:color="FFFFFF"/>
              <w:bottom w:val="single" w:sz="4" w:space="0" w:color="000000"/>
              <w:right w:val="single" w:sz="13" w:space="0" w:color="FFFFFF"/>
            </w:tcBorders>
          </w:tcPr>
          <w:p>
            <w:pPr>
              <w:pStyle w:val="TableParagraph"/>
              <w:spacing w:line="260" w:lineRule="exact"/>
              <w:ind w:right="11"/>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总裁助理</w:t>
            </w:r>
          </w:p>
        </w:tc>
        <w:tc>
          <w:tcPr>
            <w:tcW w:w="539"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47" w:right="0"/>
              <w:jc w:val="left"/>
              <w:rPr>
                <w:rFonts w:ascii="方正姚体" w:hAnsi="方正姚体" w:cs="方正姚体" w:eastAsia="方正姚体" w:hint="default"/>
                <w:sz w:val="21"/>
                <w:szCs w:val="21"/>
              </w:rPr>
            </w:pPr>
            <w:r>
              <w:rPr>
                <w:rFonts w:ascii="宋体" w:hAnsi="宋体" w:cs="宋体" w:eastAsia="宋体" w:hint="default"/>
                <w:sz w:val="21"/>
                <w:szCs w:val="21"/>
              </w:rPr>
              <w:t> </w:t>
            </w:r>
            <w:r>
              <w:rPr>
                <w:rFonts w:ascii="宋体" w:hAnsi="宋体" w:cs="宋体" w:eastAsia="宋体" w:hint="default"/>
                <w:spacing w:val="-17"/>
                <w:sz w:val="21"/>
                <w:szCs w:val="21"/>
              </w:rPr>
              <w:t> </w:t>
            </w: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11.16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634"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05"/>
              <w:ind w:left="38" w:right="-77"/>
              <w:jc w:val="center"/>
              <w:rPr>
                <w:rFonts w:ascii="宋体" w:hAnsi="宋体" w:cs="宋体" w:eastAsia="宋体" w:hint="default"/>
                <w:sz w:val="21"/>
                <w:szCs w:val="21"/>
              </w:rPr>
            </w:pPr>
            <w:r>
              <w:rPr>
                <w:rFonts w:ascii="方正姚体" w:hAnsi="方正姚体" w:cs="方正姚体" w:eastAsia="方正姚体" w:hint="default"/>
                <w:sz w:val="21"/>
                <w:szCs w:val="21"/>
              </w:rPr>
              <w:t>曹耀安</w:t>
            </w:r>
            <w:r>
              <w:rPr>
                <w:rFonts w:ascii="宋体" w:hAnsi="宋体" w:cs="宋体" w:eastAsia="宋体" w:hint="default"/>
                <w:sz w:val="21"/>
                <w:szCs w:val="21"/>
              </w:rPr>
              <w:t> </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91" w:right="0"/>
              <w:jc w:val="center"/>
              <w:rPr>
                <w:rFonts w:ascii="宋体" w:hAnsi="宋体" w:cs="宋体" w:eastAsia="宋体" w:hint="default"/>
                <w:sz w:val="21"/>
                <w:szCs w:val="21"/>
              </w:rPr>
            </w:pPr>
            <w:r>
              <w:rPr>
                <w:rFonts w:ascii="方正姚体" w:hAnsi="方正姚体" w:cs="方正姚体" w:eastAsia="方正姚体" w:hint="default"/>
                <w:sz w:val="21"/>
                <w:szCs w:val="21"/>
              </w:rPr>
              <w:t>监事会</w:t>
            </w:r>
            <w:r>
              <w:rPr>
                <w:rFonts w:ascii="宋体" w:hAnsi="宋体" w:cs="宋体" w:eastAsia="宋体" w:hint="default"/>
                <w:sz w:val="21"/>
                <w:szCs w:val="21"/>
              </w:rPr>
              <w:t> </w:t>
            </w:r>
          </w:p>
          <w:p>
            <w:pPr>
              <w:pStyle w:val="TableParagraph"/>
              <w:spacing w:line="240" w:lineRule="auto" w:before="1"/>
              <w:ind w:left="93" w:right="0"/>
              <w:jc w:val="center"/>
              <w:rPr>
                <w:rFonts w:ascii="宋体" w:hAnsi="宋体" w:cs="宋体" w:eastAsia="宋体" w:hint="default"/>
                <w:sz w:val="21"/>
                <w:szCs w:val="21"/>
              </w:rPr>
            </w:pPr>
            <w:r>
              <w:rPr>
                <w:rFonts w:ascii="方正姚体" w:hAnsi="方正姚体" w:cs="方正姚体" w:eastAsia="方正姚体" w:hint="default"/>
                <w:sz w:val="21"/>
                <w:szCs w:val="21"/>
              </w:rPr>
              <w:t>主席</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6565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51"/>
              <w:jc w:val="right"/>
              <w:rPr>
                <w:rFonts w:ascii="Times New Roman" w:hAnsi="Times New Roman" w:cs="Times New Roman" w:eastAsia="Times New Roman" w:hint="default"/>
                <w:sz w:val="21"/>
                <w:szCs w:val="21"/>
              </w:rPr>
            </w:pPr>
            <w:r>
              <w:rPr>
                <w:rFonts w:ascii="Times New Roman"/>
                <w:spacing w:val="-1"/>
                <w:sz w:val="21"/>
              </w:rPr>
              <w:t>4924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323"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38" w:right="-77"/>
              <w:jc w:val="center"/>
              <w:rPr>
                <w:rFonts w:ascii="宋体" w:hAnsi="宋体" w:cs="宋体" w:eastAsia="宋体" w:hint="default"/>
                <w:sz w:val="21"/>
                <w:szCs w:val="21"/>
              </w:rPr>
            </w:pPr>
            <w:r>
              <w:rPr>
                <w:rFonts w:ascii="方正姚体" w:hAnsi="方正姚体" w:cs="方正姚体" w:eastAsia="方正姚体" w:hint="default"/>
                <w:sz w:val="21"/>
                <w:szCs w:val="21"/>
              </w:rPr>
              <w:t>白中杰</w:t>
            </w:r>
            <w:r>
              <w:rPr>
                <w:rFonts w:ascii="宋体" w:hAnsi="宋体" w:cs="宋体" w:eastAsia="宋体" w:hint="default"/>
                <w:sz w:val="21"/>
                <w:szCs w:val="21"/>
              </w:rPr>
              <w:t> </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223" w:right="0"/>
              <w:jc w:val="left"/>
              <w:rPr>
                <w:rFonts w:ascii="宋体" w:hAnsi="宋体" w:cs="宋体" w:eastAsia="宋体" w:hint="default"/>
                <w:sz w:val="21"/>
                <w:szCs w:val="21"/>
              </w:rPr>
            </w:pPr>
            <w:r>
              <w:rPr>
                <w:rFonts w:ascii="方正姚体" w:hAnsi="方正姚体" w:cs="方正姚体" w:eastAsia="方正姚体" w:hint="default"/>
                <w:sz w:val="21"/>
                <w:szCs w:val="21"/>
              </w:rPr>
              <w:t>监事</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是</w:t>
            </w:r>
            <w:r>
              <w:rPr>
                <w:rFonts w:ascii="宋体" w:hAnsi="宋体" w:cs="宋体" w:eastAsia="宋体" w:hint="default"/>
                <w:sz w:val="21"/>
                <w:szCs w:val="21"/>
              </w:rPr>
              <w:t> </w:t>
            </w:r>
          </w:p>
        </w:tc>
      </w:tr>
      <w:tr>
        <w:trPr>
          <w:trHeight w:val="322"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10"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周    </w:t>
            </w:r>
            <w:r>
              <w:rPr>
                <w:rFonts w:ascii="宋体" w:hAnsi="宋体" w:cs="宋体" w:eastAsia="宋体" w:hint="default"/>
                <w:sz w:val="21"/>
                <w:szCs w:val="21"/>
              </w:rPr>
            </w:r>
            <w:r>
              <w:rPr>
                <w:rFonts w:ascii="方正姚体" w:hAnsi="方正姚体" w:cs="方正姚体" w:eastAsia="方正姚体" w:hint="default"/>
                <w:sz w:val="21"/>
                <w:szCs w:val="21"/>
              </w:rPr>
              <w:t>楠</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62" w:right="0"/>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pacing w:val="-31"/>
                <w:sz w:val="21"/>
                <w:szCs w:val="21"/>
              </w:rPr>
              <w:t> </w:t>
            </w:r>
            <w:r>
              <w:rPr>
                <w:rFonts w:ascii="方正姚体" w:hAnsi="方正姚体" w:cs="方正姚体" w:eastAsia="方正姚体" w:hint="default"/>
                <w:sz w:val="21"/>
                <w:szCs w:val="21"/>
              </w:rPr>
              <w:t>监事</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是</w:t>
            </w:r>
            <w:r>
              <w:rPr>
                <w:rFonts w:ascii="宋体" w:hAnsi="宋体" w:cs="宋体" w:eastAsia="宋体" w:hint="default"/>
                <w:sz w:val="21"/>
                <w:szCs w:val="21"/>
              </w:rPr>
              <w:t> </w:t>
            </w:r>
          </w:p>
        </w:tc>
      </w:tr>
      <w:tr>
        <w:trPr>
          <w:trHeight w:val="322"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38" w:right="-77"/>
              <w:jc w:val="center"/>
              <w:rPr>
                <w:rFonts w:ascii="宋体" w:hAnsi="宋体" w:cs="宋体" w:eastAsia="宋体" w:hint="default"/>
                <w:sz w:val="21"/>
                <w:szCs w:val="21"/>
              </w:rPr>
            </w:pPr>
            <w:r>
              <w:rPr>
                <w:rFonts w:ascii="方正姚体" w:hAnsi="方正姚体" w:cs="方正姚体" w:eastAsia="方正姚体" w:hint="default"/>
                <w:sz w:val="21"/>
                <w:szCs w:val="21"/>
              </w:rPr>
              <w:t>李友竹</w:t>
            </w:r>
            <w:r>
              <w:rPr>
                <w:rFonts w:ascii="宋体" w:hAnsi="宋体" w:cs="宋体" w:eastAsia="宋体" w:hint="default"/>
                <w:sz w:val="21"/>
                <w:szCs w:val="21"/>
              </w:rPr>
              <w:t> </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223" w:right="0"/>
              <w:jc w:val="left"/>
              <w:rPr>
                <w:rFonts w:ascii="宋体" w:hAnsi="宋体" w:cs="宋体" w:eastAsia="宋体" w:hint="default"/>
                <w:sz w:val="21"/>
                <w:szCs w:val="21"/>
              </w:rPr>
            </w:pPr>
            <w:r>
              <w:rPr>
                <w:rFonts w:ascii="方正姚体" w:hAnsi="方正姚体" w:cs="方正姚体" w:eastAsia="方正姚体" w:hint="default"/>
                <w:sz w:val="21"/>
                <w:szCs w:val="21"/>
              </w:rPr>
              <w:t>监事</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20060331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6525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1"/>
              <w:jc w:val="right"/>
              <w:rPr>
                <w:rFonts w:ascii="Times New Roman" w:hAnsi="Times New Roman" w:cs="Times New Roman" w:eastAsia="Times New Roman" w:hint="default"/>
                <w:sz w:val="21"/>
                <w:szCs w:val="21"/>
              </w:rPr>
            </w:pPr>
            <w:r>
              <w:rPr>
                <w:rFonts w:ascii="Times New Roman"/>
                <w:spacing w:val="-1"/>
                <w:sz w:val="21"/>
              </w:rPr>
              <w:t>6525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8.86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323" w:hRule="exact"/>
        </w:trPr>
        <w:tc>
          <w:tcPr>
            <w:tcW w:w="719"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38" w:right="-77"/>
              <w:jc w:val="center"/>
              <w:rPr>
                <w:rFonts w:ascii="宋体" w:hAnsi="宋体" w:cs="宋体" w:eastAsia="宋体" w:hint="default"/>
                <w:sz w:val="21"/>
                <w:szCs w:val="21"/>
              </w:rPr>
            </w:pPr>
            <w:r>
              <w:rPr>
                <w:rFonts w:ascii="方正姚体" w:hAnsi="方正姚体" w:cs="方正姚体" w:eastAsia="方正姚体" w:hint="default"/>
                <w:sz w:val="21"/>
                <w:szCs w:val="21"/>
              </w:rPr>
              <w:t>白战勇</w:t>
            </w:r>
            <w:r>
              <w:rPr>
                <w:rFonts w:ascii="宋体" w:hAnsi="宋体" w:cs="宋体" w:eastAsia="宋体" w:hint="default"/>
                <w:sz w:val="21"/>
                <w:szCs w:val="21"/>
              </w:rPr>
              <w:t> </w:t>
            </w:r>
          </w:p>
        </w:tc>
        <w:tc>
          <w:tcPr>
            <w:tcW w:w="900"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223" w:right="0"/>
              <w:jc w:val="left"/>
              <w:rPr>
                <w:rFonts w:ascii="宋体" w:hAnsi="宋体" w:cs="宋体" w:eastAsia="宋体" w:hint="default"/>
                <w:sz w:val="21"/>
                <w:szCs w:val="21"/>
              </w:rPr>
            </w:pPr>
            <w:r>
              <w:rPr>
                <w:rFonts w:ascii="方正姚体" w:hAnsi="方正姚体" w:cs="方正姚体" w:eastAsia="方正姚体" w:hint="default"/>
                <w:sz w:val="21"/>
                <w:szCs w:val="21"/>
              </w:rPr>
              <w:t>监事</w:t>
            </w:r>
            <w:r>
              <w:rPr>
                <w:rFonts w:ascii="宋体" w:hAnsi="宋体" w:cs="宋体" w:eastAsia="宋体" w:hint="default"/>
                <w:sz w:val="21"/>
                <w:szCs w:val="21"/>
              </w:rPr>
              <w:t> </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20071231</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20090331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无变动</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2"/>
              <w:jc w:val="righ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322" w:hRule="exact"/>
        </w:trPr>
        <w:tc>
          <w:tcPr>
            <w:tcW w:w="4860"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方正姚体" w:hAnsi="方正姚体" w:cs="方正姚体" w:eastAsia="方正姚体" w:hint="default"/>
                <w:sz w:val="21"/>
                <w:szCs w:val="21"/>
              </w:rPr>
              <w:t>合计</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26599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24958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sz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151.06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1"/>
              <w:jc w:val="right"/>
              <w:rPr>
                <w:rFonts w:ascii="宋体" w:hAnsi="宋体" w:cs="宋体" w:eastAsia="宋体" w:hint="default"/>
                <w:sz w:val="21"/>
                <w:szCs w:val="21"/>
              </w:rPr>
            </w:pPr>
            <w:r>
              <w:rPr>
                <w:rFonts w:ascii="宋体"/>
                <w:sz w:val="21"/>
              </w:rPr>
              <w:t>-- </w:t>
            </w:r>
          </w:p>
        </w:tc>
      </w:tr>
    </w:tbl>
    <w:p>
      <w:pPr>
        <w:pStyle w:val="BodyText"/>
        <w:spacing w:line="316" w:lineRule="auto" w:before="0"/>
        <w:ind w:left="221" w:right="229"/>
        <w:jc w:val="both"/>
        <w:rPr>
          <w:rFonts w:ascii="方正姚体" w:hAnsi="方正姚体" w:cs="方正姚体" w:eastAsia="方正姚体" w:hint="default"/>
        </w:rPr>
      </w:pPr>
      <w:r>
        <w:rPr/>
        <w:pict>
          <v:group style="position:absolute;margin-left:116.699997pt;margin-top:-384.399841pt;width:70.3pt;height:367.8pt;mso-position-horizontal-relative:page;mso-position-vertical-relative:paragraph;z-index:-639784" coordorigin="2334,-7688" coordsize="1406,7356">
            <v:group style="position:absolute;left:2334;top:-7688;width:843;height:312" coordorigin="2334,-7688" coordsize="843,312">
              <v:shape style="position:absolute;left:2334;top:-7688;width:843;height:312" coordorigin="2334,-7688" coordsize="843,312" path="m2334,-7688l3176,-7688,3176,-7376,2334,-7376,2334,-7688xe" filled="true" fillcolor="#ffffff" stroked="false">
                <v:path arrowok="t"/>
                <v:fill type="solid"/>
              </v:shape>
            </v:group>
            <v:group style="position:absolute;left:2334;top:-7365;width:843;height:312" coordorigin="2334,-7365" coordsize="843,312">
              <v:shape style="position:absolute;left:2334;top:-7365;width:843;height:312" coordorigin="2334,-7365" coordsize="843,312" path="m2334,-7365l3176,-7365,3176,-7053,2334,-7053,2334,-7365xe" filled="true" fillcolor="#ffffff" stroked="false">
                <v:path arrowok="t"/>
                <v:fill type="solid"/>
              </v:shape>
            </v:group>
            <v:group style="position:absolute;left:2334;top:-7053;width:843;height:312" coordorigin="2334,-7053" coordsize="843,312">
              <v:shape style="position:absolute;left:2334;top:-7053;width:843;height:312" coordorigin="2334,-7053" coordsize="843,312" path="m2334,-7053l3176,-7053,3176,-6741,2334,-6741,2334,-7053xe" filled="true" fillcolor="#ffffff" stroked="false">
                <v:path arrowok="t"/>
                <v:fill type="solid"/>
              </v:shape>
            </v:group>
            <v:group style="position:absolute;left:2334;top:-6732;width:843;height:312" coordorigin="2334,-6732" coordsize="843,312">
              <v:shape style="position:absolute;left:2334;top:-6732;width:843;height:312" coordorigin="2334,-6732" coordsize="843,312" path="m2334,-6732l3176,-6732,3176,-6420,2334,-6420,2334,-6732xe" filled="true" fillcolor="#ffffff" stroked="false">
                <v:path arrowok="t"/>
                <v:fill type="solid"/>
              </v:shape>
            </v:group>
            <v:group style="position:absolute;left:2334;top:-6420;width:843;height:312" coordorigin="2334,-6420" coordsize="843,312">
              <v:shape style="position:absolute;left:2334;top:-6420;width:843;height:312" coordorigin="2334,-6420" coordsize="843,312" path="m2334,-6420l3176,-6420,3176,-6108,2334,-6108,2334,-6420xe" filled="true" fillcolor="#ffffff" stroked="false">
                <v:path arrowok="t"/>
                <v:fill type="solid"/>
              </v:shape>
            </v:group>
            <v:group style="position:absolute;left:3210;top:-6263;width:530;height:156" coordorigin="3210,-6263" coordsize="530,156">
              <v:shape style="position:absolute;left:3210;top:-6263;width:530;height:156" coordorigin="3210,-6263" coordsize="530,156" path="m3210,-6107l3739,-6107,3739,-6263,3210,-6263,3210,-6107xe" filled="true" fillcolor="#ffffff" stroked="false">
                <v:path arrowok="t"/>
                <v:fill type="solid"/>
              </v:shape>
            </v:group>
            <v:group style="position:absolute;left:3233;top:-6576;width:483;height:312" coordorigin="3233,-6576" coordsize="483,312">
              <v:shape style="position:absolute;left:3233;top:-6576;width:483;height:312" coordorigin="3233,-6576" coordsize="483,312" path="m3233,-6576l3715,-6576,3715,-6264,3233,-6264,3233,-6576xe" filled="true" fillcolor="#ffffff" stroked="false">
                <v:path arrowok="t"/>
                <v:fill type="solid"/>
              </v:shape>
            </v:group>
            <v:group style="position:absolute;left:2334;top:-6098;width:843;height:312" coordorigin="2334,-6098" coordsize="843,312">
              <v:shape style="position:absolute;left:2334;top:-6098;width:843;height:312" coordorigin="2334,-6098" coordsize="843,312" path="m2334,-6098l3176,-6098,3176,-5786,2334,-5786,2334,-6098xe" filled="true" fillcolor="#ffffff" stroked="false">
                <v:path arrowok="t"/>
                <v:fill type="solid"/>
              </v:shape>
            </v:group>
            <v:group style="position:absolute;left:2334;top:-5775;width:843;height:312" coordorigin="2334,-5775" coordsize="843,312">
              <v:shape style="position:absolute;left:2334;top:-5775;width:843;height:312" coordorigin="2334,-5775" coordsize="843,312" path="m2334,-5775l3176,-5775,3176,-5463,2334,-5463,2334,-5775xe" filled="true" fillcolor="#ffffff" stroked="false">
                <v:path arrowok="t"/>
                <v:fill type="solid"/>
              </v:shape>
            </v:group>
            <v:group style="position:absolute;left:2334;top:-5454;width:843;height:312" coordorigin="2334,-5454" coordsize="843,312">
              <v:shape style="position:absolute;left:2334;top:-5454;width:843;height:312" coordorigin="2334,-5454" coordsize="843,312" path="m2334,-5454l3176,-5454,3176,-5142,2334,-5142,2334,-5454xe" filled="true" fillcolor="#ffffff" stroked="false">
                <v:path arrowok="t"/>
                <v:fill type="solid"/>
              </v:shape>
            </v:group>
            <v:group style="position:absolute;left:2334;top:-5132;width:843;height:312" coordorigin="2334,-5132" coordsize="843,312">
              <v:shape style="position:absolute;left:2334;top:-5132;width:843;height:312" coordorigin="2334,-5132" coordsize="843,312" path="m2334,-5132l3176,-5132,3176,-4820,2334,-4820,2334,-5132xe" filled="true" fillcolor="#ffffff" stroked="false">
                <v:path arrowok="t"/>
                <v:fill type="solid"/>
              </v:shape>
            </v:group>
            <v:group style="position:absolute;left:3233;top:-5132;width:483;height:312" coordorigin="3233,-5132" coordsize="483,312">
              <v:shape style="position:absolute;left:3233;top:-5132;width:483;height:312" coordorigin="3233,-5132" coordsize="483,312" path="m3233,-5132l3715,-5132,3715,-4820,3233,-4820,3233,-5132xe" filled="true" fillcolor="#ffffff" stroked="false">
                <v:path arrowok="t"/>
                <v:fill type="solid"/>
              </v:shape>
            </v:group>
            <v:group style="position:absolute;left:2334;top:-4809;width:843;height:312" coordorigin="2334,-4809" coordsize="843,312">
              <v:shape style="position:absolute;left:2334;top:-4809;width:843;height:312" coordorigin="2334,-4809" coordsize="843,312" path="m2334,-4809l3176,-4809,3176,-4497,2334,-4497,2334,-4809xe" filled="true" fillcolor="#ffffff" stroked="false">
                <v:path arrowok="t"/>
                <v:fill type="solid"/>
              </v:shape>
            </v:group>
            <v:group style="position:absolute;left:3233;top:-4809;width:483;height:312" coordorigin="3233,-4809" coordsize="483,312">
              <v:shape style="position:absolute;left:3233;top:-4809;width:483;height:312" coordorigin="3233,-4809" coordsize="483,312" path="m3233,-4809l3715,-4809,3715,-4497,3233,-4497,3233,-4809xe" filled="true" fillcolor="#ffffff" stroked="false">
                <v:path arrowok="t"/>
                <v:fill type="solid"/>
              </v:shape>
            </v:group>
            <v:group style="position:absolute;left:2334;top:-4488;width:843;height:312" coordorigin="2334,-4488" coordsize="843,312">
              <v:shape style="position:absolute;left:2334;top:-4488;width:843;height:312" coordorigin="2334,-4488" coordsize="843,312" path="m2334,-4488l3176,-4488,3176,-4176,2334,-4176,2334,-4488xe" filled="true" fillcolor="#ffffff" stroked="false">
                <v:path arrowok="t"/>
                <v:fill type="solid"/>
              </v:shape>
            </v:group>
            <v:group style="position:absolute;left:3233;top:-4488;width:483;height:312" coordorigin="3233,-4488" coordsize="483,312">
              <v:shape style="position:absolute;left:3233;top:-4488;width:483;height:312" coordorigin="3233,-4488" coordsize="483,312" path="m3233,-4488l3715,-4488,3715,-4176,3233,-4176,3233,-4488xe" filled="true" fillcolor="#ffffff" stroked="false">
                <v:path arrowok="t"/>
                <v:fill type="solid"/>
              </v:shape>
            </v:group>
            <v:group style="position:absolute;left:2334;top:-4166;width:843;height:312" coordorigin="2334,-4166" coordsize="843,312">
              <v:shape style="position:absolute;left:2334;top:-4166;width:843;height:312" coordorigin="2334,-4166" coordsize="843,312" path="m2334,-4166l3176,-4166,3176,-3854,2334,-3854,2334,-4166xe" filled="true" fillcolor="#ffffff" stroked="false">
                <v:path arrowok="t"/>
                <v:fill type="solid"/>
              </v:shape>
            </v:group>
            <v:group style="position:absolute;left:2334;top:-3843;width:843;height:312" coordorigin="2334,-3843" coordsize="843,312">
              <v:shape style="position:absolute;left:2334;top:-3843;width:843;height:312" coordorigin="2334,-3843" coordsize="843,312" path="m2334,-3843l3176,-3843,3176,-3531,2334,-3531,2334,-3843xe" filled="true" fillcolor="#ffffff" stroked="false">
                <v:path arrowok="t"/>
                <v:fill type="solid"/>
              </v:shape>
            </v:group>
            <v:group style="position:absolute;left:2334;top:-3522;width:843;height:312" coordorigin="2334,-3522" coordsize="843,312">
              <v:shape style="position:absolute;left:2334;top:-3522;width:843;height:312" coordorigin="2334,-3522" coordsize="843,312" path="m2334,-3522l3176,-3522,3176,-3210,2334,-3210,2334,-3522xe" filled="true" fillcolor="#ffffff" stroked="false">
                <v:path arrowok="t"/>
                <v:fill type="solid"/>
              </v:shape>
            </v:group>
            <v:group style="position:absolute;left:2334;top:-3200;width:843;height:312" coordorigin="2334,-3200" coordsize="843,312">
              <v:shape style="position:absolute;left:2334;top:-3200;width:843;height:312" coordorigin="2334,-3200" coordsize="843,312" path="m2334,-3200l3176,-3200,3176,-2888,2334,-2888,2334,-3200xe" filled="true" fillcolor="#ffffff" stroked="false">
                <v:path arrowok="t"/>
                <v:fill type="solid"/>
              </v:shape>
            </v:group>
            <v:group style="position:absolute;left:2334;top:-2888;width:843;height:312" coordorigin="2334,-2888" coordsize="843,312">
              <v:shape style="position:absolute;left:2334;top:-2888;width:843;height:312" coordorigin="2334,-2888" coordsize="843,312" path="m2334,-2888l3176,-2888,3176,-2576,2334,-2576,2334,-2888xe" filled="true" fillcolor="#ffffff" stroked="false">
                <v:path arrowok="t"/>
                <v:fill type="solid"/>
              </v:shape>
            </v:group>
            <v:group style="position:absolute;left:2334;top:-2565;width:843;height:312" coordorigin="2334,-2565" coordsize="843,312">
              <v:shape style="position:absolute;left:2334;top:-2565;width:843;height:312" coordorigin="2334,-2565" coordsize="843,312" path="m2334,-2565l3176,-2565,3176,-2253,2334,-2253,2334,-2565xe" filled="true" fillcolor="#ffffff" stroked="false">
                <v:path arrowok="t"/>
                <v:fill type="solid"/>
              </v:shape>
            </v:group>
            <v:group style="position:absolute;left:3233;top:-2565;width:483;height:312" coordorigin="3233,-2565" coordsize="483,312">
              <v:shape style="position:absolute;left:3233;top:-2565;width:483;height:312" coordorigin="3233,-2565" coordsize="483,312" path="m3233,-2565l3715,-2565,3715,-2253,3233,-2253,3233,-2565xe" filled="true" fillcolor="#ffffff" stroked="false">
                <v:path arrowok="t"/>
                <v:fill type="solid"/>
              </v:shape>
            </v:group>
            <v:group style="position:absolute;left:2334;top:-2244;width:843;height:312" coordorigin="2334,-2244" coordsize="843,312">
              <v:shape style="position:absolute;left:2334;top:-2244;width:843;height:312" coordorigin="2334,-2244" coordsize="843,312" path="m2334,-2244l3176,-2244,3176,-1932,2334,-1932,2334,-2244xe" filled="true" fillcolor="#ffffff" stroked="false">
                <v:path arrowok="t"/>
                <v:fill type="solid"/>
              </v:shape>
            </v:group>
            <v:group style="position:absolute;left:2334;top:-1932;width:843;height:312" coordorigin="2334,-1932" coordsize="843,312">
              <v:shape style="position:absolute;left:2334;top:-1932;width:843;height:312" coordorigin="2334,-1932" coordsize="843,312" path="m2334,-1932l3176,-1932,3176,-1620,2334,-1620,2334,-1932xe" filled="true" fillcolor="#ffffff" stroked="false">
                <v:path arrowok="t"/>
                <v:fill type="solid"/>
              </v:shape>
            </v:group>
            <v:group style="position:absolute;left:2334;top:-1610;width:843;height:312" coordorigin="2334,-1610" coordsize="843,312">
              <v:shape style="position:absolute;left:2334;top:-1610;width:843;height:312" coordorigin="2334,-1610" coordsize="843,312" path="m2334,-1610l3176,-1610,3176,-1298,2334,-1298,2334,-1610xe" filled="true" fillcolor="#ffffff" stroked="false">
                <v:path arrowok="t"/>
                <v:fill type="solid"/>
              </v:shape>
            </v:group>
            <v:group style="position:absolute;left:2334;top:-1287;width:843;height:312" coordorigin="2334,-1287" coordsize="843,312">
              <v:shape style="position:absolute;left:2334;top:-1287;width:843;height:312" coordorigin="2334,-1287" coordsize="843,312" path="m2334,-1287l3176,-1287,3176,-975,2334,-975,2334,-1287xe" filled="true" fillcolor="#ffffff" stroked="false">
                <v:path arrowok="t"/>
                <v:fill type="solid"/>
              </v:shape>
            </v:group>
            <v:group style="position:absolute;left:2334;top:-966;width:843;height:312" coordorigin="2334,-966" coordsize="843,312">
              <v:shape style="position:absolute;left:2334;top:-966;width:843;height:312" coordorigin="2334,-966" coordsize="843,312" path="m2334,-966l3176,-966,3176,-654,2334,-654,2334,-966xe" filled="true" fillcolor="#ffffff" stroked="false">
                <v:path arrowok="t"/>
                <v:fill type="solid"/>
              </v:shape>
            </v:group>
            <v:group style="position:absolute;left:2334;top:-644;width:843;height:312" coordorigin="2334,-644" coordsize="843,312">
              <v:shape style="position:absolute;left:2334;top:-644;width:843;height:312" coordorigin="2334,-644" coordsize="843,312" path="m2334,-644l3176,-644,3176,-332,2334,-332,2334,-644xe" filled="true" fillcolor="#ffffff" stroked="false">
                <v:path arrowok="t"/>
                <v:fill type="solid"/>
              </v:shape>
            </v:group>
            <w10:wrap type="none"/>
          </v:group>
        </w:pict>
      </w:r>
      <w:r>
        <w:rPr>
          <w:rFonts w:ascii="方正姚体" w:hAnsi="方正姚体" w:cs="方正姚体" w:eastAsia="方正姚体" w:hint="default"/>
          <w:spacing w:val="-4"/>
        </w:rPr>
        <w:t>注：根据《公司法》和中国证监会《上市公司董事、监事和高级管理人员所持本公司</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spacing w:val="-3"/>
        </w:rPr>
        <w:t>股份及其变动管理规则》（证监公司字</w:t>
      </w:r>
      <w:r>
        <w:rPr>
          <w:rFonts w:ascii="宋体" w:hAnsi="宋体" w:cs="宋体" w:eastAsia="宋体" w:hint="default"/>
          <w:spacing w:val="-3"/>
        </w:rPr>
        <w:t>[2007]56</w:t>
      </w:r>
      <w:r>
        <w:rPr>
          <w:rFonts w:ascii="方正姚体" w:hAnsi="方正姚体" w:cs="方正姚体" w:eastAsia="方正姚体" w:hint="default"/>
          <w:spacing w:val="-3"/>
        </w:rPr>
        <w:t>号）的规定，董事、监事和高级管理</w:t>
      </w:r>
      <w:r>
        <w:rPr>
          <w:rFonts w:ascii="方正姚体" w:hAnsi="方正姚体" w:cs="方正姚体" w:eastAsia="方正姚体" w:hint="default"/>
          <w:spacing w:val="-44"/>
        </w:rPr>
        <w:t> </w:t>
      </w:r>
      <w:r>
        <w:rPr>
          <w:rFonts w:ascii="方正姚体" w:hAnsi="方正姚体" w:cs="方正姚体" w:eastAsia="方正姚体" w:hint="default"/>
          <w:spacing w:val="-44"/>
        </w:rPr>
      </w:r>
      <w:r>
        <w:rPr>
          <w:rFonts w:ascii="方正姚体" w:hAnsi="方正姚体" w:cs="方正姚体" w:eastAsia="方正姚体" w:hint="default"/>
        </w:rPr>
        <w:t>人员每年度可减持股份数量等于上年末持有股份数量的</w:t>
      </w:r>
      <w:r>
        <w:rPr>
          <w:rFonts w:ascii="宋体" w:hAnsi="宋体" w:cs="宋体" w:eastAsia="宋体" w:hint="default"/>
        </w:rPr>
        <w:t>25%</w:t>
      </w:r>
      <w:r>
        <w:rPr>
          <w:rFonts w:ascii="方正姚体" w:hAnsi="方正姚体" w:cs="方正姚体" w:eastAsia="方正姚体" w:hint="default"/>
        </w:rPr>
        <w:t>，监事会主席曹耀安先生</w:t>
      </w:r>
    </w:p>
    <w:p>
      <w:pPr>
        <w:spacing w:after="0" w:line="316" w:lineRule="auto"/>
        <w:jc w:val="both"/>
        <w:rPr>
          <w:rFonts w:ascii="方正姚体" w:hAnsi="方正姚体" w:cs="方正姚体" w:eastAsia="方正姚体" w:hint="default"/>
        </w:rPr>
        <w:sectPr>
          <w:pgSz w:w="11900" w:h="16840"/>
          <w:pgMar w:header="0" w:footer="982" w:top="1480" w:bottom="1180" w:left="1480" w:right="1180"/>
        </w:sectPr>
      </w:pPr>
    </w:p>
    <w:p>
      <w:pPr>
        <w:pStyle w:val="BodyText"/>
        <w:spacing w:line="313" w:lineRule="exact" w:before="0"/>
        <w:ind w:left="101" w:right="0"/>
        <w:jc w:val="both"/>
        <w:rPr>
          <w:rFonts w:ascii="宋体" w:hAnsi="宋体" w:cs="宋体" w:eastAsia="宋体" w:hint="default"/>
        </w:rPr>
      </w:pPr>
      <w:r>
        <w:rPr>
          <w:rFonts w:ascii="方正姚体" w:hAnsi="方正姚体" w:cs="方正姚体" w:eastAsia="方正姚体" w:hint="default"/>
        </w:rPr>
        <w:t>可减持股份为</w:t>
      </w:r>
      <w:r>
        <w:rPr>
          <w:rFonts w:ascii="宋体" w:hAnsi="宋体" w:cs="宋体" w:eastAsia="宋体" w:hint="default"/>
        </w:rPr>
        <w:t>6565</w:t>
      </w:r>
      <w:r>
        <w:rPr>
          <w:rFonts w:ascii="方正姚体" w:hAnsi="方正姚体" w:cs="方正姚体" w:eastAsia="方正姚体" w:hint="default"/>
        </w:rPr>
        <w:t>×</w:t>
      </w:r>
      <w:r>
        <w:rPr>
          <w:rFonts w:ascii="宋体" w:hAnsi="宋体" w:cs="宋体" w:eastAsia="宋体" w:hint="default"/>
        </w:rPr>
        <w:t>25%=1641</w:t>
      </w:r>
      <w:r>
        <w:rPr>
          <w:rFonts w:ascii="方正姚体" w:hAnsi="方正姚体" w:cs="方正姚体" w:eastAsia="方正姚体" w:hint="default"/>
        </w:rPr>
        <w:t>。</w:t>
      </w:r>
      <w:r>
        <w:rPr>
          <w:rFonts w:ascii="宋体" w:hAnsi="宋体" w:cs="宋体" w:eastAsia="宋体" w:hint="default"/>
        </w:rPr>
        <w:t> </w:t>
      </w:r>
    </w:p>
    <w:p>
      <w:pPr>
        <w:pStyle w:val="BodyText"/>
        <w:spacing w:line="316" w:lineRule="auto" w:before="113"/>
        <w:ind w:left="581" w:right="1899"/>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二</w:t>
      </w:r>
      <w:r>
        <w:rPr>
          <w:rFonts w:ascii="宋体" w:hAnsi="宋体" w:cs="宋体" w:eastAsia="宋体" w:hint="default"/>
        </w:rPr>
        <w:t>)</w:t>
      </w:r>
      <w:r>
        <w:rPr>
          <w:rFonts w:ascii="方正姚体" w:hAnsi="方正姚体" w:cs="方正姚体" w:eastAsia="方正姚体" w:hint="default"/>
        </w:rPr>
        <w:t>现任董事、监事、高级管理人员最近 </w:t>
      </w:r>
      <w:r>
        <w:rPr>
          <w:rFonts w:ascii="宋体" w:hAnsi="宋体" w:cs="宋体" w:eastAsia="宋体" w:hint="default"/>
        </w:rPr>
        <w:t>5</w:t>
      </w:r>
      <w:r>
        <w:rPr>
          <w:rFonts w:ascii="宋体" w:hAnsi="宋体" w:cs="宋体" w:eastAsia="宋体" w:hint="default"/>
          <w:spacing w:val="-60"/>
        </w:rPr>
        <w:t> </w:t>
      </w:r>
      <w:r>
        <w:rPr>
          <w:rFonts w:ascii="方正姚体" w:hAnsi="方正姚体" w:cs="方正姚体" w:eastAsia="方正姚体" w:hint="default"/>
        </w:rPr>
        <w:t>年主要工作经历</w:t>
      </w:r>
      <w:r>
        <w:rPr>
          <w:rFonts w:ascii="宋体" w:hAnsi="宋体" w:cs="宋体" w:eastAsia="宋体" w:hint="default"/>
        </w:rPr>
        <w:t> 1</w:t>
      </w:r>
      <w:r>
        <w:rPr>
          <w:rFonts w:ascii="方正姚体" w:hAnsi="方正姚体" w:cs="方正姚体" w:eastAsia="方正姚体" w:hint="default"/>
        </w:rPr>
        <w:t>、工作经历</w:t>
      </w:r>
      <w:r>
        <w:rPr>
          <w:rFonts w:ascii="宋体" w:hAnsi="宋体" w:cs="宋体" w:eastAsia="宋体" w:hint="default"/>
        </w:rPr>
        <w:t> </w:t>
      </w:r>
    </w:p>
    <w:p>
      <w:pPr>
        <w:pStyle w:val="BodyText"/>
        <w:spacing w:line="316" w:lineRule="auto" w:before="26"/>
        <w:ind w:left="101" w:right="95" w:firstLine="480"/>
        <w:jc w:val="left"/>
        <w:rPr>
          <w:rFonts w:ascii="宋体" w:hAnsi="宋体" w:cs="宋体" w:eastAsia="宋体" w:hint="default"/>
        </w:rPr>
      </w:pPr>
      <w:r>
        <w:rPr>
          <w:rFonts w:ascii="方正姚体" w:hAnsi="方正姚体" w:cs="方正姚体" w:eastAsia="方正姚体" w:hint="default"/>
          <w:spacing w:val="-6"/>
        </w:rPr>
        <w:t>赵华先生，硕士研究生学历，中共党员。历任天津开发区总公司建设开发处科长、</w:t>
      </w:r>
      <w:r>
        <w:rPr>
          <w:rFonts w:ascii="方正姚体" w:hAnsi="方正姚体" w:cs="方正姚体" w:eastAsia="方正姚体" w:hint="default"/>
        </w:rPr>
        <w:t> </w:t>
      </w:r>
      <w:r>
        <w:rPr>
          <w:rFonts w:ascii="方正姚体" w:hAnsi="方正姚体" w:cs="方正姚体" w:eastAsia="方正姚体" w:hint="default"/>
          <w:spacing w:val="-3"/>
        </w:rPr>
        <w:t>办公室副主任、天津泰达标准食品有限公司总经理、天津泰达科技风险投资股份有限</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公司总经理、青海明胶股份有限公司董事长职务。现任天津泰达科技风险投资股份有</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限公司董事兼总经理、青海明胶股份有限公司董事长职务。</w:t>
      </w:r>
      <w:r>
        <w:rPr>
          <w:rFonts w:ascii="宋体" w:hAnsi="宋体" w:cs="宋体" w:eastAsia="宋体" w:hint="default"/>
        </w:rPr>
        <w:t> </w:t>
      </w:r>
    </w:p>
    <w:p>
      <w:pPr>
        <w:pStyle w:val="BodyText"/>
        <w:spacing w:line="297" w:lineRule="auto" w:before="58"/>
        <w:ind w:left="101" w:right="231" w:firstLine="480"/>
        <w:jc w:val="both"/>
        <w:rPr>
          <w:rFonts w:ascii="宋体" w:hAnsi="宋体" w:cs="宋体" w:eastAsia="宋体" w:hint="default"/>
        </w:rPr>
      </w:pPr>
      <w:r>
        <w:rPr>
          <w:rFonts w:ascii="方正姚体" w:hAnsi="方正姚体" w:cs="方正姚体" w:eastAsia="方正姚体" w:hint="default"/>
        </w:rPr>
        <w:t>杨公先生，中共党员，高级经济师，法国尼斯大学</w:t>
      </w:r>
      <w:r>
        <w:rPr>
          <w:rFonts w:ascii="方正姚体" w:hAnsi="方正姚体" w:cs="方正姚体" w:eastAsia="方正姚体" w:hint="default"/>
          <w:spacing w:val="-34"/>
        </w:rPr>
        <w:t> </w:t>
      </w:r>
      <w:r>
        <w:rPr>
          <w:rFonts w:ascii="宋体" w:hAnsi="宋体" w:cs="宋体" w:eastAsia="宋体" w:hint="default"/>
        </w:rPr>
        <w:t>MBA</w:t>
      </w:r>
      <w:r>
        <w:rPr>
          <w:rFonts w:ascii="方正姚体" w:hAnsi="方正姚体" w:cs="方正姚体" w:eastAsia="方正姚体" w:hint="default"/>
        </w:rPr>
        <w:t>，历任兰州石化技术学院 </w:t>
      </w:r>
      <w:r>
        <w:rPr>
          <w:rFonts w:ascii="方正姚体" w:hAnsi="方正姚体" w:cs="方正姚体" w:eastAsia="方正姚体" w:hint="default"/>
          <w:spacing w:val="-3"/>
        </w:rPr>
        <w:t>企业管理教研室主任，兰州石化技术学院化工机械设备系副主任，天津华泰集团股份</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有限公司副总经理兼企管部经理，天津津滨发展股份有限公司总经理助理兼投资部经</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理，天津津滨发展股份有限公司监事、总经理助理兼磁电公司总经理、青海明胶股份</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有限公司总经理职务。现任青海明胶股份有限公司副董事长、总裁。</w:t>
      </w:r>
      <w:r>
        <w:rPr>
          <w:rFonts w:ascii="宋体" w:hAnsi="宋体" w:cs="宋体" w:eastAsia="宋体" w:hint="default"/>
        </w:rPr>
        <w:t> </w:t>
      </w:r>
    </w:p>
    <w:p>
      <w:pPr>
        <w:pStyle w:val="BodyText"/>
        <w:spacing w:line="297" w:lineRule="auto" w:before="21"/>
        <w:ind w:left="101" w:right="95" w:firstLine="480"/>
        <w:jc w:val="left"/>
        <w:rPr>
          <w:rFonts w:ascii="宋体" w:hAnsi="宋体" w:cs="宋体" w:eastAsia="宋体" w:hint="default"/>
        </w:rPr>
      </w:pPr>
      <w:r>
        <w:rPr>
          <w:rFonts w:ascii="方正姚体" w:hAnsi="方正姚体" w:cs="方正姚体" w:eastAsia="方正姚体" w:hint="default"/>
          <w:spacing w:val="-6"/>
        </w:rPr>
        <w:t>逯益民先生，中专学历，高级工程师，中共党员。历任青海制胶总公司车间主任、</w:t>
      </w:r>
      <w:r>
        <w:rPr>
          <w:rFonts w:ascii="方正姚体" w:hAnsi="方正姚体" w:cs="方正姚体" w:eastAsia="方正姚体" w:hint="default"/>
        </w:rPr>
        <w:t> </w:t>
      </w:r>
      <w:r>
        <w:rPr>
          <w:rFonts w:ascii="方正姚体" w:hAnsi="方正姚体" w:cs="方正姚体" w:eastAsia="方正姚体" w:hint="default"/>
          <w:spacing w:val="-6"/>
        </w:rPr>
        <w:t>技术科科长、技改科科长、明胶分厂厂长，青海明胶股份有限公司董事兼总经理职务。</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现任青海明胶股份有限公司董事、执行总裁、党委书记，青海明胶有限责任公司执行</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董事、青海明诺胶囊有限公司董事长。</w:t>
      </w:r>
      <w:r>
        <w:rPr>
          <w:rFonts w:ascii="宋体" w:hAnsi="宋体" w:cs="宋体" w:eastAsia="宋体" w:hint="default"/>
        </w:rPr>
        <w:t> </w:t>
      </w:r>
    </w:p>
    <w:p>
      <w:pPr>
        <w:pStyle w:val="BodyText"/>
        <w:spacing w:line="297" w:lineRule="auto" w:before="21"/>
        <w:ind w:left="101" w:right="231" w:firstLine="480"/>
        <w:jc w:val="both"/>
        <w:rPr>
          <w:rFonts w:ascii="宋体" w:hAnsi="宋体" w:cs="宋体" w:eastAsia="宋体" w:hint="default"/>
        </w:rPr>
      </w:pPr>
      <w:r>
        <w:rPr>
          <w:rFonts w:ascii="方正姚体" w:hAnsi="方正姚体" w:cs="方正姚体" w:eastAsia="方正姚体" w:hint="default"/>
          <w:spacing w:val="-3"/>
        </w:rPr>
        <w:t>李茜女士，大学学历，先后就职于北京化学纤维研究所、北京国际信托投资有限</w:t>
      </w:r>
      <w:r>
        <w:rPr>
          <w:rFonts w:ascii="方正姚体" w:hAnsi="方正姚体" w:cs="方正姚体" w:eastAsia="方正姚体" w:hint="default"/>
        </w:rPr>
        <w:t> </w:t>
      </w:r>
      <w:r>
        <w:rPr>
          <w:rFonts w:ascii="方正姚体" w:hAnsi="方正姚体" w:cs="方正姚体" w:eastAsia="方正姚体" w:hint="default"/>
          <w:spacing w:val="-3"/>
        </w:rPr>
        <w:t>公司咨询部，历任北京国际信托投资有限公司部门经理、青海明胶股份有限公司董事</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职务。现任北京国际信托投资有限公司企业管理部业务经理、青海明胶股份有限公司</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董事。</w:t>
      </w:r>
      <w:r>
        <w:rPr>
          <w:rFonts w:ascii="宋体" w:hAnsi="宋体" w:cs="宋体" w:eastAsia="宋体" w:hint="default"/>
        </w:rPr>
        <w:t> </w:t>
      </w:r>
    </w:p>
    <w:p>
      <w:pPr>
        <w:pStyle w:val="BodyText"/>
        <w:spacing w:line="297" w:lineRule="auto" w:before="19"/>
        <w:ind w:left="101" w:right="108" w:firstLine="480"/>
        <w:jc w:val="both"/>
        <w:rPr>
          <w:rFonts w:ascii="宋体" w:hAnsi="宋体" w:cs="宋体" w:eastAsia="宋体" w:hint="default"/>
        </w:rPr>
      </w:pPr>
      <w:r>
        <w:rPr>
          <w:rFonts w:ascii="方正姚体" w:hAnsi="方正姚体" w:cs="方正姚体" w:eastAsia="方正姚体" w:hint="default"/>
          <w:spacing w:val="-3"/>
        </w:rPr>
        <w:t>范振丽女士，大专学历，经济师。先后在西安建国饭店、西安三秦机械电子公司</w:t>
      </w:r>
      <w:r>
        <w:rPr>
          <w:rFonts w:ascii="方正姚体" w:hAnsi="方正姚体" w:cs="方正姚体" w:eastAsia="方正姚体" w:hint="default"/>
        </w:rPr>
        <w:t> 工作，</w:t>
      </w:r>
      <w:r>
        <w:rPr>
          <w:rFonts w:ascii="宋体" w:hAnsi="宋体" w:cs="宋体" w:eastAsia="宋体" w:hint="default"/>
        </w:rPr>
        <w:t>2003</w:t>
      </w:r>
      <w:r>
        <w:rPr>
          <w:rFonts w:ascii="宋体" w:hAnsi="宋体" w:cs="宋体" w:eastAsia="宋体" w:hint="default"/>
          <w:spacing w:val="1"/>
        </w:rPr>
        <w:t> </w:t>
      </w:r>
      <w:r>
        <w:rPr>
          <w:rFonts w:ascii="方正姚体" w:hAnsi="方正姚体" w:cs="方正姚体" w:eastAsia="方正姚体" w:hint="default"/>
        </w:rPr>
        <w:t>年至今在西安思源机械科技有限公司工作，历任青海明胶股份有限公司 </w:t>
      </w:r>
      <w:r>
        <w:rPr>
          <w:rFonts w:ascii="方正姚体" w:hAnsi="方正姚体" w:cs="方正姚体" w:eastAsia="方正姚体" w:hint="default"/>
          <w:spacing w:val="-3"/>
        </w:rPr>
        <w:t>董事职务。现任西安思源机械科技有限公司副总经理、青海明胶股份有限公司董事。</w:t>
      </w:r>
      <w:r>
        <w:rPr>
          <w:rFonts w:ascii="宋体" w:hAnsi="宋体" w:cs="宋体" w:eastAsia="宋体" w:hint="default"/>
        </w:rPr>
        <w:t> </w:t>
      </w:r>
    </w:p>
    <w:p>
      <w:pPr>
        <w:pStyle w:val="BodyText"/>
        <w:spacing w:line="297" w:lineRule="auto" w:before="19"/>
        <w:ind w:left="101" w:right="228" w:firstLine="480"/>
        <w:jc w:val="both"/>
        <w:rPr>
          <w:rFonts w:ascii="宋体" w:hAnsi="宋体" w:cs="宋体" w:eastAsia="宋体" w:hint="default"/>
        </w:rPr>
      </w:pPr>
      <w:r>
        <w:rPr>
          <w:rFonts w:ascii="方正姚体" w:hAnsi="方正姚体" w:cs="方正姚体" w:eastAsia="方正姚体" w:hint="default"/>
          <w:spacing w:val="-3"/>
        </w:rPr>
        <w:t>李天华先生，大专学历，会计师。先后在河北邢台市橡胶厂、西安华山机械厂工</w:t>
      </w:r>
      <w:r>
        <w:rPr>
          <w:rFonts w:ascii="方正姚体" w:hAnsi="方正姚体" w:cs="方正姚体" w:eastAsia="方正姚体" w:hint="default"/>
        </w:rPr>
        <w:t> 作，</w:t>
      </w:r>
      <w:r>
        <w:rPr>
          <w:rFonts w:ascii="宋体" w:hAnsi="宋体" w:cs="宋体" w:eastAsia="宋体" w:hint="default"/>
        </w:rPr>
        <w:t>2003</w:t>
      </w:r>
      <w:r>
        <w:rPr>
          <w:rFonts w:ascii="宋体" w:hAnsi="宋体" w:cs="宋体" w:eastAsia="宋体" w:hint="default"/>
          <w:spacing w:val="1"/>
        </w:rPr>
        <w:t> </w:t>
      </w:r>
      <w:r>
        <w:rPr>
          <w:rFonts w:ascii="方正姚体" w:hAnsi="方正姚体" w:cs="方正姚体" w:eastAsia="方正姚体" w:hint="default"/>
        </w:rPr>
        <w:t>年至今在西安思源机械科技有限公司工作，历任青海明胶股份有限公司董 事职务。现任西安思源机械科技有限公司副总经理、青海明胶股份有限公司董事。</w:t>
      </w:r>
      <w:r>
        <w:rPr>
          <w:rFonts w:ascii="宋体" w:hAnsi="宋体" w:cs="宋体" w:eastAsia="宋体" w:hint="default"/>
        </w:rPr>
        <w:t> </w:t>
      </w:r>
    </w:p>
    <w:p>
      <w:pPr>
        <w:pStyle w:val="BodyText"/>
        <w:spacing w:line="316" w:lineRule="auto" w:before="0"/>
        <w:ind w:left="101" w:right="228"/>
        <w:jc w:val="both"/>
        <w:rPr>
          <w:rFonts w:ascii="方正姚体" w:hAnsi="方正姚体" w:cs="方正姚体" w:eastAsia="方正姚体" w:hint="default"/>
        </w:rPr>
      </w:pPr>
      <w:r>
        <w:rPr>
          <w:rFonts w:ascii="宋体" w:hAnsi="宋体" w:cs="宋体" w:eastAsia="宋体" w:hint="default"/>
        </w:rPr>
        <w:t>    </w:t>
      </w:r>
      <w:r>
        <w:rPr>
          <w:rFonts w:ascii="方正姚体" w:hAnsi="方正姚体" w:cs="方正姚体" w:eastAsia="方正姚体" w:hint="default"/>
        </w:rPr>
        <w:t>李建保先生，博士生导师，现为海南大学校长</w:t>
      </w:r>
      <w:r>
        <w:rPr>
          <w:rFonts w:ascii="宋体" w:hAnsi="宋体" w:cs="宋体" w:eastAsia="宋体" w:hint="default"/>
        </w:rPr>
        <w:t>,</w:t>
      </w:r>
      <w:r>
        <w:rPr>
          <w:rFonts w:ascii="方正姚体" w:hAnsi="方正姚体" w:cs="方正姚体" w:eastAsia="方正姚体" w:hint="default"/>
        </w:rPr>
        <w:t>党委副书记，清华大学教授，公 </w:t>
      </w:r>
      <w:r>
        <w:rPr>
          <w:rFonts w:ascii="方正姚体" w:hAnsi="方正姚体" w:cs="方正姚体" w:eastAsia="方正姚体" w:hint="default"/>
          <w:spacing w:val="-16"/>
        </w:rPr>
        <w:t>司独立董事。于</w:t>
      </w:r>
      <w:r>
        <w:rPr>
          <w:rFonts w:ascii="方正姚体" w:hAnsi="方正姚体" w:cs="方正姚体" w:eastAsia="方正姚体" w:hint="default"/>
        </w:rPr>
        <w:t> </w:t>
      </w:r>
      <w:r>
        <w:rPr>
          <w:rFonts w:ascii="宋体" w:hAnsi="宋体" w:cs="宋体" w:eastAsia="宋体" w:hint="default"/>
        </w:rPr>
        <w:t>1988</w:t>
      </w:r>
      <w:r>
        <w:rPr>
          <w:rFonts w:ascii="宋体" w:hAnsi="宋体" w:cs="宋体" w:eastAsia="宋体" w:hint="default"/>
          <w:spacing w:val="-43"/>
        </w:rPr>
        <w:t> </w:t>
      </w:r>
      <w:r>
        <w:rPr>
          <w:rFonts w:ascii="方正姚体" w:hAnsi="方正姚体" w:cs="方正姚体" w:eastAsia="方正姚体" w:hint="default"/>
          <w:spacing w:val="-4"/>
        </w:rPr>
        <w:t>年日本东京大学工业化学系博士毕业并获得工学博士学位。</w:t>
      </w:r>
      <w:r>
        <w:rPr>
          <w:rFonts w:ascii="宋体" w:hAnsi="宋体" w:cs="宋体" w:eastAsia="宋体" w:hint="default"/>
          <w:spacing w:val="-4"/>
        </w:rPr>
        <w:t>1988</w:t>
      </w:r>
      <w:r>
        <w:rPr>
          <w:rFonts w:ascii="宋体" w:hAnsi="宋体" w:cs="宋体" w:eastAsia="宋体" w:hint="default"/>
        </w:rPr>
        <w:t> </w:t>
      </w:r>
      <w:r>
        <w:rPr>
          <w:rFonts w:ascii="方正姚体" w:hAnsi="方正姚体" w:cs="方正姚体" w:eastAsia="方正姚体" w:hint="default"/>
        </w:rPr>
        <w:t>年 </w:t>
      </w:r>
      <w:r>
        <w:rPr>
          <w:rFonts w:ascii="宋体" w:hAnsi="宋体" w:cs="宋体" w:eastAsia="宋体" w:hint="default"/>
        </w:rPr>
        <w:t>3</w:t>
      </w:r>
      <w:r>
        <w:rPr>
          <w:rFonts w:ascii="宋体" w:hAnsi="宋体" w:cs="宋体" w:eastAsia="宋体" w:hint="default"/>
          <w:spacing w:val="-44"/>
        </w:rPr>
        <w:t> </w:t>
      </w:r>
      <w:r>
        <w:rPr>
          <w:rFonts w:ascii="方正姚体" w:hAnsi="方正姚体" w:cs="方正姚体" w:eastAsia="方正姚体" w:hint="default"/>
          <w:spacing w:val="-3"/>
        </w:rPr>
        <w:t>月起在清华大学工作，先后任清华大学化学工程系和材料科学工程系教师，</w:t>
      </w:r>
      <w:r>
        <w:rPr>
          <w:rFonts w:ascii="宋体" w:hAnsi="宋体" w:cs="宋体" w:eastAsia="宋体" w:hint="default"/>
          <w:spacing w:val="-3"/>
        </w:rPr>
        <w:t>1992</w:t>
      </w:r>
      <w:r>
        <w:rPr>
          <w:rFonts w:ascii="宋体" w:hAnsi="宋体" w:cs="宋体" w:eastAsia="宋体" w:hint="default"/>
        </w:rPr>
        <w:t> </w:t>
      </w:r>
      <w:r>
        <w:rPr>
          <w:rFonts w:ascii="方正姚体" w:hAnsi="方正姚体" w:cs="方正姚体" w:eastAsia="方正姚体" w:hint="default"/>
          <w:spacing w:val="-7"/>
        </w:rPr>
        <w:t>年晋升为教授，</w:t>
      </w:r>
      <w:r>
        <w:rPr>
          <w:rFonts w:ascii="宋体" w:hAnsi="宋体" w:cs="宋体" w:eastAsia="宋体" w:hint="default"/>
          <w:spacing w:val="-7"/>
        </w:rPr>
        <w:t>1992 </w:t>
      </w:r>
      <w:r>
        <w:rPr>
          <w:rFonts w:ascii="方正姚体" w:hAnsi="方正姚体" w:cs="方正姚体" w:eastAsia="方正姚体" w:hint="default"/>
          <w:spacing w:val="-6"/>
        </w:rPr>
        <w:t>年聘任为博士生导师。</w:t>
      </w:r>
      <w:r>
        <w:rPr>
          <w:rFonts w:ascii="宋体" w:hAnsi="宋体" w:cs="宋体" w:eastAsia="宋体" w:hint="default"/>
          <w:spacing w:val="-6"/>
        </w:rPr>
        <w:t>1995</w:t>
      </w:r>
      <w:r>
        <w:rPr>
          <w:rFonts w:ascii="宋体" w:hAnsi="宋体" w:cs="宋体" w:eastAsia="宋体" w:hint="default"/>
          <w:spacing w:val="-94"/>
        </w:rPr>
        <w:t> </w:t>
      </w:r>
      <w:r>
        <w:rPr>
          <w:rFonts w:ascii="方正姚体" w:hAnsi="方正姚体" w:cs="方正姚体" w:eastAsia="方正姚体" w:hint="default"/>
          <w:spacing w:val="-4"/>
        </w:rPr>
        <w:t>年获得首届国家杰出青年基金，</w:t>
      </w:r>
      <w:r>
        <w:rPr>
          <w:rFonts w:ascii="宋体" w:hAnsi="宋体" w:cs="宋体" w:eastAsia="宋体" w:hint="default"/>
          <w:spacing w:val="-4"/>
        </w:rPr>
        <w:t>1997</w:t>
      </w:r>
      <w:r>
        <w:rPr>
          <w:rFonts w:ascii="宋体" w:hAnsi="宋体" w:cs="宋体" w:eastAsia="宋体" w:hint="default"/>
        </w:rPr>
        <w:t> </w:t>
      </w:r>
      <w:r>
        <w:rPr>
          <w:rFonts w:ascii="方正姚体" w:hAnsi="方正姚体" w:cs="方正姚体" w:eastAsia="方正姚体" w:hint="default"/>
        </w:rPr>
        <w:t>年被评为中国十大杰出青年。</w:t>
      </w:r>
      <w:r>
        <w:rPr>
          <w:rFonts w:ascii="宋体" w:hAnsi="宋体" w:cs="宋体" w:eastAsia="宋体" w:hint="default"/>
        </w:rPr>
        <w:t>2004 </w:t>
      </w:r>
      <w:r>
        <w:rPr>
          <w:rFonts w:ascii="方正姚体" w:hAnsi="方正姚体" w:cs="方正姚体" w:eastAsia="方正姚体" w:hint="default"/>
        </w:rPr>
        <w:t>年获得全国“五一劳动奖章”。</w:t>
      </w:r>
      <w:r>
        <w:rPr>
          <w:rFonts w:ascii="宋体" w:hAnsi="宋体" w:cs="宋体" w:eastAsia="宋体" w:hint="default"/>
        </w:rPr>
        <w:t>1998</w:t>
      </w:r>
      <w:r>
        <w:rPr>
          <w:rFonts w:ascii="宋体" w:hAnsi="宋体" w:cs="宋体" w:eastAsia="宋体" w:hint="default"/>
          <w:spacing w:val="-94"/>
        </w:rPr>
        <w:t> </w:t>
      </w:r>
      <w:r>
        <w:rPr>
          <w:rFonts w:ascii="方正姚体" w:hAnsi="方正姚体" w:cs="方正姚体" w:eastAsia="方正姚体" w:hint="default"/>
        </w:rPr>
        <w:t>年担任清华</w:t>
      </w:r>
    </w:p>
    <w:p>
      <w:pPr>
        <w:spacing w:after="0" w:line="316" w:lineRule="auto"/>
        <w:jc w:val="both"/>
        <w:rPr>
          <w:rFonts w:ascii="方正姚体" w:hAnsi="方正姚体" w:cs="方正姚体" w:eastAsia="方正姚体" w:hint="default"/>
        </w:rPr>
        <w:sectPr>
          <w:pgSz w:w="11900" w:h="16840"/>
          <w:pgMar w:header="0" w:footer="982" w:top="1460" w:bottom="1180" w:left="1600" w:right="1180"/>
        </w:sectPr>
      </w:pPr>
    </w:p>
    <w:p>
      <w:pPr>
        <w:pStyle w:val="BodyText"/>
        <w:spacing w:line="313" w:lineRule="exact" w:before="0"/>
        <w:ind w:left="101" w:right="0"/>
        <w:jc w:val="both"/>
        <w:rPr>
          <w:rFonts w:ascii="方正姚体" w:hAnsi="方正姚体" w:cs="方正姚体" w:eastAsia="方正姚体" w:hint="default"/>
        </w:rPr>
      </w:pPr>
      <w:r>
        <w:rPr>
          <w:rFonts w:ascii="方正姚体" w:hAnsi="方正姚体" w:cs="方正姚体" w:eastAsia="方正姚体" w:hint="default"/>
          <w:spacing w:val="-5"/>
        </w:rPr>
        <w:t>大学新型陶瓷与精细工艺重点实验室主任，</w:t>
      </w:r>
      <w:r>
        <w:rPr>
          <w:rFonts w:ascii="宋体" w:hAnsi="宋体" w:cs="宋体" w:eastAsia="宋体" w:hint="default"/>
          <w:spacing w:val="-5"/>
        </w:rPr>
        <w:t>1999 </w:t>
      </w:r>
      <w:r>
        <w:rPr>
          <w:rFonts w:ascii="方正姚体" w:hAnsi="方正姚体" w:cs="方正姚体" w:eastAsia="方正姚体" w:hint="default"/>
        </w:rPr>
        <w:t>年</w:t>
      </w:r>
      <w:r>
        <w:rPr>
          <w:rFonts w:ascii="宋体" w:hAnsi="宋体" w:cs="宋体" w:eastAsia="宋体" w:hint="default"/>
        </w:rPr>
        <w:t>-2003</w:t>
      </w:r>
      <w:r>
        <w:rPr>
          <w:rFonts w:ascii="宋体" w:hAnsi="宋体" w:cs="宋体" w:eastAsia="宋体" w:hint="default"/>
          <w:spacing w:val="-96"/>
        </w:rPr>
        <w:t> </w:t>
      </w:r>
      <w:r>
        <w:rPr>
          <w:rFonts w:ascii="方正姚体" w:hAnsi="方正姚体" w:cs="方正姚体" w:eastAsia="方正姚体" w:hint="default"/>
        </w:rPr>
        <w:t>年兼任清华大学全校学术委</w:t>
      </w:r>
    </w:p>
    <w:p>
      <w:pPr>
        <w:pStyle w:val="BodyText"/>
        <w:spacing w:line="316" w:lineRule="auto" w:before="113"/>
        <w:ind w:left="101" w:right="228"/>
        <w:jc w:val="both"/>
        <w:rPr>
          <w:rFonts w:ascii="宋体" w:hAnsi="宋体" w:cs="宋体" w:eastAsia="宋体" w:hint="default"/>
        </w:rPr>
      </w:pPr>
      <w:r>
        <w:rPr>
          <w:rFonts w:ascii="方正姚体" w:hAnsi="方正姚体" w:cs="方正姚体" w:eastAsia="方正姚体" w:hint="default"/>
        </w:rPr>
        <w:t>员会秘书长。</w:t>
      </w:r>
      <w:r>
        <w:rPr>
          <w:rFonts w:ascii="宋体" w:hAnsi="宋体" w:cs="宋体" w:eastAsia="宋体" w:hint="default"/>
        </w:rPr>
        <w:t>2001</w:t>
      </w:r>
      <w:r>
        <w:rPr>
          <w:rFonts w:ascii="宋体" w:hAnsi="宋体" w:cs="宋体" w:eastAsia="宋体" w:hint="default"/>
          <w:spacing w:val="-57"/>
        </w:rPr>
        <w:t> </w:t>
      </w:r>
      <w:r>
        <w:rPr>
          <w:rFonts w:ascii="方正姚体" w:hAnsi="方正姚体" w:cs="方正姚体" w:eastAsia="方正姚体" w:hint="default"/>
        </w:rPr>
        <w:t>年被聘为国家</w:t>
      </w:r>
      <w:r>
        <w:rPr>
          <w:rFonts w:ascii="方正姚体" w:hAnsi="方正姚体" w:cs="方正姚体" w:eastAsia="方正姚体" w:hint="default"/>
          <w:spacing w:val="3"/>
        </w:rPr>
        <w:t> </w:t>
      </w:r>
      <w:r>
        <w:rPr>
          <w:rFonts w:ascii="宋体" w:hAnsi="宋体" w:cs="宋体" w:eastAsia="宋体" w:hint="default"/>
        </w:rPr>
        <w:t>863</w:t>
      </w:r>
      <w:r>
        <w:rPr>
          <w:rFonts w:ascii="宋体" w:hAnsi="宋体" w:cs="宋体" w:eastAsia="宋体" w:hint="default"/>
          <w:spacing w:val="-57"/>
        </w:rPr>
        <w:t> </w:t>
      </w:r>
      <w:r>
        <w:rPr>
          <w:rFonts w:ascii="方正姚体" w:hAnsi="方正姚体" w:cs="方正姚体" w:eastAsia="方正姚体" w:hint="default"/>
        </w:rPr>
        <w:t>高技术计划新材料领域主题专家组长，</w:t>
      </w:r>
      <w:r>
        <w:rPr>
          <w:rFonts w:ascii="宋体" w:hAnsi="宋体" w:cs="宋体" w:eastAsia="宋体" w:hint="default"/>
        </w:rPr>
        <w:t>2002</w:t>
      </w:r>
      <w:r>
        <w:rPr>
          <w:rFonts w:ascii="宋体" w:hAnsi="宋体" w:cs="宋体" w:eastAsia="宋体" w:hint="default"/>
          <w:spacing w:val="-57"/>
        </w:rPr>
        <w:t> </w:t>
      </w:r>
      <w:r>
        <w:rPr>
          <w:rFonts w:ascii="方正姚体" w:hAnsi="方正姚体" w:cs="方正姚体" w:eastAsia="方正姚体" w:hint="default"/>
        </w:rPr>
        <w:t>年 </w:t>
      </w:r>
      <w:r>
        <w:rPr>
          <w:rFonts w:ascii="方正姚体" w:hAnsi="方正姚体" w:cs="方正姚体" w:eastAsia="方正姚体" w:hint="default"/>
          <w:spacing w:val="-3"/>
        </w:rPr>
        <w:t>起被任命为青海省青海大学校长。先后在美国橡树岭国家实验室、英国利兹大学和德</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国斯图加特马普研究所进修或者进行合作研究。专业为无机材料与结晶化学。先后在</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材料科学技术相关国内外学术刊物杂志上发表论文 </w:t>
      </w:r>
      <w:r>
        <w:rPr>
          <w:rFonts w:ascii="宋体" w:hAnsi="宋体" w:cs="宋体" w:eastAsia="宋体" w:hint="default"/>
        </w:rPr>
        <w:t>50</w:t>
      </w:r>
      <w:r>
        <w:rPr>
          <w:rFonts w:ascii="宋体" w:hAnsi="宋体" w:cs="宋体" w:eastAsia="宋体" w:hint="default"/>
          <w:spacing w:val="-34"/>
        </w:rPr>
        <w:t> </w:t>
      </w:r>
      <w:r>
        <w:rPr>
          <w:rFonts w:ascii="方正姚体" w:hAnsi="方正姚体" w:cs="方正姚体" w:eastAsia="方正姚体" w:hint="default"/>
        </w:rPr>
        <w:t>余篇，申请并获得发明国家专 利 </w:t>
      </w:r>
      <w:r>
        <w:rPr>
          <w:rFonts w:ascii="宋体" w:hAnsi="宋体" w:cs="宋体" w:eastAsia="宋体" w:hint="default"/>
        </w:rPr>
        <w:t>3</w:t>
      </w:r>
      <w:r>
        <w:rPr>
          <w:rFonts w:ascii="宋体" w:hAnsi="宋体" w:cs="宋体" w:eastAsia="宋体" w:hint="default"/>
          <w:spacing w:val="-60"/>
        </w:rPr>
        <w:t> </w:t>
      </w:r>
      <w:r>
        <w:rPr>
          <w:rFonts w:ascii="方正姚体" w:hAnsi="方正姚体" w:cs="方正姚体" w:eastAsia="方正姚体" w:hint="default"/>
          <w:spacing w:val="-7"/>
        </w:rPr>
        <w:t>篇以上，有</w:t>
      </w:r>
      <w:r>
        <w:rPr>
          <w:rFonts w:ascii="方正姚体" w:hAnsi="方正姚体" w:cs="方正姚体" w:eastAsia="方正姚体" w:hint="default"/>
        </w:rPr>
        <w:t> </w:t>
      </w:r>
      <w:r>
        <w:rPr>
          <w:rFonts w:ascii="宋体" w:hAnsi="宋体" w:cs="宋体" w:eastAsia="宋体" w:hint="default"/>
        </w:rPr>
        <w:t>30</w:t>
      </w:r>
      <w:r>
        <w:rPr>
          <w:rFonts w:ascii="宋体" w:hAnsi="宋体" w:cs="宋体" w:eastAsia="宋体" w:hint="default"/>
          <w:spacing w:val="-60"/>
        </w:rPr>
        <w:t> </w:t>
      </w:r>
      <w:r>
        <w:rPr>
          <w:rFonts w:ascii="方正姚体" w:hAnsi="方正姚体" w:cs="方正姚体" w:eastAsia="方正姚体" w:hint="default"/>
        </w:rPr>
        <w:t>多篇被 </w:t>
      </w:r>
      <w:r>
        <w:rPr>
          <w:rFonts w:ascii="宋体" w:hAnsi="宋体" w:cs="宋体" w:eastAsia="宋体" w:hint="default"/>
        </w:rPr>
        <w:t>SCI/EI</w:t>
      </w:r>
      <w:r>
        <w:rPr>
          <w:rFonts w:ascii="宋体" w:hAnsi="宋体" w:cs="宋体" w:eastAsia="宋体" w:hint="default"/>
          <w:spacing w:val="-60"/>
        </w:rPr>
        <w:t> </w:t>
      </w:r>
      <w:r>
        <w:rPr>
          <w:rFonts w:ascii="方正姚体" w:hAnsi="方正姚体" w:cs="方正姚体" w:eastAsia="方正姚体" w:hint="default"/>
          <w:spacing w:val="-3"/>
        </w:rPr>
        <w:t>文库收录。兼任青海省人大代表、中国人民政治协</w:t>
      </w:r>
      <w:r>
        <w:rPr>
          <w:rFonts w:ascii="方正姚体" w:hAnsi="方正姚体" w:cs="方正姚体" w:eastAsia="方正姚体" w:hint="default"/>
        </w:rPr>
        <w:t> </w:t>
      </w:r>
      <w:r>
        <w:rPr>
          <w:rFonts w:ascii="方正姚体" w:hAnsi="方正姚体" w:cs="方正姚体" w:eastAsia="方正姚体" w:hint="default"/>
          <w:spacing w:val="-3"/>
        </w:rPr>
        <w:t>商会议全国委员会第八届委员，并为美国陶瓷学会会员和日本陶瓷学会会员、国际材</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料研究联合会材料信息网络委员会中方代表、中国材料研究学会常务理事以及中国硅</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酸盐学会副理事长。</w:t>
      </w:r>
      <w:r>
        <w:rPr>
          <w:rFonts w:ascii="宋体" w:hAnsi="宋体" w:cs="宋体" w:eastAsia="宋体" w:hint="default"/>
        </w:rPr>
        <w:t> </w:t>
      </w:r>
    </w:p>
    <w:p>
      <w:pPr>
        <w:pStyle w:val="BodyText"/>
        <w:spacing w:line="297" w:lineRule="auto" w:before="58"/>
        <w:ind w:left="101" w:right="107" w:firstLine="480"/>
        <w:jc w:val="left"/>
        <w:rPr>
          <w:rFonts w:ascii="宋体" w:hAnsi="宋体" w:cs="宋体" w:eastAsia="宋体" w:hint="default"/>
        </w:rPr>
      </w:pPr>
      <w:r>
        <w:rPr>
          <w:rFonts w:ascii="方正姚体" w:hAnsi="方正姚体" w:cs="方正姚体" w:eastAsia="方正姚体" w:hint="default"/>
          <w:spacing w:val="-4"/>
        </w:rPr>
        <w:t>张伯礼先生，博士生导师。现任天津中医学院教授、院长，公司独立董事。兼任</w:t>
      </w:r>
      <w:r>
        <w:rPr>
          <w:rFonts w:ascii="方正姚体" w:hAnsi="方正姚体" w:cs="方正姚体" w:eastAsia="方正姚体" w:hint="default"/>
          <w:spacing w:val="-1"/>
        </w:rPr>
        <w:t> </w:t>
      </w:r>
      <w:r>
        <w:rPr>
          <w:rFonts w:ascii="方正姚体" w:hAnsi="方正姚体" w:cs="方正姚体" w:eastAsia="方正姚体" w:hint="default"/>
          <w:spacing w:val="-3"/>
        </w:rPr>
        <w:t>中国中西医结合学会副会长，中华中医学会内科分会副主任委员，中华中医药学会临</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床药理分会副主任委员，国家食品药品监督局 </w:t>
      </w:r>
      <w:r>
        <w:rPr>
          <w:rFonts w:ascii="宋体" w:hAnsi="宋体" w:cs="宋体" w:eastAsia="宋体" w:hint="default"/>
        </w:rPr>
        <w:t>GCP</w:t>
      </w:r>
      <w:r>
        <w:rPr>
          <w:rFonts w:ascii="宋体" w:hAnsi="宋体" w:cs="宋体" w:eastAsia="宋体" w:hint="default"/>
          <w:spacing w:val="-71"/>
        </w:rPr>
        <w:t> </w:t>
      </w:r>
      <w:r>
        <w:rPr>
          <w:rFonts w:ascii="方正姚体" w:hAnsi="方正姚体" w:cs="方正姚体" w:eastAsia="方正姚体" w:hint="default"/>
          <w:spacing w:val="-5"/>
        </w:rPr>
        <w:t>专家工作委员会委员，科技部“创</w:t>
      </w:r>
      <w:r>
        <w:rPr>
          <w:rFonts w:ascii="方正姚体" w:hAnsi="方正姚体" w:cs="方正姚体" w:eastAsia="方正姚体" w:hint="default"/>
        </w:rPr>
        <w:t> </w:t>
      </w:r>
      <w:r>
        <w:rPr>
          <w:rFonts w:ascii="方正姚体" w:hAnsi="方正姚体" w:cs="方正姚体" w:eastAsia="方正姚体" w:hint="default"/>
          <w:spacing w:val="-3"/>
        </w:rPr>
        <w:t>新药物与中药现代化”重大专项总专家组成员。张伯礼教授承担</w:t>
      </w:r>
      <w:r>
        <w:rPr>
          <w:rFonts w:ascii="方正姚体" w:hAnsi="方正姚体" w:cs="方正姚体" w:eastAsia="方正姚体" w:hint="default"/>
          <w:spacing w:val="5"/>
        </w:rPr>
        <w:t> </w:t>
      </w:r>
      <w:r>
        <w:rPr>
          <w:rFonts w:ascii="宋体" w:hAnsi="宋体" w:cs="宋体" w:eastAsia="宋体" w:hint="default"/>
        </w:rPr>
        <w:t>973</w:t>
      </w:r>
      <w:r>
        <w:rPr>
          <w:rFonts w:ascii="宋体" w:hAnsi="宋体" w:cs="宋体" w:eastAsia="宋体" w:hint="default"/>
          <w:spacing w:val="-55"/>
        </w:rPr>
        <w:t> </w:t>
      </w:r>
      <w:r>
        <w:rPr>
          <w:rFonts w:ascii="方正姚体" w:hAnsi="方正姚体" w:cs="方正姚体" w:eastAsia="方正姚体" w:hint="default"/>
          <w:spacing w:val="-5"/>
        </w:rPr>
        <w:t>项目“方剂关键</w:t>
      </w:r>
      <w:r>
        <w:rPr>
          <w:rFonts w:ascii="方正姚体" w:hAnsi="方正姚体" w:cs="方正姚体" w:eastAsia="方正姚体" w:hint="default"/>
          <w:spacing w:val="-49"/>
        </w:rPr>
        <w:t> </w:t>
      </w:r>
      <w:r>
        <w:rPr>
          <w:rFonts w:ascii="方正姚体" w:hAnsi="方正姚体" w:cs="方正姚体" w:eastAsia="方正姚体" w:hint="default"/>
          <w:spacing w:val="-49"/>
        </w:rPr>
      </w:r>
      <w:r>
        <w:rPr>
          <w:rFonts w:ascii="方正姚体" w:hAnsi="方正姚体" w:cs="方正姚体" w:eastAsia="方正姚体" w:hint="default"/>
        </w:rPr>
        <w:t>科学问题”研究，任首席科学家。在以组分配研制现代中药方面进行了开拓性研究， </w:t>
      </w:r>
      <w:r>
        <w:rPr>
          <w:rFonts w:ascii="方正姚体" w:hAnsi="方正姚体" w:cs="方正姚体" w:eastAsia="方正姚体" w:hint="default"/>
          <w:spacing w:val="-3"/>
        </w:rPr>
        <w:t>取得了突出成绩。主要成果：血管性痴呆（</w:t>
      </w:r>
      <w:r>
        <w:rPr>
          <w:rFonts w:ascii="宋体" w:hAnsi="宋体" w:cs="宋体" w:eastAsia="宋体" w:hint="default"/>
          <w:spacing w:val="-3"/>
        </w:rPr>
        <w:t>VD</w:t>
      </w:r>
      <w:r>
        <w:rPr>
          <w:rFonts w:ascii="方正姚体" w:hAnsi="方正姚体" w:cs="方正姚体" w:eastAsia="方正姚体" w:hint="default"/>
          <w:spacing w:val="-3"/>
        </w:rPr>
        <w:t>）研究获国家科技进步二等奖，教育部</w:t>
      </w:r>
      <w:r>
        <w:rPr>
          <w:rFonts w:ascii="方正姚体" w:hAnsi="方正姚体" w:cs="方正姚体" w:eastAsia="方正姚体" w:hint="default"/>
          <w:spacing w:val="-56"/>
        </w:rPr>
        <w:t> </w:t>
      </w:r>
      <w:r>
        <w:rPr>
          <w:rFonts w:ascii="方正姚体" w:hAnsi="方正姚体" w:cs="方正姚体" w:eastAsia="方正姚体" w:hint="default"/>
          <w:spacing w:val="-56"/>
        </w:rPr>
      </w:r>
      <w:r>
        <w:rPr>
          <w:rFonts w:ascii="方正姚体" w:hAnsi="方正姚体" w:cs="方正姚体" w:eastAsia="方正姚体" w:hint="default"/>
          <w:spacing w:val="-3"/>
        </w:rPr>
        <w:t>一等奖；中医中风病因学及先兆症研究，成为行业标准的基础，并获省级科技进步二</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等奖；高粘滞血症（</w:t>
      </w:r>
      <w:r>
        <w:rPr>
          <w:rFonts w:ascii="宋体" w:hAnsi="宋体" w:cs="宋体" w:eastAsia="宋体" w:hint="default"/>
        </w:rPr>
        <w:t>HVS</w:t>
      </w:r>
      <w:r>
        <w:rPr>
          <w:rFonts w:ascii="方正姚体" w:hAnsi="方正姚体" w:cs="方正姚体" w:eastAsia="方正姚体" w:hint="default"/>
        </w:rPr>
        <w:t>）研究创立了血沉曲线检测分析方法，获三项专利；关键科 </w:t>
      </w:r>
      <w:r>
        <w:rPr>
          <w:rFonts w:ascii="方正姚体" w:hAnsi="方正姚体" w:cs="方正姚体" w:eastAsia="方正姚体" w:hint="default"/>
          <w:spacing w:val="-3"/>
        </w:rPr>
        <w:t>学问题研究获国家科技进步二等奖、天津市科技进步一等奖、中华中医药学会科技进</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步一等奖、全国优秀博士论文，成果已转让企业并产业化；关木通肾脏毒性研究结果</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被 </w:t>
      </w:r>
      <w:r>
        <w:rPr>
          <w:rFonts w:ascii="宋体" w:hAnsi="宋体" w:cs="宋体" w:eastAsia="宋体" w:hint="default"/>
        </w:rPr>
        <w:t>2000</w:t>
      </w:r>
      <w:r>
        <w:rPr>
          <w:rFonts w:ascii="宋体" w:hAnsi="宋体" w:cs="宋体" w:eastAsia="宋体" w:hint="default"/>
          <w:spacing w:val="-34"/>
        </w:rPr>
        <w:t> </w:t>
      </w:r>
      <w:r>
        <w:rPr>
          <w:rFonts w:ascii="方正姚体" w:hAnsi="方正姚体" w:cs="方正姚体" w:eastAsia="方正姚体" w:hint="default"/>
        </w:rPr>
        <w:t>年版药典采用，并受药监局邀请，在“中药及植物药国际高级论坛”大会报 </w:t>
      </w:r>
      <w:r>
        <w:rPr>
          <w:rFonts w:ascii="方正姚体" w:hAnsi="方正姚体" w:cs="方正姚体" w:eastAsia="方正姚体" w:hint="default"/>
          <w:spacing w:val="-3"/>
        </w:rPr>
        <w:t>告，获省部级科技进步奖两项；舌诊客观化研究，建立了舌诊文献及检索系统、舌象</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spacing w:val="-3"/>
        </w:rPr>
        <w:t>数据库系统，研究深入，富于创新，在中医诊断现代化方面取得重要进展，获五项专</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spacing w:val="-6"/>
        </w:rPr>
        <w:t>利和国家科技进步三等奖。获人事部突出中青年专家、卫生部先进工作者、突出专家、</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全国科技先进工作者、全国杰出技术人才等荣誉称号。</w:t>
      </w:r>
      <w:r>
        <w:rPr>
          <w:rFonts w:ascii="宋体" w:hAnsi="宋体" w:cs="宋体" w:eastAsia="宋体" w:hint="default"/>
        </w:rPr>
        <w:t> </w:t>
      </w:r>
    </w:p>
    <w:p>
      <w:pPr>
        <w:pStyle w:val="BodyText"/>
        <w:spacing w:line="297" w:lineRule="auto" w:before="21"/>
        <w:ind w:left="101" w:right="119" w:firstLine="480"/>
        <w:jc w:val="left"/>
        <w:rPr>
          <w:rFonts w:ascii="宋体" w:hAnsi="宋体" w:cs="宋体" w:eastAsia="宋体" w:hint="default"/>
        </w:rPr>
      </w:pPr>
      <w:r>
        <w:rPr>
          <w:rFonts w:ascii="方正姚体" w:hAnsi="方正姚体" w:cs="方正姚体" w:eastAsia="方正姚体" w:hint="default"/>
          <w:spacing w:val="-3"/>
        </w:rPr>
        <w:t>张延强先生，中国注册会计师，高级会计师，硕士研究生，公司独立董事。历任</w:t>
      </w:r>
      <w:r>
        <w:rPr>
          <w:rFonts w:ascii="方正姚体" w:hAnsi="方正姚体" w:cs="方正姚体" w:eastAsia="方正姚体" w:hint="default"/>
        </w:rPr>
        <w:t> </w:t>
      </w:r>
      <w:r>
        <w:rPr>
          <w:rFonts w:ascii="方正姚体" w:hAnsi="方正姚体" w:cs="方正姚体" w:eastAsia="方正姚体" w:hint="default"/>
          <w:spacing w:val="-3"/>
        </w:rPr>
        <w:t>新疆电力安装公司计财科副科长、新疆电力多经局会计主管、新疆光明会计师事务所</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副主任会计师、新疆电力基本建设局副总会计师、新疆宏源大厦物业管理公司经理等</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职。现任宏源证券股份有限公司财务部总经理。曾获新疆电力安装公司自学成才奖、 新疆电力工会双文明先进个人奖、新疆税务学会纳税及代理奖等奖项。</w:t>
      </w:r>
      <w:r>
        <w:rPr>
          <w:rFonts w:ascii="宋体" w:hAnsi="宋体" w:cs="宋体" w:eastAsia="宋体" w:hint="default"/>
        </w:rPr>
        <w:t> </w:t>
      </w:r>
    </w:p>
    <w:p>
      <w:pPr>
        <w:pStyle w:val="BodyText"/>
        <w:spacing w:line="297" w:lineRule="auto" w:before="21"/>
        <w:ind w:left="101" w:right="224" w:firstLine="480"/>
        <w:jc w:val="left"/>
        <w:rPr>
          <w:rFonts w:ascii="方正姚体" w:hAnsi="方正姚体" w:cs="方正姚体" w:eastAsia="方正姚体" w:hint="default"/>
        </w:rPr>
      </w:pPr>
      <w:r>
        <w:rPr>
          <w:rFonts w:ascii="方正姚体" w:hAnsi="方正姚体" w:cs="方正姚体" w:eastAsia="方正姚体" w:hint="default"/>
          <w:spacing w:val="-3"/>
        </w:rPr>
        <w:t>王元成先生，中专学历，助理工程师。历任国营五二三七厂技术员、青海制胶总</w:t>
      </w:r>
      <w:r>
        <w:rPr>
          <w:rFonts w:ascii="方正姚体" w:hAnsi="方正姚体" w:cs="方正姚体" w:eastAsia="方正姚体" w:hint="default"/>
        </w:rPr>
        <w:t> </w:t>
      </w:r>
      <w:r>
        <w:rPr>
          <w:rFonts w:ascii="方正姚体" w:hAnsi="方正姚体" w:cs="方正姚体" w:eastAsia="方正姚体" w:hint="default"/>
          <w:spacing w:val="-3"/>
        </w:rPr>
        <w:t>公司生产科副科长、胶囊厂厂长、青海金牛胶业集团有限公司常务副总经理、青海明</w:t>
      </w:r>
    </w:p>
    <w:p>
      <w:pPr>
        <w:spacing w:after="0" w:line="297" w:lineRule="auto"/>
        <w:jc w:val="left"/>
        <w:rPr>
          <w:rFonts w:ascii="方正姚体" w:hAnsi="方正姚体" w:cs="方正姚体" w:eastAsia="方正姚体" w:hint="default"/>
        </w:rPr>
        <w:sectPr>
          <w:pgSz w:w="11900" w:h="16840"/>
          <w:pgMar w:header="0" w:footer="982" w:top="1460" w:bottom="1180" w:left="1600" w:right="1180"/>
        </w:sectPr>
      </w:pPr>
    </w:p>
    <w:p>
      <w:pPr>
        <w:pStyle w:val="BodyText"/>
        <w:spacing w:line="324" w:lineRule="exact" w:before="0"/>
        <w:ind w:left="101" w:right="0"/>
        <w:jc w:val="left"/>
        <w:rPr>
          <w:rFonts w:ascii="方正姚体" w:hAnsi="方正姚体" w:cs="方正姚体" w:eastAsia="方正姚体" w:hint="default"/>
        </w:rPr>
      </w:pPr>
      <w:r>
        <w:rPr>
          <w:rFonts w:ascii="方正姚体" w:hAnsi="方正姚体" w:cs="方正姚体" w:eastAsia="方正姚体" w:hint="default"/>
          <w:spacing w:val="-3"/>
        </w:rPr>
        <w:t>胶股份有限公司董事兼副总经理职务。现任青海明胶股份有限公司副总裁，河南省焦</w:t>
      </w:r>
    </w:p>
    <w:p>
      <w:pPr>
        <w:pStyle w:val="BodyText"/>
        <w:spacing w:line="297" w:lineRule="auto" w:before="84"/>
        <w:ind w:left="101" w:right="230"/>
        <w:jc w:val="left"/>
        <w:rPr>
          <w:rFonts w:ascii="宋体" w:hAnsi="宋体" w:cs="宋体" w:eastAsia="宋体" w:hint="default"/>
        </w:rPr>
      </w:pPr>
      <w:r>
        <w:rPr>
          <w:rFonts w:ascii="方正姚体" w:hAnsi="方正姚体" w:cs="方正姚体" w:eastAsia="方正姚体" w:hint="default"/>
          <w:spacing w:val="-3"/>
        </w:rPr>
        <w:t>作金箭明胶有限责任公司、广汉明浩骨制品有限责任公司董事长、青海明胶有限责任</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公司总经理。</w:t>
      </w:r>
      <w:r>
        <w:rPr>
          <w:rFonts w:ascii="宋体" w:hAnsi="宋体" w:cs="宋体" w:eastAsia="宋体" w:hint="default"/>
        </w:rPr>
        <w:t> </w:t>
      </w:r>
    </w:p>
    <w:p>
      <w:pPr>
        <w:pStyle w:val="BodyText"/>
        <w:spacing w:line="297" w:lineRule="auto" w:before="21"/>
        <w:ind w:left="101" w:right="228" w:firstLine="480"/>
        <w:jc w:val="both"/>
        <w:rPr>
          <w:rFonts w:ascii="宋体" w:hAnsi="宋体" w:cs="宋体" w:eastAsia="宋体" w:hint="default"/>
        </w:rPr>
      </w:pPr>
      <w:r>
        <w:rPr>
          <w:rFonts w:ascii="方正姚体" w:hAnsi="方正姚体" w:cs="方正姚体" w:eastAsia="方正姚体" w:hint="default"/>
        </w:rPr>
        <w:t>赵侠先生，美国加利弗尼亚大学</w:t>
      </w:r>
      <w:r>
        <w:rPr>
          <w:rFonts w:ascii="方正姚体" w:hAnsi="方正姚体" w:cs="方正姚体" w:eastAsia="方正姚体" w:hint="default"/>
          <w:spacing w:val="-31"/>
        </w:rPr>
        <w:t> </w:t>
      </w:r>
      <w:r>
        <w:rPr>
          <w:rFonts w:ascii="宋体" w:hAnsi="宋体" w:cs="宋体" w:eastAsia="宋体" w:hint="default"/>
        </w:rPr>
        <w:t>MBA</w:t>
      </w:r>
      <w:r>
        <w:rPr>
          <w:rFonts w:ascii="方正姚体" w:hAnsi="方正姚体" w:cs="方正姚体" w:eastAsia="方正姚体" w:hint="default"/>
        </w:rPr>
        <w:t>，曾在中国农业银行北辰支行任职，历任天 </w:t>
      </w:r>
      <w:r>
        <w:rPr>
          <w:rFonts w:ascii="方正姚体" w:hAnsi="方正姚体" w:cs="方正姚体" w:eastAsia="方正姚体" w:hint="default"/>
          <w:spacing w:val="-3"/>
        </w:rPr>
        <w:t>津滨海信托投资有限公司证券部经理、营业部经理、天津泰达科技风险投资股份有限</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公司投资银行部经理、青海明胶股份有限公司副总经理职务。现任青海明胶股份有限</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公司副总裁、青海明杏生物工程有限公司董事长。</w:t>
      </w:r>
      <w:r>
        <w:rPr>
          <w:rFonts w:ascii="宋体" w:hAnsi="宋体" w:cs="宋体" w:eastAsia="宋体" w:hint="default"/>
        </w:rPr>
        <w:t> </w:t>
      </w:r>
    </w:p>
    <w:p>
      <w:pPr>
        <w:pStyle w:val="BodyText"/>
        <w:spacing w:line="297" w:lineRule="auto" w:before="19"/>
        <w:ind w:left="101" w:right="227" w:firstLine="480"/>
        <w:jc w:val="both"/>
        <w:rPr>
          <w:rFonts w:ascii="宋体" w:hAnsi="宋体" w:cs="宋体" w:eastAsia="宋体" w:hint="default"/>
        </w:rPr>
      </w:pPr>
      <w:r>
        <w:rPr>
          <w:rFonts w:ascii="方正姚体" w:hAnsi="方正姚体" w:cs="方正姚体" w:eastAsia="方正姚体" w:hint="default"/>
          <w:spacing w:val="-3"/>
        </w:rPr>
        <w:t>刘桂英女士，中专学历，助理会计师。历任青海制胶总公司财务处会计员、副处</w:t>
      </w:r>
      <w:r>
        <w:rPr>
          <w:rFonts w:ascii="方正姚体" w:hAnsi="方正姚体" w:cs="方正姚体" w:eastAsia="方正姚体" w:hint="default"/>
        </w:rPr>
        <w:t> </w:t>
      </w:r>
      <w:r>
        <w:rPr>
          <w:rFonts w:ascii="方正姚体" w:hAnsi="方正姚体" w:cs="方正姚体" w:eastAsia="方正姚体" w:hint="default"/>
          <w:spacing w:val="-3"/>
        </w:rPr>
        <w:t>长、青海明胶股份有限公司董事、副总经理兼财务部经理职务。现任青海明胶股份有</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限公司副总裁、天津海达投资管理有限公司执行董事。</w:t>
      </w:r>
      <w:r>
        <w:rPr>
          <w:rFonts w:ascii="宋体" w:hAnsi="宋体" w:cs="宋体" w:eastAsia="宋体" w:hint="default"/>
        </w:rPr>
        <w:t> </w:t>
      </w:r>
    </w:p>
    <w:p>
      <w:pPr>
        <w:pStyle w:val="BodyText"/>
        <w:spacing w:line="297" w:lineRule="auto" w:before="19"/>
        <w:ind w:left="101" w:right="107" w:firstLine="480"/>
        <w:jc w:val="left"/>
        <w:rPr>
          <w:rFonts w:ascii="宋体" w:hAnsi="宋体" w:cs="宋体" w:eastAsia="宋体" w:hint="default"/>
        </w:rPr>
      </w:pPr>
      <w:r>
        <w:rPr>
          <w:rFonts w:ascii="方正姚体" w:hAnsi="方正姚体" w:cs="方正姚体" w:eastAsia="方正姚体" w:hint="default"/>
          <w:spacing w:val="-3"/>
        </w:rPr>
        <w:t>张海仓先生，大学本科，中共党员。历任青海制胶总公司连云港、西安分公司经</w:t>
      </w:r>
      <w:r>
        <w:rPr>
          <w:rFonts w:ascii="方正姚体" w:hAnsi="方正姚体" w:cs="方正姚体" w:eastAsia="方正姚体" w:hint="default"/>
        </w:rPr>
        <w:t> </w:t>
      </w:r>
      <w:r>
        <w:rPr>
          <w:rFonts w:ascii="方正姚体" w:hAnsi="方正姚体" w:cs="方正姚体" w:eastAsia="方正姚体" w:hint="default"/>
          <w:spacing w:val="-6"/>
        </w:rPr>
        <w:t>理、企业管理处副处长、青海明胶股份有限公司投资管理部经理、总经理办公室主任、</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青海明胶股份有限公司董事会秘书职务。现任青海明胶股份有限公司董事会秘书、副</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总裁。</w:t>
      </w:r>
      <w:r>
        <w:rPr>
          <w:rFonts w:ascii="宋体" w:hAnsi="宋体" w:cs="宋体" w:eastAsia="宋体" w:hint="default"/>
        </w:rPr>
        <w:t> </w:t>
      </w:r>
    </w:p>
    <w:p>
      <w:pPr>
        <w:pStyle w:val="BodyText"/>
        <w:spacing w:line="297" w:lineRule="auto" w:before="21"/>
        <w:ind w:left="101" w:right="95" w:firstLine="480"/>
        <w:jc w:val="left"/>
        <w:rPr>
          <w:rFonts w:ascii="宋体" w:hAnsi="宋体" w:cs="宋体" w:eastAsia="宋体" w:hint="default"/>
        </w:rPr>
      </w:pPr>
      <w:r>
        <w:rPr>
          <w:rFonts w:ascii="方正姚体" w:hAnsi="方正姚体" w:cs="方正姚体" w:eastAsia="方正姚体" w:hint="default"/>
          <w:spacing w:val="-6"/>
        </w:rPr>
        <w:t>张晓滨先生，大专学历，经济师。曾在青海制胶总公司办公室、企业管理部工作。</w:t>
      </w:r>
      <w:r>
        <w:rPr>
          <w:rFonts w:ascii="方正姚体" w:hAnsi="方正姚体" w:cs="方正姚体" w:eastAsia="方正姚体" w:hint="default"/>
        </w:rPr>
        <w:t> </w:t>
      </w:r>
      <w:r>
        <w:rPr>
          <w:rFonts w:ascii="方正姚体" w:hAnsi="方正姚体" w:cs="方正姚体" w:eastAsia="方正姚体" w:hint="default"/>
          <w:spacing w:val="-3"/>
        </w:rPr>
        <w:t>历任青海制胶总公司晶品胶囊厂车间主任、副厂长、厂长职务。现任青海明胶股份有</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限公司总裁助理、青海明诺胶囊有限公司总经理职务。</w:t>
      </w:r>
      <w:r>
        <w:rPr>
          <w:rFonts w:ascii="宋体" w:hAnsi="宋体" w:cs="宋体" w:eastAsia="宋体" w:hint="default"/>
        </w:rPr>
        <w:t> </w:t>
      </w:r>
    </w:p>
    <w:p>
      <w:pPr>
        <w:pStyle w:val="BodyText"/>
        <w:spacing w:line="297" w:lineRule="auto" w:before="21"/>
        <w:ind w:left="101" w:right="228" w:firstLine="480"/>
        <w:jc w:val="both"/>
        <w:rPr>
          <w:rFonts w:ascii="宋体" w:hAnsi="宋体" w:cs="宋体" w:eastAsia="宋体" w:hint="default"/>
        </w:rPr>
      </w:pPr>
      <w:r>
        <w:rPr>
          <w:rFonts w:ascii="方正姚体" w:hAnsi="方正姚体" w:cs="方正姚体" w:eastAsia="方正姚体" w:hint="default"/>
          <w:spacing w:val="-4"/>
        </w:rPr>
        <w:t>曹耀安先生，大专学历，工程师。历任青海骨胶厂车间主任，技术科副科长，设</w:t>
      </w:r>
      <w:r>
        <w:rPr>
          <w:rFonts w:ascii="方正姚体" w:hAnsi="方正姚体" w:cs="方正姚体" w:eastAsia="方正姚体" w:hint="default"/>
        </w:rPr>
        <w:t> </w:t>
      </w:r>
      <w:r>
        <w:rPr>
          <w:rFonts w:ascii="方正姚体" w:hAnsi="方正姚体" w:cs="方正姚体" w:eastAsia="方正姚体" w:hint="default"/>
          <w:spacing w:val="-3"/>
        </w:rPr>
        <w:t>备科科长，青海明胶股份有限公司董事、青海明胶股份有限公司监事会主席职务。现</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任青海明胶股份有限公司监事会主席、工会委员会主席。</w:t>
      </w:r>
      <w:r>
        <w:rPr>
          <w:rFonts w:ascii="宋体" w:hAnsi="宋体" w:cs="宋体" w:eastAsia="宋体" w:hint="default"/>
        </w:rPr>
        <w:t> </w:t>
      </w:r>
    </w:p>
    <w:p>
      <w:pPr>
        <w:pStyle w:val="BodyText"/>
        <w:spacing w:line="297" w:lineRule="auto" w:before="21"/>
        <w:ind w:left="101" w:right="226" w:firstLine="480"/>
        <w:jc w:val="both"/>
        <w:rPr>
          <w:rFonts w:ascii="宋体" w:hAnsi="宋体" w:cs="宋体" w:eastAsia="宋体" w:hint="default"/>
        </w:rPr>
      </w:pPr>
      <w:r>
        <w:rPr>
          <w:rFonts w:ascii="方正姚体" w:hAnsi="方正姚体" w:cs="方正姚体" w:eastAsia="方正姚体" w:hint="default"/>
        </w:rPr>
        <w:t>白中杰先生，大学本科，会计师。曾在西安惠安化工厂工作，</w:t>
      </w:r>
      <w:r>
        <w:rPr>
          <w:rFonts w:ascii="宋体" w:hAnsi="宋体" w:cs="宋体" w:eastAsia="宋体" w:hint="default"/>
        </w:rPr>
        <w:t>2003</w:t>
      </w:r>
      <w:r>
        <w:rPr>
          <w:rFonts w:ascii="宋体" w:hAnsi="宋体" w:cs="宋体" w:eastAsia="宋体" w:hint="default"/>
          <w:spacing w:val="4"/>
        </w:rPr>
        <w:t> </w:t>
      </w:r>
      <w:r>
        <w:rPr>
          <w:rFonts w:ascii="方正姚体" w:hAnsi="方正姚体" w:cs="方正姚体" w:eastAsia="方正姚体" w:hint="default"/>
        </w:rPr>
        <w:t>年至今在西</w:t>
      </w:r>
      <w:r>
        <w:rPr>
          <w:rFonts w:ascii="方正姚体" w:hAnsi="方正姚体" w:cs="方正姚体" w:eastAsia="方正姚体" w:hint="default"/>
          <w:spacing w:val="1"/>
        </w:rPr>
        <w:t> </w:t>
      </w:r>
      <w:r>
        <w:rPr>
          <w:rFonts w:ascii="方正姚体" w:hAnsi="方正姚体" w:cs="方正姚体" w:eastAsia="方正姚体" w:hint="default"/>
          <w:spacing w:val="-3"/>
        </w:rPr>
        <w:t>安思源机械科技有限公司工作。现任历任西安思源机械科技有限公司财务部经理、青</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海明胶股份有限公司监事职务。</w:t>
      </w:r>
      <w:r>
        <w:rPr>
          <w:rFonts w:ascii="宋体" w:hAnsi="宋体" w:cs="宋体" w:eastAsia="宋体" w:hint="default"/>
        </w:rPr>
        <w:t> </w:t>
      </w:r>
    </w:p>
    <w:p>
      <w:pPr>
        <w:pStyle w:val="BodyText"/>
        <w:spacing w:line="297" w:lineRule="auto" w:before="21"/>
        <w:ind w:left="101" w:right="107" w:firstLine="480"/>
        <w:jc w:val="left"/>
        <w:rPr>
          <w:rFonts w:ascii="宋体" w:hAnsi="宋体" w:cs="宋体" w:eastAsia="宋体" w:hint="default"/>
        </w:rPr>
      </w:pPr>
      <w:r>
        <w:rPr>
          <w:rFonts w:ascii="方正姚体" w:hAnsi="方正姚体" w:cs="方正姚体" w:eastAsia="方正姚体" w:hint="default"/>
          <w:spacing w:val="-3"/>
        </w:rPr>
        <w:t>周楠女士，中共党员，研究生学历，高级工程师，西宁市青年委员会第五届委员</w:t>
      </w:r>
      <w:r>
        <w:rPr>
          <w:rFonts w:ascii="方正姚体" w:hAnsi="方正姚体" w:cs="方正姚体" w:eastAsia="方正姚体" w:hint="default"/>
        </w:rPr>
        <w:t> </w:t>
      </w:r>
      <w:r>
        <w:rPr>
          <w:rFonts w:ascii="方正姚体" w:hAnsi="方正姚体" w:cs="方正姚体" w:eastAsia="方正姚体" w:hint="default"/>
          <w:spacing w:val="-6"/>
        </w:rPr>
        <w:t>会委员。历任西宁市自来水总公司水质处副处长，西宁市自来水总公司生产处副处长，</w:t>
      </w:r>
      <w:r>
        <w:rPr>
          <w:rFonts w:ascii="方正姚体" w:hAnsi="方正姚体" w:cs="方正姚体" w:eastAsia="方正姚体" w:hint="default"/>
          <w:spacing w:val="-46"/>
        </w:rPr>
        <w:t> </w:t>
      </w:r>
      <w:r>
        <w:rPr>
          <w:rFonts w:ascii="方正姚体" w:hAnsi="方正姚体" w:cs="方正姚体" w:eastAsia="方正姚体" w:hint="default"/>
          <w:spacing w:val="-46"/>
        </w:rPr>
      </w:r>
      <w:r>
        <w:rPr>
          <w:rFonts w:ascii="方正姚体" w:hAnsi="方正姚体" w:cs="方正姚体" w:eastAsia="方正姚体" w:hint="default"/>
          <w:spacing w:val="-3"/>
        </w:rPr>
        <w:t>西宁市自来水总公司副总工程师，西宁市自来水公司总工程师，青海明胶股份有限公</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司监事职务。现任西宁水务燃气发展（集团）有限责任公司副总经理，青海明胶股份</w:t>
      </w:r>
      <w:r>
        <w:rPr>
          <w:rFonts w:ascii="方正姚体" w:hAnsi="方正姚体" w:cs="方正姚体" w:eastAsia="方正姚体" w:hint="default"/>
          <w:spacing w:val="-42"/>
        </w:rPr>
        <w:t> </w:t>
      </w:r>
      <w:r>
        <w:rPr>
          <w:rFonts w:ascii="方正姚体" w:hAnsi="方正姚体" w:cs="方正姚体" w:eastAsia="方正姚体" w:hint="default"/>
          <w:spacing w:val="-42"/>
        </w:rPr>
      </w:r>
      <w:r>
        <w:rPr>
          <w:rFonts w:ascii="方正姚体" w:hAnsi="方正姚体" w:cs="方正姚体" w:eastAsia="方正姚体" w:hint="default"/>
        </w:rPr>
        <w:t>有限公司监事。</w:t>
      </w:r>
      <w:r>
        <w:rPr>
          <w:rFonts w:ascii="宋体" w:hAnsi="宋体" w:cs="宋体" w:eastAsia="宋体" w:hint="default"/>
        </w:rPr>
        <w:t> </w:t>
      </w:r>
    </w:p>
    <w:p>
      <w:pPr>
        <w:pStyle w:val="BodyText"/>
        <w:spacing w:line="297" w:lineRule="auto" w:before="19"/>
        <w:ind w:left="101" w:right="227" w:firstLine="480"/>
        <w:jc w:val="both"/>
        <w:rPr>
          <w:rFonts w:ascii="宋体" w:hAnsi="宋体" w:cs="宋体" w:eastAsia="宋体" w:hint="default"/>
        </w:rPr>
      </w:pPr>
      <w:r>
        <w:rPr>
          <w:rFonts w:ascii="方正姚体" w:hAnsi="方正姚体" w:cs="方正姚体" w:eastAsia="方正姚体" w:hint="default"/>
          <w:spacing w:val="-3"/>
        </w:rPr>
        <w:t>李友竹女士，中专学历，助理统计师。曾在青海第三毛纺厂工作，历任青海制胶</w:t>
      </w:r>
      <w:r>
        <w:rPr>
          <w:rFonts w:ascii="方正姚体" w:hAnsi="方正姚体" w:cs="方正姚体" w:eastAsia="方正姚体" w:hint="default"/>
        </w:rPr>
        <w:t> </w:t>
      </w:r>
      <w:r>
        <w:rPr>
          <w:rFonts w:ascii="方正姚体" w:hAnsi="方正姚体" w:cs="方正姚体" w:eastAsia="方正姚体" w:hint="default"/>
          <w:spacing w:val="-3"/>
        </w:rPr>
        <w:t>总公司生产科统计员、企业管理处副处长职务。现任青海明胶股份有限公司监事（职</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工代表监事），广汉明浩骨制品有限责任公司副总经理职务。</w:t>
      </w:r>
      <w:r>
        <w:rPr>
          <w:rFonts w:ascii="宋体" w:hAnsi="宋体" w:cs="宋体" w:eastAsia="宋体" w:hint="default"/>
        </w:rPr>
        <w:t> </w:t>
      </w:r>
    </w:p>
    <w:p>
      <w:pPr>
        <w:spacing w:after="0" w:line="297" w:lineRule="auto"/>
        <w:jc w:val="both"/>
        <w:rPr>
          <w:rFonts w:ascii="宋体" w:hAnsi="宋体" w:cs="宋体" w:eastAsia="宋体" w:hint="default"/>
        </w:rPr>
        <w:sectPr>
          <w:pgSz w:w="11900" w:h="16840"/>
          <w:pgMar w:header="0" w:footer="982" w:top="1480" w:bottom="1180" w:left="1600" w:right="1180"/>
        </w:sectPr>
      </w:pPr>
    </w:p>
    <w:p>
      <w:pPr>
        <w:pStyle w:val="BodyText"/>
        <w:spacing w:line="324" w:lineRule="exact" w:before="0"/>
        <w:ind w:left="581" w:right="0"/>
        <w:jc w:val="left"/>
        <w:rPr>
          <w:rFonts w:ascii="方正姚体" w:hAnsi="方正姚体" w:cs="方正姚体" w:eastAsia="方正姚体" w:hint="default"/>
        </w:rPr>
      </w:pPr>
      <w:r>
        <w:rPr>
          <w:rFonts w:ascii="方正姚体" w:hAnsi="方正姚体" w:cs="方正姚体" w:eastAsia="方正姚体" w:hint="default"/>
        </w:rPr>
        <w:t>白战勇先生，大专学历，历任青海明诺胶囊有限公司生产部部长、质量部部长、</w:t>
      </w:r>
    </w:p>
    <w:p>
      <w:pPr>
        <w:pStyle w:val="BodyText"/>
        <w:spacing w:line="297" w:lineRule="auto" w:before="84"/>
        <w:ind w:left="101" w:right="0"/>
        <w:jc w:val="left"/>
        <w:rPr>
          <w:rFonts w:ascii="宋体" w:hAnsi="宋体" w:cs="宋体" w:eastAsia="宋体" w:hint="default"/>
        </w:rPr>
      </w:pPr>
      <w:r>
        <w:rPr>
          <w:rFonts w:ascii="方正姚体" w:hAnsi="方正姚体" w:cs="方正姚体" w:eastAsia="方正姚体" w:hint="default"/>
          <w:spacing w:val="-4"/>
        </w:rPr>
        <w:t>综合部部长等职务。现任青海明胶股份有限公司监事（职工代表监事），青海明胶股</w:t>
      </w:r>
      <w:r>
        <w:rPr>
          <w:rFonts w:ascii="方正姚体" w:hAnsi="方正姚体" w:cs="方正姚体" w:eastAsia="方正姚体" w:hint="default"/>
          <w:spacing w:val="-37"/>
        </w:rPr>
        <w:t> </w:t>
      </w:r>
      <w:r>
        <w:rPr>
          <w:rFonts w:ascii="方正姚体" w:hAnsi="方正姚体" w:cs="方正姚体" w:eastAsia="方正姚体" w:hint="default"/>
          <w:spacing w:val="-37"/>
        </w:rPr>
      </w:r>
      <w:r>
        <w:rPr>
          <w:rFonts w:ascii="方正姚体" w:hAnsi="方正姚体" w:cs="方正姚体" w:eastAsia="方正姚体" w:hint="default"/>
        </w:rPr>
        <w:t>份有限公司企业管理部副部长。</w:t>
      </w:r>
      <w:r>
        <w:rPr>
          <w:rFonts w:ascii="宋体" w:hAnsi="宋体" w:cs="宋体" w:eastAsia="宋体" w:hint="default"/>
        </w:rPr>
        <w:t> </w:t>
      </w:r>
    </w:p>
    <w:p>
      <w:pPr>
        <w:pStyle w:val="BodyText"/>
        <w:spacing w:line="344" w:lineRule="exact" w:before="0"/>
        <w:ind w:left="537" w:right="0"/>
        <w:jc w:val="left"/>
        <w:rPr>
          <w:rFonts w:ascii="宋体" w:hAnsi="宋体" w:cs="宋体" w:eastAsia="宋体" w:hint="default"/>
        </w:rPr>
      </w:pPr>
      <w:r>
        <w:rPr>
          <w:rFonts w:ascii="宋体" w:hAnsi="宋体" w:cs="宋体" w:eastAsia="宋体" w:hint="default"/>
        </w:rPr>
        <w:t>2</w:t>
      </w:r>
      <w:r>
        <w:rPr>
          <w:rFonts w:ascii="方正姚体" w:hAnsi="方正姚体" w:cs="方正姚体" w:eastAsia="方正姚体" w:hint="default"/>
        </w:rPr>
        <w:t>、董事、监事、高级管理人员在股东单位任职情况</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220" w:type="dxa"/>
        <w:tblLayout w:type="fixed"/>
        <w:tblCellMar>
          <w:top w:w="0" w:type="dxa"/>
          <w:left w:w="0" w:type="dxa"/>
          <w:bottom w:w="0" w:type="dxa"/>
          <w:right w:w="0" w:type="dxa"/>
        </w:tblCellMar>
        <w:tblLook w:val="01E0"/>
      </w:tblPr>
      <w:tblGrid>
        <w:gridCol w:w="1080"/>
        <w:gridCol w:w="4417"/>
        <w:gridCol w:w="1805"/>
        <w:gridCol w:w="1236"/>
      </w:tblGrid>
      <w:tr>
        <w:trPr>
          <w:trHeight w:val="47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姓名</w:t>
            </w:r>
            <w:r>
              <w:rPr>
                <w:rFonts w:ascii="宋体" w:hAnsi="宋体" w:cs="宋体" w:eastAsia="宋体" w:hint="default"/>
                <w:sz w:val="21"/>
                <w:szCs w:val="21"/>
              </w:rPr>
              <w:t> </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任职单位</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86" w:right="0"/>
              <w:jc w:val="left"/>
              <w:rPr>
                <w:rFonts w:ascii="宋体" w:hAnsi="宋体" w:cs="宋体" w:eastAsia="宋体" w:hint="default"/>
                <w:sz w:val="21"/>
                <w:szCs w:val="21"/>
              </w:rPr>
            </w:pPr>
            <w:r>
              <w:rPr>
                <w:rFonts w:ascii="方正姚体" w:hAnsi="方正姚体" w:cs="方正姚体" w:eastAsia="方正姚体" w:hint="default"/>
                <w:sz w:val="21"/>
                <w:szCs w:val="21"/>
              </w:rPr>
              <w:t>职务</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center"/>
              <w:rPr>
                <w:rFonts w:ascii="宋体" w:hAnsi="宋体" w:cs="宋体" w:eastAsia="宋体" w:hint="default"/>
                <w:sz w:val="21"/>
                <w:szCs w:val="21"/>
              </w:rPr>
            </w:pPr>
            <w:r>
              <w:rPr>
                <w:rFonts w:ascii="方正姚体" w:hAnsi="方正姚体" w:cs="方正姚体" w:eastAsia="方正姚体" w:hint="default"/>
                <w:sz w:val="21"/>
                <w:szCs w:val="21"/>
              </w:rPr>
              <w:t>任职期限</w:t>
            </w:r>
            <w:r>
              <w:rPr>
                <w:rFonts w:ascii="宋体" w:hAnsi="宋体" w:cs="宋体" w:eastAsia="宋体" w:hint="default"/>
                <w:sz w:val="21"/>
                <w:szCs w:val="21"/>
              </w:rPr>
              <w:t> </w:t>
            </w:r>
          </w:p>
        </w:tc>
      </w:tr>
      <w:tr>
        <w:trPr>
          <w:trHeight w:val="47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4" w:right="0"/>
              <w:jc w:val="center"/>
              <w:rPr>
                <w:rFonts w:ascii="宋体" w:hAnsi="宋体" w:cs="宋体" w:eastAsia="宋体" w:hint="default"/>
                <w:sz w:val="21"/>
                <w:szCs w:val="21"/>
              </w:rPr>
            </w:pPr>
            <w:r>
              <w:rPr>
                <w:rFonts w:ascii="方正姚体" w:hAnsi="方正姚体" w:cs="方正姚体" w:eastAsia="方正姚体" w:hint="default"/>
                <w:sz w:val="21"/>
                <w:szCs w:val="21"/>
              </w:rPr>
              <w:t>赵    </w:t>
            </w:r>
            <w:r>
              <w:rPr>
                <w:rFonts w:ascii="宋体" w:hAnsi="宋体" w:cs="宋体" w:eastAsia="宋体" w:hint="default"/>
                <w:sz w:val="21"/>
                <w:szCs w:val="21"/>
              </w:rPr>
            </w:r>
            <w:r>
              <w:rPr>
                <w:rFonts w:ascii="方正姚体" w:hAnsi="方正姚体" w:cs="方正姚体" w:eastAsia="方正姚体" w:hint="default"/>
                <w:sz w:val="21"/>
                <w:szCs w:val="21"/>
              </w:rPr>
              <w:t>华</w:t>
            </w:r>
            <w:r>
              <w:rPr>
                <w:rFonts w:ascii="宋体" w:hAnsi="宋体" w:cs="宋体" w:eastAsia="宋体" w:hint="default"/>
                <w:sz w:val="21"/>
                <w:szCs w:val="21"/>
              </w:rPr>
              <w:t> </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天津泰达科技风险投资股份有限公司</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1"/>
                <w:szCs w:val="21"/>
              </w:rPr>
            </w:pPr>
            <w:r>
              <w:rPr>
                <w:rFonts w:ascii="方正姚体" w:hAnsi="方正姚体" w:cs="方正姚体" w:eastAsia="方正姚体" w:hint="default"/>
                <w:sz w:val="21"/>
                <w:szCs w:val="21"/>
              </w:rPr>
              <w:t>董事、总经理</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center"/>
              <w:rPr>
                <w:rFonts w:ascii="宋体" w:hAnsi="宋体" w:cs="宋体" w:eastAsia="宋体" w:hint="default"/>
                <w:sz w:val="21"/>
                <w:szCs w:val="21"/>
              </w:rPr>
            </w:pPr>
            <w:r>
              <w:rPr>
                <w:rFonts w:ascii="方正姚体" w:hAnsi="方正姚体" w:cs="方正姚体" w:eastAsia="方正姚体" w:hint="default"/>
                <w:sz w:val="21"/>
                <w:szCs w:val="21"/>
              </w:rPr>
              <w:t>现任</w:t>
            </w:r>
            <w:r>
              <w:rPr>
                <w:rFonts w:ascii="宋体" w:hAnsi="宋体" w:cs="宋体" w:eastAsia="宋体" w:hint="default"/>
                <w:sz w:val="21"/>
                <w:szCs w:val="21"/>
              </w:rPr>
              <w:t> </w:t>
            </w:r>
          </w:p>
        </w:tc>
      </w:tr>
      <w:tr>
        <w:trPr>
          <w:trHeight w:val="4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范振丽</w:t>
            </w:r>
            <w:r>
              <w:rPr>
                <w:rFonts w:ascii="宋体" w:hAnsi="宋体" w:cs="宋体" w:eastAsia="宋体" w:hint="default"/>
                <w:sz w:val="21"/>
                <w:szCs w:val="21"/>
              </w:rPr>
              <w:t> </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西安思源机械科技有限公司</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1"/>
                <w:szCs w:val="21"/>
              </w:rPr>
            </w:pPr>
            <w:r>
              <w:rPr>
                <w:rFonts w:ascii="方正姚体" w:hAnsi="方正姚体" w:cs="方正姚体" w:eastAsia="方正姚体" w:hint="default"/>
                <w:sz w:val="21"/>
                <w:szCs w:val="21"/>
              </w:rPr>
              <w:t>副总经理</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center"/>
              <w:rPr>
                <w:rFonts w:ascii="宋体" w:hAnsi="宋体" w:cs="宋体" w:eastAsia="宋体" w:hint="default"/>
                <w:sz w:val="21"/>
                <w:szCs w:val="21"/>
              </w:rPr>
            </w:pPr>
            <w:r>
              <w:rPr>
                <w:rFonts w:ascii="方正姚体" w:hAnsi="方正姚体" w:cs="方正姚体" w:eastAsia="方正姚体" w:hint="default"/>
                <w:sz w:val="21"/>
                <w:szCs w:val="21"/>
              </w:rPr>
              <w:t>现任</w:t>
            </w:r>
            <w:r>
              <w:rPr>
                <w:rFonts w:ascii="宋体" w:hAnsi="宋体" w:cs="宋体" w:eastAsia="宋体" w:hint="default"/>
                <w:sz w:val="21"/>
                <w:szCs w:val="21"/>
              </w:rPr>
              <w:t> </w:t>
            </w:r>
          </w:p>
        </w:tc>
      </w:tr>
      <w:tr>
        <w:trPr>
          <w:trHeight w:val="47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李天华</w:t>
            </w:r>
            <w:r>
              <w:rPr>
                <w:rFonts w:ascii="宋体" w:hAnsi="宋体" w:cs="宋体" w:eastAsia="宋体" w:hint="default"/>
                <w:sz w:val="21"/>
                <w:szCs w:val="21"/>
              </w:rPr>
              <w:t> </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西安思源机械科技有限公司</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1"/>
                <w:szCs w:val="21"/>
              </w:rPr>
            </w:pPr>
            <w:r>
              <w:rPr>
                <w:rFonts w:ascii="方正姚体" w:hAnsi="方正姚体" w:cs="方正姚体" w:eastAsia="方正姚体" w:hint="default"/>
                <w:sz w:val="21"/>
                <w:szCs w:val="21"/>
              </w:rPr>
              <w:t>副总经理</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center"/>
              <w:rPr>
                <w:rFonts w:ascii="宋体" w:hAnsi="宋体" w:cs="宋体" w:eastAsia="宋体" w:hint="default"/>
                <w:sz w:val="21"/>
                <w:szCs w:val="21"/>
              </w:rPr>
            </w:pPr>
            <w:r>
              <w:rPr>
                <w:rFonts w:ascii="方正姚体" w:hAnsi="方正姚体" w:cs="方正姚体" w:eastAsia="方正姚体" w:hint="default"/>
                <w:sz w:val="21"/>
                <w:szCs w:val="21"/>
              </w:rPr>
              <w:t>现任</w:t>
            </w:r>
            <w:r>
              <w:rPr>
                <w:rFonts w:ascii="宋体" w:hAnsi="宋体" w:cs="宋体" w:eastAsia="宋体" w:hint="default"/>
                <w:sz w:val="21"/>
                <w:szCs w:val="21"/>
              </w:rPr>
              <w:t> </w:t>
            </w:r>
          </w:p>
        </w:tc>
      </w:tr>
      <w:tr>
        <w:trPr>
          <w:trHeight w:val="47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4" w:right="0"/>
              <w:jc w:val="center"/>
              <w:rPr>
                <w:rFonts w:ascii="宋体" w:hAnsi="宋体" w:cs="宋体" w:eastAsia="宋体" w:hint="default"/>
                <w:sz w:val="21"/>
                <w:szCs w:val="21"/>
              </w:rPr>
            </w:pPr>
            <w:r>
              <w:rPr>
                <w:rFonts w:ascii="方正姚体" w:hAnsi="方正姚体" w:cs="方正姚体" w:eastAsia="方正姚体" w:hint="default"/>
                <w:sz w:val="21"/>
                <w:szCs w:val="21"/>
              </w:rPr>
              <w:t>周    </w:t>
            </w:r>
            <w:r>
              <w:rPr>
                <w:rFonts w:ascii="宋体" w:hAnsi="宋体" w:cs="宋体" w:eastAsia="宋体" w:hint="default"/>
                <w:sz w:val="21"/>
                <w:szCs w:val="21"/>
              </w:rPr>
            </w:r>
            <w:r>
              <w:rPr>
                <w:rFonts w:ascii="方正姚体" w:hAnsi="方正姚体" w:cs="方正姚体" w:eastAsia="方正姚体" w:hint="default"/>
                <w:sz w:val="21"/>
                <w:szCs w:val="21"/>
              </w:rPr>
              <w:t>楠</w:t>
            </w:r>
            <w:r>
              <w:rPr>
                <w:rFonts w:ascii="宋体" w:hAnsi="宋体" w:cs="宋体" w:eastAsia="宋体" w:hint="default"/>
                <w:sz w:val="21"/>
                <w:szCs w:val="21"/>
              </w:rPr>
              <w:t> </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西宁水务燃气发展（集团）有限责任公司</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1"/>
                <w:szCs w:val="21"/>
              </w:rPr>
            </w:pPr>
            <w:r>
              <w:rPr>
                <w:rFonts w:ascii="方正姚体" w:hAnsi="方正姚体" w:cs="方正姚体" w:eastAsia="方正姚体" w:hint="default"/>
                <w:sz w:val="21"/>
                <w:szCs w:val="21"/>
              </w:rPr>
              <w:t>副总经理</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center"/>
              <w:rPr>
                <w:rFonts w:ascii="宋体" w:hAnsi="宋体" w:cs="宋体" w:eastAsia="宋体" w:hint="default"/>
                <w:sz w:val="21"/>
                <w:szCs w:val="21"/>
              </w:rPr>
            </w:pPr>
            <w:r>
              <w:rPr>
                <w:rFonts w:ascii="方正姚体" w:hAnsi="方正姚体" w:cs="方正姚体" w:eastAsia="方正姚体" w:hint="default"/>
                <w:sz w:val="21"/>
                <w:szCs w:val="21"/>
              </w:rPr>
              <w:t>现任</w:t>
            </w:r>
            <w:r>
              <w:rPr>
                <w:rFonts w:ascii="宋体" w:hAnsi="宋体" w:cs="宋体" w:eastAsia="宋体" w:hint="default"/>
                <w:sz w:val="21"/>
                <w:szCs w:val="21"/>
              </w:rPr>
              <w:t> </w:t>
            </w:r>
          </w:p>
        </w:tc>
      </w:tr>
      <w:tr>
        <w:trPr>
          <w:trHeight w:val="47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白中杰</w:t>
            </w:r>
            <w:r>
              <w:rPr>
                <w:rFonts w:ascii="宋体" w:hAnsi="宋体" w:cs="宋体" w:eastAsia="宋体" w:hint="default"/>
                <w:sz w:val="21"/>
                <w:szCs w:val="21"/>
              </w:rPr>
              <w:t> </w:t>
            </w:r>
          </w:p>
        </w:tc>
        <w:tc>
          <w:tcPr>
            <w:tcW w:w="4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西安思源机械科技有限公司</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left"/>
              <w:rPr>
                <w:rFonts w:ascii="宋体" w:hAnsi="宋体" w:cs="宋体" w:eastAsia="宋体" w:hint="default"/>
                <w:sz w:val="21"/>
                <w:szCs w:val="21"/>
              </w:rPr>
            </w:pPr>
            <w:r>
              <w:rPr>
                <w:rFonts w:ascii="方正姚体" w:hAnsi="方正姚体" w:cs="方正姚体" w:eastAsia="方正姚体" w:hint="default"/>
                <w:sz w:val="21"/>
                <w:szCs w:val="21"/>
              </w:rPr>
              <w:t>财务部经理</w:t>
            </w:r>
            <w:r>
              <w:rPr>
                <w:rFonts w:ascii="宋体" w:hAnsi="宋体" w:cs="宋体" w:eastAsia="宋体" w:hint="default"/>
                <w:sz w:val="21"/>
                <w:szCs w:val="21"/>
              </w:rPr>
              <w:t> </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2" w:right="0"/>
              <w:jc w:val="center"/>
              <w:rPr>
                <w:rFonts w:ascii="宋体" w:hAnsi="宋体" w:cs="宋体" w:eastAsia="宋体" w:hint="default"/>
                <w:sz w:val="21"/>
                <w:szCs w:val="21"/>
              </w:rPr>
            </w:pPr>
            <w:r>
              <w:rPr>
                <w:rFonts w:ascii="方正姚体" w:hAnsi="方正姚体" w:cs="方正姚体" w:eastAsia="方正姚体" w:hint="default"/>
                <w:sz w:val="21"/>
                <w:szCs w:val="21"/>
              </w:rPr>
              <w:t>现任</w:t>
            </w:r>
            <w:r>
              <w:rPr>
                <w:rFonts w:ascii="宋体" w:hAnsi="宋体" w:cs="宋体" w:eastAsia="宋体" w:hint="default"/>
                <w:sz w:val="21"/>
                <w:szCs w:val="21"/>
              </w:rPr>
              <w:t> </w:t>
            </w:r>
          </w:p>
        </w:tc>
      </w:tr>
    </w:tbl>
    <w:p>
      <w:pPr>
        <w:pStyle w:val="BodyText"/>
        <w:spacing w:line="354" w:lineRule="exact" w:before="0"/>
        <w:ind w:left="537" w:right="0"/>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三</w:t>
      </w:r>
      <w:r>
        <w:rPr>
          <w:rFonts w:ascii="宋体" w:hAnsi="宋体" w:cs="宋体" w:eastAsia="宋体" w:hint="default"/>
        </w:rPr>
        <w:t>)</w:t>
      </w:r>
      <w:r>
        <w:rPr>
          <w:rFonts w:ascii="方正姚体" w:hAnsi="方正姚体" w:cs="方正姚体" w:eastAsia="方正姚体" w:hint="default"/>
        </w:rPr>
        <w:t>公司董事、监事和高级管理人员年度报酬情况</w:t>
      </w:r>
      <w:r>
        <w:rPr>
          <w:rFonts w:ascii="宋体" w:hAnsi="宋体" w:cs="宋体" w:eastAsia="宋体" w:hint="default"/>
        </w:rPr>
        <w:t> </w:t>
      </w:r>
    </w:p>
    <w:p>
      <w:pPr>
        <w:pStyle w:val="BodyText"/>
        <w:spacing w:line="316" w:lineRule="auto" w:before="113"/>
        <w:ind w:left="101" w:right="211" w:firstLine="436"/>
        <w:jc w:val="both"/>
        <w:rPr>
          <w:rFonts w:ascii="宋体" w:hAnsi="宋体" w:cs="宋体" w:eastAsia="宋体" w:hint="default"/>
        </w:rPr>
      </w:pPr>
      <w:r>
        <w:rPr>
          <w:rFonts w:ascii="方正姚体" w:hAnsi="方正姚体" w:cs="方正姚体" w:eastAsia="方正姚体" w:hint="default"/>
          <w:spacing w:val="-2"/>
        </w:rPr>
        <w:t>本年度在公司领薪的董事、监事和高级管理人员的报酬按公司统一的薪酬管理制</w:t>
      </w:r>
      <w:r>
        <w:rPr>
          <w:rFonts w:ascii="方正姚体" w:hAnsi="方正姚体" w:cs="方正姚体" w:eastAsia="方正姚体" w:hint="default"/>
        </w:rPr>
        <w:t> 度规定的标准确定，董（监）事、独立董事的津贴依据公司 </w:t>
      </w:r>
      <w:r>
        <w:rPr>
          <w:rFonts w:ascii="宋体" w:hAnsi="宋体" w:cs="宋体" w:eastAsia="宋体" w:hint="default"/>
        </w:rPr>
        <w:t>2006</w:t>
      </w:r>
      <w:r>
        <w:rPr>
          <w:rFonts w:ascii="宋体" w:hAnsi="宋体" w:cs="宋体" w:eastAsia="宋体" w:hint="default"/>
          <w:spacing w:val="-34"/>
        </w:rPr>
        <w:t> </w:t>
      </w:r>
      <w:r>
        <w:rPr>
          <w:rFonts w:ascii="方正姚体" w:hAnsi="方正姚体" w:cs="方正姚体" w:eastAsia="方正姚体" w:hint="default"/>
        </w:rPr>
        <w:t>年年度股东大会通 过的公司董（监）事、独立董事工作津贴标准发放。</w:t>
      </w:r>
      <w:r>
        <w:rPr>
          <w:rFonts w:ascii="宋体" w:hAnsi="宋体" w:cs="宋体" w:eastAsia="宋体" w:hint="default"/>
        </w:rPr>
        <w:t> </w:t>
      </w:r>
    </w:p>
    <w:p>
      <w:pPr>
        <w:pStyle w:val="BodyText"/>
        <w:spacing w:line="316" w:lineRule="auto" w:before="26"/>
        <w:ind w:left="101" w:right="0" w:firstLine="436"/>
        <w:jc w:val="left"/>
        <w:rPr>
          <w:rFonts w:ascii="宋体" w:hAnsi="宋体" w:cs="宋体" w:eastAsia="宋体" w:hint="default"/>
        </w:rPr>
      </w:pPr>
      <w:r>
        <w:rPr>
          <w:rFonts w:ascii="方正姚体" w:hAnsi="方正姚体" w:cs="方正姚体" w:eastAsia="方正姚体" w:hint="default"/>
          <w:spacing w:val="-2"/>
        </w:rPr>
        <w:t>报告期内公司董事长赵华，董事范振丽、李天华，监事周楠、白中杰不在公司领</w:t>
      </w:r>
      <w:r>
        <w:rPr>
          <w:rFonts w:ascii="方正姚体" w:hAnsi="方正姚体" w:cs="方正姚体" w:eastAsia="方正姚体" w:hint="default"/>
        </w:rPr>
        <w:t> 取报酬，均在股东单位领薪。董事李茜在北京国际信托投资有限公司领薪。</w:t>
      </w:r>
      <w:r>
        <w:rPr>
          <w:rFonts w:ascii="宋体" w:hAnsi="宋体" w:cs="宋体" w:eastAsia="宋体" w:hint="default"/>
        </w:rPr>
        <w:t> </w:t>
      </w:r>
    </w:p>
    <w:p>
      <w:pPr>
        <w:pStyle w:val="BodyText"/>
        <w:spacing w:line="240" w:lineRule="auto" w:before="26"/>
        <w:ind w:left="538" w:right="0"/>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四</w:t>
      </w:r>
      <w:r>
        <w:rPr>
          <w:rFonts w:ascii="宋体" w:hAnsi="宋体" w:cs="宋体" w:eastAsia="宋体" w:hint="default"/>
        </w:rPr>
        <w:t>)</w:t>
      </w:r>
      <w:r>
        <w:rPr>
          <w:rFonts w:ascii="方正姚体" w:hAnsi="方正姚体" w:cs="方正姚体" w:eastAsia="方正姚体" w:hint="default"/>
        </w:rPr>
        <w:t>报告期内无被选举或离任的董事和监事、聘任或解聘的高级管理人员</w:t>
      </w:r>
      <w:r>
        <w:rPr>
          <w:rFonts w:ascii="宋体" w:hAnsi="宋体" w:cs="宋体" w:eastAsia="宋体" w:hint="default"/>
        </w:rPr>
        <w:t> </w:t>
      </w:r>
    </w:p>
    <w:p>
      <w:pPr>
        <w:pStyle w:val="BodyText"/>
        <w:spacing w:line="240" w:lineRule="auto" w:before="113"/>
        <w:ind w:left="538" w:right="0"/>
        <w:jc w:val="left"/>
        <w:rPr>
          <w:rFonts w:ascii="宋体" w:hAnsi="宋体" w:cs="宋体" w:eastAsia="宋体" w:hint="default"/>
        </w:rPr>
      </w:pPr>
      <w:r>
        <w:rPr>
          <w:rFonts w:ascii="方正姚体" w:hAnsi="方正姚体" w:cs="方正姚体" w:eastAsia="方正姚体" w:hint="default"/>
        </w:rPr>
        <w:t>二、报告期公司员工情况</w:t>
      </w:r>
      <w:r>
        <w:rPr>
          <w:rFonts w:ascii="宋体" w:hAnsi="宋体" w:cs="宋体" w:eastAsia="宋体" w:hint="default"/>
        </w:rPr>
        <w:t> </w:t>
      </w:r>
    </w:p>
    <w:p>
      <w:pPr>
        <w:pStyle w:val="BodyText"/>
        <w:spacing w:line="240" w:lineRule="auto" w:before="144"/>
        <w:ind w:left="538" w:right="0"/>
        <w:jc w:val="left"/>
        <w:rPr>
          <w:rFonts w:ascii="方正姚体" w:hAnsi="方正姚体" w:cs="方正姚体" w:eastAsia="方正姚体" w:hint="default"/>
        </w:rPr>
      </w:pPr>
      <w:r>
        <w:rPr>
          <w:rFonts w:ascii="方正姚体" w:hAnsi="方正姚体" w:cs="方正姚体" w:eastAsia="方正姚体" w:hint="default"/>
        </w:rPr>
        <w:t>截止报告期末，公司及控股子公司员工总计 </w:t>
      </w:r>
      <w:r>
        <w:rPr>
          <w:rFonts w:ascii="宋体" w:hAnsi="宋体" w:cs="宋体" w:eastAsia="宋体" w:hint="default"/>
        </w:rPr>
        <w:t>1218 </w:t>
      </w:r>
      <w:r>
        <w:rPr>
          <w:rFonts w:ascii="方正姚体" w:hAnsi="方正姚体" w:cs="方正姚体" w:eastAsia="方正姚体" w:hint="default"/>
        </w:rPr>
        <w:t>人，其中高级职称 </w:t>
      </w:r>
      <w:r>
        <w:rPr>
          <w:rFonts w:ascii="宋体" w:hAnsi="宋体" w:cs="宋体" w:eastAsia="宋体" w:hint="default"/>
        </w:rPr>
        <w:t>5</w:t>
      </w:r>
      <w:r>
        <w:rPr>
          <w:rFonts w:ascii="宋体" w:hAnsi="宋体" w:cs="宋体" w:eastAsia="宋体" w:hint="default"/>
          <w:spacing w:val="-52"/>
        </w:rPr>
        <w:t> </w:t>
      </w:r>
      <w:r>
        <w:rPr>
          <w:rFonts w:ascii="方正姚体" w:hAnsi="方正姚体" w:cs="方正姚体" w:eastAsia="方正姚体" w:hint="default"/>
        </w:rPr>
        <w:t>人，中级</w:t>
      </w:r>
    </w:p>
    <w:p>
      <w:pPr>
        <w:pStyle w:val="BodyText"/>
        <w:spacing w:line="240" w:lineRule="auto" w:before="86"/>
        <w:ind w:left="101" w:right="0"/>
        <w:jc w:val="left"/>
        <w:rPr>
          <w:rFonts w:ascii="宋体" w:hAnsi="宋体" w:cs="宋体" w:eastAsia="宋体" w:hint="default"/>
        </w:rPr>
      </w:pPr>
      <w:r>
        <w:rPr>
          <w:rFonts w:ascii="方正姚体" w:hAnsi="方正姚体" w:cs="方正姚体" w:eastAsia="方正姚体" w:hint="default"/>
        </w:rPr>
        <w:t>职称 </w:t>
      </w:r>
      <w:r>
        <w:rPr>
          <w:rFonts w:ascii="宋体" w:hAnsi="宋体" w:cs="宋体" w:eastAsia="宋体" w:hint="default"/>
        </w:rPr>
        <w:t>50</w:t>
      </w:r>
      <w:r>
        <w:rPr>
          <w:rFonts w:ascii="宋体" w:hAnsi="宋体" w:cs="宋体" w:eastAsia="宋体" w:hint="default"/>
          <w:spacing w:val="-60"/>
        </w:rPr>
        <w:t> </w:t>
      </w:r>
      <w:r>
        <w:rPr>
          <w:rFonts w:ascii="方正姚体" w:hAnsi="方正姚体" w:cs="方正姚体" w:eastAsia="方正姚体" w:hint="default"/>
        </w:rPr>
        <w:t>人，初级职称 </w:t>
      </w:r>
      <w:r>
        <w:rPr>
          <w:rFonts w:ascii="宋体" w:hAnsi="宋体" w:cs="宋体" w:eastAsia="宋体" w:hint="default"/>
        </w:rPr>
        <w:t>122</w:t>
      </w:r>
      <w:r>
        <w:rPr>
          <w:rFonts w:ascii="宋体" w:hAnsi="宋体" w:cs="宋体" w:eastAsia="宋体" w:hint="default"/>
          <w:spacing w:val="-60"/>
        </w:rPr>
        <w:t> </w:t>
      </w:r>
      <w:r>
        <w:rPr>
          <w:rFonts w:ascii="方正姚体" w:hAnsi="方正姚体" w:cs="方正姚体" w:eastAsia="方正姚体" w:hint="default"/>
        </w:rPr>
        <w:t>人。具体人员构成情况如下：</w:t>
      </w:r>
      <w:r>
        <w:rPr>
          <w:rFonts w:ascii="宋体" w:hAnsi="宋体" w:cs="宋体" w:eastAsia="宋体" w:hint="default"/>
        </w:rPr>
        <w:t> </w:t>
      </w:r>
    </w:p>
    <w:p>
      <w:pPr>
        <w:spacing w:line="240" w:lineRule="auto" w:before="2"/>
        <w:rPr>
          <w:rFonts w:ascii="宋体" w:hAnsi="宋体" w:cs="宋体" w:eastAsia="宋体" w:hint="default"/>
          <w:sz w:val="4"/>
          <w:szCs w:val="4"/>
        </w:rPr>
      </w:pPr>
    </w:p>
    <w:tbl>
      <w:tblPr>
        <w:tblW w:w="0" w:type="auto"/>
        <w:jc w:val="left"/>
        <w:tblInd w:w="208" w:type="dxa"/>
        <w:tblLayout w:type="fixed"/>
        <w:tblCellMar>
          <w:top w:w="0" w:type="dxa"/>
          <w:left w:w="0" w:type="dxa"/>
          <w:bottom w:w="0" w:type="dxa"/>
          <w:right w:w="0" w:type="dxa"/>
        </w:tblCellMar>
        <w:tblLook w:val="01E0"/>
      </w:tblPr>
      <w:tblGrid>
        <w:gridCol w:w="1798"/>
        <w:gridCol w:w="2665"/>
        <w:gridCol w:w="2075"/>
        <w:gridCol w:w="2024"/>
      </w:tblGrid>
      <w:tr>
        <w:trPr>
          <w:trHeight w:val="410" w:hRule="exact"/>
        </w:trPr>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73" w:right="0"/>
              <w:jc w:val="left"/>
              <w:rPr>
                <w:rFonts w:ascii="宋体" w:hAnsi="宋体" w:cs="宋体" w:eastAsia="宋体" w:hint="default"/>
                <w:sz w:val="21"/>
                <w:szCs w:val="21"/>
              </w:rPr>
            </w:pPr>
            <w:r>
              <w:rPr>
                <w:rFonts w:ascii="方正姚体" w:hAnsi="方正姚体" w:cs="方正姚体" w:eastAsia="方正姚体" w:hint="default"/>
                <w:sz w:val="21"/>
                <w:szCs w:val="21"/>
              </w:rPr>
              <w:t>分类类别</w:t>
            </w:r>
            <w:r>
              <w:rPr>
                <w:rFonts w:ascii="宋体" w:hAnsi="宋体" w:cs="宋体" w:eastAsia="宋体" w:hint="default"/>
                <w:sz w:val="21"/>
                <w:szCs w:val="21"/>
              </w:rPr>
              <w:t> </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07" w:right="0"/>
              <w:jc w:val="left"/>
              <w:rPr>
                <w:rFonts w:ascii="宋体" w:hAnsi="宋体" w:cs="宋体" w:eastAsia="宋体" w:hint="default"/>
                <w:sz w:val="21"/>
                <w:szCs w:val="21"/>
              </w:rPr>
            </w:pPr>
            <w:r>
              <w:rPr>
                <w:rFonts w:ascii="方正姚体" w:hAnsi="方正姚体" w:cs="方正姚体" w:eastAsia="方正姚体" w:hint="default"/>
                <w:sz w:val="21"/>
                <w:szCs w:val="21"/>
              </w:rPr>
              <w:t>类别项目</w:t>
            </w:r>
            <w:r>
              <w:rPr>
                <w:rFonts w:ascii="宋体" w:hAnsi="宋体" w:cs="宋体" w:eastAsia="宋体" w:hint="default"/>
                <w:sz w:val="21"/>
                <w:szCs w:val="21"/>
              </w:rPr>
              <w:t>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822" w:right="0"/>
              <w:jc w:val="left"/>
              <w:rPr>
                <w:rFonts w:ascii="宋体" w:hAnsi="宋体" w:cs="宋体" w:eastAsia="宋体" w:hint="default"/>
                <w:sz w:val="21"/>
                <w:szCs w:val="21"/>
              </w:rPr>
            </w:pPr>
            <w:r>
              <w:rPr>
                <w:rFonts w:ascii="方正姚体" w:hAnsi="方正姚体" w:cs="方正姚体" w:eastAsia="方正姚体" w:hint="default"/>
                <w:sz w:val="21"/>
                <w:szCs w:val="21"/>
              </w:rPr>
              <w:t>人数</w:t>
            </w:r>
            <w:r>
              <w:rPr>
                <w:rFonts w:ascii="宋体" w:hAnsi="宋体" w:cs="宋体" w:eastAsia="宋体" w:hint="default"/>
                <w:sz w:val="21"/>
                <w:szCs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4" w:right="0"/>
              <w:jc w:val="center"/>
              <w:rPr>
                <w:rFonts w:ascii="宋体" w:hAnsi="宋体" w:cs="宋体" w:eastAsia="宋体" w:hint="default"/>
                <w:sz w:val="21"/>
                <w:szCs w:val="21"/>
              </w:rPr>
            </w:pPr>
            <w:r>
              <w:rPr>
                <w:rFonts w:ascii="方正姚体" w:hAnsi="方正姚体" w:cs="方正姚体" w:eastAsia="方正姚体" w:hint="default"/>
                <w:sz w:val="21"/>
                <w:szCs w:val="21"/>
              </w:rPr>
              <w:t>占总人数比例</w:t>
            </w:r>
            <w:r>
              <w:rPr>
                <w:rFonts w:ascii="宋体" w:hAnsi="宋体" w:cs="宋体" w:eastAsia="宋体" w:hint="default"/>
                <w:sz w:val="21"/>
                <w:szCs w:val="21"/>
              </w:rPr>
              <w:t>% </w:t>
            </w:r>
          </w:p>
        </w:tc>
      </w:tr>
      <w:tr>
        <w:trPr>
          <w:trHeight w:val="410" w:hRule="exact"/>
        </w:trPr>
        <w:tc>
          <w:tcPr>
            <w:tcW w:w="1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专业构成</w:t>
            </w:r>
            <w:r>
              <w:rPr>
                <w:rFonts w:ascii="宋体" w:hAnsi="宋体" w:cs="宋体" w:eastAsia="宋体" w:hint="default"/>
                <w:sz w:val="21"/>
                <w:szCs w:val="21"/>
              </w:rPr>
              <w:t> </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生产人员</w:t>
            </w:r>
            <w:r>
              <w:rPr>
                <w:rFonts w:ascii="宋体" w:hAnsi="宋体" w:cs="宋体" w:eastAsia="宋体" w:hint="default"/>
                <w:sz w:val="21"/>
                <w:szCs w:val="21"/>
              </w:rPr>
              <w:t>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74" w:right="0"/>
              <w:jc w:val="left"/>
              <w:rPr>
                <w:rFonts w:ascii="Times New Roman" w:hAnsi="Times New Roman" w:cs="Times New Roman" w:eastAsia="Times New Roman" w:hint="default"/>
                <w:sz w:val="21"/>
                <w:szCs w:val="21"/>
              </w:rPr>
            </w:pPr>
            <w:r>
              <w:rPr>
                <w:rFonts w:ascii="Times New Roman"/>
                <w:sz w:val="21"/>
              </w:rPr>
              <w:t>746</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61.25</w:t>
            </w:r>
          </w:p>
        </w:tc>
      </w:tr>
      <w:tr>
        <w:trPr>
          <w:trHeight w:val="409" w:hRule="exact"/>
        </w:trPr>
        <w:tc>
          <w:tcPr>
            <w:tcW w:w="1798" w:type="dxa"/>
            <w:vMerge/>
            <w:tcBorders>
              <w:left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销售人员</w:t>
            </w:r>
            <w:r>
              <w:rPr>
                <w:rFonts w:ascii="宋体" w:hAnsi="宋体" w:cs="宋体" w:eastAsia="宋体" w:hint="default"/>
                <w:sz w:val="21"/>
                <w:szCs w:val="21"/>
              </w:rPr>
              <w:t>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74" w:right="0"/>
              <w:jc w:val="left"/>
              <w:rPr>
                <w:rFonts w:ascii="Times New Roman" w:hAnsi="Times New Roman" w:cs="Times New Roman" w:eastAsia="Times New Roman" w:hint="default"/>
                <w:sz w:val="21"/>
                <w:szCs w:val="21"/>
              </w:rPr>
            </w:pPr>
            <w:r>
              <w:rPr>
                <w:rFonts w:ascii="Times New Roman"/>
                <w:sz w:val="21"/>
              </w:rPr>
              <w:t>152</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12.48</w:t>
            </w:r>
          </w:p>
        </w:tc>
      </w:tr>
      <w:tr>
        <w:trPr>
          <w:trHeight w:val="410" w:hRule="exact"/>
        </w:trPr>
        <w:tc>
          <w:tcPr>
            <w:tcW w:w="1798" w:type="dxa"/>
            <w:vMerge/>
            <w:tcBorders>
              <w:left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技术人员</w:t>
            </w:r>
            <w:r>
              <w:rPr>
                <w:rFonts w:ascii="宋体" w:hAnsi="宋体" w:cs="宋体" w:eastAsia="宋体" w:hint="default"/>
                <w:sz w:val="21"/>
                <w:szCs w:val="21"/>
              </w:rPr>
              <w:t>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74" w:right="0"/>
              <w:jc w:val="left"/>
              <w:rPr>
                <w:rFonts w:ascii="Times New Roman" w:hAnsi="Times New Roman" w:cs="Times New Roman" w:eastAsia="Times New Roman" w:hint="default"/>
                <w:sz w:val="21"/>
                <w:szCs w:val="21"/>
              </w:rPr>
            </w:pPr>
            <w:r>
              <w:rPr>
                <w:rFonts w:ascii="Times New Roman"/>
                <w:sz w:val="21"/>
              </w:rPr>
              <w:t>140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11.49</w:t>
            </w:r>
          </w:p>
        </w:tc>
      </w:tr>
      <w:tr>
        <w:trPr>
          <w:trHeight w:val="410" w:hRule="exact"/>
        </w:trPr>
        <w:tc>
          <w:tcPr>
            <w:tcW w:w="1798" w:type="dxa"/>
            <w:vMerge/>
            <w:tcBorders>
              <w:left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财务人员</w:t>
            </w:r>
            <w:r>
              <w:rPr>
                <w:rFonts w:ascii="宋体" w:hAnsi="宋体" w:cs="宋体" w:eastAsia="宋体" w:hint="default"/>
                <w:sz w:val="21"/>
                <w:szCs w:val="21"/>
              </w:rPr>
              <w:t>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Times New Roman" w:hAnsi="Times New Roman" w:cs="Times New Roman" w:eastAsia="Times New Roman" w:hint="default"/>
                <w:sz w:val="21"/>
                <w:szCs w:val="21"/>
              </w:rPr>
            </w:pPr>
            <w:r>
              <w:rPr>
                <w:rFonts w:ascii="Times New Roman"/>
                <w:sz w:val="21"/>
              </w:rPr>
              <w:t>29</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Times New Roman" w:hAnsi="Times New Roman" w:cs="Times New Roman" w:eastAsia="Times New Roman" w:hint="default"/>
                <w:sz w:val="21"/>
                <w:szCs w:val="21"/>
              </w:rPr>
            </w:pPr>
            <w:r>
              <w:rPr>
                <w:rFonts w:ascii="Times New Roman"/>
                <w:sz w:val="21"/>
              </w:rPr>
              <w:t>2.38</w:t>
            </w:r>
          </w:p>
        </w:tc>
      </w:tr>
      <w:tr>
        <w:trPr>
          <w:trHeight w:val="409" w:hRule="exact"/>
        </w:trPr>
        <w:tc>
          <w:tcPr>
            <w:tcW w:w="1798" w:type="dxa"/>
            <w:vMerge/>
            <w:tcBorders>
              <w:left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行政人员</w:t>
            </w:r>
            <w:r>
              <w:rPr>
                <w:rFonts w:ascii="宋体" w:hAnsi="宋体" w:cs="宋体" w:eastAsia="宋体" w:hint="default"/>
                <w:sz w:val="21"/>
                <w:szCs w:val="21"/>
              </w:rPr>
              <w:t>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74" w:right="0"/>
              <w:jc w:val="left"/>
              <w:rPr>
                <w:rFonts w:ascii="Times New Roman" w:hAnsi="Times New Roman" w:cs="Times New Roman" w:eastAsia="Times New Roman" w:hint="default"/>
                <w:sz w:val="21"/>
                <w:szCs w:val="21"/>
              </w:rPr>
            </w:pPr>
            <w:r>
              <w:rPr>
                <w:rFonts w:ascii="Times New Roman"/>
                <w:sz w:val="21"/>
              </w:rPr>
              <w:t>136</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11.17</w:t>
            </w:r>
          </w:p>
        </w:tc>
      </w:tr>
      <w:tr>
        <w:trPr>
          <w:trHeight w:val="410" w:hRule="exact"/>
        </w:trPr>
        <w:tc>
          <w:tcPr>
            <w:tcW w:w="1798" w:type="dxa"/>
            <w:vMerge/>
            <w:tcBorders>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其他人员</w:t>
            </w:r>
            <w:r>
              <w:rPr>
                <w:rFonts w:ascii="宋体" w:hAnsi="宋体" w:cs="宋体" w:eastAsia="宋体" w:hint="default"/>
                <w:sz w:val="21"/>
                <w:szCs w:val="21"/>
              </w:rPr>
              <w:t>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Times New Roman" w:hAnsi="Times New Roman" w:cs="Times New Roman" w:eastAsia="Times New Roman" w:hint="default"/>
                <w:sz w:val="21"/>
                <w:szCs w:val="21"/>
              </w:rPr>
            </w:pPr>
            <w:r>
              <w:rPr>
                <w:rFonts w:ascii="Times New Roman"/>
                <w:sz w:val="21"/>
              </w:rPr>
              <w:t>15</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Times New Roman" w:hAnsi="Times New Roman" w:cs="Times New Roman" w:eastAsia="Times New Roman" w:hint="default"/>
                <w:sz w:val="21"/>
                <w:szCs w:val="21"/>
              </w:rPr>
            </w:pPr>
            <w:r>
              <w:rPr>
                <w:rFonts w:ascii="Times New Roman"/>
                <w:sz w:val="21"/>
              </w:rPr>
              <w:t>1.23</w:t>
            </w:r>
          </w:p>
        </w:tc>
      </w:tr>
      <w:tr>
        <w:trPr>
          <w:trHeight w:val="410" w:hRule="exact"/>
        </w:trPr>
        <w:tc>
          <w:tcPr>
            <w:tcW w:w="1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教育程度</w:t>
            </w:r>
            <w:r>
              <w:rPr>
                <w:rFonts w:ascii="宋体" w:hAnsi="宋体" w:cs="宋体" w:eastAsia="宋体" w:hint="default"/>
                <w:sz w:val="21"/>
                <w:szCs w:val="21"/>
              </w:rPr>
              <w:t> </w:t>
            </w: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硕士或硕士以上</w:t>
            </w:r>
            <w:r>
              <w:rPr>
                <w:rFonts w:ascii="宋体" w:hAnsi="宋体" w:cs="宋体" w:eastAsia="宋体" w:hint="default"/>
                <w:sz w:val="21"/>
                <w:szCs w:val="21"/>
              </w:rPr>
              <w:t>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Times New Roman" w:hAnsi="Times New Roman" w:cs="Times New Roman" w:eastAsia="Times New Roman" w:hint="default"/>
                <w:sz w:val="21"/>
                <w:szCs w:val="21"/>
              </w:rPr>
            </w:pPr>
            <w:r>
              <w:rPr>
                <w:rFonts w:ascii="Times New Roman"/>
                <w:sz w:val="21"/>
              </w:rPr>
              <w:t>12</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5" w:right="0"/>
              <w:jc w:val="center"/>
              <w:rPr>
                <w:rFonts w:ascii="Times New Roman" w:hAnsi="Times New Roman" w:cs="Times New Roman" w:eastAsia="Times New Roman" w:hint="default"/>
                <w:sz w:val="21"/>
                <w:szCs w:val="21"/>
              </w:rPr>
            </w:pPr>
            <w:r>
              <w:rPr>
                <w:rFonts w:ascii="Times New Roman"/>
                <w:sz w:val="21"/>
              </w:rPr>
              <w:t>0.99</w:t>
            </w:r>
          </w:p>
        </w:tc>
      </w:tr>
      <w:tr>
        <w:trPr>
          <w:trHeight w:val="409" w:hRule="exact"/>
        </w:trPr>
        <w:tc>
          <w:tcPr>
            <w:tcW w:w="1798" w:type="dxa"/>
            <w:vMerge/>
            <w:tcBorders>
              <w:left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本科</w:t>
            </w:r>
            <w:r>
              <w:rPr>
                <w:rFonts w:ascii="宋体" w:hAnsi="宋体" w:cs="宋体" w:eastAsia="宋体" w:hint="default"/>
                <w:sz w:val="21"/>
                <w:szCs w:val="21"/>
              </w:rPr>
              <w:t>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74" w:right="0"/>
              <w:jc w:val="left"/>
              <w:rPr>
                <w:rFonts w:ascii="Times New Roman" w:hAnsi="Times New Roman" w:cs="Times New Roman" w:eastAsia="Times New Roman" w:hint="default"/>
                <w:sz w:val="21"/>
                <w:szCs w:val="21"/>
              </w:rPr>
            </w:pPr>
            <w:r>
              <w:rPr>
                <w:rFonts w:ascii="Times New Roman"/>
                <w:sz w:val="21"/>
              </w:rPr>
              <w:t>126</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10.34</w:t>
            </w:r>
          </w:p>
        </w:tc>
      </w:tr>
      <w:tr>
        <w:trPr>
          <w:trHeight w:val="410" w:hRule="exact"/>
        </w:trPr>
        <w:tc>
          <w:tcPr>
            <w:tcW w:w="1798" w:type="dxa"/>
            <w:vMerge/>
            <w:tcBorders>
              <w:left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大专</w:t>
            </w:r>
            <w:r>
              <w:rPr>
                <w:rFonts w:ascii="宋体" w:hAnsi="宋体" w:cs="宋体" w:eastAsia="宋体" w:hint="default"/>
                <w:sz w:val="21"/>
                <w:szCs w:val="21"/>
              </w:rPr>
              <w:t>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74" w:right="0"/>
              <w:jc w:val="left"/>
              <w:rPr>
                <w:rFonts w:ascii="Times New Roman" w:hAnsi="Times New Roman" w:cs="Times New Roman" w:eastAsia="Times New Roman" w:hint="default"/>
                <w:sz w:val="21"/>
                <w:szCs w:val="21"/>
              </w:rPr>
            </w:pPr>
            <w:r>
              <w:rPr>
                <w:rFonts w:ascii="Times New Roman"/>
                <w:sz w:val="21"/>
              </w:rPr>
              <w:t>290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23.81</w:t>
            </w:r>
          </w:p>
        </w:tc>
      </w:tr>
      <w:tr>
        <w:trPr>
          <w:trHeight w:val="410" w:hRule="exact"/>
        </w:trPr>
        <w:tc>
          <w:tcPr>
            <w:tcW w:w="1798" w:type="dxa"/>
            <w:vMerge/>
            <w:tcBorders>
              <w:left w:val="single" w:sz="4" w:space="0" w:color="000000"/>
              <w:bottom w:val="single" w:sz="4" w:space="0" w:color="000000"/>
              <w:right w:val="single" w:sz="4" w:space="0" w:color="000000"/>
            </w:tcBorders>
          </w:tcPr>
          <w:p>
            <w:pPr/>
          </w:p>
        </w:tc>
        <w:tc>
          <w:tcPr>
            <w:tcW w:w="2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大专以下</w:t>
            </w:r>
            <w:r>
              <w:rPr>
                <w:rFonts w:ascii="宋体" w:hAnsi="宋体" w:cs="宋体" w:eastAsia="宋体" w:hint="default"/>
                <w:sz w:val="21"/>
                <w:szCs w:val="21"/>
              </w:rPr>
              <w:t> </w:t>
            </w:r>
          </w:p>
        </w:tc>
        <w:tc>
          <w:tcPr>
            <w:tcW w:w="2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74" w:right="0"/>
              <w:jc w:val="left"/>
              <w:rPr>
                <w:rFonts w:ascii="Times New Roman" w:hAnsi="Times New Roman" w:cs="Times New Roman" w:eastAsia="Times New Roman" w:hint="default"/>
                <w:sz w:val="21"/>
                <w:szCs w:val="21"/>
              </w:rPr>
            </w:pPr>
            <w:r>
              <w:rPr>
                <w:rFonts w:ascii="Times New Roman"/>
                <w:sz w:val="21"/>
              </w:rPr>
              <w:t>790</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64.86</w:t>
            </w:r>
          </w:p>
        </w:tc>
      </w:tr>
    </w:tbl>
    <w:p>
      <w:pPr>
        <w:spacing w:after="0" w:line="240" w:lineRule="auto"/>
        <w:jc w:val="center"/>
        <w:rPr>
          <w:rFonts w:ascii="Times New Roman" w:hAnsi="Times New Roman" w:cs="Times New Roman" w:eastAsia="Times New Roman" w:hint="default"/>
          <w:sz w:val="21"/>
          <w:szCs w:val="21"/>
        </w:rPr>
        <w:sectPr>
          <w:pgSz w:w="11900" w:h="16840"/>
          <w:pgMar w:header="0" w:footer="982" w:top="1480" w:bottom="1180" w:left="1600" w:right="1200"/>
        </w:sectPr>
      </w:pPr>
    </w:p>
    <w:p>
      <w:pPr>
        <w:pStyle w:val="BodyText"/>
        <w:spacing w:line="313" w:lineRule="exact" w:before="0"/>
        <w:ind w:left="581" w:right="0"/>
        <w:jc w:val="left"/>
        <w:rPr>
          <w:rFonts w:ascii="宋体" w:hAnsi="宋体" w:cs="宋体" w:eastAsia="宋体" w:hint="default"/>
        </w:rPr>
      </w:pPr>
      <w:r>
        <w:rPr>
          <w:rFonts w:ascii="方正姚体" w:hAnsi="方正姚体" w:cs="方正姚体" w:eastAsia="方正姚体" w:hint="default"/>
        </w:rPr>
        <w:t>公司需承担费用的离退休职工人数为 </w:t>
      </w:r>
      <w:r>
        <w:rPr>
          <w:rFonts w:ascii="宋体" w:hAnsi="宋体" w:cs="宋体" w:eastAsia="宋体" w:hint="default"/>
        </w:rPr>
        <w:t>0</w:t>
      </w:r>
      <w:r>
        <w:rPr>
          <w:rFonts w:ascii="方正姚体" w:hAnsi="方正姚体" w:cs="方正姚体" w:eastAsia="方正姚体" w:hint="default"/>
        </w:rPr>
        <w:t>。</w:t>
      </w:r>
      <w:r>
        <w:rPr>
          <w:rFonts w:ascii="宋体" w:hAnsi="宋体" w:cs="宋体" w:eastAsia="宋体" w:hint="default"/>
        </w:rPr>
        <w:t> </w:t>
      </w:r>
    </w:p>
    <w:p>
      <w:pPr>
        <w:spacing w:line="240" w:lineRule="auto" w:before="13"/>
        <w:rPr>
          <w:rFonts w:ascii="宋体" w:hAnsi="宋体" w:cs="宋体" w:eastAsia="宋体" w:hint="default"/>
          <w:sz w:val="33"/>
          <w:szCs w:val="33"/>
        </w:rPr>
      </w:pPr>
    </w:p>
    <w:p>
      <w:pPr>
        <w:pStyle w:val="BodyText"/>
        <w:spacing w:line="240" w:lineRule="auto" w:before="0"/>
        <w:ind w:left="3549" w:right="3123"/>
        <w:jc w:val="center"/>
        <w:rPr>
          <w:rFonts w:ascii="宋体" w:hAnsi="宋体" w:cs="宋体" w:eastAsia="宋体" w:hint="default"/>
        </w:rPr>
      </w:pPr>
      <w:r>
        <w:rPr>
          <w:rFonts w:ascii="方正姚体" w:hAnsi="方正姚体" w:cs="方正姚体" w:eastAsia="方正姚体" w:hint="default"/>
        </w:rPr>
        <w:t>第六节   </w:t>
      </w:r>
      <w:r>
        <w:rPr>
          <w:rFonts w:ascii="方正姚体" w:hAnsi="方正姚体" w:cs="方正姚体" w:eastAsia="方正姚体" w:hint="default"/>
          <w:spacing w:val="7"/>
        </w:rPr>
        <w:t> </w:t>
      </w:r>
      <w:r>
        <w:rPr>
          <w:rFonts w:ascii="宋体" w:hAnsi="宋体" w:cs="宋体" w:eastAsia="宋体" w:hint="default"/>
          <w:spacing w:val="7"/>
        </w:rPr>
      </w:r>
      <w:r>
        <w:rPr>
          <w:rFonts w:ascii="方正姚体" w:hAnsi="方正姚体" w:cs="方正姚体" w:eastAsia="方正姚体" w:hint="default"/>
        </w:rPr>
        <w:t>公司治理结构</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BodyText"/>
        <w:spacing w:line="316" w:lineRule="auto" w:before="0"/>
        <w:ind w:left="581" w:right="0"/>
        <w:jc w:val="left"/>
        <w:rPr>
          <w:rFonts w:ascii="方正姚体" w:hAnsi="方正姚体" w:cs="方正姚体" w:eastAsia="方正姚体" w:hint="default"/>
        </w:rPr>
      </w:pPr>
      <w:r>
        <w:rPr>
          <w:rFonts w:ascii="方正姚体" w:hAnsi="方正姚体" w:cs="方正姚体" w:eastAsia="方正姚体" w:hint="default"/>
        </w:rPr>
        <w:t>一、公司治理情况</w:t>
      </w:r>
      <w:r>
        <w:rPr>
          <w:rFonts w:ascii="宋体" w:hAnsi="宋体" w:cs="宋体" w:eastAsia="宋体" w:hint="default"/>
        </w:rPr>
        <w:t> </w:t>
      </w:r>
      <w:r>
        <w:rPr>
          <w:rFonts w:ascii="方正姚体" w:hAnsi="方正姚体" w:cs="方正姚体" w:eastAsia="方正姚体" w:hint="default"/>
          <w:spacing w:val="-10"/>
        </w:rPr>
        <w:t>报告期内，公司严格按照《公司法》、《证券法》、《上市公司治理准则》、《关</w:t>
      </w:r>
    </w:p>
    <w:p>
      <w:pPr>
        <w:pStyle w:val="BodyText"/>
        <w:spacing w:line="240" w:lineRule="auto" w:before="26"/>
        <w:ind w:left="101" w:right="0"/>
        <w:jc w:val="both"/>
        <w:rPr>
          <w:rFonts w:ascii="方正姚体" w:hAnsi="方正姚体" w:cs="方正姚体" w:eastAsia="方正姚体" w:hint="default"/>
        </w:rPr>
      </w:pPr>
      <w:r>
        <w:rPr>
          <w:rFonts w:ascii="方正姚体" w:hAnsi="方正姚体" w:cs="方正姚体" w:eastAsia="方正姚体" w:hint="default"/>
        </w:rPr>
        <w:t>于在上市公司建立独立董事制度的指导意见》、《深圳证券交易所股票上市规则》、</w:t>
      </w:r>
    </w:p>
    <w:p>
      <w:pPr>
        <w:pStyle w:val="BodyText"/>
        <w:spacing w:line="316" w:lineRule="auto" w:before="113"/>
        <w:ind w:left="101" w:right="227"/>
        <w:jc w:val="both"/>
        <w:rPr>
          <w:rFonts w:ascii="宋体" w:hAnsi="宋体" w:cs="宋体" w:eastAsia="宋体" w:hint="default"/>
        </w:rPr>
      </w:pPr>
      <w:r>
        <w:rPr>
          <w:rFonts w:ascii="方正姚体" w:hAnsi="方正姚体" w:cs="方正姚体" w:eastAsia="方正姚体" w:hint="default"/>
          <w:spacing w:val="-3"/>
        </w:rPr>
        <w:t>《上市公司内部控制指引》等法律、法规和上市公司治理规范性文件的要求，不断修</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订、补充各项公司治理制度，强化完善公司治理结构，加快推进公司治理建设，规范</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rPr>
        <w:t>公司运作。</w:t>
      </w:r>
      <w:r>
        <w:rPr>
          <w:rFonts w:ascii="宋体" w:hAnsi="宋体" w:cs="宋体" w:eastAsia="宋体" w:hint="default"/>
        </w:rPr>
        <w:t> </w:t>
      </w:r>
    </w:p>
    <w:p>
      <w:pPr>
        <w:pStyle w:val="BodyText"/>
        <w:spacing w:line="316" w:lineRule="auto" w:before="26"/>
        <w:ind w:left="101" w:right="231" w:firstLine="480"/>
        <w:jc w:val="both"/>
        <w:rPr>
          <w:rFonts w:ascii="宋体" w:hAnsi="宋体" w:cs="宋体" w:eastAsia="宋体" w:hint="default"/>
        </w:rPr>
      </w:pPr>
      <w:r>
        <w:rPr>
          <w:rFonts w:ascii="方正姚体" w:hAnsi="方正姚体" w:cs="方正姚体" w:eastAsia="方正姚体" w:hint="default"/>
          <w:spacing w:val="-3"/>
        </w:rPr>
        <w:t>公司今后将根据有关部门出台的规章制度，继续严格依照法律法规的要求，规范</w:t>
      </w:r>
      <w:r>
        <w:rPr>
          <w:rFonts w:ascii="方正姚体" w:hAnsi="方正姚体" w:cs="方正姚体" w:eastAsia="方正姚体" w:hint="default"/>
        </w:rPr>
        <w:t> </w:t>
      </w:r>
      <w:r>
        <w:rPr>
          <w:rFonts w:ascii="方正姚体" w:hAnsi="方正姚体" w:cs="方正姚体" w:eastAsia="方正姚体" w:hint="default"/>
          <w:spacing w:val="-3"/>
        </w:rPr>
        <w:t>经营管理行为。公司将不定期对公司的治理进行重新审视和规范，提升公司治理水平</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和核心竞争力，确保公司可持续、健康发展，以优异的业绩回报投资者。</w:t>
      </w:r>
      <w:r>
        <w:rPr>
          <w:rFonts w:ascii="宋体" w:hAnsi="宋体" w:cs="宋体" w:eastAsia="宋体" w:hint="default"/>
        </w:rPr>
        <w:t> </w:t>
      </w:r>
    </w:p>
    <w:p>
      <w:pPr>
        <w:pStyle w:val="BodyText"/>
        <w:spacing w:line="316" w:lineRule="auto" w:before="26"/>
        <w:ind w:left="101" w:right="0" w:firstLine="480"/>
        <w:jc w:val="left"/>
        <w:rPr>
          <w:rFonts w:ascii="宋体" w:hAnsi="宋体" w:cs="宋体" w:eastAsia="宋体" w:hint="default"/>
        </w:rPr>
      </w:pPr>
      <w:r>
        <w:rPr>
          <w:rFonts w:ascii="方正姚体" w:hAnsi="方正姚体" w:cs="方正姚体" w:eastAsia="方正姚体" w:hint="default"/>
          <w:spacing w:val="-4"/>
        </w:rPr>
        <w:t>截至报告期末，公司治理实际情况符合中国证监会发布的有关上市公司治理的规</w:t>
      </w:r>
      <w:r>
        <w:rPr>
          <w:rFonts w:ascii="方正姚体" w:hAnsi="方正姚体" w:cs="方正姚体" w:eastAsia="方正姚体" w:hint="default"/>
          <w:spacing w:val="-1"/>
        </w:rPr>
        <w:t> </w:t>
      </w:r>
      <w:r>
        <w:rPr>
          <w:rFonts w:ascii="方正姚体" w:hAnsi="方正姚体" w:cs="方正姚体" w:eastAsia="方正姚体" w:hint="default"/>
        </w:rPr>
        <w:t>范性文件。</w:t>
      </w:r>
      <w:r>
        <w:rPr>
          <w:rFonts w:ascii="宋体" w:hAnsi="宋体" w:cs="宋体" w:eastAsia="宋体" w:hint="default"/>
          <w:color w:val="FF0000"/>
        </w:rPr>
        <w:t> </w:t>
      </w:r>
      <w:r>
        <w:rPr>
          <w:rFonts w:ascii="宋体" w:hAnsi="宋体" w:cs="宋体" w:eastAsia="宋体" w:hint="default"/>
        </w:rPr>
      </w:r>
    </w:p>
    <w:p>
      <w:pPr>
        <w:pStyle w:val="BodyText"/>
        <w:spacing w:line="316" w:lineRule="auto" w:before="26"/>
        <w:ind w:left="581" w:right="224"/>
        <w:jc w:val="left"/>
        <w:rPr>
          <w:rFonts w:ascii="方正姚体" w:hAnsi="方正姚体" w:cs="方正姚体" w:eastAsia="方正姚体" w:hint="default"/>
        </w:rPr>
      </w:pPr>
      <w:r>
        <w:rPr>
          <w:rFonts w:ascii="方正姚体" w:hAnsi="方正姚体" w:cs="方正姚体" w:eastAsia="方正姚体" w:hint="default"/>
        </w:rPr>
        <w:t>二、独立董事履行职责情况</w:t>
      </w:r>
      <w:r>
        <w:rPr>
          <w:rFonts w:ascii="宋体" w:hAnsi="宋体" w:cs="宋体" w:eastAsia="宋体" w:hint="default"/>
        </w:rPr>
        <w:t> </w:t>
      </w:r>
      <w:r>
        <w:rPr>
          <w:rFonts w:ascii="方正姚体" w:hAnsi="方正姚体" w:cs="方正姚体" w:eastAsia="方正姚体" w:hint="default"/>
          <w:spacing w:val="-3"/>
        </w:rPr>
        <w:t>公司第四届独立董事严格按照相关法律、法规及规章制度等规定和要求，恪尽职</w:t>
      </w:r>
    </w:p>
    <w:p>
      <w:pPr>
        <w:pStyle w:val="BodyText"/>
        <w:spacing w:line="316" w:lineRule="auto" w:before="26"/>
        <w:ind w:left="101" w:right="227"/>
        <w:jc w:val="both"/>
        <w:rPr>
          <w:rFonts w:ascii="宋体" w:hAnsi="宋体" w:cs="宋体" w:eastAsia="宋体" w:hint="default"/>
        </w:rPr>
      </w:pPr>
      <w:r>
        <w:rPr>
          <w:rFonts w:ascii="方正姚体" w:hAnsi="方正姚体" w:cs="方正姚体" w:eastAsia="方正姚体" w:hint="default"/>
          <w:spacing w:val="-3"/>
        </w:rPr>
        <w:t>守、勤勉尽责，积极参加股东大会和董事会，对会议的各项议题进行了认真审核，对</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rPr>
        <w:t>促进公司规范运行、健康发展发挥了积极作用。</w:t>
      </w:r>
      <w:r>
        <w:rPr>
          <w:rFonts w:ascii="宋体" w:hAnsi="宋体" w:cs="宋体" w:eastAsia="宋体" w:hint="default"/>
        </w:rPr>
        <w:t> </w:t>
      </w:r>
    </w:p>
    <w:p>
      <w:pPr>
        <w:pStyle w:val="BodyText"/>
        <w:spacing w:line="316" w:lineRule="auto" w:before="26"/>
        <w:ind w:left="101" w:right="95" w:firstLine="480"/>
        <w:jc w:val="left"/>
        <w:rPr>
          <w:rFonts w:ascii="宋体" w:hAnsi="宋体" w:cs="宋体" w:eastAsia="宋体" w:hint="default"/>
        </w:rPr>
      </w:pPr>
      <w:r>
        <w:rPr>
          <w:rFonts w:ascii="方正姚体" w:hAnsi="方正姚体" w:cs="方正姚体" w:eastAsia="方正姚体" w:hint="default"/>
          <w:spacing w:val="-6"/>
        </w:rPr>
        <w:t>报告期内，独立董事对“收购资产暨关联交易”、“转让工业厂房暨关联交易”、</w:t>
      </w:r>
      <w:r>
        <w:rPr>
          <w:rFonts w:ascii="方正姚体" w:hAnsi="方正姚体" w:cs="方正姚体" w:eastAsia="方正姚体" w:hint="default"/>
        </w:rPr>
        <w:t> </w:t>
      </w:r>
      <w:r>
        <w:rPr>
          <w:rFonts w:ascii="方正姚体" w:hAnsi="方正姚体" w:cs="方正姚体" w:eastAsia="方正姚体" w:hint="default"/>
          <w:spacing w:val="-3"/>
        </w:rPr>
        <w:t>“公司非公开发行股票”、“关于关联方资金占用和对外担保情况”、“公司与青海</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洁神装备制造集团有限公司续签互保协议”、“给控股子公司提供贷款担保”等事项</w:t>
      </w:r>
      <w:r>
        <w:rPr>
          <w:rFonts w:ascii="方正姚体" w:hAnsi="方正姚体" w:cs="方正姚体" w:eastAsia="方正姚体" w:hint="default"/>
          <w:spacing w:val="-42"/>
        </w:rPr>
        <w:t> </w:t>
      </w:r>
      <w:r>
        <w:rPr>
          <w:rFonts w:ascii="方正姚体" w:hAnsi="方正姚体" w:cs="方正姚体" w:eastAsia="方正姚体" w:hint="default"/>
          <w:spacing w:val="-42"/>
        </w:rPr>
      </w:r>
      <w:r>
        <w:rPr>
          <w:rFonts w:ascii="方正姚体" w:hAnsi="方正姚体" w:cs="方正姚体" w:eastAsia="方正姚体" w:hint="default"/>
          <w:spacing w:val="-3"/>
        </w:rPr>
        <w:t>进行了审核，发表了客观公正的独立意见，保证了公司董事会科学、客观决策，同时</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rPr>
        <w:t>维护了股东的合法权益。</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宋体" w:hAnsi="宋体" w:cs="宋体" w:eastAsia="宋体" w:hint="default"/>
        </w:rPr>
        <w:t>1</w:t>
      </w:r>
      <w:r>
        <w:rPr>
          <w:rFonts w:ascii="方正姚体" w:hAnsi="方正姚体" w:cs="方正姚体" w:eastAsia="方正姚体" w:hint="default"/>
        </w:rPr>
        <w:t>、独立董事出席董事会情况</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41" w:type="dxa"/>
        <w:tblLayout w:type="fixed"/>
        <w:tblCellMar>
          <w:top w:w="0" w:type="dxa"/>
          <w:left w:w="0" w:type="dxa"/>
          <w:bottom w:w="0" w:type="dxa"/>
          <w:right w:w="0" w:type="dxa"/>
        </w:tblCellMar>
        <w:tblLook w:val="01E0"/>
      </w:tblPr>
      <w:tblGrid>
        <w:gridCol w:w="1159"/>
        <w:gridCol w:w="1628"/>
        <w:gridCol w:w="1080"/>
        <w:gridCol w:w="1080"/>
        <w:gridCol w:w="1128"/>
        <w:gridCol w:w="2623"/>
      </w:tblGrid>
      <w:tr>
        <w:trPr>
          <w:trHeight w:val="635"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独立董事</w:t>
            </w:r>
            <w:r>
              <w:rPr>
                <w:rFonts w:ascii="宋体" w:hAnsi="宋体" w:cs="宋体" w:eastAsia="宋体" w:hint="default"/>
                <w:sz w:val="21"/>
                <w:szCs w:val="21"/>
              </w:rPr>
              <w:t> </w:t>
            </w:r>
          </w:p>
          <w:p>
            <w:pPr>
              <w:pStyle w:val="TableParagraph"/>
              <w:spacing w:line="240" w:lineRule="auto" w:before="1"/>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姓名</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报告期应参加</w:t>
            </w:r>
            <w:r>
              <w:rPr>
                <w:rFonts w:ascii="宋体" w:hAnsi="宋体" w:cs="宋体" w:eastAsia="宋体" w:hint="default"/>
                <w:sz w:val="21"/>
                <w:szCs w:val="21"/>
              </w:rPr>
              <w:t> </w:t>
            </w:r>
          </w:p>
          <w:p>
            <w:pPr>
              <w:pStyle w:val="TableParagraph"/>
              <w:spacing w:line="240" w:lineRule="auto" w:before="1"/>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董事会次数</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亲自出席</w:t>
            </w:r>
          </w:p>
          <w:p>
            <w:pPr>
              <w:pStyle w:val="TableParagraph"/>
              <w:spacing w:line="240" w:lineRule="auto" w:before="1"/>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次数</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委托出席</w:t>
            </w:r>
          </w:p>
          <w:p>
            <w:pPr>
              <w:pStyle w:val="TableParagraph"/>
              <w:spacing w:line="240" w:lineRule="auto" w:before="1"/>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次数</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49" w:right="0"/>
              <w:jc w:val="left"/>
              <w:rPr>
                <w:rFonts w:ascii="宋体" w:hAnsi="宋体" w:cs="宋体" w:eastAsia="宋体" w:hint="default"/>
                <w:sz w:val="21"/>
                <w:szCs w:val="21"/>
              </w:rPr>
            </w:pPr>
            <w:r>
              <w:rPr>
                <w:rFonts w:ascii="方正姚体" w:hAnsi="方正姚体" w:cs="方正姚体" w:eastAsia="方正姚体" w:hint="default"/>
                <w:sz w:val="21"/>
                <w:szCs w:val="21"/>
              </w:rPr>
              <w:t>缺席</w:t>
            </w:r>
            <w:r>
              <w:rPr>
                <w:rFonts w:ascii="宋体" w:hAnsi="宋体" w:cs="宋体" w:eastAsia="宋体" w:hint="default"/>
                <w:sz w:val="21"/>
                <w:szCs w:val="21"/>
              </w:rPr>
              <w:t> </w:t>
            </w:r>
          </w:p>
          <w:p>
            <w:pPr>
              <w:pStyle w:val="TableParagraph"/>
              <w:spacing w:line="240" w:lineRule="auto" w:before="1"/>
              <w:ind w:left="349" w:right="0"/>
              <w:jc w:val="left"/>
              <w:rPr>
                <w:rFonts w:ascii="宋体" w:hAnsi="宋体" w:cs="宋体" w:eastAsia="宋体" w:hint="default"/>
                <w:sz w:val="21"/>
                <w:szCs w:val="21"/>
              </w:rPr>
            </w:pPr>
            <w:r>
              <w:rPr>
                <w:rFonts w:ascii="方正姚体" w:hAnsi="方正姚体" w:cs="方正姚体" w:eastAsia="方正姚体" w:hint="default"/>
                <w:sz w:val="21"/>
                <w:szCs w:val="21"/>
              </w:rPr>
              <w:t>次数</w:t>
            </w:r>
            <w:r>
              <w:rPr>
                <w:rFonts w:ascii="宋体" w:hAnsi="宋体" w:cs="宋体" w:eastAsia="宋体" w:hint="default"/>
                <w:sz w:val="21"/>
                <w:szCs w:val="21"/>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2"/>
              <w:jc w:val="right"/>
              <w:rPr>
                <w:rFonts w:ascii="宋体" w:hAnsi="宋体" w:cs="宋体" w:eastAsia="宋体" w:hint="default"/>
                <w:sz w:val="21"/>
                <w:szCs w:val="21"/>
              </w:rPr>
            </w:pPr>
            <w:r>
              <w:rPr>
                <w:rFonts w:ascii="方正姚体" w:hAnsi="方正姚体" w:cs="方正姚体" w:eastAsia="方正姚体" w:hint="default"/>
                <w:sz w:val="21"/>
                <w:szCs w:val="21"/>
              </w:rPr>
              <w:t>备注</w:t>
            </w:r>
            <w:r>
              <w:rPr>
                <w:rFonts w:ascii="宋体" w:hAnsi="宋体" w:cs="宋体" w:eastAsia="宋体" w:hint="default"/>
                <w:sz w:val="21"/>
                <w:szCs w:val="21"/>
              </w:rPr>
              <w:t> </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李建保</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50"/>
              <w:jc w:val="right"/>
              <w:rPr>
                <w:rFonts w:ascii="宋体" w:hAnsi="宋体" w:cs="宋体" w:eastAsia="宋体" w:hint="default"/>
                <w:sz w:val="21"/>
                <w:szCs w:val="21"/>
              </w:rPr>
            </w:pPr>
            <w:r>
              <w:rPr>
                <w:rFonts w:ascii="宋体"/>
                <w:sz w:val="21"/>
              </w:rPr>
              <w:t>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75"/>
              <w:jc w:val="right"/>
              <w:rPr>
                <w:rFonts w:ascii="宋体" w:hAnsi="宋体" w:cs="宋体" w:eastAsia="宋体" w:hint="default"/>
                <w:sz w:val="21"/>
                <w:szCs w:val="21"/>
              </w:rPr>
            </w:pPr>
            <w:r>
              <w:rPr>
                <w:rFonts w:ascii="宋体"/>
                <w:sz w:val="21"/>
              </w:rPr>
              <w:t>8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75"/>
              <w:jc w:val="right"/>
              <w:rPr>
                <w:rFonts w:ascii="宋体" w:hAnsi="宋体" w:cs="宋体" w:eastAsia="宋体" w:hint="default"/>
                <w:sz w:val="21"/>
                <w:szCs w:val="21"/>
              </w:rPr>
            </w:pPr>
            <w:r>
              <w:rPr>
                <w:rFonts w:ascii="宋体"/>
                <w:sz w:val="21"/>
              </w:rPr>
              <w:t>1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99"/>
              <w:jc w:val="right"/>
              <w:rPr>
                <w:rFonts w:ascii="宋体" w:hAnsi="宋体" w:cs="宋体" w:eastAsia="宋体" w:hint="default"/>
                <w:sz w:val="21"/>
                <w:szCs w:val="21"/>
              </w:rPr>
            </w:pPr>
            <w:r>
              <w:rPr>
                <w:rFonts w:ascii="宋体"/>
                <w:sz w:val="21"/>
              </w:rPr>
              <w:t>0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34"/>
              <w:jc w:val="right"/>
              <w:rPr>
                <w:rFonts w:ascii="宋体" w:hAnsi="宋体" w:cs="宋体" w:eastAsia="宋体" w:hint="default"/>
                <w:sz w:val="21"/>
                <w:szCs w:val="21"/>
              </w:rPr>
            </w:pPr>
            <w:r>
              <w:rPr>
                <w:rFonts w:ascii="方正姚体" w:hAnsi="方正姚体" w:cs="方正姚体" w:eastAsia="方正姚体" w:hint="default"/>
                <w:sz w:val="21"/>
                <w:szCs w:val="21"/>
              </w:rPr>
              <w:t>参加全国“两会</w:t>
            </w:r>
            <w:r>
              <w:rPr>
                <w:rFonts w:ascii="宋体" w:hAnsi="宋体" w:cs="宋体" w:eastAsia="宋体" w:hint="default"/>
                <w:sz w:val="21"/>
                <w:szCs w:val="21"/>
              </w:rPr>
              <w:t> </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张伯礼</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50"/>
              <w:jc w:val="right"/>
              <w:rPr>
                <w:rFonts w:ascii="宋体" w:hAnsi="宋体" w:cs="宋体" w:eastAsia="宋体" w:hint="default"/>
                <w:sz w:val="21"/>
                <w:szCs w:val="21"/>
              </w:rPr>
            </w:pPr>
            <w:r>
              <w:rPr>
                <w:rFonts w:ascii="宋体"/>
                <w:sz w:val="21"/>
              </w:rPr>
              <w:t>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75"/>
              <w:jc w:val="right"/>
              <w:rPr>
                <w:rFonts w:ascii="宋体" w:hAnsi="宋体" w:cs="宋体" w:eastAsia="宋体" w:hint="default"/>
                <w:sz w:val="21"/>
                <w:szCs w:val="21"/>
              </w:rPr>
            </w:pPr>
            <w:r>
              <w:rPr>
                <w:rFonts w:ascii="宋体"/>
                <w:sz w:val="21"/>
              </w:rPr>
              <w:t>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75"/>
              <w:jc w:val="right"/>
              <w:rPr>
                <w:rFonts w:ascii="宋体" w:hAnsi="宋体" w:cs="宋体" w:eastAsia="宋体" w:hint="default"/>
                <w:sz w:val="21"/>
                <w:szCs w:val="21"/>
              </w:rPr>
            </w:pPr>
            <w:r>
              <w:rPr>
                <w:rFonts w:ascii="宋体"/>
                <w:sz w:val="21"/>
              </w:rPr>
              <w:t>0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99"/>
              <w:jc w:val="right"/>
              <w:rPr>
                <w:rFonts w:ascii="宋体" w:hAnsi="宋体" w:cs="宋体" w:eastAsia="宋体" w:hint="default"/>
                <w:sz w:val="21"/>
                <w:szCs w:val="21"/>
              </w:rPr>
            </w:pPr>
            <w:r>
              <w:rPr>
                <w:rFonts w:ascii="宋体"/>
                <w:sz w:val="21"/>
              </w:rPr>
              <w:t>0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sz w:val="21"/>
              </w:rPr>
              <w:t> </w:t>
            </w:r>
          </w:p>
        </w:tc>
      </w:tr>
      <w:tr>
        <w:trPr>
          <w:trHeight w:val="323" w:hRule="exact"/>
        </w:trPr>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张延强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650"/>
              <w:jc w:val="right"/>
              <w:rPr>
                <w:rFonts w:ascii="宋体" w:hAnsi="宋体" w:cs="宋体" w:eastAsia="宋体" w:hint="default"/>
                <w:sz w:val="21"/>
                <w:szCs w:val="21"/>
              </w:rPr>
            </w:pPr>
            <w:r>
              <w:rPr>
                <w:rFonts w:ascii="宋体"/>
                <w:sz w:val="21"/>
              </w:rPr>
              <w:t>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75"/>
              <w:jc w:val="right"/>
              <w:rPr>
                <w:rFonts w:ascii="宋体" w:hAnsi="宋体" w:cs="宋体" w:eastAsia="宋体" w:hint="default"/>
                <w:sz w:val="21"/>
                <w:szCs w:val="21"/>
              </w:rPr>
            </w:pPr>
            <w:r>
              <w:rPr>
                <w:rFonts w:ascii="宋体"/>
                <w:sz w:val="21"/>
              </w:rPr>
              <w:t>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75"/>
              <w:jc w:val="right"/>
              <w:rPr>
                <w:rFonts w:ascii="宋体" w:hAnsi="宋体" w:cs="宋体" w:eastAsia="宋体" w:hint="default"/>
                <w:sz w:val="21"/>
                <w:szCs w:val="21"/>
              </w:rPr>
            </w:pPr>
            <w:r>
              <w:rPr>
                <w:rFonts w:ascii="宋体"/>
                <w:sz w:val="21"/>
              </w:rPr>
              <w:t>0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399"/>
              <w:jc w:val="right"/>
              <w:rPr>
                <w:rFonts w:ascii="宋体" w:hAnsi="宋体" w:cs="宋体" w:eastAsia="宋体" w:hint="default"/>
                <w:sz w:val="21"/>
                <w:szCs w:val="21"/>
              </w:rPr>
            </w:pPr>
            <w:r>
              <w:rPr>
                <w:rFonts w:ascii="宋体"/>
                <w:sz w:val="21"/>
              </w:rPr>
              <w:t>0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center"/>
              <w:rPr>
                <w:rFonts w:ascii="宋体" w:hAnsi="宋体" w:cs="宋体" w:eastAsia="宋体" w:hint="default"/>
                <w:sz w:val="21"/>
                <w:szCs w:val="21"/>
              </w:rPr>
            </w:pPr>
            <w:r>
              <w:rPr>
                <w:rFonts w:ascii="宋体"/>
                <w:sz w:val="21"/>
              </w:rPr>
              <w:t> </w:t>
            </w:r>
          </w:p>
        </w:tc>
      </w:tr>
    </w:tbl>
    <w:p>
      <w:pPr>
        <w:pStyle w:val="BodyText"/>
        <w:spacing w:line="354" w:lineRule="exact" w:before="0"/>
        <w:ind w:left="584" w:right="0"/>
        <w:jc w:val="left"/>
        <w:rPr>
          <w:rFonts w:ascii="方正姚体" w:hAnsi="方正姚体" w:cs="方正姚体" w:eastAsia="方正姚体" w:hint="default"/>
        </w:rPr>
      </w:pPr>
      <w:r>
        <w:rPr>
          <w:rFonts w:ascii="宋体" w:hAnsi="宋体" w:cs="宋体" w:eastAsia="宋体" w:hint="default"/>
          <w:spacing w:val="-3"/>
        </w:rPr>
        <w:t>2</w:t>
      </w:r>
      <w:r>
        <w:rPr>
          <w:rFonts w:ascii="方正姚体" w:hAnsi="方正姚体" w:cs="方正姚体" w:eastAsia="方正姚体" w:hint="default"/>
          <w:spacing w:val="-3"/>
        </w:rPr>
        <w:t>、报告期内公司</w:t>
      </w:r>
      <w:r>
        <w:rPr>
          <w:rFonts w:ascii="宋体" w:hAnsi="宋体" w:cs="宋体" w:eastAsia="宋体" w:hint="default"/>
          <w:spacing w:val="-3"/>
        </w:rPr>
        <w:t>3</w:t>
      </w:r>
      <w:r>
        <w:rPr>
          <w:rFonts w:ascii="方正姚体" w:hAnsi="方正姚体" w:cs="方正姚体" w:eastAsia="方正姚体" w:hint="default"/>
          <w:spacing w:val="-3"/>
        </w:rPr>
        <w:t>位独立董事对公司本年度董事会各项议案及公司其它事项均没</w:t>
      </w:r>
    </w:p>
    <w:p>
      <w:pPr>
        <w:spacing w:after="0" w:line="354" w:lineRule="exact"/>
        <w:jc w:val="left"/>
        <w:rPr>
          <w:rFonts w:ascii="方正姚体" w:hAnsi="方正姚体" w:cs="方正姚体" w:eastAsia="方正姚体" w:hint="default"/>
        </w:rPr>
        <w:sectPr>
          <w:pgSz w:w="11900" w:h="16840"/>
          <w:pgMar w:header="0" w:footer="982" w:top="1460" w:bottom="1180" w:left="1600" w:right="1180"/>
        </w:sectPr>
      </w:pPr>
    </w:p>
    <w:p>
      <w:pPr>
        <w:pStyle w:val="BodyText"/>
        <w:spacing w:line="313" w:lineRule="exact" w:before="0"/>
        <w:ind w:left="101" w:right="0"/>
        <w:jc w:val="both"/>
        <w:rPr>
          <w:rFonts w:ascii="宋体" w:hAnsi="宋体" w:cs="宋体" w:eastAsia="宋体" w:hint="default"/>
        </w:rPr>
      </w:pPr>
      <w:r>
        <w:rPr>
          <w:rFonts w:ascii="方正姚体" w:hAnsi="方正姚体" w:cs="方正姚体" w:eastAsia="方正姚体" w:hint="default"/>
        </w:rPr>
        <w:t>有提出异议。</w:t>
      </w:r>
      <w:r>
        <w:rPr>
          <w:rFonts w:ascii="宋体" w:hAnsi="宋体" w:cs="宋体" w:eastAsia="宋体" w:hint="default"/>
        </w:rPr>
        <w:t> </w:t>
      </w:r>
    </w:p>
    <w:p>
      <w:pPr>
        <w:pStyle w:val="BodyText"/>
        <w:spacing w:line="316" w:lineRule="auto" w:before="113"/>
        <w:ind w:left="583" w:right="237"/>
        <w:jc w:val="left"/>
        <w:rPr>
          <w:rFonts w:ascii="方正姚体" w:hAnsi="方正姚体" w:cs="方正姚体" w:eastAsia="方正姚体" w:hint="default"/>
        </w:rPr>
      </w:pPr>
      <w:r>
        <w:rPr>
          <w:rFonts w:ascii="方正姚体" w:hAnsi="方正姚体" w:cs="方正姚体" w:eastAsia="方正姚体" w:hint="default"/>
        </w:rPr>
        <w:t>三、公司与控股股东在业务、人员、资产、机构、财务等方面做到了分开</w:t>
      </w:r>
      <w:r>
        <w:rPr>
          <w:rFonts w:ascii="宋体" w:hAnsi="宋体" w:cs="宋体" w:eastAsia="宋体" w:hint="default"/>
        </w:rPr>
        <w:t> 1</w:t>
      </w:r>
      <w:r>
        <w:rPr>
          <w:rFonts w:ascii="方正姚体" w:hAnsi="方正姚体" w:cs="方正姚体" w:eastAsia="方正姚体" w:hint="default"/>
        </w:rPr>
        <w:t>、业务方面：公司在业务方面完全独立于控股股东，具有独立完整的业务体系</w:t>
      </w:r>
    </w:p>
    <w:p>
      <w:pPr>
        <w:pStyle w:val="BodyText"/>
        <w:spacing w:line="316" w:lineRule="auto" w:before="26"/>
        <w:ind w:left="583" w:right="105" w:hanging="483"/>
        <w:jc w:val="left"/>
        <w:rPr>
          <w:rFonts w:ascii="方正姚体" w:hAnsi="方正姚体" w:cs="方正姚体" w:eastAsia="方正姚体" w:hint="default"/>
        </w:rPr>
      </w:pPr>
      <w:r>
        <w:rPr>
          <w:rFonts w:ascii="方正姚体" w:hAnsi="方正姚体" w:cs="方正姚体" w:eastAsia="方正姚体" w:hint="default"/>
        </w:rPr>
        <w:t>及自主经营能力。</w:t>
      </w:r>
      <w:r>
        <w:rPr>
          <w:rFonts w:ascii="宋体" w:hAnsi="宋体" w:cs="宋体" w:eastAsia="宋体" w:hint="default"/>
        </w:rPr>
        <w:t> </w:t>
      </w:r>
      <w:r>
        <w:rPr>
          <w:rFonts w:ascii="宋体" w:hAnsi="宋体" w:cs="宋体" w:eastAsia="宋体" w:hint="default"/>
          <w:spacing w:val="-3"/>
        </w:rPr>
        <w:t>2</w:t>
      </w:r>
      <w:r>
        <w:rPr>
          <w:rFonts w:ascii="方正姚体" w:hAnsi="方正姚体" w:cs="方正姚体" w:eastAsia="方正姚体" w:hint="default"/>
          <w:spacing w:val="-3"/>
        </w:rPr>
        <w:t>、人员方面：公司在劳动、人事及工资管理等方面与控股股东完全分开并独立，</w:t>
      </w:r>
    </w:p>
    <w:p>
      <w:pPr>
        <w:pStyle w:val="BodyText"/>
        <w:spacing w:line="316" w:lineRule="auto" w:before="26"/>
        <w:ind w:left="101" w:right="230"/>
        <w:jc w:val="both"/>
        <w:rPr>
          <w:rFonts w:ascii="宋体" w:hAnsi="宋体" w:cs="宋体" w:eastAsia="宋体" w:hint="default"/>
        </w:rPr>
      </w:pPr>
      <w:r>
        <w:rPr>
          <w:rFonts w:ascii="方正姚体" w:hAnsi="方正姚体" w:cs="方正姚体" w:eastAsia="方正姚体" w:hint="default"/>
          <w:spacing w:val="-3"/>
        </w:rPr>
        <w:t>公司总裁、副总裁、财务部门负责人均在公司领取薪酬，未在控股股东单位领取薪酬</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和兼职。</w:t>
      </w:r>
      <w:r>
        <w:rPr>
          <w:rFonts w:ascii="宋体" w:hAnsi="宋体" w:cs="宋体" w:eastAsia="宋体" w:hint="default"/>
        </w:rPr>
        <w:t> </w:t>
      </w:r>
    </w:p>
    <w:p>
      <w:pPr>
        <w:pStyle w:val="BodyText"/>
        <w:spacing w:line="316" w:lineRule="auto" w:before="26"/>
        <w:ind w:left="101" w:right="105" w:firstLine="482"/>
        <w:jc w:val="left"/>
        <w:rPr>
          <w:rFonts w:ascii="宋体" w:hAnsi="宋体" w:cs="宋体" w:eastAsia="宋体" w:hint="default"/>
        </w:rPr>
      </w:pPr>
      <w:r>
        <w:rPr>
          <w:rFonts w:ascii="宋体" w:hAnsi="宋体" w:cs="宋体" w:eastAsia="宋体" w:hint="default"/>
          <w:spacing w:val="-3"/>
        </w:rPr>
        <w:t>3</w:t>
      </w:r>
      <w:r>
        <w:rPr>
          <w:rFonts w:ascii="方正姚体" w:hAnsi="方正姚体" w:cs="方正姚体" w:eastAsia="方正姚体" w:hint="default"/>
          <w:spacing w:val="-3"/>
        </w:rPr>
        <w:t>、资产方面：公司拥有独立于控股股东的生产经营场所，拥有独立的供应系统、</w:t>
      </w:r>
      <w:r>
        <w:rPr>
          <w:rFonts w:ascii="方正姚体" w:hAnsi="方正姚体" w:cs="方正姚体" w:eastAsia="方正姚体" w:hint="default"/>
        </w:rPr>
        <w:t> </w:t>
      </w:r>
      <w:r>
        <w:rPr>
          <w:rFonts w:ascii="方正姚体" w:hAnsi="方正姚体" w:cs="方正姚体" w:eastAsia="方正姚体" w:hint="default"/>
          <w:spacing w:val="-3"/>
        </w:rPr>
        <w:t>生产系统、销售系统和配套设施，拥有独立的工业产权、商标、非专利技术等无形资</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rPr>
        <w:t>产。</w:t>
      </w:r>
      <w:r>
        <w:rPr>
          <w:rFonts w:ascii="宋体" w:hAnsi="宋体" w:cs="宋体" w:eastAsia="宋体" w:hint="default"/>
        </w:rPr>
        <w:t> </w:t>
      </w:r>
    </w:p>
    <w:p>
      <w:pPr>
        <w:pStyle w:val="BodyText"/>
        <w:spacing w:line="316" w:lineRule="auto" w:before="26"/>
        <w:ind w:left="101" w:right="237" w:firstLine="482"/>
        <w:jc w:val="left"/>
        <w:rPr>
          <w:rFonts w:ascii="宋体" w:hAnsi="宋体" w:cs="宋体" w:eastAsia="宋体" w:hint="default"/>
        </w:rPr>
      </w:pPr>
      <w:r>
        <w:rPr>
          <w:rFonts w:ascii="宋体" w:hAnsi="宋体" w:cs="宋体" w:eastAsia="宋体" w:hint="default"/>
        </w:rPr>
        <w:t>4</w:t>
      </w:r>
      <w:r>
        <w:rPr>
          <w:rFonts w:ascii="方正姚体" w:hAnsi="方正姚体" w:cs="方正姚体" w:eastAsia="方正姚体" w:hint="default"/>
        </w:rPr>
        <w:t>、机构方面：公司具有独立的、规范健全的组织机构和法人治理结构，各机构 完全独立与控股股东行使职能。</w:t>
      </w:r>
      <w:r>
        <w:rPr>
          <w:rFonts w:ascii="宋体" w:hAnsi="宋体" w:cs="宋体" w:eastAsia="宋体" w:hint="default"/>
        </w:rPr>
        <w:t> </w:t>
      </w:r>
    </w:p>
    <w:p>
      <w:pPr>
        <w:pStyle w:val="BodyText"/>
        <w:spacing w:line="316" w:lineRule="auto" w:before="26"/>
        <w:ind w:left="101" w:right="222" w:firstLine="482"/>
        <w:jc w:val="left"/>
        <w:rPr>
          <w:rFonts w:ascii="宋体" w:hAnsi="宋体" w:cs="宋体" w:eastAsia="宋体" w:hint="default"/>
        </w:rPr>
      </w:pPr>
      <w:r>
        <w:rPr>
          <w:rFonts w:ascii="宋体" w:hAnsi="宋体" w:cs="宋体" w:eastAsia="宋体" w:hint="default"/>
        </w:rPr>
        <w:t> </w:t>
      </w:r>
      <w:r>
        <w:rPr>
          <w:rFonts w:ascii="宋体" w:hAnsi="宋体" w:cs="宋体" w:eastAsia="宋体" w:hint="default"/>
          <w:spacing w:val="-3"/>
        </w:rPr>
        <w:t>5</w:t>
      </w:r>
      <w:r>
        <w:rPr>
          <w:rFonts w:ascii="方正姚体" w:hAnsi="方正姚体" w:cs="方正姚体" w:eastAsia="方正姚体" w:hint="default"/>
          <w:spacing w:val="-3"/>
        </w:rPr>
        <w:t>、财务方面：公司拥有独立的财务会计部门，并建立了独立的会计核算体系和</w:t>
      </w:r>
      <w:r>
        <w:rPr>
          <w:rFonts w:ascii="方正姚体" w:hAnsi="方正姚体" w:cs="方正姚体" w:eastAsia="方正姚体" w:hint="default"/>
        </w:rPr>
        <w:t> 财务管理制度，独立在银行开户独立申报纳税。</w:t>
      </w:r>
      <w:r>
        <w:rPr>
          <w:rFonts w:ascii="宋体" w:hAnsi="宋体" w:cs="宋体" w:eastAsia="宋体" w:hint="default"/>
        </w:rPr>
        <w:t> </w:t>
      </w:r>
    </w:p>
    <w:p>
      <w:pPr>
        <w:pStyle w:val="BodyText"/>
        <w:spacing w:line="316" w:lineRule="auto" w:before="26"/>
        <w:ind w:left="581" w:right="224"/>
        <w:jc w:val="left"/>
        <w:rPr>
          <w:rFonts w:ascii="方正姚体" w:hAnsi="方正姚体" w:cs="方正姚体" w:eastAsia="方正姚体" w:hint="default"/>
        </w:rPr>
      </w:pPr>
      <w:r>
        <w:rPr>
          <w:rFonts w:ascii="方正姚体" w:hAnsi="方正姚体" w:cs="方正姚体" w:eastAsia="方正姚体" w:hint="default"/>
        </w:rPr>
        <w:t>四、公司内部控制自我评价</w:t>
      </w:r>
      <w:r>
        <w:rPr>
          <w:rFonts w:ascii="宋体" w:hAnsi="宋体" w:cs="宋体" w:eastAsia="宋体" w:hint="default"/>
        </w:rPr>
        <w:t> </w:t>
      </w:r>
      <w:r>
        <w:rPr>
          <w:rFonts w:ascii="方正姚体" w:hAnsi="方正姚体" w:cs="方正姚体" w:eastAsia="方正姚体" w:hint="default"/>
          <w:spacing w:val="-3"/>
        </w:rPr>
        <w:t>公司已根据《企业内部控制基本规范》和深圳证券交易所《上市公司内部控制指</w:t>
      </w:r>
    </w:p>
    <w:p>
      <w:pPr>
        <w:pStyle w:val="BodyText"/>
        <w:spacing w:line="316" w:lineRule="auto" w:before="26"/>
        <w:ind w:left="101" w:right="227"/>
        <w:jc w:val="both"/>
        <w:rPr>
          <w:rFonts w:ascii="宋体" w:hAnsi="宋体" w:cs="宋体" w:eastAsia="宋体" w:hint="default"/>
        </w:rPr>
      </w:pPr>
      <w:r>
        <w:rPr>
          <w:rFonts w:ascii="方正姚体" w:hAnsi="方正姚体" w:cs="方正姚体" w:eastAsia="方正姚体" w:hint="default"/>
          <w:spacing w:val="-3"/>
        </w:rPr>
        <w:t>引》的规定，对公司内部控制的有效性进行了审议评估，并出具了《</w:t>
      </w:r>
      <w:r>
        <w:rPr>
          <w:rFonts w:ascii="宋体" w:hAnsi="宋体" w:cs="宋体" w:eastAsia="宋体" w:hint="default"/>
          <w:spacing w:val="-3"/>
        </w:rPr>
        <w:t>2008</w:t>
      </w:r>
      <w:r>
        <w:rPr>
          <w:rFonts w:ascii="方正姚体" w:hAnsi="方正姚体" w:cs="方正姚体" w:eastAsia="方正姚体" w:hint="default"/>
          <w:spacing w:val="-3"/>
        </w:rPr>
        <w:t>年内部控制</w:t>
      </w:r>
      <w:r>
        <w:rPr>
          <w:rFonts w:ascii="方正姚体" w:hAnsi="方正姚体" w:cs="方正姚体" w:eastAsia="方正姚体" w:hint="default"/>
          <w:spacing w:val="-35"/>
        </w:rPr>
        <w:t> </w:t>
      </w:r>
      <w:r>
        <w:rPr>
          <w:rFonts w:ascii="方正姚体" w:hAnsi="方正姚体" w:cs="方正姚体" w:eastAsia="方正姚体" w:hint="default"/>
          <w:spacing w:val="-4"/>
        </w:rPr>
        <w:t>自我评价报告》（与年报同时披露），审计机构未出具对公司内部控制的核实评价意</w:t>
      </w:r>
      <w:r>
        <w:rPr>
          <w:rFonts w:ascii="方正姚体" w:hAnsi="方正姚体" w:cs="方正姚体" w:eastAsia="方正姚体" w:hint="default"/>
          <w:spacing w:val="-38"/>
        </w:rPr>
        <w:t> </w:t>
      </w:r>
      <w:r>
        <w:rPr>
          <w:rFonts w:ascii="方正姚体" w:hAnsi="方正姚体" w:cs="方正姚体" w:eastAsia="方正姚体" w:hint="default"/>
          <w:spacing w:val="-38"/>
        </w:rPr>
      </w:r>
      <w:r>
        <w:rPr>
          <w:rFonts w:ascii="方正姚体" w:hAnsi="方正姚体" w:cs="方正姚体" w:eastAsia="方正姚体" w:hint="default"/>
        </w:rPr>
        <w:t>见。公司监事会和独立董事发表意见如下：</w:t>
      </w:r>
      <w:r>
        <w:rPr>
          <w:rFonts w:ascii="宋体" w:hAnsi="宋体" w:cs="宋体" w:eastAsia="宋体" w:hint="default"/>
        </w:rPr>
        <w:t> </w:t>
      </w:r>
    </w:p>
    <w:p>
      <w:pPr>
        <w:pStyle w:val="BodyText"/>
        <w:spacing w:line="316" w:lineRule="auto" w:before="26"/>
        <w:ind w:left="581" w:right="224"/>
        <w:jc w:val="left"/>
        <w:rPr>
          <w:rFonts w:ascii="方正姚体" w:hAnsi="方正姚体" w:cs="方正姚体" w:eastAsia="方正姚体" w:hint="default"/>
        </w:rPr>
      </w:pPr>
      <w:r>
        <w:rPr>
          <w:rFonts w:ascii="方正姚体" w:hAnsi="方正姚体" w:cs="方正姚体" w:eastAsia="方正姚体" w:hint="default"/>
        </w:rPr>
        <w:t>公司监事会对公司内部控制自我评价的意见：</w:t>
      </w:r>
      <w:r>
        <w:rPr>
          <w:rFonts w:ascii="宋体" w:hAnsi="宋体" w:cs="宋体" w:eastAsia="宋体" w:hint="default"/>
        </w:rPr>
        <w:t> </w:t>
      </w:r>
      <w:r>
        <w:rPr>
          <w:rFonts w:ascii="方正姚体" w:hAnsi="方正姚体" w:cs="方正姚体" w:eastAsia="方正姚体" w:hint="default"/>
          <w:spacing w:val="-3"/>
        </w:rPr>
        <w:t>公司已根据中国证监会、深圳证券交易所的有关规定，按照自身的实际情况，建</w:t>
      </w:r>
    </w:p>
    <w:p>
      <w:pPr>
        <w:pStyle w:val="BodyText"/>
        <w:spacing w:line="316" w:lineRule="auto" w:before="26"/>
        <w:ind w:left="101" w:right="231"/>
        <w:jc w:val="both"/>
        <w:rPr>
          <w:rFonts w:ascii="宋体" w:hAnsi="宋体" w:cs="宋体" w:eastAsia="宋体" w:hint="default"/>
        </w:rPr>
      </w:pPr>
      <w:r>
        <w:rPr>
          <w:rFonts w:ascii="方正姚体" w:hAnsi="方正姚体" w:cs="方正姚体" w:eastAsia="方正姚体" w:hint="default"/>
          <w:spacing w:val="-3"/>
        </w:rPr>
        <w:t>立健全了各项内部控制制度，保证了公司各项业务活动的规范有序进行。公司内部控</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制组织机构完整，审计监察部及人员配备齐全，保证了公司内部控制重点活动的执行</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及监督充分有效。公司内部控制的自我评价全面、真实、客观地反映了公司内部控制</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制度的建设及运行情况。</w:t>
      </w:r>
      <w:r>
        <w:rPr>
          <w:rFonts w:ascii="宋体" w:hAnsi="宋体" w:cs="宋体" w:eastAsia="宋体" w:hint="default"/>
        </w:rPr>
        <w:t> </w:t>
      </w:r>
    </w:p>
    <w:p>
      <w:pPr>
        <w:pStyle w:val="BodyText"/>
        <w:spacing w:line="316" w:lineRule="auto" w:before="26"/>
        <w:ind w:left="581" w:right="224"/>
        <w:jc w:val="left"/>
        <w:rPr>
          <w:rFonts w:ascii="方正姚体" w:hAnsi="方正姚体" w:cs="方正姚体" w:eastAsia="方正姚体" w:hint="default"/>
        </w:rPr>
      </w:pPr>
      <w:r>
        <w:rPr>
          <w:rFonts w:ascii="方正姚体" w:hAnsi="方正姚体" w:cs="方正姚体" w:eastAsia="方正姚体" w:hint="default"/>
        </w:rPr>
        <w:t>公司独立董事对公司内部控制自我评价的意见：</w:t>
      </w:r>
      <w:r>
        <w:rPr>
          <w:rFonts w:ascii="宋体" w:hAnsi="宋体" w:cs="宋体" w:eastAsia="宋体" w:hint="default"/>
        </w:rPr>
        <w:t> </w:t>
      </w:r>
      <w:r>
        <w:rPr>
          <w:rFonts w:ascii="方正姚体" w:hAnsi="方正姚体" w:cs="方正姚体" w:eastAsia="方正姚体" w:hint="default"/>
          <w:spacing w:val="-3"/>
        </w:rPr>
        <w:t>公司内部控制自我评价符合公司内部控制的实际情况。公司制定的各项内部控制</w:t>
      </w:r>
      <w:r>
        <w:rPr>
          <w:rFonts w:ascii="方正姚体" w:hAnsi="方正姚体" w:cs="方正姚体" w:eastAsia="方正姚体" w:hint="default"/>
        </w:rPr>
      </w:r>
    </w:p>
    <w:p>
      <w:pPr>
        <w:pStyle w:val="BodyText"/>
        <w:spacing w:line="316" w:lineRule="auto" w:before="26"/>
        <w:ind w:left="101" w:right="0"/>
        <w:jc w:val="left"/>
        <w:rPr>
          <w:rFonts w:ascii="方正姚体" w:hAnsi="方正姚体" w:cs="方正姚体" w:eastAsia="方正姚体" w:hint="default"/>
        </w:rPr>
      </w:pPr>
      <w:r>
        <w:rPr>
          <w:rFonts w:ascii="方正姚体" w:hAnsi="方正姚体" w:cs="方正姚体" w:eastAsia="方正姚体" w:hint="default"/>
          <w:spacing w:val="-3"/>
        </w:rPr>
        <w:t>制度符合国家有关法律、法规和监管部门的要求。公司内部控制重点活动按公司内部</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6"/>
        </w:rPr>
        <w:t>控制各项制度的规定进行，公司对控股子公司、关联交易、对外担保、募集资金使用、</w:t>
      </w:r>
    </w:p>
    <w:p>
      <w:pPr>
        <w:spacing w:after="0" w:line="316" w:lineRule="auto"/>
        <w:jc w:val="left"/>
        <w:rPr>
          <w:rFonts w:ascii="方正姚体" w:hAnsi="方正姚体" w:cs="方正姚体" w:eastAsia="方正姚体" w:hint="default"/>
        </w:rPr>
        <w:sectPr>
          <w:footerReference w:type="default" r:id="rId10"/>
          <w:pgSz w:w="11900" w:h="16840"/>
          <w:pgMar w:footer="1537" w:header="0" w:top="1460" w:bottom="1720" w:left="1600" w:right="1180"/>
          <w:pgNumType w:start="16"/>
        </w:sectPr>
      </w:pPr>
    </w:p>
    <w:p>
      <w:pPr>
        <w:pStyle w:val="BodyText"/>
        <w:spacing w:line="313" w:lineRule="exact" w:before="0"/>
        <w:ind w:left="101" w:right="0"/>
        <w:jc w:val="left"/>
        <w:rPr>
          <w:rFonts w:ascii="方正姚体" w:hAnsi="方正姚体" w:cs="方正姚体" w:eastAsia="方正姚体" w:hint="default"/>
        </w:rPr>
      </w:pPr>
      <w:r>
        <w:rPr>
          <w:rFonts w:ascii="方正姚体" w:hAnsi="方正姚体" w:cs="方正姚体" w:eastAsia="方正姚体" w:hint="default"/>
        </w:rPr>
        <w:t>规范有序进行，具有合理性、完整性和有效性。公司内部控制的自我评价报告真实、</w:t>
      </w:r>
    </w:p>
    <w:p>
      <w:pPr>
        <w:pStyle w:val="BodyText"/>
        <w:spacing w:line="316" w:lineRule="auto" w:before="113"/>
        <w:ind w:left="581" w:right="224" w:hanging="480"/>
        <w:jc w:val="left"/>
        <w:rPr>
          <w:rFonts w:ascii="方正姚体" w:hAnsi="方正姚体" w:cs="方正姚体" w:eastAsia="方正姚体" w:hint="default"/>
        </w:rPr>
      </w:pPr>
      <w:r>
        <w:rPr>
          <w:rFonts w:ascii="方正姚体" w:hAnsi="方正姚体" w:cs="方正姚体" w:eastAsia="方正姚体" w:hint="default"/>
        </w:rPr>
        <w:t>客观地反映了公司内部控制制度的建设及运行情况。</w:t>
      </w:r>
      <w:r>
        <w:rPr>
          <w:rFonts w:ascii="宋体" w:hAnsi="宋体" w:cs="宋体" w:eastAsia="宋体" w:hint="default"/>
        </w:rPr>
        <w:t> </w:t>
      </w:r>
      <w:r>
        <w:rPr>
          <w:rFonts w:ascii="方正姚体" w:hAnsi="方正姚体" w:cs="方正姚体" w:eastAsia="方正姚体" w:hint="default"/>
        </w:rPr>
        <w:t>五、公司高管人员考评及激励机制的建立、实施情况</w:t>
      </w:r>
      <w:r>
        <w:rPr>
          <w:rFonts w:ascii="宋体" w:hAnsi="宋体" w:cs="宋体" w:eastAsia="宋体" w:hint="default"/>
        </w:rPr>
        <w:t> </w:t>
      </w:r>
      <w:r>
        <w:rPr>
          <w:rFonts w:ascii="方正姚体" w:hAnsi="方正姚体" w:cs="方正姚体" w:eastAsia="方正姚体" w:hint="default"/>
          <w:spacing w:val="-3"/>
        </w:rPr>
        <w:t>遵照公司统一的薪酬管理制度，依据年初下达的经营目标和管理目标、经营班子</w:t>
      </w:r>
    </w:p>
    <w:p>
      <w:pPr>
        <w:pStyle w:val="BodyText"/>
        <w:spacing w:line="316" w:lineRule="auto" w:before="26"/>
        <w:ind w:left="101" w:right="0"/>
        <w:jc w:val="left"/>
        <w:rPr>
          <w:rFonts w:ascii="宋体" w:hAnsi="宋体" w:cs="宋体" w:eastAsia="宋体" w:hint="default"/>
        </w:rPr>
      </w:pPr>
      <w:r>
        <w:rPr>
          <w:rFonts w:ascii="方正姚体" w:hAnsi="方正姚体" w:cs="方正姚体" w:eastAsia="方正姚体" w:hint="default"/>
          <w:spacing w:val="-3"/>
        </w:rPr>
        <w:t>成员各自分管工作及董事会薪酬与考核委员会年度绩效考核情况，对高级管理人员的</w:t>
      </w:r>
      <w:r>
        <w:rPr>
          <w:rFonts w:ascii="方正姚体" w:hAnsi="方正姚体" w:cs="方正姚体" w:eastAsia="方正姚体" w:hint="default"/>
          <w:spacing w:val="-50"/>
        </w:rPr>
        <w:t> </w:t>
      </w:r>
      <w:r>
        <w:rPr>
          <w:rFonts w:ascii="方正姚体" w:hAnsi="方正姚体" w:cs="方正姚体" w:eastAsia="方正姚体" w:hint="default"/>
          <w:spacing w:val="-50"/>
        </w:rPr>
      </w:r>
      <w:r>
        <w:rPr>
          <w:rFonts w:ascii="方正姚体" w:hAnsi="方正姚体" w:cs="方正姚体" w:eastAsia="方正姚体" w:hint="default"/>
        </w:rPr>
        <w:t>薪酬进行分配。</w:t>
      </w:r>
      <w:r>
        <w:rPr>
          <w:rFonts w:ascii="宋体" w:hAnsi="宋体" w:cs="宋体" w:eastAsia="宋体" w:hint="default"/>
        </w:rPr>
        <w:t> </w:t>
      </w:r>
    </w:p>
    <w:p>
      <w:pPr>
        <w:pStyle w:val="BodyText"/>
        <w:spacing w:line="240" w:lineRule="auto" w:before="67"/>
        <w:ind w:left="101"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9"/>
          <w:szCs w:val="9"/>
        </w:rPr>
      </w:pPr>
    </w:p>
    <w:p>
      <w:pPr>
        <w:pStyle w:val="BodyText"/>
        <w:spacing w:line="340" w:lineRule="exact" w:before="0"/>
        <w:ind w:left="3048" w:right="0"/>
        <w:jc w:val="left"/>
        <w:rPr>
          <w:rFonts w:ascii="宋体" w:hAnsi="宋体" w:cs="宋体" w:eastAsia="宋体" w:hint="default"/>
        </w:rPr>
      </w:pPr>
      <w:r>
        <w:rPr>
          <w:rFonts w:ascii="方正姚体" w:hAnsi="方正姚体" w:cs="方正姚体" w:eastAsia="方正姚体" w:hint="default"/>
        </w:rPr>
        <w:t>第七节   </w:t>
      </w:r>
      <w:r>
        <w:rPr>
          <w:rFonts w:ascii="方正姚体" w:hAnsi="方正姚体" w:cs="方正姚体" w:eastAsia="方正姚体" w:hint="default"/>
          <w:spacing w:val="4"/>
        </w:rPr>
        <w:t> </w:t>
      </w:r>
      <w:r>
        <w:rPr>
          <w:rFonts w:ascii="宋体" w:hAnsi="宋体" w:cs="宋体" w:eastAsia="宋体" w:hint="default"/>
          <w:spacing w:val="4"/>
        </w:rPr>
      </w:r>
      <w:r>
        <w:rPr>
          <w:rFonts w:ascii="方正姚体" w:hAnsi="方正姚体" w:cs="方正姚体" w:eastAsia="方正姚体" w:hint="default"/>
        </w:rPr>
        <w:t>股东大会情况简介</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BodyText"/>
        <w:spacing w:line="240" w:lineRule="auto" w:before="0"/>
        <w:ind w:left="581" w:right="0"/>
        <w:jc w:val="left"/>
        <w:rPr>
          <w:rFonts w:ascii="宋体" w:hAnsi="宋体" w:cs="宋体" w:eastAsia="宋体" w:hint="default"/>
        </w:rPr>
      </w:pPr>
      <w:r>
        <w:rPr>
          <w:rFonts w:ascii="方正姚体" w:hAnsi="方正姚体" w:cs="方正姚体" w:eastAsia="方正姚体" w:hint="default"/>
        </w:rPr>
        <w:t>报告期内，公司共召开 </w:t>
      </w:r>
      <w:r>
        <w:rPr>
          <w:rFonts w:ascii="宋体" w:hAnsi="宋体" w:cs="宋体" w:eastAsia="宋体" w:hint="default"/>
        </w:rPr>
        <w:t>4</w:t>
      </w:r>
      <w:r>
        <w:rPr>
          <w:rFonts w:ascii="宋体" w:hAnsi="宋体" w:cs="宋体" w:eastAsia="宋体" w:hint="default"/>
          <w:spacing w:val="-60"/>
        </w:rPr>
        <w:t> </w:t>
      </w:r>
      <w:r>
        <w:rPr>
          <w:rFonts w:ascii="方正姚体" w:hAnsi="方正姚体" w:cs="方正姚体" w:eastAsia="方正姚体" w:hint="default"/>
        </w:rPr>
        <w:t>次股东大会，具体情况如下：</w:t>
      </w:r>
      <w:r>
        <w:rPr>
          <w:rFonts w:ascii="宋体" w:hAnsi="宋体" w:cs="宋体" w:eastAsia="宋体" w:hint="default"/>
        </w:rPr>
        <w:t> </w:t>
      </w:r>
    </w:p>
    <w:p>
      <w:pPr>
        <w:pStyle w:val="BodyText"/>
        <w:spacing w:line="240" w:lineRule="auto" w:before="113"/>
        <w:ind w:left="581" w:right="0"/>
        <w:jc w:val="left"/>
        <w:rPr>
          <w:rFonts w:ascii="方正姚体" w:hAnsi="方正姚体" w:cs="方正姚体" w:eastAsia="方正姚体" w:hint="default"/>
        </w:rPr>
      </w:pPr>
      <w:r>
        <w:rPr>
          <w:rFonts w:ascii="宋体" w:hAnsi="宋体" w:cs="宋体" w:eastAsia="宋体" w:hint="default"/>
        </w:rPr>
        <w:t>1</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48"/>
        </w:rPr>
        <w:t> </w:t>
      </w:r>
      <w:r>
        <w:rPr>
          <w:rFonts w:ascii="方正姚体" w:hAnsi="方正姚体" w:cs="方正姚体" w:eastAsia="方正姚体" w:hint="default"/>
        </w:rPr>
        <w:t>年</w:t>
      </w:r>
      <w:r>
        <w:rPr>
          <w:rFonts w:ascii="方正姚体" w:hAnsi="方正姚体" w:cs="方正姚体" w:eastAsia="方正姚体" w:hint="default"/>
          <w:spacing w:val="13"/>
        </w:rPr>
        <w:t> </w:t>
      </w:r>
      <w:r>
        <w:rPr>
          <w:rFonts w:ascii="宋体" w:hAnsi="宋体" w:cs="宋体" w:eastAsia="宋体" w:hint="default"/>
        </w:rPr>
        <w:t>4</w:t>
      </w:r>
      <w:r>
        <w:rPr>
          <w:rFonts w:ascii="宋体" w:hAnsi="宋体" w:cs="宋体" w:eastAsia="宋体" w:hint="default"/>
          <w:spacing w:val="-48"/>
        </w:rPr>
        <w:t> </w:t>
      </w:r>
      <w:r>
        <w:rPr>
          <w:rFonts w:ascii="方正姚体" w:hAnsi="方正姚体" w:cs="方正姚体" w:eastAsia="方正姚体" w:hint="default"/>
        </w:rPr>
        <w:t>月</w:t>
      </w:r>
      <w:r>
        <w:rPr>
          <w:rFonts w:ascii="方正姚体" w:hAnsi="方正姚体" w:cs="方正姚体" w:eastAsia="方正姚体" w:hint="default"/>
          <w:spacing w:val="12"/>
        </w:rPr>
        <w:t> </w:t>
      </w:r>
      <w:r>
        <w:rPr>
          <w:rFonts w:ascii="宋体" w:hAnsi="宋体" w:cs="宋体" w:eastAsia="宋体" w:hint="default"/>
        </w:rPr>
        <w:t>2</w:t>
      </w:r>
      <w:r>
        <w:rPr>
          <w:rFonts w:ascii="宋体" w:hAnsi="宋体" w:cs="宋体" w:eastAsia="宋体" w:hint="default"/>
          <w:spacing w:val="-48"/>
        </w:rPr>
        <w:t> </w:t>
      </w:r>
      <w:r>
        <w:rPr>
          <w:rFonts w:ascii="方正姚体" w:hAnsi="方正姚体" w:cs="方正姚体" w:eastAsia="方正姚体" w:hint="default"/>
        </w:rPr>
        <w:t>日，公司召开</w:t>
      </w:r>
      <w:r>
        <w:rPr>
          <w:rFonts w:ascii="方正姚体" w:hAnsi="方正姚体" w:cs="方正姚体" w:eastAsia="方正姚体" w:hint="default"/>
          <w:spacing w:val="12"/>
        </w:rPr>
        <w:t> </w:t>
      </w:r>
      <w:r>
        <w:rPr>
          <w:rFonts w:ascii="宋体" w:hAnsi="宋体" w:cs="宋体" w:eastAsia="宋体" w:hint="default"/>
        </w:rPr>
        <w:t>2007</w:t>
      </w:r>
      <w:r>
        <w:rPr>
          <w:rFonts w:ascii="宋体" w:hAnsi="宋体" w:cs="宋体" w:eastAsia="宋体" w:hint="default"/>
          <w:spacing w:val="-48"/>
        </w:rPr>
        <w:t> </w:t>
      </w:r>
      <w:r>
        <w:rPr>
          <w:rFonts w:ascii="方正姚体" w:hAnsi="方正姚体" w:cs="方正姚体" w:eastAsia="方正姚体" w:hint="default"/>
        </w:rPr>
        <w:t>年年度股东大会，会议采用现场投票方式</w:t>
      </w:r>
    </w:p>
    <w:p>
      <w:pPr>
        <w:spacing w:line="240" w:lineRule="auto" w:before="10"/>
        <w:rPr>
          <w:rFonts w:ascii="方正姚体" w:hAnsi="方正姚体" w:cs="方正姚体" w:eastAsia="方正姚体" w:hint="default"/>
          <w:sz w:val="8"/>
          <w:szCs w:val="8"/>
        </w:rPr>
      </w:pPr>
    </w:p>
    <w:p>
      <w:pPr>
        <w:pStyle w:val="BodyText"/>
        <w:spacing w:line="316" w:lineRule="auto" w:before="0"/>
        <w:ind w:left="581" w:right="214" w:hanging="480"/>
        <w:jc w:val="left"/>
        <w:rPr>
          <w:rFonts w:ascii="方正姚体" w:hAnsi="方正姚体" w:cs="方正姚体" w:eastAsia="方正姚体" w:hint="default"/>
        </w:rPr>
      </w:pPr>
      <w:r>
        <w:rPr>
          <w:rFonts w:ascii="方正姚体" w:hAnsi="方正姚体" w:cs="方正姚体" w:eastAsia="方正姚体" w:hint="default"/>
        </w:rPr>
        <w:t>进行，会议决议公告刊登在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4 </w:t>
      </w:r>
      <w:r>
        <w:rPr>
          <w:rFonts w:ascii="方正姚体" w:hAnsi="方正姚体" w:cs="方正姚体" w:eastAsia="方正姚体" w:hint="default"/>
        </w:rPr>
        <w:t>月 </w:t>
      </w:r>
      <w:r>
        <w:rPr>
          <w:rFonts w:ascii="宋体" w:hAnsi="宋体" w:cs="宋体" w:eastAsia="宋体" w:hint="default"/>
        </w:rPr>
        <w:t>3 </w:t>
      </w:r>
      <w:r>
        <w:rPr>
          <w:rFonts w:ascii="方正姚体" w:hAnsi="方正姚体" w:cs="方正姚体" w:eastAsia="方正姚体" w:hint="default"/>
        </w:rPr>
        <w:t>日的《证券时报》及巨潮资讯网。</w:t>
      </w:r>
      <w:r>
        <w:rPr>
          <w:rFonts w:ascii="宋体" w:hAnsi="宋体" w:cs="宋体" w:eastAsia="宋体" w:hint="default"/>
        </w:rPr>
        <w:t> 2</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w:t>
      </w:r>
      <w:r>
        <w:rPr>
          <w:rFonts w:ascii="方正姚体" w:hAnsi="方正姚体" w:cs="方正姚体" w:eastAsia="方正姚体" w:hint="default"/>
          <w:spacing w:val="-5"/>
        </w:rPr>
        <w:t> </w:t>
      </w:r>
      <w:r>
        <w:rPr>
          <w:rFonts w:ascii="宋体" w:hAnsi="宋体" w:cs="宋体" w:eastAsia="宋体" w:hint="default"/>
        </w:rPr>
        <w:t>7</w:t>
      </w:r>
      <w:r>
        <w:rPr>
          <w:rFonts w:ascii="宋体" w:hAnsi="宋体" w:cs="宋体" w:eastAsia="宋体" w:hint="default"/>
          <w:spacing w:val="-65"/>
        </w:rPr>
        <w:t> </w:t>
      </w:r>
      <w:r>
        <w:rPr>
          <w:rFonts w:ascii="方正姚体" w:hAnsi="方正姚体" w:cs="方正姚体" w:eastAsia="方正姚体" w:hint="default"/>
        </w:rPr>
        <w:t>月</w:t>
      </w:r>
      <w:r>
        <w:rPr>
          <w:rFonts w:ascii="方正姚体" w:hAnsi="方正姚体" w:cs="方正姚体" w:eastAsia="方正姚体" w:hint="default"/>
          <w:spacing w:val="-5"/>
        </w:rPr>
        <w:t> </w:t>
      </w:r>
      <w:r>
        <w:rPr>
          <w:rFonts w:ascii="宋体" w:hAnsi="宋体" w:cs="宋体" w:eastAsia="宋体" w:hint="default"/>
        </w:rPr>
        <w:t>16</w:t>
      </w:r>
      <w:r>
        <w:rPr>
          <w:rFonts w:ascii="宋体" w:hAnsi="宋体" w:cs="宋体" w:eastAsia="宋体" w:hint="default"/>
          <w:spacing w:val="-65"/>
        </w:rPr>
        <w:t> </w:t>
      </w:r>
      <w:r>
        <w:rPr>
          <w:rFonts w:ascii="方正姚体" w:hAnsi="方正姚体" w:cs="方正姚体" w:eastAsia="方正姚体" w:hint="default"/>
        </w:rPr>
        <w:t>日，公司召开</w:t>
      </w:r>
      <w:r>
        <w:rPr>
          <w:rFonts w:ascii="方正姚体" w:hAnsi="方正姚体" w:cs="方正姚体" w:eastAsia="方正姚体" w:hint="default"/>
          <w:spacing w:val="-5"/>
        </w:rPr>
        <w:t> </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年第一次临时股东大会，会议采用现场投</w:t>
      </w:r>
    </w:p>
    <w:p>
      <w:pPr>
        <w:pStyle w:val="BodyText"/>
        <w:spacing w:line="316" w:lineRule="auto" w:before="26"/>
        <w:ind w:left="581" w:right="0" w:hanging="480"/>
        <w:jc w:val="left"/>
        <w:rPr>
          <w:rFonts w:ascii="方正姚体" w:hAnsi="方正姚体" w:cs="方正姚体" w:eastAsia="方正姚体" w:hint="default"/>
        </w:rPr>
      </w:pPr>
      <w:r>
        <w:rPr>
          <w:rFonts w:ascii="方正姚体" w:hAnsi="方正姚体" w:cs="方正姚体" w:eastAsia="方正姚体" w:hint="default"/>
          <w:spacing w:val="-3"/>
        </w:rPr>
        <w:t>票方式进行，会议决议公告刊登在</w:t>
      </w:r>
      <w:r>
        <w:rPr>
          <w:rFonts w:ascii="方正姚体" w:hAnsi="方正姚体" w:cs="方正姚体" w:eastAsia="方正姚体" w:hint="default"/>
        </w:rPr>
        <w:t>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7 </w:t>
      </w:r>
      <w:r>
        <w:rPr>
          <w:rFonts w:ascii="方正姚体" w:hAnsi="方正姚体" w:cs="方正姚体" w:eastAsia="方正姚体" w:hint="default"/>
        </w:rPr>
        <w:t>月 </w:t>
      </w:r>
      <w:r>
        <w:rPr>
          <w:rFonts w:ascii="宋体" w:hAnsi="宋体" w:cs="宋体" w:eastAsia="宋体" w:hint="default"/>
        </w:rPr>
        <w:t>17</w:t>
      </w:r>
      <w:r>
        <w:rPr>
          <w:rFonts w:ascii="宋体" w:hAnsi="宋体" w:cs="宋体" w:eastAsia="宋体" w:hint="default"/>
          <w:spacing w:val="-41"/>
        </w:rPr>
        <w:t> </w:t>
      </w:r>
      <w:r>
        <w:rPr>
          <w:rFonts w:ascii="方正姚体" w:hAnsi="方正姚体" w:cs="方正姚体" w:eastAsia="方正姚体" w:hint="default"/>
          <w:spacing w:val="-13"/>
        </w:rPr>
        <w:t>日的《证券时报》及巨潮资讯网。</w:t>
      </w:r>
      <w:r>
        <w:rPr>
          <w:rFonts w:ascii="方正姚体" w:hAnsi="方正姚体" w:cs="方正姚体" w:eastAsia="方正姚体" w:hint="default"/>
          <w:spacing w:val="-55"/>
        </w:rPr>
        <w:t> </w:t>
      </w:r>
      <w:r>
        <w:rPr>
          <w:rFonts w:ascii="宋体" w:hAnsi="宋体" w:cs="宋体" w:eastAsia="宋体" w:hint="default"/>
          <w:spacing w:val="-55"/>
        </w:rPr>
      </w:r>
      <w:r>
        <w:rPr>
          <w:rFonts w:ascii="宋体" w:hAnsi="宋体" w:cs="宋体" w:eastAsia="宋体" w:hint="default"/>
        </w:rPr>
        <w:t>3</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w:t>
      </w:r>
      <w:r>
        <w:rPr>
          <w:rFonts w:ascii="方正姚体" w:hAnsi="方正姚体" w:cs="方正姚体" w:eastAsia="方正姚体" w:hint="default"/>
          <w:spacing w:val="-5"/>
        </w:rPr>
        <w:t> </w:t>
      </w:r>
      <w:r>
        <w:rPr>
          <w:rFonts w:ascii="宋体" w:hAnsi="宋体" w:cs="宋体" w:eastAsia="宋体" w:hint="default"/>
        </w:rPr>
        <w:t>7</w:t>
      </w:r>
      <w:r>
        <w:rPr>
          <w:rFonts w:ascii="宋体" w:hAnsi="宋体" w:cs="宋体" w:eastAsia="宋体" w:hint="default"/>
          <w:spacing w:val="-65"/>
        </w:rPr>
        <w:t> </w:t>
      </w:r>
      <w:r>
        <w:rPr>
          <w:rFonts w:ascii="方正姚体" w:hAnsi="方正姚体" w:cs="方正姚体" w:eastAsia="方正姚体" w:hint="default"/>
        </w:rPr>
        <w:t>月</w:t>
      </w:r>
      <w:r>
        <w:rPr>
          <w:rFonts w:ascii="方正姚体" w:hAnsi="方正姚体" w:cs="方正姚体" w:eastAsia="方正姚体" w:hint="default"/>
          <w:spacing w:val="-5"/>
        </w:rPr>
        <w:t> </w:t>
      </w:r>
      <w:r>
        <w:rPr>
          <w:rFonts w:ascii="宋体" w:hAnsi="宋体" w:cs="宋体" w:eastAsia="宋体" w:hint="default"/>
        </w:rPr>
        <w:t>24</w:t>
      </w:r>
      <w:r>
        <w:rPr>
          <w:rFonts w:ascii="宋体" w:hAnsi="宋体" w:cs="宋体" w:eastAsia="宋体" w:hint="default"/>
          <w:spacing w:val="-65"/>
        </w:rPr>
        <w:t> </w:t>
      </w:r>
      <w:r>
        <w:rPr>
          <w:rFonts w:ascii="方正姚体" w:hAnsi="方正姚体" w:cs="方正姚体" w:eastAsia="方正姚体" w:hint="default"/>
        </w:rPr>
        <w:t>日，公司召开</w:t>
      </w:r>
      <w:r>
        <w:rPr>
          <w:rFonts w:ascii="方正姚体" w:hAnsi="方正姚体" w:cs="方正姚体" w:eastAsia="方正姚体" w:hint="default"/>
          <w:spacing w:val="-5"/>
        </w:rPr>
        <w:t> </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年第二次临时股东大会，会议采用现场投</w:t>
      </w:r>
    </w:p>
    <w:p>
      <w:pPr>
        <w:pStyle w:val="BodyText"/>
        <w:spacing w:line="316" w:lineRule="auto" w:before="26"/>
        <w:ind w:left="101" w:right="212"/>
        <w:jc w:val="left"/>
        <w:rPr>
          <w:rFonts w:ascii="宋体" w:hAnsi="宋体" w:cs="宋体" w:eastAsia="宋体" w:hint="default"/>
        </w:rPr>
      </w:pPr>
      <w:r>
        <w:rPr>
          <w:rFonts w:ascii="方正姚体" w:hAnsi="方正姚体" w:cs="方正姚体" w:eastAsia="方正姚体" w:hint="default"/>
        </w:rPr>
        <w:t>票和网络投票相结合的方式进行，会议决议公告刊登在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7 </w:t>
      </w:r>
      <w:r>
        <w:rPr>
          <w:rFonts w:ascii="方正姚体" w:hAnsi="方正姚体" w:cs="方正姚体" w:eastAsia="方正姚体" w:hint="default"/>
        </w:rPr>
        <w:t>月 </w:t>
      </w:r>
      <w:r>
        <w:rPr>
          <w:rFonts w:ascii="宋体" w:hAnsi="宋体" w:cs="宋体" w:eastAsia="宋体" w:hint="default"/>
        </w:rPr>
        <w:t>25</w:t>
      </w:r>
      <w:r>
        <w:rPr>
          <w:rFonts w:ascii="宋体" w:hAnsi="宋体" w:cs="宋体" w:eastAsia="宋体" w:hint="default"/>
          <w:spacing w:val="-33"/>
        </w:rPr>
        <w:t> </w:t>
      </w:r>
      <w:r>
        <w:rPr>
          <w:rFonts w:ascii="方正姚体" w:hAnsi="方正姚体" w:cs="方正姚体" w:eastAsia="方正姚体" w:hint="default"/>
        </w:rPr>
        <w:t>日的《证券 时报》及巨潮资讯网。</w:t>
      </w:r>
      <w:r>
        <w:rPr>
          <w:rFonts w:ascii="宋体" w:hAnsi="宋体" w:cs="宋体" w:eastAsia="宋体" w:hint="default"/>
        </w:rPr>
        <w:t> </w:t>
      </w:r>
    </w:p>
    <w:p>
      <w:pPr>
        <w:pStyle w:val="BodyText"/>
        <w:spacing w:line="240" w:lineRule="auto" w:before="26"/>
        <w:ind w:left="581" w:right="0"/>
        <w:jc w:val="left"/>
        <w:rPr>
          <w:rFonts w:ascii="方正姚体" w:hAnsi="方正姚体" w:cs="方正姚体" w:eastAsia="方正姚体" w:hint="default"/>
        </w:rPr>
      </w:pPr>
      <w:r>
        <w:rPr>
          <w:rFonts w:ascii="宋体" w:hAnsi="宋体" w:cs="宋体" w:eastAsia="宋体" w:hint="default"/>
        </w:rPr>
        <w:t>4</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w:t>
      </w:r>
      <w:r>
        <w:rPr>
          <w:rFonts w:ascii="方正姚体" w:hAnsi="方正姚体" w:cs="方正姚体" w:eastAsia="方正姚体" w:hint="default"/>
          <w:spacing w:val="-5"/>
        </w:rPr>
        <w:t> </w:t>
      </w:r>
      <w:r>
        <w:rPr>
          <w:rFonts w:ascii="宋体" w:hAnsi="宋体" w:cs="宋体" w:eastAsia="宋体" w:hint="default"/>
        </w:rPr>
        <w:t>10</w:t>
      </w:r>
      <w:r>
        <w:rPr>
          <w:rFonts w:ascii="宋体" w:hAnsi="宋体" w:cs="宋体" w:eastAsia="宋体" w:hint="default"/>
          <w:spacing w:val="-65"/>
        </w:rPr>
        <w:t> </w:t>
      </w:r>
      <w:r>
        <w:rPr>
          <w:rFonts w:ascii="方正姚体" w:hAnsi="方正姚体" w:cs="方正姚体" w:eastAsia="方正姚体" w:hint="default"/>
        </w:rPr>
        <w:t>月</w:t>
      </w:r>
      <w:r>
        <w:rPr>
          <w:rFonts w:ascii="方正姚体" w:hAnsi="方正姚体" w:cs="方正姚体" w:eastAsia="方正姚体" w:hint="default"/>
          <w:spacing w:val="-5"/>
        </w:rPr>
        <w:t> </w:t>
      </w:r>
      <w:r>
        <w:rPr>
          <w:rFonts w:ascii="宋体" w:hAnsi="宋体" w:cs="宋体" w:eastAsia="宋体" w:hint="default"/>
        </w:rPr>
        <w:t>8</w:t>
      </w:r>
      <w:r>
        <w:rPr>
          <w:rFonts w:ascii="宋体" w:hAnsi="宋体" w:cs="宋体" w:eastAsia="宋体" w:hint="default"/>
          <w:spacing w:val="-65"/>
        </w:rPr>
        <w:t> </w:t>
      </w:r>
      <w:r>
        <w:rPr>
          <w:rFonts w:ascii="方正姚体" w:hAnsi="方正姚体" w:cs="方正姚体" w:eastAsia="方正姚体" w:hint="default"/>
        </w:rPr>
        <w:t>日，公司召开</w:t>
      </w:r>
      <w:r>
        <w:rPr>
          <w:rFonts w:ascii="方正姚体" w:hAnsi="方正姚体" w:cs="方正姚体" w:eastAsia="方正姚体" w:hint="default"/>
          <w:spacing w:val="-5"/>
        </w:rPr>
        <w:t> </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年第三次临时股东大会，会议采用现场投</w:t>
      </w:r>
    </w:p>
    <w:p>
      <w:pPr>
        <w:pStyle w:val="BodyText"/>
        <w:spacing w:line="316" w:lineRule="auto" w:before="113"/>
        <w:ind w:left="101" w:right="217"/>
        <w:jc w:val="left"/>
        <w:rPr>
          <w:rFonts w:ascii="宋体" w:hAnsi="宋体" w:cs="宋体" w:eastAsia="宋体" w:hint="default"/>
        </w:rPr>
      </w:pPr>
      <w:r>
        <w:rPr>
          <w:rFonts w:ascii="方正姚体" w:hAnsi="方正姚体" w:cs="方正姚体" w:eastAsia="方正姚体" w:hint="default"/>
        </w:rPr>
        <w:t>票和网络投票相结合的方式进行，会议决议公告刊登在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10 </w:t>
      </w:r>
      <w:r>
        <w:rPr>
          <w:rFonts w:ascii="方正姚体" w:hAnsi="方正姚体" w:cs="方正姚体" w:eastAsia="方正姚体" w:hint="default"/>
        </w:rPr>
        <w:t>月 </w:t>
      </w:r>
      <w:r>
        <w:rPr>
          <w:rFonts w:ascii="宋体" w:hAnsi="宋体" w:cs="宋体" w:eastAsia="宋体" w:hint="default"/>
        </w:rPr>
        <w:t>9</w:t>
      </w:r>
      <w:r>
        <w:rPr>
          <w:rFonts w:ascii="宋体" w:hAnsi="宋体" w:cs="宋体" w:eastAsia="宋体" w:hint="default"/>
          <w:spacing w:val="-38"/>
        </w:rPr>
        <w:t> </w:t>
      </w:r>
      <w:r>
        <w:rPr>
          <w:rFonts w:ascii="方正姚体" w:hAnsi="方正姚体" w:cs="方正姚体" w:eastAsia="方正姚体" w:hint="default"/>
        </w:rPr>
        <w:t>日的《证券 时报》及巨潮资讯网。</w:t>
      </w:r>
      <w:r>
        <w:rPr>
          <w:rFonts w:ascii="宋体" w:hAnsi="宋体" w:cs="宋体" w:eastAsia="宋体" w:hint="default"/>
        </w:rPr>
        <w:t> </w:t>
      </w:r>
    </w:p>
    <w:p>
      <w:pPr>
        <w:pStyle w:val="BodyText"/>
        <w:spacing w:line="240" w:lineRule="auto" w:before="67"/>
        <w:ind w:left="101"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9"/>
          <w:szCs w:val="9"/>
        </w:rPr>
      </w:pPr>
    </w:p>
    <w:p>
      <w:pPr>
        <w:pStyle w:val="BodyText"/>
        <w:spacing w:line="340" w:lineRule="exact" w:before="0"/>
        <w:ind w:left="3409" w:right="0"/>
        <w:jc w:val="left"/>
        <w:rPr>
          <w:rFonts w:ascii="宋体" w:hAnsi="宋体" w:cs="宋体" w:eastAsia="宋体" w:hint="default"/>
        </w:rPr>
      </w:pPr>
      <w:r>
        <w:rPr>
          <w:rFonts w:ascii="方正姚体" w:hAnsi="方正姚体" w:cs="方正姚体" w:eastAsia="方正姚体" w:hint="default"/>
        </w:rPr>
        <w:t>第八节   </w:t>
      </w:r>
      <w:r>
        <w:rPr>
          <w:rFonts w:ascii="方正姚体" w:hAnsi="方正姚体" w:cs="方正姚体" w:eastAsia="方正姚体" w:hint="default"/>
          <w:spacing w:val="4"/>
        </w:rPr>
        <w:t> </w:t>
      </w:r>
      <w:r>
        <w:rPr>
          <w:rFonts w:ascii="宋体" w:hAnsi="宋体" w:cs="宋体" w:eastAsia="宋体" w:hint="default"/>
          <w:spacing w:val="4"/>
        </w:rPr>
      </w:r>
      <w:r>
        <w:rPr>
          <w:rFonts w:ascii="方正姚体" w:hAnsi="方正姚体" w:cs="方正姚体" w:eastAsia="方正姚体" w:hint="default"/>
        </w:rPr>
        <w:t>董事会报告</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BodyText"/>
        <w:spacing w:line="240" w:lineRule="auto" w:before="0"/>
        <w:ind w:left="581" w:right="0"/>
        <w:jc w:val="left"/>
        <w:rPr>
          <w:rFonts w:ascii="宋体" w:hAnsi="宋体" w:cs="宋体" w:eastAsia="宋体" w:hint="default"/>
        </w:rPr>
      </w:pPr>
      <w:r>
        <w:rPr>
          <w:rFonts w:ascii="方正姚体" w:hAnsi="方正姚体" w:cs="方正姚体" w:eastAsia="方正姚体" w:hint="default"/>
        </w:rPr>
        <w:t>一、管理层讨论与分析</w:t>
      </w:r>
      <w:r>
        <w:rPr>
          <w:rFonts w:ascii="宋体" w:hAnsi="宋体" w:cs="宋体" w:eastAsia="宋体" w:hint="default"/>
        </w:rPr>
        <w:t> </w:t>
      </w:r>
    </w:p>
    <w:p>
      <w:pPr>
        <w:spacing w:line="240" w:lineRule="auto" w:before="10"/>
        <w:rPr>
          <w:rFonts w:ascii="宋体" w:hAnsi="宋体" w:cs="宋体" w:eastAsia="宋体" w:hint="default"/>
          <w:sz w:val="9"/>
          <w:szCs w:val="9"/>
        </w:rPr>
      </w:pPr>
    </w:p>
    <w:p>
      <w:pPr>
        <w:pStyle w:val="BodyText"/>
        <w:spacing w:line="316" w:lineRule="auto" w:before="0"/>
        <w:ind w:left="581" w:right="4239"/>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一</w:t>
      </w:r>
      <w:r>
        <w:rPr>
          <w:rFonts w:ascii="宋体" w:hAnsi="宋体" w:cs="宋体" w:eastAsia="宋体" w:hint="default"/>
        </w:rPr>
        <w:t>)</w:t>
      </w:r>
      <w:r>
        <w:rPr>
          <w:rFonts w:ascii="方正姚体" w:hAnsi="方正姚体" w:cs="方正姚体" w:eastAsia="方正姚体" w:hint="default"/>
        </w:rPr>
        <w:t>报告期内公司经营情况的回顾</w:t>
      </w:r>
      <w:r>
        <w:rPr>
          <w:rFonts w:ascii="宋体" w:hAnsi="宋体" w:cs="宋体" w:eastAsia="宋体" w:hint="default"/>
        </w:rPr>
        <w:t> 1</w:t>
      </w:r>
      <w:r>
        <w:rPr>
          <w:rFonts w:ascii="方正姚体" w:hAnsi="方正姚体" w:cs="方正姚体" w:eastAsia="方正姚体" w:hint="default"/>
        </w:rPr>
        <w:t>、公司总体经营情况概述</w:t>
      </w:r>
      <w:r>
        <w:rPr>
          <w:rFonts w:ascii="宋体" w:hAnsi="宋体" w:cs="宋体" w:eastAsia="宋体" w:hint="default"/>
        </w:rPr>
        <w:t> </w:t>
      </w:r>
    </w:p>
    <w:p>
      <w:pPr>
        <w:pStyle w:val="BodyText"/>
        <w:spacing w:line="316" w:lineRule="auto" w:before="26"/>
        <w:ind w:left="101" w:right="108" w:firstLine="480"/>
        <w:jc w:val="both"/>
        <w:rPr>
          <w:rFonts w:ascii="方正姚体" w:hAnsi="方正姚体" w:cs="方正姚体" w:eastAsia="方正姚体" w:hint="default"/>
        </w:rPr>
      </w:pPr>
      <w:r>
        <w:rPr>
          <w:rFonts w:ascii="宋体" w:hAnsi="宋体" w:cs="宋体" w:eastAsia="宋体" w:hint="default"/>
        </w:rPr>
        <w:t>2008</w:t>
      </w:r>
      <w:r>
        <w:rPr>
          <w:rFonts w:ascii="宋体" w:hAnsi="宋体" w:cs="宋体" w:eastAsia="宋体" w:hint="default"/>
          <w:spacing w:val="-92"/>
        </w:rPr>
        <w:t> </w:t>
      </w:r>
      <w:r>
        <w:rPr>
          <w:rFonts w:ascii="方正姚体" w:hAnsi="方正姚体" w:cs="方正姚体" w:eastAsia="方正姚体" w:hint="default"/>
        </w:rPr>
        <w:t>年以来，公司全体员工围绕总体战略目标和经营计划，通过优化治理结构， </w:t>
      </w:r>
      <w:r>
        <w:rPr>
          <w:rFonts w:ascii="方正姚体" w:hAnsi="方正姚体" w:cs="方正姚体" w:eastAsia="方正姚体" w:hint="default"/>
          <w:spacing w:val="-6"/>
        </w:rPr>
        <w:t>构建人力资源管理体系，导入绩效价值理念，提升专业管理能力，突出全面预算管理，</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6"/>
        </w:rPr>
        <w:t>加大市场开拓力度，完善内部控制机制，加强生产精细专案管理，适时实施资本运作，</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4"/>
        </w:rPr>
        <w:t>克服了国内外经济形势突变所带来的宏观调控、原材料价格上涨等诸多困难，公司</w:t>
      </w:r>
    </w:p>
    <w:p>
      <w:pPr>
        <w:spacing w:after="0" w:line="316" w:lineRule="auto"/>
        <w:jc w:val="both"/>
        <w:rPr>
          <w:rFonts w:ascii="方正姚体" w:hAnsi="方正姚体" w:cs="方正姚体" w:eastAsia="方正姚体" w:hint="default"/>
        </w:rPr>
        <w:sectPr>
          <w:footerReference w:type="default" r:id="rId11"/>
          <w:pgSz w:w="11900" w:h="16840"/>
          <w:pgMar w:footer="982" w:header="0" w:top="1460" w:bottom="1180" w:left="1600" w:right="1180"/>
          <w:pgNumType w:start="17"/>
        </w:sectPr>
      </w:pPr>
    </w:p>
    <w:p>
      <w:pPr>
        <w:pStyle w:val="BodyText"/>
        <w:spacing w:line="313" w:lineRule="exact" w:before="0"/>
        <w:ind w:left="101" w:right="499"/>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rFonts w:ascii="方正姚体" w:hAnsi="方正姚体" w:cs="方正姚体" w:eastAsia="方正姚体" w:hint="default"/>
        </w:rPr>
        <w:t>年整体经营管理工作取得一定进展。</w:t>
      </w:r>
      <w:r>
        <w:rPr>
          <w:rFonts w:ascii="宋体" w:hAnsi="宋体" w:cs="宋体" w:eastAsia="宋体" w:hint="default"/>
        </w:rPr>
        <w:t> </w:t>
      </w:r>
    </w:p>
    <w:p>
      <w:pPr>
        <w:pStyle w:val="BodyText"/>
        <w:spacing w:line="316" w:lineRule="auto" w:before="113"/>
        <w:ind w:left="101" w:right="107" w:firstLine="480"/>
        <w:jc w:val="both"/>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53"/>
        </w:rPr>
        <w:t> </w:t>
      </w:r>
      <w:r>
        <w:rPr>
          <w:rFonts w:ascii="方正姚体" w:hAnsi="方正姚体" w:cs="方正姚体" w:eastAsia="方正姚体" w:hint="default"/>
        </w:rPr>
        <w:t>年度，公司实现主营业务收入</w:t>
      </w:r>
      <w:r>
        <w:rPr>
          <w:rFonts w:ascii="方正姚体" w:hAnsi="方正姚体" w:cs="方正姚体" w:eastAsia="方正姚体" w:hint="default"/>
          <w:spacing w:val="7"/>
        </w:rPr>
        <w:t> </w:t>
      </w:r>
      <w:r>
        <w:rPr>
          <w:rFonts w:ascii="宋体" w:hAnsi="宋体" w:cs="宋体" w:eastAsia="宋体" w:hint="default"/>
        </w:rPr>
        <w:t>49,353.6</w:t>
      </w:r>
      <w:r>
        <w:rPr>
          <w:rFonts w:ascii="宋体" w:hAnsi="宋体" w:cs="宋体" w:eastAsia="宋体" w:hint="default"/>
          <w:spacing w:val="-53"/>
        </w:rPr>
        <w:t> </w:t>
      </w:r>
      <w:r>
        <w:rPr>
          <w:rFonts w:ascii="方正姚体" w:hAnsi="方正姚体" w:cs="方正姚体" w:eastAsia="方正姚体" w:hint="default"/>
        </w:rPr>
        <w:t>万元；较上年同期增长</w:t>
      </w:r>
      <w:r>
        <w:rPr>
          <w:rFonts w:ascii="方正姚体" w:hAnsi="方正姚体" w:cs="方正姚体" w:eastAsia="方正姚体" w:hint="default"/>
          <w:spacing w:val="7"/>
        </w:rPr>
        <w:t> </w:t>
      </w:r>
      <w:r>
        <w:rPr>
          <w:rFonts w:ascii="宋体" w:hAnsi="宋体" w:cs="宋体" w:eastAsia="宋体" w:hint="default"/>
        </w:rPr>
        <w:t>70.63</w:t>
      </w:r>
      <w:r>
        <w:rPr>
          <w:rFonts w:ascii="方正姚体" w:hAnsi="方正姚体" w:cs="方正姚体" w:eastAsia="方正姚体" w:hint="default"/>
        </w:rPr>
        <w:t>％； 实现主营业务利润</w:t>
      </w:r>
      <w:r>
        <w:rPr>
          <w:rFonts w:ascii="宋体" w:hAnsi="宋体" w:cs="宋体" w:eastAsia="宋体" w:hint="default"/>
        </w:rPr>
        <w:t>-1,637.37</w:t>
      </w:r>
      <w:r>
        <w:rPr>
          <w:rFonts w:ascii="宋体" w:hAnsi="宋体" w:cs="宋体" w:eastAsia="宋体" w:hint="default"/>
          <w:spacing w:val="-71"/>
        </w:rPr>
        <w:t> </w:t>
      </w:r>
      <w:r>
        <w:rPr>
          <w:rFonts w:ascii="方正姚体" w:hAnsi="方正姚体" w:cs="方正姚体" w:eastAsia="方正姚体" w:hint="default"/>
        </w:rPr>
        <w:t>万元；较上年同期下降</w:t>
      </w:r>
      <w:r>
        <w:rPr>
          <w:rFonts w:ascii="方正姚体" w:hAnsi="方正姚体" w:cs="方正姚体" w:eastAsia="方正姚体" w:hint="default"/>
          <w:spacing w:val="-11"/>
        </w:rPr>
        <w:t> </w:t>
      </w:r>
      <w:r>
        <w:rPr>
          <w:rFonts w:ascii="宋体" w:hAnsi="宋体" w:cs="宋体" w:eastAsia="宋体" w:hint="default"/>
        </w:rPr>
        <w:t>172.27</w:t>
      </w:r>
      <w:r>
        <w:rPr>
          <w:rFonts w:ascii="方正姚体" w:hAnsi="方正姚体" w:cs="方正姚体" w:eastAsia="方正姚体" w:hint="default"/>
        </w:rPr>
        <w:t>％；实现净利润</w:t>
      </w:r>
      <w:r>
        <w:rPr>
          <w:rFonts w:ascii="方正姚体" w:hAnsi="方正姚体" w:cs="方正姚体" w:eastAsia="方正姚体" w:hint="default"/>
          <w:spacing w:val="-11"/>
        </w:rPr>
        <w:t> </w:t>
      </w:r>
      <w:r>
        <w:rPr>
          <w:rFonts w:ascii="宋体" w:hAnsi="宋体" w:cs="宋体" w:eastAsia="宋体" w:hint="default"/>
        </w:rPr>
        <w:t>1,225.5 </w:t>
      </w:r>
      <w:r>
        <w:rPr>
          <w:rFonts w:ascii="方正姚体" w:hAnsi="方正姚体" w:cs="方正姚体" w:eastAsia="方正姚体" w:hint="default"/>
        </w:rPr>
        <w:t>万元，较上年同期增下降</w:t>
      </w:r>
      <w:r>
        <w:rPr>
          <w:rFonts w:ascii="方正姚体" w:hAnsi="方正姚体" w:cs="方正姚体" w:eastAsia="方正姚体" w:hint="default"/>
          <w:spacing w:val="1"/>
        </w:rPr>
        <w:t> </w:t>
      </w:r>
      <w:r>
        <w:rPr>
          <w:rFonts w:ascii="宋体" w:hAnsi="宋体" w:cs="宋体" w:eastAsia="宋体" w:hint="default"/>
        </w:rPr>
        <w:t>48.08%</w:t>
      </w:r>
      <w:r>
        <w:rPr>
          <w:rFonts w:ascii="方正姚体" w:hAnsi="方正姚体" w:cs="方正姚体" w:eastAsia="方正姚体" w:hint="default"/>
        </w:rPr>
        <w:t>。公司经营情况符合国内行业整体竞争状况，公司 收入、主营利润的变动情况符合国内行业整体变化趋势。</w:t>
      </w:r>
      <w:r>
        <w:rPr>
          <w:rFonts w:ascii="宋体" w:hAnsi="宋体" w:cs="宋体" w:eastAsia="宋体" w:hint="default"/>
        </w:rPr>
        <w:t> </w:t>
      </w:r>
    </w:p>
    <w:p>
      <w:pPr>
        <w:pStyle w:val="BodyText"/>
        <w:spacing w:line="240" w:lineRule="auto" w:before="26"/>
        <w:ind w:left="581" w:right="499"/>
        <w:jc w:val="left"/>
        <w:rPr>
          <w:rFonts w:ascii="宋体" w:hAnsi="宋体" w:cs="宋体" w:eastAsia="宋体" w:hint="default"/>
        </w:rPr>
      </w:pPr>
      <w:r>
        <w:rPr>
          <w:rFonts w:ascii="宋体" w:hAnsi="宋体" w:cs="宋体" w:eastAsia="宋体" w:hint="default"/>
        </w:rPr>
        <w:t>2</w:t>
      </w:r>
      <w:r>
        <w:rPr>
          <w:rFonts w:ascii="方正姚体" w:hAnsi="方正姚体" w:cs="方正姚体" w:eastAsia="方正姚体" w:hint="default"/>
        </w:rPr>
        <w:t>、报告期内主营业务及其经营状况</w:t>
      </w:r>
      <w:r>
        <w:rPr>
          <w:rFonts w:ascii="宋体" w:hAnsi="宋体" w:cs="宋体" w:eastAsia="宋体" w:hint="default"/>
        </w:rPr>
        <w:t> </w:t>
      </w:r>
    </w:p>
    <w:p>
      <w:pPr>
        <w:pStyle w:val="BodyText"/>
        <w:spacing w:line="240" w:lineRule="auto" w:before="113"/>
        <w:ind w:left="581" w:right="499"/>
        <w:jc w:val="left"/>
        <w:rPr>
          <w:rFonts w:ascii="宋体" w:hAnsi="宋体" w:cs="宋体" w:eastAsia="宋体" w:hint="default"/>
        </w:rPr>
      </w:pPr>
      <w:r>
        <w:rPr>
          <w:rFonts w:ascii="方正姚体" w:hAnsi="方正姚体" w:cs="方正姚体" w:eastAsia="方正姚体" w:hint="default"/>
        </w:rPr>
        <w:t>主营业务按行业、产品划分情况（单位：人民币万元）</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1620"/>
        <w:gridCol w:w="1080"/>
        <w:gridCol w:w="1076"/>
        <w:gridCol w:w="1264"/>
        <w:gridCol w:w="1260"/>
        <w:gridCol w:w="1260"/>
        <w:gridCol w:w="1157"/>
      </w:tblGrid>
      <w:tr>
        <w:trPr>
          <w:trHeight w:val="322" w:hRule="exact"/>
        </w:trPr>
        <w:tc>
          <w:tcPr>
            <w:tcW w:w="8717"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主营业务分行业情况</w:t>
            </w:r>
          </w:p>
        </w:tc>
      </w:tr>
      <w:tr>
        <w:trPr>
          <w:trHeight w:val="6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分行业或分产品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营业收入</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营业成本</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营业利润率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营业收入比</w:t>
            </w:r>
          </w:p>
          <w:p>
            <w:pPr>
              <w:pStyle w:val="TableParagraph"/>
              <w:spacing w:line="240" w:lineRule="auto" w:before="1"/>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上年增减</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营业成本比</w:t>
            </w:r>
          </w:p>
          <w:p>
            <w:pPr>
              <w:pStyle w:val="TableParagraph"/>
              <w:spacing w:line="240" w:lineRule="auto" w:before="1"/>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上年增减</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营业利润率</w:t>
            </w:r>
          </w:p>
          <w:p>
            <w:pPr>
              <w:pStyle w:val="TableParagraph"/>
              <w:spacing w:line="240" w:lineRule="auto" w:before="1"/>
              <w:ind w:left="47"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比上年增减</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医药辅料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26,311.02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22,430.22</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14.75%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82.33%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93.40%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-7.45%</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医药保健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29,364.82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18,065.65</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38.48%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106.86%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104.93%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0.17%</w:t>
            </w:r>
          </w:p>
        </w:tc>
      </w:tr>
      <w:tr>
        <w:trPr>
          <w:trHeight w:val="322" w:hRule="exact"/>
        </w:trPr>
        <w:tc>
          <w:tcPr>
            <w:tcW w:w="8717"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主营业务分产品情况</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明胶系列产品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20,019.10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17,502.54</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12.44%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113.82%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129.88%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-5.54%</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中药品</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28,286.71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17,131.73</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38.80%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114.99%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112.02%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0.92%</w:t>
            </w:r>
          </w:p>
        </w:tc>
      </w:tr>
      <w:tr>
        <w:trPr>
          <w:trHeight w:val="3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保健品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1,078.12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933.92</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13.34%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3.88%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27.05%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-16.20%</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硬胶囊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6,291.92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4,802.74</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23.58%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24.17%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36.96%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-7.14%</w:t>
            </w:r>
          </w:p>
        </w:tc>
      </w:tr>
    </w:tbl>
    <w:p>
      <w:pPr>
        <w:pStyle w:val="BodyText"/>
        <w:spacing w:line="354" w:lineRule="exact" w:before="0"/>
        <w:ind w:left="674" w:right="499"/>
        <w:jc w:val="left"/>
        <w:rPr>
          <w:rFonts w:ascii="宋体" w:hAnsi="宋体" w:cs="宋体" w:eastAsia="宋体" w:hint="default"/>
        </w:rPr>
      </w:pPr>
      <w:r>
        <w:rPr>
          <w:rFonts w:ascii="方正姚体" w:hAnsi="方正姚体" w:cs="方正姚体" w:eastAsia="方正姚体" w:hint="default"/>
        </w:rPr>
        <w:t>主营业务分布地区情况（单位：人民币万元）</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3384"/>
        <w:gridCol w:w="1909"/>
        <w:gridCol w:w="3400"/>
      </w:tblGrid>
      <w:tr>
        <w:trPr>
          <w:trHeight w:val="322"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地区</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30"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营业收入</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748"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营业收入比上年增减</w:t>
            </w:r>
          </w:p>
        </w:tc>
      </w:tr>
      <w:tr>
        <w:trPr>
          <w:trHeight w:val="323"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西北地区</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18,169.18</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29.71%</w:t>
            </w:r>
          </w:p>
        </w:tc>
      </w:tr>
      <w:tr>
        <w:trPr>
          <w:trHeight w:val="322"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西南地区</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35,219.48</w:t>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132.34%</w:t>
            </w:r>
          </w:p>
        </w:tc>
      </w:tr>
      <w:tr>
        <w:trPr>
          <w:trHeight w:val="323"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中原地区</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2,401.21</w:t>
            </w:r>
            <w:r>
              <w:rPr>
                <w:rFonts w:ascii="Times New Roman"/>
                <w:sz w:val="21"/>
              </w:rPr>
            </w:r>
          </w:p>
        </w:tc>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100.00%</w:t>
            </w:r>
          </w:p>
        </w:tc>
      </w:tr>
    </w:tbl>
    <w:p>
      <w:pPr>
        <w:pStyle w:val="BodyText"/>
        <w:spacing w:line="354" w:lineRule="exact" w:before="0"/>
        <w:ind w:left="101" w:right="499"/>
        <w:jc w:val="left"/>
        <w:rPr>
          <w:rFonts w:ascii="宋体" w:hAnsi="宋体" w:cs="宋体" w:eastAsia="宋体" w:hint="default"/>
        </w:rPr>
      </w:pPr>
      <w:r>
        <w:rPr>
          <w:rFonts w:ascii="宋体" w:hAnsi="宋体" w:cs="宋体" w:eastAsia="宋体" w:hint="default"/>
        </w:rPr>
        <w:t>    </w:t>
      </w:r>
      <w:r>
        <w:rPr>
          <w:rFonts w:ascii="方正姚体" w:hAnsi="方正姚体" w:cs="方正姚体" w:eastAsia="方正姚体" w:hint="default"/>
        </w:rPr>
        <w:t>主要客户及供应商情况（单位：人民币元）</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3509"/>
        <w:gridCol w:w="1925"/>
        <w:gridCol w:w="1778"/>
        <w:gridCol w:w="1481"/>
      </w:tblGrid>
      <w:tr>
        <w:trPr>
          <w:trHeight w:val="322"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向前五名供应商采购金额合计</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49,140,300.84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 w:right="0"/>
              <w:jc w:val="center"/>
              <w:rPr>
                <w:rFonts w:ascii="宋体" w:hAnsi="宋体" w:cs="宋体" w:eastAsia="宋体" w:hint="default"/>
                <w:sz w:val="21"/>
                <w:szCs w:val="21"/>
              </w:rPr>
            </w:pPr>
            <w:r>
              <w:rPr>
                <w:rFonts w:ascii="方正姚体" w:hAnsi="方正姚体" w:cs="方正姚体" w:eastAsia="方正姚体" w:hint="default"/>
                <w:sz w:val="21"/>
                <w:szCs w:val="21"/>
              </w:rPr>
              <w:t>占采购总额比重</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37.96%</w:t>
            </w:r>
          </w:p>
        </w:tc>
      </w:tr>
      <w:tr>
        <w:trPr>
          <w:trHeight w:val="323" w:hRule="exact"/>
        </w:trPr>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向前五名销售客户销售金额合计</w:t>
            </w:r>
            <w:r>
              <w:rPr>
                <w:rFonts w:ascii="宋体" w:hAnsi="宋体" w:cs="宋体" w:eastAsia="宋体" w:hint="default"/>
                <w:sz w:val="21"/>
                <w:szCs w:val="21"/>
              </w:rPr>
              <w:t> </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109,079,481.94</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 w:right="0"/>
              <w:jc w:val="center"/>
              <w:rPr>
                <w:rFonts w:ascii="宋体" w:hAnsi="宋体" w:cs="宋体" w:eastAsia="宋体" w:hint="default"/>
                <w:sz w:val="21"/>
                <w:szCs w:val="21"/>
              </w:rPr>
            </w:pPr>
            <w:r>
              <w:rPr>
                <w:rFonts w:ascii="方正姚体" w:hAnsi="方正姚体" w:cs="方正姚体" w:eastAsia="方正姚体" w:hint="default"/>
                <w:sz w:val="21"/>
                <w:szCs w:val="21"/>
              </w:rPr>
              <w:t>占销售总额比重</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22.19%</w:t>
            </w:r>
          </w:p>
        </w:tc>
      </w:tr>
    </w:tbl>
    <w:p>
      <w:pPr>
        <w:pStyle w:val="BodyText"/>
        <w:spacing w:line="354" w:lineRule="exact" w:before="0"/>
        <w:ind w:left="584" w:right="499"/>
        <w:jc w:val="left"/>
        <w:rPr>
          <w:rFonts w:ascii="宋体" w:hAnsi="宋体" w:cs="宋体" w:eastAsia="宋体" w:hint="default"/>
        </w:rPr>
      </w:pPr>
      <w:r>
        <w:rPr>
          <w:rFonts w:ascii="宋体" w:hAnsi="宋体" w:cs="宋体" w:eastAsia="宋体" w:hint="default"/>
        </w:rPr>
        <w:t>3</w:t>
      </w:r>
      <w:r>
        <w:rPr>
          <w:rFonts w:ascii="方正姚体" w:hAnsi="方正姚体" w:cs="方正姚体" w:eastAsia="方正姚体" w:hint="default"/>
        </w:rPr>
        <w:t>、资产构成情况（单位：人民币元）</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2502"/>
        <w:gridCol w:w="1800"/>
        <w:gridCol w:w="1098"/>
        <w:gridCol w:w="1980"/>
        <w:gridCol w:w="1267"/>
      </w:tblGrid>
      <w:tr>
        <w:trPr>
          <w:trHeight w:val="322" w:hRule="exact"/>
        </w:trPr>
        <w:tc>
          <w:tcPr>
            <w:tcW w:w="250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930" w:right="0"/>
              <w:jc w:val="left"/>
              <w:rPr>
                <w:rFonts w:ascii="宋体" w:hAnsi="宋体" w:cs="宋体" w:eastAsia="宋体" w:hint="default"/>
                <w:sz w:val="21"/>
                <w:szCs w:val="21"/>
              </w:rPr>
            </w:pPr>
            <w:r>
              <w:rPr>
                <w:rFonts w:ascii="方正姚体" w:hAnsi="方正姚体" w:cs="方正姚体" w:eastAsia="方正姚体" w:hint="default"/>
                <w:sz w:val="21"/>
                <w:szCs w:val="21"/>
              </w:rPr>
              <w:t>项    </w:t>
            </w:r>
            <w:r>
              <w:rPr>
                <w:rFonts w:ascii="宋体" w:hAnsi="宋体" w:cs="宋体" w:eastAsia="宋体" w:hint="default"/>
                <w:sz w:val="21"/>
                <w:szCs w:val="21"/>
              </w:rPr>
            </w:r>
            <w:r>
              <w:rPr>
                <w:rFonts w:ascii="方正姚体" w:hAnsi="方正姚体" w:cs="方正姚体" w:eastAsia="方正姚体" w:hint="default"/>
                <w:sz w:val="21"/>
                <w:szCs w:val="21"/>
              </w:rPr>
              <w:t>目</w:t>
            </w:r>
            <w:r>
              <w:rPr>
                <w:rFonts w:ascii="宋体" w:hAnsi="宋体" w:cs="宋体" w:eastAsia="宋体" w:hint="default"/>
                <w:sz w:val="21"/>
                <w:szCs w:val="21"/>
              </w:rPr>
              <w:t> </w:t>
            </w:r>
          </w:p>
        </w:tc>
        <w:tc>
          <w:tcPr>
            <w:tcW w:w="28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方正姚体" w:hAnsi="方正姚体" w:cs="方正姚体" w:eastAsia="方正姚体" w:hint="default"/>
                <w:sz w:val="21"/>
                <w:szCs w:val="21"/>
              </w:rPr>
              <w:t>年末</w:t>
            </w:r>
          </w:p>
        </w:tc>
        <w:tc>
          <w:tcPr>
            <w:tcW w:w="32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7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年末</w:t>
            </w:r>
            <w:r>
              <w:rPr>
                <w:rFonts w:ascii="宋体" w:hAnsi="宋体" w:cs="宋体" w:eastAsia="宋体" w:hint="default"/>
                <w:sz w:val="21"/>
                <w:szCs w:val="21"/>
              </w:rPr>
              <w:t> </w:t>
            </w:r>
          </w:p>
        </w:tc>
      </w:tr>
      <w:tr>
        <w:trPr>
          <w:trHeight w:val="634" w:hRule="exact"/>
        </w:trPr>
        <w:tc>
          <w:tcPr>
            <w:tcW w:w="2502" w:type="dxa"/>
            <w:vMerge/>
            <w:tcBorders>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85" w:right="0"/>
              <w:jc w:val="left"/>
              <w:rPr>
                <w:rFonts w:ascii="宋体" w:hAnsi="宋体" w:cs="宋体" w:eastAsia="宋体" w:hint="default"/>
                <w:sz w:val="21"/>
                <w:szCs w:val="21"/>
              </w:rPr>
            </w:pPr>
            <w:r>
              <w:rPr>
                <w:rFonts w:ascii="方正姚体" w:hAnsi="方正姚体" w:cs="方正姚体" w:eastAsia="方正姚体" w:hint="default"/>
                <w:sz w:val="21"/>
                <w:szCs w:val="21"/>
              </w:rPr>
              <w:t>金额</w:t>
            </w:r>
            <w:r>
              <w:rPr>
                <w:rFonts w:ascii="宋体" w:hAnsi="宋体" w:cs="宋体" w:eastAsia="宋体" w:hint="default"/>
                <w:sz w:val="21"/>
                <w:szCs w:val="21"/>
              </w:rPr>
              <w:t> </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75" w:right="0" w:hanging="52"/>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占总资产</w:t>
            </w:r>
          </w:p>
          <w:p>
            <w:pPr>
              <w:pStyle w:val="TableParagraph"/>
              <w:spacing w:line="240" w:lineRule="auto" w:before="1"/>
              <w:ind w:left="175" w:right="0"/>
              <w:jc w:val="left"/>
              <w:rPr>
                <w:rFonts w:ascii="宋体" w:hAnsi="宋体" w:cs="宋体" w:eastAsia="宋体" w:hint="default"/>
                <w:sz w:val="21"/>
                <w:szCs w:val="21"/>
              </w:rPr>
            </w:pPr>
            <w:r>
              <w:rPr>
                <w:rFonts w:ascii="方正姚体" w:hAnsi="方正姚体" w:cs="方正姚体" w:eastAsia="方正姚体" w:hint="default"/>
                <w:sz w:val="21"/>
                <w:szCs w:val="21"/>
              </w:rPr>
              <w:t>的比例</w:t>
            </w:r>
            <w:r>
              <w:rPr>
                <w:rFonts w:ascii="宋体" w:hAnsi="宋体" w:cs="宋体" w:eastAsia="宋体" w:hint="default"/>
                <w:sz w:val="21"/>
                <w:szCs w:val="21"/>
              </w:rPr>
              <w:t>%</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2" w:right="0"/>
              <w:jc w:val="center"/>
              <w:rPr>
                <w:rFonts w:ascii="宋体" w:hAnsi="宋体" w:cs="宋体" w:eastAsia="宋体" w:hint="default"/>
                <w:sz w:val="21"/>
                <w:szCs w:val="21"/>
              </w:rPr>
            </w:pPr>
            <w:r>
              <w:rPr>
                <w:rFonts w:ascii="方正姚体" w:hAnsi="方正姚体" w:cs="方正姚体" w:eastAsia="方正姚体" w:hint="default"/>
                <w:sz w:val="21"/>
                <w:szCs w:val="21"/>
              </w:rPr>
              <w:t>金额</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占总资产的</w:t>
            </w:r>
          </w:p>
          <w:p>
            <w:pPr>
              <w:pStyle w:val="TableParagraph"/>
              <w:spacing w:line="240" w:lineRule="auto" w:before="1"/>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比例</w:t>
            </w:r>
            <w:r>
              <w:rPr>
                <w:rFonts w:ascii="宋体" w:hAnsi="宋体" w:cs="宋体" w:eastAsia="宋体" w:hint="default"/>
                <w:sz w:val="21"/>
                <w:szCs w:val="21"/>
              </w:rPr>
              <w:t>% </w:t>
            </w:r>
          </w:p>
        </w:tc>
      </w:tr>
      <w:tr>
        <w:trPr>
          <w:trHeight w:val="323"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应收账款</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122,921,980.89</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13.76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99,654,956.19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11.20</w:t>
            </w:r>
          </w:p>
        </w:tc>
      </w:tr>
      <w:tr>
        <w:trPr>
          <w:trHeight w:val="32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存货</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132,439,827.53</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14.82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72,318,624.96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8.71</w:t>
            </w:r>
          </w:p>
        </w:tc>
      </w:tr>
      <w:tr>
        <w:trPr>
          <w:trHeight w:val="32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长期股权投资</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z w:val="21"/>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27,001,300.00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3.25</w:t>
            </w:r>
          </w:p>
        </w:tc>
      </w:tr>
      <w:tr>
        <w:trPr>
          <w:trHeight w:val="323"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投资性房地产</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Times New Roman" w:hAnsi="Times New Roman" w:cs="Times New Roman" w:eastAsia="Times New Roman" w:hint="default"/>
                <w:sz w:val="21"/>
                <w:szCs w:val="21"/>
              </w:rPr>
            </w:pPr>
            <w:r>
              <w:rPr>
                <w:rFonts w:ascii="Times New Roman"/>
                <w:sz w:val="21"/>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99,226,759.17</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11.95</w:t>
            </w:r>
          </w:p>
        </w:tc>
      </w:tr>
      <w:tr>
        <w:trPr>
          <w:trHeight w:val="32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在建工程</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83,366,347.26</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9.33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35,427,614.06</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4.27</w:t>
            </w:r>
          </w:p>
        </w:tc>
      </w:tr>
      <w:tr>
        <w:trPr>
          <w:trHeight w:val="32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短期借款</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45,900,000.00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5.14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20,000,000.00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2.41</w:t>
            </w:r>
          </w:p>
        </w:tc>
      </w:tr>
      <w:tr>
        <w:trPr>
          <w:trHeight w:val="323"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应付票据</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6,000,000.00</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0.67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14,400,000.00</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1.73</w:t>
            </w:r>
          </w:p>
        </w:tc>
      </w:tr>
      <w:tr>
        <w:trPr>
          <w:trHeight w:val="322"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应付帐款</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129</w:t>
            </w:r>
            <w:r>
              <w:rPr>
                <w:rFonts w:ascii="方正姚体" w:hAnsi="方正姚体" w:cs="方正姚体" w:eastAsia="方正姚体" w:hint="default"/>
                <w:spacing w:val="-4"/>
                <w:sz w:val="21"/>
                <w:szCs w:val="21"/>
              </w:rPr>
              <w:t>，</w:t>
            </w:r>
            <w:r>
              <w:rPr>
                <w:rFonts w:ascii="Times New Roman" w:hAnsi="Times New Roman" w:cs="Times New Roman" w:eastAsia="Times New Roman" w:hint="default"/>
                <w:spacing w:val="-4"/>
                <w:sz w:val="21"/>
                <w:szCs w:val="21"/>
              </w:rPr>
              <w:t>467</w:t>
            </w:r>
            <w:r>
              <w:rPr>
                <w:rFonts w:ascii="方正姚体" w:hAnsi="方正姚体" w:cs="方正姚体" w:eastAsia="方正姚体" w:hint="default"/>
                <w:spacing w:val="-4"/>
                <w:sz w:val="21"/>
                <w:szCs w:val="21"/>
              </w:rPr>
              <w:t>，</w:t>
            </w:r>
            <w:r>
              <w:rPr>
                <w:rFonts w:ascii="Times New Roman" w:hAnsi="Times New Roman" w:cs="Times New Roman" w:eastAsia="Times New Roman" w:hint="default"/>
                <w:spacing w:val="-4"/>
                <w:sz w:val="21"/>
                <w:szCs w:val="21"/>
              </w:rPr>
              <w:t>166.33</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14.49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71</w:t>
            </w:r>
            <w:r>
              <w:rPr>
                <w:rFonts w:ascii="方正姚体" w:hAnsi="方正姚体" w:cs="方正姚体" w:eastAsia="方正姚体" w:hint="default"/>
                <w:spacing w:val="-1"/>
                <w:sz w:val="21"/>
                <w:szCs w:val="21"/>
              </w:rPr>
              <w:t>，</w:t>
            </w:r>
            <w:r>
              <w:rPr>
                <w:rFonts w:ascii="Times New Roman" w:hAnsi="Times New Roman" w:cs="Times New Roman" w:eastAsia="Times New Roman" w:hint="default"/>
                <w:spacing w:val="-1"/>
                <w:sz w:val="21"/>
                <w:szCs w:val="21"/>
              </w:rPr>
              <w:t>811</w:t>
            </w:r>
            <w:r>
              <w:rPr>
                <w:rFonts w:ascii="方正姚体" w:hAnsi="方正姚体" w:cs="方正姚体" w:eastAsia="方正姚体" w:hint="default"/>
                <w:spacing w:val="-1"/>
                <w:sz w:val="21"/>
                <w:szCs w:val="21"/>
              </w:rPr>
              <w:t>，</w:t>
            </w:r>
            <w:r>
              <w:rPr>
                <w:rFonts w:ascii="Times New Roman" w:hAnsi="Times New Roman" w:cs="Times New Roman" w:eastAsia="Times New Roman" w:hint="default"/>
                <w:spacing w:val="-1"/>
                <w:sz w:val="21"/>
                <w:szCs w:val="21"/>
              </w:rPr>
              <w:t>841.49</w:t>
            </w:r>
            <w:r>
              <w:rPr>
                <w:rFonts w:ascii="Times New Roman" w:hAnsi="Times New Roman" w:cs="Times New Roman" w:eastAsia="Times New Roman"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8.65</w:t>
            </w:r>
            <w:r>
              <w:rPr>
                <w:rFonts w:ascii="Times New Roman"/>
                <w:sz w:val="21"/>
              </w:rPr>
            </w:r>
          </w:p>
        </w:tc>
      </w:tr>
      <w:tr>
        <w:trPr>
          <w:trHeight w:val="323" w:hRule="exact"/>
        </w:trPr>
        <w:tc>
          <w:tcPr>
            <w:tcW w:w="25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其他应付款</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38,034,018.03</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4.26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53,509,123.48</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6.44</w:t>
            </w:r>
          </w:p>
        </w:tc>
      </w:tr>
    </w:tbl>
    <w:p>
      <w:pPr>
        <w:spacing w:after="0" w:line="240" w:lineRule="auto"/>
        <w:jc w:val="right"/>
        <w:rPr>
          <w:rFonts w:ascii="Times New Roman" w:hAnsi="Times New Roman" w:cs="Times New Roman" w:eastAsia="Times New Roman" w:hint="default"/>
          <w:sz w:val="21"/>
          <w:szCs w:val="21"/>
        </w:rPr>
        <w:sectPr>
          <w:pgSz w:w="11900" w:h="16840"/>
          <w:pgMar w:header="0" w:footer="982" w:top="1460" w:bottom="1180" w:left="1600" w:right="1300"/>
        </w:sectPr>
      </w:pPr>
    </w:p>
    <w:p>
      <w:pPr>
        <w:pStyle w:val="BodyText"/>
        <w:spacing w:line="313" w:lineRule="exact" w:before="0"/>
        <w:ind w:left="581" w:right="499"/>
        <w:jc w:val="left"/>
        <w:rPr>
          <w:rFonts w:ascii="宋体" w:hAnsi="宋体" w:cs="宋体" w:eastAsia="宋体" w:hint="default"/>
        </w:rPr>
      </w:pPr>
      <w:r>
        <w:rPr>
          <w:rFonts w:ascii="方正姚体" w:hAnsi="方正姚体" w:cs="方正姚体" w:eastAsia="方正姚体" w:hint="default"/>
        </w:rPr>
        <w:t>重大变动的原因：</w:t>
      </w:r>
      <w:r>
        <w:rPr>
          <w:rFonts w:ascii="宋体" w:hAnsi="宋体" w:cs="宋体" w:eastAsia="宋体" w:hint="default"/>
        </w:rPr>
        <w:t> </w:t>
      </w:r>
    </w:p>
    <w:p>
      <w:pPr>
        <w:pStyle w:val="BodyText"/>
        <w:spacing w:line="316" w:lineRule="auto" w:before="113"/>
        <w:ind w:left="101" w:right="107" w:firstLine="420"/>
        <w:jc w:val="both"/>
        <w:rPr>
          <w:rFonts w:ascii="宋体" w:hAnsi="宋体" w:cs="宋体" w:eastAsia="宋体" w:hint="default"/>
        </w:rPr>
      </w:pPr>
      <w:r>
        <w:rPr>
          <w:rFonts w:ascii="宋体" w:hAnsi="宋体" w:cs="宋体" w:eastAsia="宋体" w:hint="default"/>
        </w:rPr>
        <w:t>(1)</w:t>
      </w:r>
      <w:r>
        <w:rPr>
          <w:rFonts w:ascii="方正姚体" w:hAnsi="方正姚体" w:cs="方正姚体" w:eastAsia="方正姚体" w:hint="default"/>
        </w:rPr>
        <w:t>应收账款增加是由于控股子公司四川禾正制药有限责任公司之子公司西藏泰</w:t>
      </w:r>
      <w:r>
        <w:rPr>
          <w:rFonts w:ascii="方正姚体" w:hAnsi="方正姚体" w:cs="方正姚体" w:eastAsia="方正姚体" w:hint="default"/>
          <w:spacing w:val="2"/>
        </w:rPr>
        <w:t> </w:t>
      </w:r>
      <w:r>
        <w:rPr>
          <w:rFonts w:ascii="方正姚体" w:hAnsi="方正姚体" w:cs="方正姚体" w:eastAsia="方正姚体" w:hint="default"/>
        </w:rPr>
        <w:t>达厚生药业有限公司药品销售业务大幅增加，而药品销售行业存在</w:t>
      </w:r>
      <w:r>
        <w:rPr>
          <w:rFonts w:ascii="宋体" w:hAnsi="宋体" w:cs="宋体" w:eastAsia="宋体" w:hint="default"/>
        </w:rPr>
        <w:t>3</w:t>
      </w:r>
      <w:r>
        <w:rPr>
          <w:rFonts w:ascii="方正姚体" w:hAnsi="方正姚体" w:cs="方正姚体" w:eastAsia="方正姚体" w:hint="default"/>
        </w:rPr>
        <w:t>个月的回款期， 导致应收账款余额相应大幅上升。</w:t>
      </w:r>
      <w:r>
        <w:rPr>
          <w:rFonts w:ascii="宋体" w:hAnsi="宋体" w:cs="宋体" w:eastAsia="宋体" w:hint="default"/>
        </w:rPr>
        <w:t> </w:t>
      </w:r>
    </w:p>
    <w:p>
      <w:pPr>
        <w:pStyle w:val="BodyText"/>
        <w:spacing w:line="316" w:lineRule="auto" w:before="26"/>
        <w:ind w:left="101" w:right="108" w:firstLine="420"/>
        <w:jc w:val="both"/>
        <w:rPr>
          <w:rFonts w:ascii="宋体" w:hAnsi="宋体" w:cs="宋体" w:eastAsia="宋体" w:hint="default"/>
        </w:rPr>
      </w:pPr>
      <w:r>
        <w:rPr>
          <w:rFonts w:ascii="宋体" w:hAnsi="宋体" w:cs="宋体" w:eastAsia="宋体" w:hint="default"/>
          <w:spacing w:val="-1"/>
        </w:rPr>
        <w:t>(2)</w:t>
      </w:r>
      <w:r>
        <w:rPr>
          <w:rFonts w:ascii="方正姚体" w:hAnsi="方正姚体" w:cs="方正姚体" w:eastAsia="方正姚体" w:hint="default"/>
          <w:spacing w:val="-1"/>
        </w:rPr>
        <w:t>存货增加原因如下：</w:t>
      </w:r>
      <w:r>
        <w:rPr>
          <w:rFonts w:ascii="宋体" w:hAnsi="宋体" w:cs="宋体" w:eastAsia="宋体" w:hint="default"/>
          <w:spacing w:val="-1"/>
        </w:rPr>
        <w:t>A</w:t>
      </w:r>
      <w:r>
        <w:rPr>
          <w:rFonts w:ascii="方正姚体" w:hAnsi="方正姚体" w:cs="方正姚体" w:eastAsia="方正姚体" w:hint="default"/>
          <w:spacing w:val="-1"/>
        </w:rPr>
        <w:t>、随着前次募集资金投资项目的逐步完成，明胶系列产</w:t>
      </w:r>
      <w:r>
        <w:rPr>
          <w:rFonts w:ascii="方正姚体" w:hAnsi="方正姚体" w:cs="方正姚体" w:eastAsia="方正姚体" w:hint="default"/>
        </w:rPr>
        <w:t> </w:t>
      </w:r>
      <w:r>
        <w:rPr>
          <w:rFonts w:ascii="方正姚体" w:hAnsi="方正姚体" w:cs="方正姚体" w:eastAsia="方正姚体" w:hint="default"/>
          <w:spacing w:val="-3"/>
        </w:rPr>
        <w:t>品产能较</w:t>
      </w:r>
      <w:r>
        <w:rPr>
          <w:rFonts w:ascii="宋体" w:hAnsi="宋体" w:cs="宋体" w:eastAsia="宋体" w:hint="default"/>
          <w:spacing w:val="-3"/>
        </w:rPr>
        <w:t>2007</w:t>
      </w:r>
      <w:r>
        <w:rPr>
          <w:rFonts w:ascii="方正姚体" w:hAnsi="方正姚体" w:cs="方正姚体" w:eastAsia="方正姚体" w:hint="default"/>
          <w:spacing w:val="-3"/>
        </w:rPr>
        <w:t>年扩大了一倍，所需原料数量大幅上升，鉴于当前原材料市场价格持续</w:t>
      </w:r>
      <w:r>
        <w:rPr>
          <w:rFonts w:ascii="方正姚体" w:hAnsi="方正姚体" w:cs="方正姚体" w:eastAsia="方正姚体" w:hint="default"/>
          <w:spacing w:val="-37"/>
        </w:rPr>
        <w:t> </w:t>
      </w:r>
      <w:r>
        <w:rPr>
          <w:rFonts w:ascii="方正姚体" w:hAnsi="方正姚体" w:cs="方正姚体" w:eastAsia="方正姚体" w:hint="default"/>
          <w:spacing w:val="-37"/>
        </w:rPr>
      </w:r>
      <w:r>
        <w:rPr>
          <w:rFonts w:ascii="方正姚体" w:hAnsi="方正姚体" w:cs="方正姚体" w:eastAsia="方正姚体" w:hint="default"/>
        </w:rPr>
        <w:t>上升，为满足未来生产需要储备了适当的原材料；</w:t>
      </w:r>
      <w:r>
        <w:rPr>
          <w:rFonts w:ascii="宋体" w:hAnsi="宋体" w:cs="宋体" w:eastAsia="宋体" w:hint="default"/>
        </w:rPr>
        <w:t>B</w:t>
      </w:r>
      <w:r>
        <w:rPr>
          <w:rFonts w:ascii="方正姚体" w:hAnsi="方正姚体" w:cs="方正姚体" w:eastAsia="方正姚体" w:hint="default"/>
        </w:rPr>
        <w:t>、因明胶产能扩张，在制品数量 增大；</w:t>
      </w:r>
      <w:r>
        <w:rPr>
          <w:rFonts w:ascii="宋体" w:hAnsi="宋体" w:cs="宋体" w:eastAsia="宋体" w:hint="default"/>
        </w:rPr>
        <w:t>C</w:t>
      </w:r>
      <w:r>
        <w:rPr>
          <w:rFonts w:ascii="方正姚体" w:hAnsi="方正姚体" w:cs="方正姚体" w:eastAsia="方正姚体" w:hint="default"/>
        </w:rPr>
        <w:t>、</w:t>
      </w:r>
      <w:r>
        <w:rPr>
          <w:rFonts w:ascii="宋体" w:hAnsi="宋体" w:cs="宋体" w:eastAsia="宋体" w:hint="default"/>
        </w:rPr>
        <w:t>2008</w:t>
      </w:r>
      <w:r>
        <w:rPr>
          <w:rFonts w:ascii="方正姚体" w:hAnsi="方正姚体" w:cs="方正姚体" w:eastAsia="方正姚体" w:hint="default"/>
        </w:rPr>
        <w:t>年原料价格上涨，导致在制品金额增加；</w:t>
      </w:r>
      <w:r>
        <w:rPr>
          <w:rFonts w:ascii="宋体" w:hAnsi="宋体" w:cs="宋体" w:eastAsia="宋体" w:hint="default"/>
        </w:rPr>
        <w:t>D</w:t>
      </w:r>
      <w:r>
        <w:rPr>
          <w:rFonts w:ascii="方正姚体" w:hAnsi="方正姚体" w:cs="方正姚体" w:eastAsia="方正姚体" w:hint="default"/>
        </w:rPr>
        <w:t>、合并报表范围增加。</w:t>
      </w:r>
      <w:r>
        <w:rPr>
          <w:rFonts w:ascii="宋体" w:hAnsi="宋体" w:cs="宋体" w:eastAsia="宋体" w:hint="default"/>
        </w:rPr>
        <w:t> </w:t>
      </w:r>
    </w:p>
    <w:p>
      <w:pPr>
        <w:pStyle w:val="BodyText"/>
        <w:spacing w:line="316" w:lineRule="auto" w:before="26"/>
        <w:ind w:left="101" w:right="107" w:firstLine="420"/>
        <w:jc w:val="both"/>
        <w:rPr>
          <w:rFonts w:ascii="宋体" w:hAnsi="宋体" w:cs="宋体" w:eastAsia="宋体" w:hint="default"/>
        </w:rPr>
      </w:pPr>
      <w:r>
        <w:rPr>
          <w:rFonts w:ascii="宋体" w:hAnsi="宋体" w:cs="宋体" w:eastAsia="宋体" w:hint="default"/>
        </w:rPr>
        <w:t>(3)</w:t>
      </w:r>
      <w:r>
        <w:rPr>
          <w:rFonts w:ascii="方正姚体" w:hAnsi="方正姚体" w:cs="方正姚体" w:eastAsia="方正姚体" w:hint="default"/>
        </w:rPr>
        <w:t>长期股权投资减少是由于处置了对参股公司西宁正润城市发展股份有限公司</w:t>
      </w:r>
      <w:r>
        <w:rPr>
          <w:rFonts w:ascii="方正姚体" w:hAnsi="方正姚体" w:cs="方正姚体" w:eastAsia="方正姚体" w:hint="default"/>
          <w:spacing w:val="2"/>
        </w:rPr>
        <w:t> </w:t>
      </w:r>
      <w:r>
        <w:rPr>
          <w:rFonts w:ascii="方正姚体" w:hAnsi="方正姚体" w:cs="方正姚体" w:eastAsia="方正姚体" w:hint="default"/>
        </w:rPr>
        <w:t>的股权投资及全资子公司青海泰达药业有限公司的股权投资。</w:t>
      </w:r>
      <w:r>
        <w:rPr>
          <w:rFonts w:ascii="宋体" w:hAnsi="宋体" w:cs="宋体" w:eastAsia="宋体" w:hint="default"/>
        </w:rPr>
        <w:t> </w:t>
      </w:r>
    </w:p>
    <w:p>
      <w:pPr>
        <w:pStyle w:val="BodyText"/>
        <w:spacing w:line="316" w:lineRule="auto" w:before="26"/>
        <w:ind w:left="521" w:right="0"/>
        <w:jc w:val="left"/>
        <w:rPr>
          <w:rFonts w:ascii="方正姚体" w:hAnsi="方正姚体" w:cs="方正姚体" w:eastAsia="方正姚体" w:hint="default"/>
        </w:rPr>
      </w:pPr>
      <w:r>
        <w:rPr>
          <w:rFonts w:ascii="宋体" w:hAnsi="宋体" w:cs="宋体" w:eastAsia="宋体" w:hint="default"/>
        </w:rPr>
        <w:t>(4)</w:t>
      </w:r>
      <w:r>
        <w:rPr>
          <w:rFonts w:ascii="方正姚体" w:hAnsi="方正姚体" w:cs="方正姚体" w:eastAsia="方正姚体" w:hint="default"/>
        </w:rPr>
        <w:t>投资性房地产减少是由于处置了天津标准工业厂房。</w:t>
      </w:r>
      <w:r>
        <w:rPr>
          <w:rFonts w:ascii="宋体" w:hAnsi="宋体" w:cs="宋体" w:eastAsia="宋体" w:hint="default"/>
        </w:rPr>
        <w:t> (5)</w:t>
      </w:r>
      <w:r>
        <w:rPr>
          <w:rFonts w:ascii="方正姚体" w:hAnsi="方正姚体" w:cs="方正姚体" w:eastAsia="方正姚体" w:hint="default"/>
        </w:rPr>
        <w:t>在建工程增加是由于年新增</w:t>
      </w:r>
      <w:r>
        <w:rPr>
          <w:rFonts w:ascii="宋体" w:hAnsi="宋体" w:cs="宋体" w:eastAsia="宋体" w:hint="default"/>
        </w:rPr>
        <w:t>1500</w:t>
      </w:r>
      <w:r>
        <w:rPr>
          <w:rFonts w:ascii="方正姚体" w:hAnsi="方正姚体" w:cs="方正姚体" w:eastAsia="方正姚体" w:hint="default"/>
        </w:rPr>
        <w:t>吨明胶项目和</w:t>
      </w:r>
      <w:r>
        <w:rPr>
          <w:rFonts w:ascii="宋体" w:hAnsi="宋体" w:cs="宋体" w:eastAsia="宋体" w:hint="default"/>
        </w:rPr>
        <w:t>60</w:t>
      </w:r>
      <w:r>
        <w:rPr>
          <w:rFonts w:ascii="方正姚体" w:hAnsi="方正姚体" w:cs="方正姚体" w:eastAsia="方正姚体" w:hint="default"/>
        </w:rPr>
        <w:t>亿粒胶囊项目的建设。</w:t>
      </w:r>
      <w:r>
        <w:rPr>
          <w:rFonts w:ascii="宋体" w:hAnsi="宋体" w:cs="宋体" w:eastAsia="宋体" w:hint="default"/>
        </w:rPr>
        <w:t> (6)</w:t>
      </w:r>
      <w:r>
        <w:rPr>
          <w:rFonts w:ascii="方正姚体" w:hAnsi="方正姚体" w:cs="方正姚体" w:eastAsia="方正姚体" w:hint="default"/>
        </w:rPr>
        <w:t>短期借款增加是由于合并控股子公司河南焦作金箭明胶有限责任公司报表，</w:t>
      </w:r>
    </w:p>
    <w:p>
      <w:pPr>
        <w:pStyle w:val="BodyText"/>
        <w:spacing w:line="316" w:lineRule="auto" w:before="26"/>
        <w:ind w:left="521" w:right="3639" w:hanging="420"/>
        <w:jc w:val="left"/>
        <w:rPr>
          <w:rFonts w:ascii="宋体" w:hAnsi="宋体" w:cs="宋体" w:eastAsia="宋体" w:hint="default"/>
        </w:rPr>
      </w:pPr>
      <w:r>
        <w:rPr>
          <w:rFonts w:ascii="方正姚体" w:hAnsi="方正姚体" w:cs="方正姚体" w:eastAsia="方正姚体" w:hint="default"/>
        </w:rPr>
        <w:t>借款金额增加。</w:t>
      </w:r>
      <w:r>
        <w:rPr>
          <w:rFonts w:ascii="宋体" w:hAnsi="宋体" w:cs="宋体" w:eastAsia="宋体" w:hint="default"/>
        </w:rPr>
        <w:t> (7)</w:t>
      </w:r>
      <w:r>
        <w:rPr>
          <w:rFonts w:ascii="方正姚体" w:hAnsi="方正姚体" w:cs="方正姚体" w:eastAsia="方正姚体" w:hint="default"/>
        </w:rPr>
        <w:t>应付票据减少是由于票据到期偿还。</w:t>
      </w:r>
      <w:r>
        <w:rPr>
          <w:rFonts w:ascii="宋体" w:hAnsi="宋体" w:cs="宋体" w:eastAsia="宋体" w:hint="default"/>
        </w:rPr>
        <w:t> </w:t>
      </w:r>
    </w:p>
    <w:p>
      <w:pPr>
        <w:pStyle w:val="BodyText"/>
        <w:spacing w:line="316" w:lineRule="auto" w:before="26"/>
        <w:ind w:left="101" w:right="107" w:firstLine="420"/>
        <w:jc w:val="both"/>
        <w:rPr>
          <w:rFonts w:ascii="宋体" w:hAnsi="宋体" w:cs="宋体" w:eastAsia="宋体" w:hint="default"/>
        </w:rPr>
      </w:pPr>
      <w:r>
        <w:rPr>
          <w:rFonts w:ascii="宋体" w:hAnsi="宋体" w:cs="宋体" w:eastAsia="宋体" w:hint="default"/>
        </w:rPr>
        <w:t>(8)</w:t>
      </w:r>
      <w:r>
        <w:rPr>
          <w:rFonts w:ascii="方正姚体" w:hAnsi="方正姚体" w:cs="方正姚体" w:eastAsia="方正姚体" w:hint="default"/>
        </w:rPr>
        <w:t>应付账款增加是由于随着公司业务规模的扩大，公司应付原材料供应商、设</w:t>
      </w:r>
      <w:r>
        <w:rPr>
          <w:rFonts w:ascii="方正姚体" w:hAnsi="方正姚体" w:cs="方正姚体" w:eastAsia="方正姚体" w:hint="default"/>
          <w:spacing w:val="2"/>
        </w:rPr>
        <w:t> </w:t>
      </w:r>
      <w:r>
        <w:rPr>
          <w:rFonts w:ascii="方正姚体" w:hAnsi="方正姚体" w:cs="方正姚体" w:eastAsia="方正姚体" w:hint="default"/>
          <w:spacing w:val="-3"/>
        </w:rPr>
        <w:t>备供应商等货款增加；控股子公司四川禾正制药有限责任公司之子公司西藏泰达厚生</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药业有限公司的药品销售业务大幅增加，由于药品销售行业存在</w:t>
      </w:r>
      <w:r>
        <w:rPr>
          <w:rFonts w:ascii="宋体" w:hAnsi="宋体" w:cs="宋体" w:eastAsia="宋体" w:hint="default"/>
        </w:rPr>
        <w:t>3</w:t>
      </w:r>
      <w:r>
        <w:rPr>
          <w:rFonts w:ascii="方正姚体" w:hAnsi="方正姚体" w:cs="方正姚体" w:eastAsia="方正姚体" w:hint="default"/>
        </w:rPr>
        <w:t>个月的回款期，药 品销售客户对四川禾正制药有限责任公司的付款一般延迟</w:t>
      </w:r>
      <w:r>
        <w:rPr>
          <w:rFonts w:ascii="宋体" w:hAnsi="宋体" w:cs="宋体" w:eastAsia="宋体" w:hint="default"/>
        </w:rPr>
        <w:t>3</w:t>
      </w:r>
      <w:r>
        <w:rPr>
          <w:rFonts w:ascii="方正姚体" w:hAnsi="方正姚体" w:cs="方正姚体" w:eastAsia="方正姚体" w:hint="default"/>
        </w:rPr>
        <w:t>个月，因此对药品供应商 的应付款项也相应延迟</w:t>
      </w:r>
      <w:r>
        <w:rPr>
          <w:rFonts w:ascii="宋体" w:hAnsi="宋体" w:cs="宋体" w:eastAsia="宋体" w:hint="default"/>
        </w:rPr>
        <w:t>3</w:t>
      </w:r>
      <w:r>
        <w:rPr>
          <w:rFonts w:ascii="方正姚体" w:hAnsi="方正姚体" w:cs="方正姚体" w:eastAsia="方正姚体" w:hint="default"/>
        </w:rPr>
        <w:t>个月，应付账款相应增加。</w:t>
      </w:r>
      <w:r>
        <w:rPr>
          <w:rFonts w:ascii="宋体" w:hAnsi="宋体" w:cs="宋体" w:eastAsia="宋体" w:hint="default"/>
        </w:rPr>
        <w:t> </w:t>
      </w:r>
    </w:p>
    <w:p>
      <w:pPr>
        <w:pStyle w:val="BodyText"/>
        <w:spacing w:line="240" w:lineRule="auto" w:before="26"/>
        <w:ind w:left="521" w:right="499"/>
        <w:jc w:val="left"/>
        <w:rPr>
          <w:rFonts w:ascii="宋体" w:hAnsi="宋体" w:cs="宋体" w:eastAsia="宋体" w:hint="default"/>
        </w:rPr>
      </w:pPr>
      <w:r>
        <w:rPr>
          <w:rFonts w:ascii="宋体" w:hAnsi="宋体" w:cs="宋体" w:eastAsia="宋体" w:hint="default"/>
        </w:rPr>
        <w:t>(9)</w:t>
      </w:r>
      <w:r>
        <w:rPr>
          <w:rFonts w:ascii="方正姚体" w:hAnsi="方正姚体" w:cs="方正姚体" w:eastAsia="方正姚体" w:hint="default"/>
        </w:rPr>
        <w:t>其他应收款减少是由于偿付后下降。</w:t>
      </w:r>
      <w:r>
        <w:rPr>
          <w:rFonts w:ascii="宋体" w:hAnsi="宋体" w:cs="宋体" w:eastAsia="宋体" w:hint="default"/>
        </w:rPr>
        <w:t> </w:t>
      </w:r>
    </w:p>
    <w:p>
      <w:pPr>
        <w:pStyle w:val="BodyText"/>
        <w:spacing w:line="240" w:lineRule="auto" w:before="113"/>
        <w:ind w:left="521" w:right="499"/>
        <w:jc w:val="left"/>
        <w:rPr>
          <w:rFonts w:ascii="宋体" w:hAnsi="宋体" w:cs="宋体" w:eastAsia="宋体" w:hint="default"/>
        </w:rPr>
      </w:pPr>
      <w:r>
        <w:rPr>
          <w:rFonts w:ascii="方正姚体" w:hAnsi="方正姚体" w:cs="方正姚体" w:eastAsia="方正姚体" w:hint="default"/>
        </w:rPr>
        <w:t>期间三项费用和所得税等财务数据同比变化情况（单位：人民币元）</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276" w:type="dxa"/>
        <w:tblLayout w:type="fixed"/>
        <w:tblCellMar>
          <w:top w:w="0" w:type="dxa"/>
          <w:left w:w="0" w:type="dxa"/>
          <w:bottom w:w="0" w:type="dxa"/>
          <w:right w:w="0" w:type="dxa"/>
        </w:tblCellMar>
        <w:tblLook w:val="01E0"/>
      </w:tblPr>
      <w:tblGrid>
        <w:gridCol w:w="1804"/>
        <w:gridCol w:w="1801"/>
        <w:gridCol w:w="1800"/>
        <w:gridCol w:w="1800"/>
        <w:gridCol w:w="1254"/>
      </w:tblGrid>
      <w:tr>
        <w:trPr>
          <w:trHeight w:val="322"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项目</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53" w:right="0"/>
              <w:jc w:val="left"/>
              <w:rPr>
                <w:rFonts w:ascii="方正姚体" w:hAnsi="方正姚体" w:cs="方正姚体" w:eastAsia="方正姚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5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74" w:right="0"/>
              <w:jc w:val="left"/>
              <w:rPr>
                <w:rFonts w:ascii="宋体" w:hAnsi="宋体" w:cs="宋体" w:eastAsia="宋体" w:hint="default"/>
                <w:sz w:val="21"/>
                <w:szCs w:val="21"/>
              </w:rPr>
            </w:pPr>
            <w:r>
              <w:rPr>
                <w:rFonts w:ascii="方正姚体" w:hAnsi="方正姚体" w:cs="方正姚体" w:eastAsia="方正姚体" w:hint="default"/>
                <w:sz w:val="21"/>
                <w:szCs w:val="21"/>
              </w:rPr>
              <w:t>增减金额</w:t>
            </w:r>
            <w:r>
              <w:rPr>
                <w:rFonts w:ascii="宋体" w:hAnsi="宋体" w:cs="宋体" w:eastAsia="宋体" w:hint="default"/>
                <w:sz w:val="21"/>
                <w:szCs w:val="21"/>
              </w:rPr>
              <w:t> </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9"/>
              <w:jc w:val="right"/>
              <w:rPr>
                <w:rFonts w:ascii="宋体" w:hAnsi="宋体" w:cs="宋体" w:eastAsia="宋体" w:hint="default"/>
                <w:sz w:val="21"/>
                <w:szCs w:val="21"/>
              </w:rPr>
            </w:pPr>
            <w:r>
              <w:rPr>
                <w:rFonts w:ascii="方正姚体" w:hAnsi="方正姚体" w:cs="方正姚体" w:eastAsia="方正姚体" w:hint="default"/>
                <w:sz w:val="21"/>
                <w:szCs w:val="21"/>
              </w:rPr>
              <w:t>增减比例</w:t>
            </w:r>
            <w:r>
              <w:rPr>
                <w:rFonts w:ascii="宋体" w:hAnsi="宋体" w:cs="宋体" w:eastAsia="宋体" w:hint="default"/>
                <w:sz w:val="21"/>
                <w:szCs w:val="21"/>
              </w:rPr>
              <w:t>%</w:t>
            </w:r>
          </w:p>
        </w:tc>
      </w:tr>
      <w:tr>
        <w:trPr>
          <w:trHeight w:val="322"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销售费用</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128,680,160.20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48,732,847.35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79,947,312.85</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164.05</w:t>
            </w:r>
          </w:p>
        </w:tc>
      </w:tr>
      <w:tr>
        <w:trPr>
          <w:trHeight w:val="323"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管理费用</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23,169,609.23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17,731,742.26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5,437,866.97</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30.67</w:t>
            </w:r>
          </w:p>
        </w:tc>
      </w:tr>
      <w:tr>
        <w:trPr>
          <w:trHeight w:val="322"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财务费用</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12,437,204.27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5,926,328.46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6,510,875.81</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109.86</w:t>
            </w:r>
          </w:p>
        </w:tc>
      </w:tr>
      <w:tr>
        <w:trPr>
          <w:trHeight w:val="322"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所得税费用</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2,746,147.60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3,053,755.79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-307,608.19</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-10.07</w:t>
            </w:r>
          </w:p>
        </w:tc>
      </w:tr>
      <w:tr>
        <w:trPr>
          <w:trHeight w:val="323"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营业收入</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493,535,991.90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289,241,477.59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204,294,514.31</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70.63</w:t>
            </w:r>
          </w:p>
        </w:tc>
      </w:tr>
      <w:tr>
        <w:trPr>
          <w:trHeight w:val="322"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营业成本</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341,659,881.55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190,911,324.96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150,748,556.59</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78.96</w:t>
            </w:r>
          </w:p>
        </w:tc>
      </w:tr>
      <w:tr>
        <w:trPr>
          <w:trHeight w:val="322"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营业利润</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-16,373,664.11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22,655,786.49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-39,029,450.60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-172.27</w:t>
            </w:r>
          </w:p>
        </w:tc>
      </w:tr>
      <w:tr>
        <w:trPr>
          <w:trHeight w:val="323" w:hRule="exact"/>
        </w:trPr>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营业外收入</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9"/>
              <w:jc w:val="right"/>
              <w:rPr>
                <w:rFonts w:ascii="Times New Roman" w:hAnsi="Times New Roman" w:cs="Times New Roman" w:eastAsia="Times New Roman" w:hint="default"/>
                <w:sz w:val="21"/>
                <w:szCs w:val="21"/>
              </w:rPr>
            </w:pPr>
            <w:r>
              <w:rPr>
                <w:rFonts w:ascii="Times New Roman"/>
                <w:spacing w:val="-1"/>
                <w:sz w:val="21"/>
              </w:rPr>
              <w:t>33,356,433.24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4,087,398.12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29,269,035.12</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716.08</w:t>
            </w:r>
          </w:p>
        </w:tc>
      </w:tr>
    </w:tbl>
    <w:p>
      <w:pPr>
        <w:pStyle w:val="BodyText"/>
        <w:spacing w:line="354" w:lineRule="exact" w:before="0"/>
        <w:ind w:left="581" w:right="499"/>
        <w:jc w:val="left"/>
        <w:rPr>
          <w:rFonts w:ascii="宋体" w:hAnsi="宋体" w:cs="宋体" w:eastAsia="宋体" w:hint="default"/>
        </w:rPr>
      </w:pPr>
      <w:r>
        <w:rPr>
          <w:rFonts w:ascii="方正姚体" w:hAnsi="方正姚体" w:cs="方正姚体" w:eastAsia="方正姚体" w:hint="default"/>
        </w:rPr>
        <w:t>重大变动的原因：</w:t>
      </w:r>
      <w:r>
        <w:rPr>
          <w:rFonts w:ascii="宋体" w:hAnsi="宋体" w:cs="宋体" w:eastAsia="宋体" w:hint="default"/>
        </w:rPr>
        <w:t> </w:t>
      </w:r>
    </w:p>
    <w:p>
      <w:pPr>
        <w:spacing w:after="0" w:line="354" w:lineRule="exact"/>
        <w:jc w:val="left"/>
        <w:rPr>
          <w:rFonts w:ascii="宋体" w:hAnsi="宋体" w:cs="宋体" w:eastAsia="宋体" w:hint="default"/>
        </w:rPr>
        <w:sectPr>
          <w:pgSz w:w="11900" w:h="16840"/>
          <w:pgMar w:header="0" w:footer="982" w:top="1460" w:bottom="1180" w:left="1600" w:right="1300"/>
        </w:sectPr>
      </w:pPr>
    </w:p>
    <w:p>
      <w:pPr>
        <w:pStyle w:val="BodyText"/>
        <w:spacing w:line="313" w:lineRule="exact" w:before="0"/>
        <w:ind w:left="521" w:right="219"/>
        <w:jc w:val="left"/>
        <w:rPr>
          <w:rFonts w:ascii="方正姚体" w:hAnsi="方正姚体" w:cs="方正姚体" w:eastAsia="方正姚体" w:hint="default"/>
        </w:rPr>
      </w:pPr>
      <w:r>
        <w:rPr>
          <w:rFonts w:ascii="宋体" w:hAnsi="宋体" w:cs="宋体" w:eastAsia="宋体" w:hint="default"/>
        </w:rPr>
        <w:t>(1)</w:t>
      </w:r>
      <w:r>
        <w:rPr>
          <w:rFonts w:ascii="方正姚体" w:hAnsi="方正姚体" w:cs="方正姚体" w:eastAsia="方正姚体" w:hint="default"/>
        </w:rPr>
        <w:t>销售费用增加主要是控股子公司四川禾正制药有限责任公司之子公司西藏泰</w:t>
      </w:r>
    </w:p>
    <w:p>
      <w:pPr>
        <w:pStyle w:val="BodyText"/>
        <w:spacing w:line="316" w:lineRule="auto" w:before="113"/>
        <w:ind w:left="521" w:right="219" w:hanging="420"/>
        <w:jc w:val="left"/>
        <w:rPr>
          <w:rFonts w:ascii="方正姚体" w:hAnsi="方正姚体" w:cs="方正姚体" w:eastAsia="方正姚体" w:hint="default"/>
        </w:rPr>
      </w:pPr>
      <w:r>
        <w:rPr>
          <w:rFonts w:ascii="方正姚体" w:hAnsi="方正姚体" w:cs="方正姚体" w:eastAsia="方正姚体" w:hint="default"/>
        </w:rPr>
        <w:t>达厚生药业有限公司的药品销售业务较</w:t>
      </w:r>
      <w:r>
        <w:rPr>
          <w:rFonts w:ascii="宋体" w:hAnsi="宋体" w:cs="宋体" w:eastAsia="宋体" w:hint="default"/>
        </w:rPr>
        <w:t>2007</w:t>
      </w:r>
      <w:r>
        <w:rPr>
          <w:rFonts w:ascii="方正姚体" w:hAnsi="方正姚体" w:cs="方正姚体" w:eastAsia="方正姚体" w:hint="default"/>
        </w:rPr>
        <w:t>年同期增长较快所致。</w:t>
      </w:r>
      <w:r>
        <w:rPr>
          <w:rFonts w:ascii="宋体" w:hAnsi="宋体" w:cs="宋体" w:eastAsia="宋体" w:hint="default"/>
        </w:rPr>
        <w:t> (2)</w:t>
      </w:r>
      <w:r>
        <w:rPr>
          <w:rFonts w:ascii="方正姚体" w:hAnsi="方正姚体" w:cs="方正姚体" w:eastAsia="方正姚体" w:hint="default"/>
        </w:rPr>
        <w:t>管理费用增加是由于合并子公司河南省焦作金箭明胶有限责任公司财务报表</w:t>
      </w:r>
    </w:p>
    <w:p>
      <w:pPr>
        <w:pStyle w:val="BodyText"/>
        <w:spacing w:line="240" w:lineRule="auto" w:before="26"/>
        <w:ind w:left="101" w:right="219"/>
        <w:jc w:val="left"/>
        <w:rPr>
          <w:rFonts w:ascii="宋体" w:hAnsi="宋体" w:cs="宋体" w:eastAsia="宋体" w:hint="default"/>
        </w:rPr>
      </w:pPr>
      <w:r>
        <w:rPr>
          <w:rFonts w:ascii="方正姚体" w:hAnsi="方正姚体" w:cs="方正姚体" w:eastAsia="方正姚体" w:hint="default"/>
        </w:rPr>
        <w:t>范围。</w:t>
      </w:r>
      <w:r>
        <w:rPr>
          <w:rFonts w:ascii="宋体" w:hAnsi="宋体" w:cs="宋体" w:eastAsia="宋体" w:hint="default"/>
        </w:rPr>
        <w:t> </w:t>
      </w:r>
    </w:p>
    <w:p>
      <w:pPr>
        <w:pStyle w:val="BodyText"/>
        <w:spacing w:line="316" w:lineRule="auto" w:before="113"/>
        <w:ind w:left="101" w:right="348" w:firstLine="420"/>
        <w:jc w:val="both"/>
        <w:rPr>
          <w:rFonts w:ascii="宋体" w:hAnsi="宋体" w:cs="宋体" w:eastAsia="宋体" w:hint="default"/>
        </w:rPr>
      </w:pPr>
      <w:r>
        <w:rPr>
          <w:rFonts w:ascii="宋体" w:hAnsi="宋体" w:cs="宋体" w:eastAsia="宋体" w:hint="default"/>
          <w:spacing w:val="-1"/>
        </w:rPr>
        <w:t>(3)</w:t>
      </w:r>
      <w:r>
        <w:rPr>
          <w:rFonts w:ascii="方正姚体" w:hAnsi="方正姚体" w:cs="方正姚体" w:eastAsia="方正姚体" w:hint="default"/>
          <w:spacing w:val="-1"/>
        </w:rPr>
        <w:t>财务费用增加是由于：</w:t>
      </w:r>
      <w:r>
        <w:rPr>
          <w:rFonts w:ascii="宋体" w:hAnsi="宋体" w:cs="宋体" w:eastAsia="宋体" w:hint="default"/>
          <w:spacing w:val="-1"/>
        </w:rPr>
        <w:t>A</w:t>
      </w:r>
      <w:r>
        <w:rPr>
          <w:rFonts w:ascii="方正姚体" w:hAnsi="方正姚体" w:cs="方正姚体" w:eastAsia="方正姚体" w:hint="default"/>
          <w:spacing w:val="-1"/>
        </w:rPr>
        <w:t>、</w:t>
      </w:r>
      <w:r>
        <w:rPr>
          <w:rFonts w:ascii="宋体" w:hAnsi="宋体" w:cs="宋体" w:eastAsia="宋体" w:hint="default"/>
          <w:spacing w:val="-1"/>
        </w:rPr>
        <w:t>2008</w:t>
      </w:r>
      <w:r>
        <w:rPr>
          <w:rFonts w:ascii="方正姚体" w:hAnsi="方正姚体" w:cs="方正姚体" w:eastAsia="方正姚体" w:hint="default"/>
          <w:spacing w:val="-1"/>
        </w:rPr>
        <w:t>年末合并财务报表范围增加控股子公司河南焦</w:t>
      </w:r>
      <w:r>
        <w:rPr>
          <w:rFonts w:ascii="方正姚体" w:hAnsi="方正姚体" w:cs="方正姚体" w:eastAsia="方正姚体" w:hint="default"/>
        </w:rPr>
        <w:t> 作金箭明胶有限责任公司，短期借款余额较</w:t>
      </w:r>
      <w:r>
        <w:rPr>
          <w:rFonts w:ascii="宋体" w:hAnsi="宋体" w:cs="宋体" w:eastAsia="宋体" w:hint="default"/>
        </w:rPr>
        <w:t>2007</w:t>
      </w:r>
      <w:r>
        <w:rPr>
          <w:rFonts w:ascii="方正姚体" w:hAnsi="方正姚体" w:cs="方正姚体" w:eastAsia="方正姚体" w:hint="default"/>
        </w:rPr>
        <w:t>年年末增加；</w:t>
      </w:r>
      <w:r>
        <w:rPr>
          <w:rFonts w:ascii="宋体" w:hAnsi="宋体" w:cs="宋体" w:eastAsia="宋体" w:hint="default"/>
        </w:rPr>
        <w:t>B</w:t>
      </w:r>
      <w:r>
        <w:rPr>
          <w:rFonts w:ascii="方正姚体" w:hAnsi="方正姚体" w:cs="方正姚体" w:eastAsia="方正姚体" w:hint="default"/>
        </w:rPr>
        <w:t>、随着</w:t>
      </w:r>
      <w:r>
        <w:rPr>
          <w:rFonts w:ascii="宋体" w:hAnsi="宋体" w:cs="宋体" w:eastAsia="宋体" w:hint="default"/>
        </w:rPr>
        <w:t>3000</w:t>
      </w:r>
      <w:r>
        <w:rPr>
          <w:rFonts w:ascii="方正姚体" w:hAnsi="方正姚体" w:cs="方正姚体" w:eastAsia="方正姚体" w:hint="default"/>
        </w:rPr>
        <w:t>吨明胶建 设项目逐渐完工，自筹部分资金的利息已无法资本化，直接计入</w:t>
      </w:r>
      <w:r>
        <w:rPr>
          <w:rFonts w:ascii="宋体" w:hAnsi="宋体" w:cs="宋体" w:eastAsia="宋体" w:hint="default"/>
        </w:rPr>
        <w:t>2008</w:t>
      </w:r>
      <w:r>
        <w:rPr>
          <w:rFonts w:ascii="方正姚体" w:hAnsi="方正姚体" w:cs="方正姚体" w:eastAsia="方正姚体" w:hint="default"/>
        </w:rPr>
        <w:t>年财务费用。</w:t>
      </w:r>
      <w:r>
        <w:rPr>
          <w:rFonts w:ascii="宋体" w:hAnsi="宋体" w:cs="宋体" w:eastAsia="宋体" w:hint="default"/>
        </w:rPr>
        <w:t> </w:t>
      </w:r>
    </w:p>
    <w:p>
      <w:pPr>
        <w:pStyle w:val="BodyText"/>
        <w:spacing w:line="240" w:lineRule="auto" w:before="26"/>
        <w:ind w:left="521" w:right="219"/>
        <w:jc w:val="left"/>
        <w:rPr>
          <w:rFonts w:ascii="宋体" w:hAnsi="宋体" w:cs="宋体" w:eastAsia="宋体" w:hint="default"/>
        </w:rPr>
      </w:pPr>
      <w:r>
        <w:rPr>
          <w:rFonts w:ascii="宋体" w:hAnsi="宋体" w:cs="宋体" w:eastAsia="宋体" w:hint="default"/>
        </w:rPr>
        <w:t>(4)</w:t>
      </w:r>
      <w:r>
        <w:rPr>
          <w:rFonts w:ascii="方正姚体" w:hAnsi="方正姚体" w:cs="方正姚体" w:eastAsia="方正姚体" w:hint="default"/>
        </w:rPr>
        <w:t>所得税减少是由于利润减少。</w:t>
      </w:r>
      <w:r>
        <w:rPr>
          <w:rFonts w:ascii="宋体" w:hAnsi="宋体" w:cs="宋体" w:eastAsia="宋体" w:hint="default"/>
        </w:rPr>
        <w:t> </w:t>
      </w:r>
    </w:p>
    <w:p>
      <w:pPr>
        <w:pStyle w:val="BodyText"/>
        <w:spacing w:line="316" w:lineRule="auto" w:before="113"/>
        <w:ind w:left="101" w:right="219" w:firstLine="42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14"/>
        </w:rPr>
        <w:t> </w:t>
      </w:r>
      <w:r>
        <w:rPr>
          <w:rFonts w:ascii="方正姚体" w:hAnsi="方正姚体" w:cs="方正姚体" w:eastAsia="方正姚体" w:hint="default"/>
        </w:rPr>
        <w:t>营业收入增加是由于：</w:t>
      </w:r>
      <w:r>
        <w:rPr>
          <w:rFonts w:ascii="宋体" w:hAnsi="宋体" w:cs="宋体" w:eastAsia="宋体" w:hint="default"/>
        </w:rPr>
        <w:t>A</w:t>
      </w:r>
      <w:r>
        <w:rPr>
          <w:rFonts w:ascii="方正姚体" w:hAnsi="方正姚体" w:cs="方正姚体" w:eastAsia="方正姚体" w:hint="default"/>
        </w:rPr>
        <w:t>、明胶产能扩大，销量增加；</w:t>
      </w:r>
      <w:r>
        <w:rPr>
          <w:rFonts w:ascii="宋体" w:hAnsi="宋体" w:cs="宋体" w:eastAsia="宋体" w:hint="default"/>
        </w:rPr>
        <w:t>B</w:t>
      </w:r>
      <w:r>
        <w:rPr>
          <w:rFonts w:ascii="方正姚体" w:hAnsi="方正姚体" w:cs="方正姚体" w:eastAsia="方正姚体" w:hint="default"/>
        </w:rPr>
        <w:t>、控股子公司四川禾</w:t>
      </w:r>
      <w:r>
        <w:rPr>
          <w:rFonts w:ascii="方正姚体" w:hAnsi="方正姚体" w:cs="方正姚体" w:eastAsia="方正姚体" w:hint="default"/>
          <w:spacing w:val="-1"/>
        </w:rPr>
        <w:t> </w:t>
      </w:r>
      <w:r>
        <w:rPr>
          <w:rFonts w:ascii="方正姚体" w:hAnsi="方正姚体" w:cs="方正姚体" w:eastAsia="方正姚体" w:hint="default"/>
          <w:spacing w:val="-3"/>
        </w:rPr>
        <w:t>正制药有限责任公司之子公司西藏泰达厚生药业有限公司的药品销售收入大幅增加。</w:t>
      </w:r>
      <w:r>
        <w:rPr>
          <w:rFonts w:ascii="宋体" w:hAnsi="宋体" w:cs="宋体" w:eastAsia="宋体" w:hint="default"/>
        </w:rPr>
        <w:t>  </w:t>
      </w:r>
    </w:p>
    <w:p>
      <w:pPr>
        <w:pStyle w:val="BodyText"/>
        <w:spacing w:line="316" w:lineRule="auto" w:before="26"/>
        <w:ind w:left="101" w:right="348" w:firstLine="420"/>
        <w:jc w:val="both"/>
        <w:rPr>
          <w:rFonts w:ascii="宋体" w:hAnsi="宋体" w:cs="宋体" w:eastAsia="宋体" w:hint="default"/>
        </w:rPr>
      </w:pPr>
      <w:r>
        <w:rPr>
          <w:rFonts w:ascii="宋体" w:hAnsi="宋体" w:cs="宋体" w:eastAsia="宋体" w:hint="default"/>
        </w:rPr>
        <w:t>(6)</w:t>
      </w:r>
      <w:r>
        <w:rPr>
          <w:rFonts w:ascii="宋体" w:hAnsi="宋体" w:cs="宋体" w:eastAsia="宋体" w:hint="default"/>
          <w:spacing w:val="-36"/>
        </w:rPr>
        <w:t> </w:t>
      </w:r>
      <w:r>
        <w:rPr>
          <w:rFonts w:ascii="方正姚体" w:hAnsi="方正姚体" w:cs="方正姚体" w:eastAsia="方正姚体" w:hint="default"/>
        </w:rPr>
        <w:t>营业成本增加是由于：</w:t>
      </w:r>
      <w:r>
        <w:rPr>
          <w:rFonts w:ascii="宋体" w:hAnsi="宋体" w:cs="宋体" w:eastAsia="宋体" w:hint="default"/>
        </w:rPr>
        <w:t>A</w:t>
      </w:r>
      <w:r>
        <w:rPr>
          <w:rFonts w:ascii="方正姚体" w:hAnsi="方正姚体" w:cs="方正姚体" w:eastAsia="方正姚体" w:hint="default"/>
        </w:rPr>
        <w:t>、明胶产能扩大，销量增加，营业成本增大；</w:t>
      </w:r>
      <w:r>
        <w:rPr>
          <w:rFonts w:ascii="宋体" w:hAnsi="宋体" w:cs="宋体" w:eastAsia="宋体" w:hint="default"/>
        </w:rPr>
        <w:t>B</w:t>
      </w:r>
      <w:r>
        <w:rPr>
          <w:rFonts w:ascii="方正姚体" w:hAnsi="方正姚体" w:cs="方正姚体" w:eastAsia="方正姚体" w:hint="default"/>
        </w:rPr>
        <w:t>、明</w:t>
      </w:r>
      <w:r>
        <w:rPr>
          <w:rFonts w:ascii="方正姚体" w:hAnsi="方正姚体" w:cs="方正姚体" w:eastAsia="方正姚体" w:hint="default"/>
          <w:spacing w:val="-5"/>
        </w:rPr>
        <w:t> </w:t>
      </w:r>
      <w:r>
        <w:rPr>
          <w:rFonts w:ascii="方正姚体" w:hAnsi="方正姚体" w:cs="方正姚体" w:eastAsia="方正姚体" w:hint="default"/>
        </w:rPr>
        <w:t>胶生产原材料价格涨幅较大，导致单位成本增加，营业成本增大；</w:t>
      </w:r>
      <w:r>
        <w:rPr>
          <w:rFonts w:ascii="宋体" w:hAnsi="宋体" w:cs="宋体" w:eastAsia="宋体" w:hint="default"/>
        </w:rPr>
        <w:t>C</w:t>
      </w:r>
      <w:r>
        <w:rPr>
          <w:rFonts w:ascii="方正姚体" w:hAnsi="方正姚体" w:cs="方正姚体" w:eastAsia="方正姚体" w:hint="default"/>
        </w:rPr>
        <w:t>、控股子公司四 </w:t>
      </w:r>
      <w:r>
        <w:rPr>
          <w:rFonts w:ascii="方正姚体" w:hAnsi="方正姚体" w:cs="方正姚体" w:eastAsia="方正姚体" w:hint="default"/>
          <w:spacing w:val="4"/>
        </w:rPr>
        <w:t>川禾正制药有限责任公司之子公司西藏泰达厚生药业有限公司的药品销售业务快速</w:t>
      </w:r>
      <w:r>
        <w:rPr>
          <w:rFonts w:ascii="方正姚体" w:hAnsi="方正姚体" w:cs="方正姚体" w:eastAsia="方正姚体" w:hint="default"/>
        </w:rPr>
        <w:t> 扩张，导致营业成本增长。</w:t>
      </w:r>
      <w:r>
        <w:rPr>
          <w:rFonts w:ascii="宋体" w:hAnsi="宋体" w:cs="宋体" w:eastAsia="宋体" w:hint="default"/>
        </w:rPr>
        <w:t> </w:t>
      </w:r>
    </w:p>
    <w:p>
      <w:pPr>
        <w:pStyle w:val="BodyText"/>
        <w:spacing w:line="316" w:lineRule="auto" w:before="26"/>
        <w:ind w:left="101" w:right="347" w:firstLine="420"/>
        <w:jc w:val="both"/>
        <w:rPr>
          <w:rFonts w:ascii="宋体" w:hAnsi="宋体" w:cs="宋体" w:eastAsia="宋体" w:hint="default"/>
        </w:rPr>
      </w:pPr>
      <w:r>
        <w:rPr>
          <w:rFonts w:ascii="宋体" w:hAnsi="宋体" w:cs="宋体" w:eastAsia="宋体" w:hint="default"/>
        </w:rPr>
        <w:t>(7)</w:t>
      </w:r>
      <w:r>
        <w:rPr>
          <w:rFonts w:ascii="宋体" w:hAnsi="宋体" w:cs="宋体" w:eastAsia="宋体" w:hint="default"/>
          <w:spacing w:val="56"/>
        </w:rPr>
        <w:t> </w:t>
      </w:r>
      <w:r>
        <w:rPr>
          <w:rFonts w:ascii="方正姚体" w:hAnsi="方正姚体" w:cs="方正姚体" w:eastAsia="方正姚体" w:hint="default"/>
        </w:rPr>
        <w:t>营业利润减少是由于：</w:t>
      </w:r>
      <w:r>
        <w:rPr>
          <w:rFonts w:ascii="宋体" w:hAnsi="宋体" w:cs="宋体" w:eastAsia="宋体" w:hint="default"/>
        </w:rPr>
        <w:t>A</w:t>
      </w:r>
      <w:r>
        <w:rPr>
          <w:rFonts w:ascii="方正姚体" w:hAnsi="方正姚体" w:cs="方正姚体" w:eastAsia="方正姚体" w:hint="default"/>
        </w:rPr>
        <w:t>、原材料骨粒价格上升，明胶成本上升，但明胶销</w:t>
      </w:r>
      <w:r>
        <w:rPr>
          <w:rFonts w:ascii="方正姚体" w:hAnsi="方正姚体" w:cs="方正姚体" w:eastAsia="方正姚体" w:hint="default"/>
          <w:spacing w:val="2"/>
        </w:rPr>
        <w:t> </w:t>
      </w:r>
      <w:r>
        <w:rPr>
          <w:rFonts w:ascii="方正姚体" w:hAnsi="方正姚体" w:cs="方正姚体" w:eastAsia="方正姚体" w:hint="default"/>
          <w:spacing w:val="-3"/>
        </w:rPr>
        <w:t>售价格涨幅较小；</w:t>
      </w:r>
      <w:r>
        <w:rPr>
          <w:rFonts w:ascii="宋体" w:hAnsi="宋体" w:cs="宋体" w:eastAsia="宋体" w:hint="default"/>
          <w:spacing w:val="-3"/>
        </w:rPr>
        <w:t>B</w:t>
      </w:r>
      <w:r>
        <w:rPr>
          <w:rFonts w:ascii="方正姚体" w:hAnsi="方正姚体" w:cs="方正姚体" w:eastAsia="方正姚体" w:hint="default"/>
          <w:spacing w:val="-3"/>
        </w:rPr>
        <w:t>、租赁收入减少；</w:t>
      </w:r>
      <w:r>
        <w:rPr>
          <w:rFonts w:ascii="宋体" w:hAnsi="宋体" w:cs="宋体" w:eastAsia="宋体" w:hint="default"/>
          <w:spacing w:val="-3"/>
        </w:rPr>
        <w:t>C</w:t>
      </w:r>
      <w:r>
        <w:rPr>
          <w:rFonts w:ascii="方正姚体" w:hAnsi="方正姚体" w:cs="方正姚体" w:eastAsia="方正姚体" w:hint="default"/>
          <w:spacing w:val="-3"/>
        </w:rPr>
        <w:t>、子公司四川禾正制药有限责任公司构建销售</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rPr>
        <w:t>渠道费用增加。</w:t>
      </w:r>
      <w:r>
        <w:rPr>
          <w:rFonts w:ascii="宋体" w:hAnsi="宋体" w:cs="宋体" w:eastAsia="宋体" w:hint="default"/>
        </w:rPr>
        <w:t> </w:t>
      </w:r>
    </w:p>
    <w:p>
      <w:pPr>
        <w:pStyle w:val="BodyText"/>
        <w:spacing w:line="316" w:lineRule="auto" w:before="26"/>
        <w:ind w:left="583" w:right="219" w:hanging="63"/>
        <w:jc w:val="left"/>
        <w:rPr>
          <w:rFonts w:ascii="宋体" w:hAnsi="宋体" w:cs="宋体" w:eastAsia="宋体" w:hint="default"/>
        </w:rPr>
      </w:pPr>
      <w:r>
        <w:rPr>
          <w:rFonts w:ascii="宋体" w:hAnsi="宋体" w:cs="宋体" w:eastAsia="宋体" w:hint="default"/>
        </w:rPr>
        <w:t>(8)</w:t>
      </w:r>
      <w:r>
        <w:rPr>
          <w:rFonts w:ascii="宋体" w:hAnsi="宋体" w:cs="宋体" w:eastAsia="宋体" w:hint="default"/>
          <w:spacing w:val="2"/>
        </w:rPr>
        <w:t> </w:t>
      </w:r>
      <w:r>
        <w:rPr>
          <w:rFonts w:ascii="方正姚体" w:hAnsi="方正姚体" w:cs="方正姚体" w:eastAsia="方正姚体" w:hint="default"/>
          <w:spacing w:val="-8"/>
        </w:rPr>
        <w:t>营业外收入增加是由于：</w:t>
      </w:r>
      <w:r>
        <w:rPr>
          <w:rFonts w:ascii="宋体" w:hAnsi="宋体" w:cs="宋体" w:eastAsia="宋体" w:hint="default"/>
          <w:spacing w:val="-8"/>
        </w:rPr>
        <w:t>A</w:t>
      </w:r>
      <w:r>
        <w:rPr>
          <w:rFonts w:ascii="方正姚体" w:hAnsi="方正姚体" w:cs="方正姚体" w:eastAsia="方正姚体" w:hint="default"/>
          <w:spacing w:val="-8"/>
        </w:rPr>
        <w:t>、处置天津标准工业厂房收益增加；</w:t>
      </w:r>
      <w:r>
        <w:rPr>
          <w:rFonts w:ascii="宋体" w:hAnsi="宋体" w:cs="宋体" w:eastAsia="宋体" w:hint="default"/>
          <w:spacing w:val="-8"/>
        </w:rPr>
        <w:t>B</w:t>
      </w:r>
      <w:r>
        <w:rPr>
          <w:rFonts w:ascii="方正姚体" w:hAnsi="方正姚体" w:cs="方正姚体" w:eastAsia="方正姚体" w:hint="default"/>
          <w:spacing w:val="-8"/>
        </w:rPr>
        <w:t>、税收返还。</w:t>
      </w:r>
      <w:r>
        <w:rPr>
          <w:rFonts w:ascii="方正姚体" w:hAnsi="方正姚体" w:cs="方正姚体" w:eastAsia="方正姚体" w:hint="default"/>
          <w:spacing w:val="-58"/>
        </w:rPr>
        <w:t> </w:t>
      </w:r>
      <w:r>
        <w:rPr>
          <w:rFonts w:ascii="宋体" w:hAnsi="宋体" w:cs="宋体" w:eastAsia="宋体" w:hint="default"/>
          <w:spacing w:val="-58"/>
        </w:rPr>
      </w:r>
      <w:r>
        <w:rPr>
          <w:rFonts w:ascii="宋体" w:hAnsi="宋体" w:cs="宋体" w:eastAsia="宋体" w:hint="default"/>
        </w:rPr>
        <w:t>4</w:t>
      </w:r>
      <w:r>
        <w:rPr>
          <w:rFonts w:ascii="方正姚体" w:hAnsi="方正姚体" w:cs="方正姚体" w:eastAsia="方正姚体" w:hint="default"/>
        </w:rPr>
        <w:t>、现金流量的构成情况（单位：人民币元）</w:t>
      </w:r>
      <w:r>
        <w:rPr>
          <w:rFonts w:ascii="宋体" w:hAnsi="宋体" w:cs="宋体" w:eastAsia="宋体" w:hint="default"/>
        </w:rPr>
        <w:t> </w:t>
      </w:r>
    </w:p>
    <w:p>
      <w:pPr>
        <w:spacing w:line="240" w:lineRule="auto" w:before="1"/>
        <w:rPr>
          <w:rFonts w:ascii="宋体" w:hAnsi="宋体" w:cs="宋体" w:eastAsia="宋体" w:hint="default"/>
          <w:sz w:val="2"/>
          <w:szCs w:val="2"/>
        </w:rPr>
      </w:pPr>
    </w:p>
    <w:tbl>
      <w:tblPr>
        <w:tblW w:w="0" w:type="auto"/>
        <w:jc w:val="left"/>
        <w:tblInd w:w="162" w:type="dxa"/>
        <w:tblLayout w:type="fixed"/>
        <w:tblCellMar>
          <w:top w:w="0" w:type="dxa"/>
          <w:left w:w="0" w:type="dxa"/>
          <w:bottom w:w="0" w:type="dxa"/>
          <w:right w:w="0" w:type="dxa"/>
        </w:tblCellMar>
        <w:tblLook w:val="01E0"/>
      </w:tblPr>
      <w:tblGrid>
        <w:gridCol w:w="1772"/>
        <w:gridCol w:w="1762"/>
        <w:gridCol w:w="1980"/>
        <w:gridCol w:w="1800"/>
        <w:gridCol w:w="1340"/>
      </w:tblGrid>
      <w:tr>
        <w:trPr>
          <w:trHeight w:val="32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项目</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4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73" w:right="0"/>
              <w:jc w:val="left"/>
              <w:rPr>
                <w:rFonts w:ascii="宋体" w:hAnsi="宋体" w:cs="宋体" w:eastAsia="宋体" w:hint="default"/>
                <w:sz w:val="21"/>
                <w:szCs w:val="21"/>
              </w:rPr>
            </w:pPr>
            <w:r>
              <w:rPr>
                <w:rFonts w:ascii="方正姚体" w:hAnsi="方正姚体" w:cs="方正姚体" w:eastAsia="方正姚体" w:hint="default"/>
                <w:sz w:val="21"/>
                <w:szCs w:val="21"/>
              </w:rPr>
              <w:t>增减金额</w:t>
            </w:r>
            <w:r>
              <w:rPr>
                <w:rFonts w:ascii="宋体" w:hAnsi="宋体" w:cs="宋体" w:eastAsia="宋体" w:hint="default"/>
                <w:sz w:val="21"/>
                <w:szCs w:val="21"/>
              </w:rPr>
              <w:t> </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6"/>
              <w:jc w:val="right"/>
              <w:rPr>
                <w:rFonts w:ascii="宋体" w:hAnsi="宋体" w:cs="宋体" w:eastAsia="宋体" w:hint="default"/>
                <w:sz w:val="21"/>
                <w:szCs w:val="21"/>
              </w:rPr>
            </w:pPr>
            <w:r>
              <w:rPr>
                <w:rFonts w:ascii="方正姚体" w:hAnsi="方正姚体" w:cs="方正姚体" w:eastAsia="方正姚体" w:hint="default"/>
                <w:sz w:val="21"/>
                <w:szCs w:val="21"/>
              </w:rPr>
              <w:t>增减比例</w:t>
            </w:r>
            <w:r>
              <w:rPr>
                <w:rFonts w:ascii="宋体" w:hAnsi="宋体" w:cs="宋体" w:eastAsia="宋体" w:hint="default"/>
                <w:sz w:val="21"/>
                <w:szCs w:val="21"/>
              </w:rPr>
              <w:t>% </w:t>
            </w:r>
          </w:p>
        </w:tc>
      </w:tr>
      <w:tr>
        <w:trPr>
          <w:trHeight w:val="782"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50" w:right="144" w:hanging="105"/>
              <w:jc w:val="left"/>
              <w:rPr>
                <w:rFonts w:ascii="宋体" w:hAnsi="宋体" w:cs="宋体" w:eastAsia="宋体" w:hint="default"/>
                <w:sz w:val="21"/>
                <w:szCs w:val="21"/>
              </w:rPr>
            </w:pPr>
            <w:r>
              <w:rPr>
                <w:rFonts w:ascii="方正姚体" w:hAnsi="方正姚体" w:cs="方正姚体" w:eastAsia="方正姚体" w:hint="default"/>
                <w:sz w:val="21"/>
                <w:szCs w:val="21"/>
              </w:rPr>
              <w:t>经营活动产生的 现金流量净额</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98" w:right="0"/>
              <w:jc w:val="center"/>
              <w:rPr>
                <w:rFonts w:ascii="Times New Roman" w:hAnsi="Times New Roman" w:cs="Times New Roman" w:eastAsia="Times New Roman" w:hint="default"/>
                <w:sz w:val="21"/>
                <w:szCs w:val="21"/>
              </w:rPr>
            </w:pPr>
            <w:r>
              <w:rPr>
                <w:rFonts w:ascii="Times New Roman"/>
                <w:sz w:val="21"/>
              </w:rPr>
              <w:t>-9,537,989.93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241"/>
              <w:jc w:val="right"/>
              <w:rPr>
                <w:rFonts w:ascii="Times New Roman" w:hAnsi="Times New Roman" w:cs="Times New Roman" w:eastAsia="Times New Roman" w:hint="default"/>
                <w:sz w:val="21"/>
                <w:szCs w:val="21"/>
              </w:rPr>
            </w:pPr>
            <w:r>
              <w:rPr>
                <w:rFonts w:ascii="Times New Roman"/>
                <w:spacing w:val="-1"/>
                <w:sz w:val="21"/>
              </w:rPr>
              <w:t>18,243,717.04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-27,781,706.97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-152.28</w:t>
            </w:r>
          </w:p>
        </w:tc>
      </w:tr>
      <w:tr>
        <w:trPr>
          <w:trHeight w:val="79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50" w:right="144" w:hanging="105"/>
              <w:jc w:val="left"/>
              <w:rPr>
                <w:rFonts w:ascii="宋体" w:hAnsi="宋体" w:cs="宋体" w:eastAsia="宋体" w:hint="default"/>
                <w:sz w:val="21"/>
                <w:szCs w:val="21"/>
              </w:rPr>
            </w:pPr>
            <w:r>
              <w:rPr>
                <w:rFonts w:ascii="方正姚体" w:hAnsi="方正姚体" w:cs="方正姚体" w:eastAsia="方正姚体" w:hint="default"/>
                <w:sz w:val="21"/>
                <w:szCs w:val="21"/>
              </w:rPr>
              <w:t>投资活动产生的 现金流量净额</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18" w:right="0"/>
              <w:jc w:val="center"/>
              <w:rPr>
                <w:rFonts w:ascii="Times New Roman" w:hAnsi="Times New Roman" w:cs="Times New Roman" w:eastAsia="Times New Roman" w:hint="default"/>
                <w:sz w:val="21"/>
                <w:szCs w:val="21"/>
              </w:rPr>
            </w:pPr>
            <w:r>
              <w:rPr>
                <w:rFonts w:ascii="Times New Roman"/>
                <w:sz w:val="21"/>
              </w:rPr>
              <w:t>46,906,157.45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213"/>
              <w:jc w:val="right"/>
              <w:rPr>
                <w:rFonts w:ascii="Times New Roman" w:hAnsi="Times New Roman" w:cs="Times New Roman" w:eastAsia="Times New Roman" w:hint="default"/>
                <w:sz w:val="21"/>
                <w:szCs w:val="21"/>
              </w:rPr>
            </w:pPr>
            <w:r>
              <w:rPr>
                <w:rFonts w:ascii="Times New Roman"/>
                <w:spacing w:val="-1"/>
                <w:sz w:val="21"/>
              </w:rPr>
              <w:t>-137,295,593.05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184,201,750.50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134.16</w:t>
            </w:r>
          </w:p>
        </w:tc>
      </w:tr>
      <w:tr>
        <w:trPr>
          <w:trHeight w:val="63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筹资活动产生的</w:t>
            </w:r>
          </w:p>
          <w:p>
            <w:pPr>
              <w:pStyle w:val="TableParagraph"/>
              <w:spacing w:line="240" w:lineRule="auto" w:before="1"/>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现金流量净额</w:t>
            </w:r>
            <w:r>
              <w:rPr>
                <w:rFonts w:ascii="宋体" w:hAnsi="宋体" w:cs="宋体" w:eastAsia="宋体" w:hint="default"/>
                <w:sz w:val="21"/>
                <w:szCs w:val="21"/>
              </w:rPr>
              <w:t> </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7"/>
              <w:jc w:val="center"/>
              <w:rPr>
                <w:rFonts w:ascii="Times New Roman" w:hAnsi="Times New Roman" w:cs="Times New Roman" w:eastAsia="Times New Roman" w:hint="default"/>
                <w:sz w:val="21"/>
                <w:szCs w:val="21"/>
              </w:rPr>
            </w:pPr>
            <w:r>
              <w:rPr>
                <w:rFonts w:ascii="Times New Roman"/>
                <w:sz w:val="21"/>
              </w:rPr>
              <w:t>-32,734,709.07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65" w:right="0"/>
              <w:jc w:val="left"/>
              <w:rPr>
                <w:rFonts w:ascii="Times New Roman" w:hAnsi="Times New Roman" w:cs="Times New Roman" w:eastAsia="Times New Roman" w:hint="default"/>
                <w:sz w:val="21"/>
                <w:szCs w:val="21"/>
              </w:rPr>
            </w:pPr>
            <w:r>
              <w:rPr>
                <w:rFonts w:ascii="Times New Roman"/>
                <w:sz w:val="21"/>
              </w:rPr>
              <w:t>142,948,817.40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-175,683,526.47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-122.89</w:t>
            </w:r>
          </w:p>
        </w:tc>
      </w:tr>
    </w:tbl>
    <w:p>
      <w:pPr>
        <w:pStyle w:val="BodyText"/>
        <w:spacing w:line="354" w:lineRule="exact" w:before="0"/>
        <w:ind w:left="581" w:right="219"/>
        <w:jc w:val="left"/>
        <w:rPr>
          <w:rFonts w:ascii="宋体" w:hAnsi="宋体" w:cs="宋体" w:eastAsia="宋体" w:hint="default"/>
        </w:rPr>
      </w:pPr>
      <w:r>
        <w:rPr>
          <w:rFonts w:ascii="方正姚体" w:hAnsi="方正姚体" w:cs="方正姚体" w:eastAsia="方正姚体" w:hint="default"/>
        </w:rPr>
        <w:t>重大变动的原因：</w:t>
      </w:r>
      <w:r>
        <w:rPr>
          <w:rFonts w:ascii="宋体" w:hAnsi="宋体" w:cs="宋体" w:eastAsia="宋体" w:hint="default"/>
        </w:rPr>
        <w:t> </w:t>
      </w:r>
    </w:p>
    <w:p>
      <w:pPr>
        <w:pStyle w:val="BodyText"/>
        <w:spacing w:line="316" w:lineRule="auto" w:before="113"/>
        <w:ind w:left="101" w:right="347"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2"/>
        </w:rPr>
        <w:t> </w:t>
      </w:r>
      <w:r>
        <w:rPr>
          <w:rFonts w:ascii="方正姚体" w:hAnsi="方正姚体" w:cs="方正姚体" w:eastAsia="方正姚体" w:hint="default"/>
          <w:spacing w:val="2"/>
        </w:rPr>
        <w:t>经营活动产生的现金净流量减少是由于：</w:t>
      </w:r>
      <w:r>
        <w:rPr>
          <w:rFonts w:ascii="宋体" w:hAnsi="宋体" w:cs="宋体" w:eastAsia="宋体" w:hint="default"/>
          <w:spacing w:val="2"/>
        </w:rPr>
        <w:t>A</w:t>
      </w:r>
      <w:r>
        <w:rPr>
          <w:rFonts w:ascii="方正姚体" w:hAnsi="方正姚体" w:cs="方正姚体" w:eastAsia="方正姚体" w:hint="default"/>
          <w:spacing w:val="2"/>
        </w:rPr>
        <w:t>、控股子公司四川禾正制药有限 </w:t>
      </w:r>
      <w:r>
        <w:rPr>
          <w:rFonts w:ascii="方正姚体" w:hAnsi="方正姚体" w:cs="方正姚体" w:eastAsia="方正姚体" w:hint="default"/>
          <w:spacing w:val="4"/>
        </w:rPr>
        <w:t>责任公司之子公司西藏泰达厚生药业有限公司药品销售业务大幅增长产生的应收账</w:t>
      </w:r>
      <w:r>
        <w:rPr>
          <w:rFonts w:ascii="方正姚体" w:hAnsi="方正姚体" w:cs="方正姚体" w:eastAsia="方正姚体" w:hint="default"/>
        </w:rPr>
        <w:t> </w:t>
      </w:r>
      <w:r>
        <w:rPr>
          <w:rFonts w:ascii="方正姚体" w:hAnsi="方正姚体" w:cs="方正姚体" w:eastAsia="方正姚体" w:hint="default"/>
          <w:spacing w:val="-4"/>
        </w:rPr>
        <w:t>款大幅增长； </w:t>
      </w:r>
      <w:r>
        <w:rPr>
          <w:rFonts w:ascii="宋体" w:hAnsi="宋体" w:cs="宋体" w:eastAsia="宋体" w:hint="default"/>
          <w:spacing w:val="-4"/>
        </w:rPr>
        <w:t>B</w:t>
      </w:r>
      <w:r>
        <w:rPr>
          <w:rFonts w:ascii="方正姚体" w:hAnsi="方正姚体" w:cs="方正姚体" w:eastAsia="方正姚体" w:hint="default"/>
          <w:spacing w:val="-4"/>
        </w:rPr>
        <w:t>、明胶扩产后原材料、在制品存货增加；</w:t>
      </w:r>
      <w:r>
        <w:rPr>
          <w:rFonts w:ascii="方正姚体" w:hAnsi="方正姚体" w:cs="方正姚体" w:eastAsia="方正姚体" w:hint="default"/>
          <w:spacing w:val="3"/>
        </w:rPr>
        <w:t> </w:t>
      </w:r>
      <w:r>
        <w:rPr>
          <w:rFonts w:ascii="宋体" w:hAnsi="宋体" w:cs="宋体" w:eastAsia="宋体" w:hint="default"/>
          <w:spacing w:val="3"/>
        </w:rPr>
      </w:r>
      <w:r>
        <w:rPr>
          <w:rFonts w:ascii="宋体" w:hAnsi="宋体" w:cs="宋体" w:eastAsia="宋体" w:hint="default"/>
        </w:rPr>
        <w:t>C</w:t>
      </w:r>
      <w:r>
        <w:rPr>
          <w:rFonts w:ascii="方正姚体" w:hAnsi="方正姚体" w:cs="方正姚体" w:eastAsia="方正姚体" w:hint="default"/>
        </w:rPr>
        <w:t>、处置天津标准工业厂房 后，租赁收入现金流入减少。</w:t>
      </w:r>
      <w:r>
        <w:rPr>
          <w:rFonts w:ascii="宋体" w:hAnsi="宋体" w:cs="宋体" w:eastAsia="宋体" w:hint="default"/>
        </w:rPr>
        <w:t> </w:t>
      </w:r>
    </w:p>
    <w:p>
      <w:pPr>
        <w:spacing w:after="0" w:line="316" w:lineRule="auto"/>
        <w:jc w:val="both"/>
        <w:rPr>
          <w:rFonts w:ascii="宋体" w:hAnsi="宋体" w:cs="宋体" w:eastAsia="宋体" w:hint="default"/>
        </w:rPr>
        <w:sectPr>
          <w:pgSz w:w="11900" w:h="16840"/>
          <w:pgMar w:header="0" w:footer="982" w:top="1460" w:bottom="1180" w:left="1600" w:right="1060"/>
        </w:sectPr>
      </w:pPr>
    </w:p>
    <w:p>
      <w:pPr>
        <w:pStyle w:val="BodyText"/>
        <w:spacing w:line="313" w:lineRule="exact" w:before="0"/>
        <w:ind w:left="581" w:right="0"/>
        <w:jc w:val="left"/>
        <w:rPr>
          <w:rFonts w:ascii="方正姚体" w:hAnsi="方正姚体" w:cs="方正姚体" w:eastAsia="方正姚体" w:hint="default"/>
        </w:rPr>
      </w:pPr>
      <w:r>
        <w:rPr>
          <w:rFonts w:ascii="宋体" w:hAnsi="宋体" w:cs="宋体" w:eastAsia="宋体" w:hint="default"/>
        </w:rPr>
        <w:t>(2)</w:t>
      </w:r>
      <w:r>
        <w:rPr>
          <w:rFonts w:ascii="方正姚体" w:hAnsi="方正姚体" w:cs="方正姚体" w:eastAsia="方正姚体" w:hint="default"/>
        </w:rPr>
        <w:t>投资活动产生的现金净流量增加是由于收到天津经济技术开发区国有资产经</w:t>
      </w:r>
    </w:p>
    <w:p>
      <w:pPr>
        <w:pStyle w:val="BodyText"/>
        <w:spacing w:line="240" w:lineRule="auto" w:before="113"/>
        <w:ind w:left="101" w:right="0"/>
        <w:jc w:val="left"/>
        <w:rPr>
          <w:rFonts w:ascii="宋体" w:hAnsi="宋体" w:cs="宋体" w:eastAsia="宋体" w:hint="default"/>
        </w:rPr>
      </w:pPr>
      <w:r>
        <w:rPr>
          <w:rFonts w:ascii="方正姚体" w:hAnsi="方正姚体" w:cs="方正姚体" w:eastAsia="方正姚体" w:hint="default"/>
        </w:rPr>
        <w:t>营公司支付的天津标准工业厂房转让款</w:t>
      </w:r>
      <w:r>
        <w:rPr>
          <w:rFonts w:ascii="宋体" w:hAnsi="宋体" w:cs="宋体" w:eastAsia="宋体" w:hint="default"/>
        </w:rPr>
        <w:t>11765</w:t>
      </w:r>
      <w:r>
        <w:rPr>
          <w:rFonts w:ascii="方正姚体" w:hAnsi="方正姚体" w:cs="方正姚体" w:eastAsia="方正姚体" w:hint="default"/>
        </w:rPr>
        <w:t>万元所致。</w:t>
      </w:r>
      <w:r>
        <w:rPr>
          <w:rFonts w:ascii="宋体" w:hAnsi="宋体" w:cs="宋体" w:eastAsia="宋体" w:hint="default"/>
        </w:rPr>
        <w:t> </w:t>
      </w:r>
    </w:p>
    <w:p>
      <w:pPr>
        <w:pStyle w:val="BodyText"/>
        <w:spacing w:line="316" w:lineRule="auto" w:before="113"/>
        <w:ind w:left="584" w:right="0" w:hanging="3"/>
        <w:jc w:val="left"/>
        <w:rPr>
          <w:rFonts w:ascii="宋体" w:hAnsi="宋体" w:cs="宋体" w:eastAsia="宋体" w:hint="default"/>
        </w:rPr>
      </w:pPr>
      <w:r>
        <w:rPr>
          <w:rFonts w:ascii="宋体" w:hAnsi="宋体" w:cs="宋体" w:eastAsia="宋体" w:hint="default"/>
        </w:rPr>
        <w:t>(3) </w:t>
      </w:r>
      <w:r>
        <w:rPr>
          <w:rFonts w:ascii="方正姚体" w:hAnsi="方正姚体" w:cs="方正姚体" w:eastAsia="方正姚体" w:hint="default"/>
          <w:spacing w:val="-3"/>
        </w:rPr>
        <w:t>筹资活动产生的现金净流量减少是由于</w:t>
      </w:r>
      <w:r>
        <w:rPr>
          <w:rFonts w:ascii="宋体" w:hAnsi="宋体" w:cs="宋体" w:eastAsia="宋体" w:hint="default"/>
          <w:spacing w:val="-3"/>
        </w:rPr>
        <w:t>2007</w:t>
      </w:r>
      <w:r>
        <w:rPr>
          <w:rFonts w:ascii="方正姚体" w:hAnsi="方正姚体" w:cs="方正姚体" w:eastAsia="方正姚体" w:hint="default"/>
          <w:spacing w:val="-3"/>
        </w:rPr>
        <w:t>年公司定向增发增加现金流入。</w:t>
      </w:r>
      <w:r>
        <w:rPr>
          <w:rFonts w:ascii="方正姚体" w:hAnsi="方正姚体" w:cs="方正姚体" w:eastAsia="方正姚体" w:hint="default"/>
          <w:spacing w:val="-48"/>
        </w:rPr>
        <w:t> </w:t>
      </w:r>
      <w:r>
        <w:rPr>
          <w:rFonts w:ascii="宋体" w:hAnsi="宋体" w:cs="宋体" w:eastAsia="宋体" w:hint="default"/>
          <w:spacing w:val="-48"/>
        </w:rPr>
      </w:r>
      <w:r>
        <w:rPr>
          <w:rFonts w:ascii="宋体" w:hAnsi="宋体" w:cs="宋体" w:eastAsia="宋体" w:hint="default"/>
        </w:rPr>
        <w:t>5</w:t>
      </w:r>
      <w:r>
        <w:rPr>
          <w:rFonts w:ascii="方正姚体" w:hAnsi="方正姚体" w:cs="方正姚体" w:eastAsia="方正姚体" w:hint="default"/>
        </w:rPr>
        <w:t>、公司存货增加的情况（单位：人民币元）</w:t>
      </w:r>
      <w:r>
        <w:rPr>
          <w:rFonts w:ascii="宋体" w:hAnsi="宋体" w:cs="宋体" w:eastAsia="宋体" w:hint="default"/>
        </w:rPr>
        <w:t> </w:t>
      </w:r>
    </w:p>
    <w:p>
      <w:pPr>
        <w:spacing w:line="240" w:lineRule="auto" w:before="1"/>
        <w:rPr>
          <w:rFonts w:ascii="宋体" w:hAnsi="宋体" w:cs="宋体" w:eastAsia="宋体" w:hint="default"/>
          <w:sz w:val="2"/>
          <w:szCs w:val="2"/>
        </w:rPr>
      </w:pPr>
    </w:p>
    <w:tbl>
      <w:tblPr>
        <w:tblW w:w="0" w:type="auto"/>
        <w:jc w:val="left"/>
        <w:tblInd w:w="161" w:type="dxa"/>
        <w:tblLayout w:type="fixed"/>
        <w:tblCellMar>
          <w:top w:w="0" w:type="dxa"/>
          <w:left w:w="0" w:type="dxa"/>
          <w:bottom w:w="0" w:type="dxa"/>
          <w:right w:w="0" w:type="dxa"/>
        </w:tblCellMar>
        <w:tblLook w:val="01E0"/>
      </w:tblPr>
      <w:tblGrid>
        <w:gridCol w:w="1408"/>
        <w:gridCol w:w="2012"/>
        <w:gridCol w:w="1980"/>
        <w:gridCol w:w="1800"/>
        <w:gridCol w:w="1457"/>
      </w:tblGrid>
      <w:tr>
        <w:trPr>
          <w:trHeight w:val="380"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项目</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659" w:right="0"/>
              <w:jc w:val="left"/>
              <w:rPr>
                <w:rFonts w:ascii="方正姚体" w:hAnsi="方正姚体" w:cs="方正姚体" w:eastAsia="方正姚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64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方正姚体" w:hAnsi="方正姚体" w:cs="方正姚体" w:eastAsia="方正姚体" w:hint="default"/>
                <w:sz w:val="21"/>
                <w:szCs w:val="21"/>
              </w:rPr>
              <w:t>年</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473" w:right="0"/>
              <w:jc w:val="left"/>
              <w:rPr>
                <w:rFonts w:ascii="宋体" w:hAnsi="宋体" w:cs="宋体" w:eastAsia="宋体" w:hint="default"/>
                <w:sz w:val="21"/>
                <w:szCs w:val="21"/>
              </w:rPr>
            </w:pPr>
            <w:r>
              <w:rPr>
                <w:rFonts w:ascii="方正姚体" w:hAnsi="方正姚体" w:cs="方正姚体" w:eastAsia="方正姚体" w:hint="default"/>
                <w:sz w:val="21"/>
                <w:szCs w:val="21"/>
              </w:rPr>
              <w:t>增减金额</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44"/>
              <w:jc w:val="right"/>
              <w:rPr>
                <w:rFonts w:ascii="宋体" w:hAnsi="宋体" w:cs="宋体" w:eastAsia="宋体" w:hint="default"/>
                <w:sz w:val="21"/>
                <w:szCs w:val="21"/>
              </w:rPr>
            </w:pPr>
            <w:r>
              <w:rPr>
                <w:rFonts w:ascii="方正姚体" w:hAnsi="方正姚体" w:cs="方正姚体" w:eastAsia="方正姚体" w:hint="default"/>
                <w:sz w:val="21"/>
                <w:szCs w:val="21"/>
              </w:rPr>
              <w:t>增减比例</w:t>
            </w:r>
            <w:r>
              <w:rPr>
                <w:rFonts w:ascii="宋体" w:hAnsi="宋体" w:cs="宋体" w:eastAsia="宋体" w:hint="default"/>
                <w:sz w:val="21"/>
                <w:szCs w:val="21"/>
              </w:rPr>
              <w:t>% </w:t>
            </w:r>
          </w:p>
        </w:tc>
      </w:tr>
      <w:tr>
        <w:trPr>
          <w:trHeight w:val="316"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原材料</w:t>
            </w:r>
            <w:r>
              <w:rPr>
                <w:rFonts w:ascii="宋体" w:hAnsi="宋体" w:cs="宋体" w:eastAsia="宋体" w:hint="default"/>
                <w:sz w:val="21"/>
                <w:szCs w:val="21"/>
              </w:rPr>
              <w:t>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21"/>
                <w:szCs w:val="21"/>
              </w:rPr>
            </w:pPr>
            <w:r>
              <w:rPr>
                <w:rFonts w:ascii="Times New Roman"/>
                <w:spacing w:val="-1"/>
                <w:sz w:val="21"/>
              </w:rPr>
              <w:t>31,916,304.76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14,068,610.08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pacing w:val="-1"/>
                <w:sz w:val="21"/>
              </w:rPr>
              <w:t>17,847,694.68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1"/>
                <w:szCs w:val="21"/>
              </w:rPr>
            </w:pPr>
            <w:r>
              <w:rPr>
                <w:rFonts w:ascii="Times New Roman"/>
                <w:spacing w:val="-1"/>
                <w:sz w:val="21"/>
              </w:rPr>
              <w:t>126.86</w:t>
            </w:r>
          </w:p>
        </w:tc>
      </w:tr>
      <w:tr>
        <w:trPr>
          <w:trHeight w:val="318"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库存商品</w:t>
            </w:r>
            <w:r>
              <w:rPr>
                <w:rFonts w:ascii="宋体" w:hAnsi="宋体" w:cs="宋体" w:eastAsia="宋体" w:hint="default"/>
                <w:sz w:val="21"/>
                <w:szCs w:val="21"/>
              </w:rPr>
              <w:t>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9"/>
              <w:jc w:val="right"/>
              <w:rPr>
                <w:rFonts w:ascii="Times New Roman" w:hAnsi="Times New Roman" w:cs="Times New Roman" w:eastAsia="Times New Roman" w:hint="default"/>
                <w:sz w:val="21"/>
                <w:szCs w:val="21"/>
              </w:rPr>
            </w:pPr>
            <w:r>
              <w:rPr>
                <w:rFonts w:ascii="Times New Roman"/>
                <w:spacing w:val="-1"/>
                <w:sz w:val="21"/>
              </w:rPr>
              <w:t>72,792,111.73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47,387,519.19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25,404,592.54</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Times New Roman" w:hAnsi="Times New Roman" w:cs="Times New Roman" w:eastAsia="Times New Roman" w:hint="default"/>
                <w:sz w:val="21"/>
                <w:szCs w:val="21"/>
              </w:rPr>
            </w:pPr>
            <w:r>
              <w:rPr>
                <w:rFonts w:ascii="Times New Roman"/>
                <w:spacing w:val="-1"/>
                <w:sz w:val="21"/>
              </w:rPr>
              <w:t>53.61</w:t>
            </w:r>
          </w:p>
        </w:tc>
      </w:tr>
      <w:tr>
        <w:trPr>
          <w:trHeight w:val="320"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生产成本</w:t>
            </w:r>
            <w:r>
              <w:rPr>
                <w:rFonts w:ascii="宋体" w:hAnsi="宋体" w:cs="宋体" w:eastAsia="宋体" w:hint="default"/>
                <w:sz w:val="21"/>
                <w:szCs w:val="21"/>
              </w:rPr>
              <w:t>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1"/>
                <w:szCs w:val="21"/>
              </w:rPr>
            </w:pPr>
            <w:r>
              <w:rPr>
                <w:rFonts w:ascii="Times New Roman"/>
                <w:spacing w:val="-1"/>
                <w:sz w:val="21"/>
              </w:rPr>
              <w:t>30,487,480.52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12,413,297.24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21"/>
                <w:szCs w:val="21"/>
              </w:rPr>
            </w:pPr>
            <w:r>
              <w:rPr>
                <w:rFonts w:ascii="Times New Roman"/>
                <w:spacing w:val="-1"/>
                <w:sz w:val="21"/>
              </w:rPr>
              <w:t>18,074,183.28</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Times New Roman" w:hAnsi="Times New Roman" w:cs="Times New Roman" w:eastAsia="Times New Roman" w:hint="default"/>
                <w:sz w:val="21"/>
                <w:szCs w:val="21"/>
              </w:rPr>
            </w:pPr>
            <w:r>
              <w:rPr>
                <w:rFonts w:ascii="Times New Roman"/>
                <w:spacing w:val="-1"/>
                <w:sz w:val="21"/>
              </w:rPr>
              <w:t>145.60</w:t>
            </w:r>
          </w:p>
        </w:tc>
      </w:tr>
      <w:tr>
        <w:trPr>
          <w:trHeight w:val="312" w:hRule="exact"/>
        </w:trPr>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1" w:right="0"/>
              <w:jc w:val="left"/>
              <w:rPr>
                <w:rFonts w:ascii="宋体" w:hAnsi="宋体" w:cs="宋体" w:eastAsia="宋体" w:hint="default"/>
                <w:sz w:val="21"/>
                <w:szCs w:val="21"/>
              </w:rPr>
            </w:pPr>
            <w:r>
              <w:rPr>
                <w:rFonts w:ascii="方正姚体" w:hAnsi="方正姚体" w:cs="方正姚体" w:eastAsia="方正姚体" w:hint="default"/>
                <w:sz w:val="21"/>
                <w:szCs w:val="21"/>
              </w:rPr>
              <w:t>自制半成品</w:t>
            </w:r>
            <w:r>
              <w:rPr>
                <w:rFonts w:ascii="宋体" w:hAnsi="宋体" w:cs="宋体" w:eastAsia="宋体" w:hint="default"/>
                <w:sz w:val="21"/>
                <w:szCs w:val="21"/>
              </w:rPr>
              <w:t> </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21"/>
                <w:szCs w:val="21"/>
              </w:rPr>
            </w:pPr>
            <w:r>
              <w:rPr>
                <w:rFonts w:ascii="Times New Roman"/>
                <w:spacing w:val="-1"/>
                <w:sz w:val="21"/>
              </w:rPr>
              <w:t>307,570.02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spacing w:val="-1"/>
                <w:sz w:val="21"/>
              </w:rPr>
              <w:t>53,124.33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spacing w:val="-1"/>
                <w:sz w:val="21"/>
              </w:rPr>
              <w:t>254,445.69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21"/>
                <w:szCs w:val="21"/>
              </w:rPr>
            </w:pPr>
            <w:r>
              <w:rPr>
                <w:rFonts w:ascii="Times New Roman"/>
                <w:spacing w:val="-1"/>
                <w:sz w:val="21"/>
              </w:rPr>
              <w:t>478.97</w:t>
            </w:r>
          </w:p>
        </w:tc>
      </w:tr>
    </w:tbl>
    <w:p>
      <w:pPr>
        <w:pStyle w:val="BodyText"/>
        <w:spacing w:line="316" w:lineRule="auto" w:before="0"/>
        <w:ind w:left="521" w:right="0" w:firstLine="60"/>
        <w:jc w:val="left"/>
        <w:rPr>
          <w:rFonts w:ascii="方正姚体" w:hAnsi="方正姚体" w:cs="方正姚体" w:eastAsia="方正姚体" w:hint="default"/>
        </w:rPr>
      </w:pPr>
      <w:r>
        <w:rPr>
          <w:rFonts w:ascii="方正姚体" w:hAnsi="方正姚体" w:cs="方正姚体" w:eastAsia="方正姚体" w:hint="default"/>
        </w:rPr>
        <w:t>重大变动的原因：</w:t>
      </w:r>
      <w:r>
        <w:rPr>
          <w:rFonts w:ascii="宋体" w:hAnsi="宋体" w:cs="宋体" w:eastAsia="宋体" w:hint="default"/>
        </w:rPr>
        <w:t> (1)</w:t>
      </w:r>
      <w:r>
        <w:rPr>
          <w:rFonts w:ascii="方正姚体" w:hAnsi="方正姚体" w:cs="方正姚体" w:eastAsia="方正姚体" w:hint="default"/>
        </w:rPr>
        <w:t>随着前次募集资金投资项目的逐步完成，明胶系列产品产能较</w:t>
      </w:r>
      <w:r>
        <w:rPr>
          <w:rFonts w:ascii="宋体" w:hAnsi="宋体" w:cs="宋体" w:eastAsia="宋体" w:hint="default"/>
        </w:rPr>
        <w:t>2007</w:t>
      </w:r>
      <w:r>
        <w:rPr>
          <w:rFonts w:ascii="方正姚体" w:hAnsi="方正姚体" w:cs="方正姚体" w:eastAsia="方正姚体" w:hint="default"/>
        </w:rPr>
        <w:t>年扩大了</w:t>
      </w:r>
    </w:p>
    <w:p>
      <w:pPr>
        <w:pStyle w:val="BodyText"/>
        <w:spacing w:line="316" w:lineRule="auto" w:before="26"/>
        <w:ind w:left="101" w:right="230"/>
        <w:jc w:val="left"/>
        <w:rPr>
          <w:rFonts w:ascii="宋体" w:hAnsi="宋体" w:cs="宋体" w:eastAsia="宋体" w:hint="default"/>
        </w:rPr>
      </w:pPr>
      <w:r>
        <w:rPr>
          <w:rFonts w:ascii="方正姚体" w:hAnsi="方正姚体" w:cs="方正姚体" w:eastAsia="方正姚体" w:hint="default"/>
          <w:spacing w:val="-3"/>
        </w:rPr>
        <w:t>一倍，所需原料数量大幅上升，鉴于当前原材料市场价格持续上升，为满足未来生产</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需要储备了适当的原材料。</w:t>
      </w:r>
      <w:r>
        <w:rPr>
          <w:rFonts w:ascii="宋体" w:hAnsi="宋体" w:cs="宋体" w:eastAsia="宋体" w:hint="default"/>
        </w:rPr>
        <w:t> </w:t>
      </w:r>
    </w:p>
    <w:p>
      <w:pPr>
        <w:pStyle w:val="BodyText"/>
        <w:spacing w:line="316" w:lineRule="auto" w:before="26"/>
        <w:ind w:left="521" w:right="1899"/>
        <w:jc w:val="left"/>
        <w:rPr>
          <w:rFonts w:ascii="宋体" w:hAnsi="宋体" w:cs="宋体" w:eastAsia="宋体" w:hint="default"/>
        </w:rPr>
      </w:pPr>
      <w:r>
        <w:rPr>
          <w:rFonts w:ascii="宋体" w:hAnsi="宋体" w:cs="宋体" w:eastAsia="宋体" w:hint="default"/>
        </w:rPr>
        <w:t>(2)</w:t>
      </w:r>
      <w:r>
        <w:rPr>
          <w:rFonts w:ascii="方正姚体" w:hAnsi="方正姚体" w:cs="方正姚体" w:eastAsia="方正姚体" w:hint="default"/>
        </w:rPr>
        <w:t>因明胶产能扩张，在制品数量增大。</w:t>
      </w:r>
      <w:r>
        <w:rPr>
          <w:rFonts w:ascii="宋体" w:hAnsi="宋体" w:cs="宋体" w:eastAsia="宋体" w:hint="default"/>
        </w:rPr>
        <w:t> (3)2008</w:t>
      </w:r>
      <w:r>
        <w:rPr>
          <w:rFonts w:ascii="方正姚体" w:hAnsi="方正姚体" w:cs="方正姚体" w:eastAsia="方正姚体" w:hint="default"/>
        </w:rPr>
        <w:t>年原料价格上涨，导致在制品金额增加。</w:t>
      </w:r>
      <w:r>
        <w:rPr>
          <w:rFonts w:ascii="宋体" w:hAnsi="宋体" w:cs="宋体" w:eastAsia="宋体" w:hint="default"/>
        </w:rPr>
        <w:t> (4)</w:t>
      </w:r>
      <w:r>
        <w:rPr>
          <w:rFonts w:ascii="方正姚体" w:hAnsi="方正姚体" w:cs="方正姚体" w:eastAsia="方正姚体" w:hint="default"/>
        </w:rPr>
        <w:t>合并报表范围增加。</w:t>
      </w:r>
      <w:r>
        <w:rPr>
          <w:rFonts w:ascii="宋体" w:hAnsi="宋体" w:cs="宋体" w:eastAsia="宋体" w:hint="default"/>
        </w:rPr>
        <w:t> 6</w:t>
      </w:r>
      <w:r>
        <w:rPr>
          <w:rFonts w:ascii="方正姚体" w:hAnsi="方正姚体" w:cs="方正姚体" w:eastAsia="方正姚体" w:hint="default"/>
        </w:rPr>
        <w:t>、主要子公司经营情况（单位：万元）</w:t>
      </w:r>
      <w:r>
        <w:rPr>
          <w:rFonts w:ascii="宋体" w:hAnsi="宋体" w:cs="宋体" w:eastAsia="宋体" w:hint="default"/>
        </w:rPr>
        <w:t> </w:t>
      </w:r>
    </w:p>
    <w:p>
      <w:pPr>
        <w:spacing w:line="240" w:lineRule="auto" w:before="1"/>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071"/>
        <w:gridCol w:w="2098"/>
        <w:gridCol w:w="740"/>
        <w:gridCol w:w="863"/>
        <w:gridCol w:w="1026"/>
        <w:gridCol w:w="1081"/>
        <w:gridCol w:w="864"/>
      </w:tblGrid>
      <w:tr>
        <w:trPr>
          <w:trHeight w:val="634"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10" w:right="0"/>
              <w:jc w:val="left"/>
              <w:rPr>
                <w:rFonts w:ascii="宋体" w:hAnsi="宋体" w:cs="宋体" w:eastAsia="宋体" w:hint="default"/>
                <w:sz w:val="21"/>
                <w:szCs w:val="21"/>
              </w:rPr>
            </w:pPr>
            <w:r>
              <w:rPr>
                <w:rFonts w:ascii="方正姚体" w:hAnsi="方正姚体" w:cs="方正姚体" w:eastAsia="方正姚体" w:hint="default"/>
                <w:sz w:val="21"/>
                <w:szCs w:val="21"/>
              </w:rPr>
              <w:t>公司名称</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08" w:right="0"/>
              <w:jc w:val="left"/>
              <w:rPr>
                <w:rFonts w:ascii="宋体" w:hAnsi="宋体" w:cs="宋体" w:eastAsia="宋体" w:hint="default"/>
                <w:sz w:val="21"/>
                <w:szCs w:val="21"/>
              </w:rPr>
            </w:pPr>
            <w:r>
              <w:rPr>
                <w:rFonts w:ascii="方正姚体" w:hAnsi="方正姚体" w:cs="方正姚体" w:eastAsia="方正姚体" w:hint="default"/>
                <w:sz w:val="21"/>
                <w:szCs w:val="21"/>
              </w:rPr>
              <w:t>主要产品或服务</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注册</w:t>
            </w:r>
          </w:p>
          <w:p>
            <w:pPr>
              <w:pStyle w:val="TableParagraph"/>
              <w:spacing w:line="240" w:lineRule="auto" w:before="1"/>
              <w:ind w:left="15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资本</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61" w:right="0" w:firstLine="52"/>
              <w:jc w:val="left"/>
              <w:rPr>
                <w:rFonts w:ascii="宋体" w:hAnsi="宋体" w:cs="宋体" w:eastAsia="宋体" w:hint="default"/>
                <w:sz w:val="21"/>
                <w:szCs w:val="21"/>
              </w:rPr>
            </w:pPr>
            <w:r>
              <w:rPr>
                <w:rFonts w:ascii="方正姚体" w:hAnsi="方正姚体" w:cs="方正姚体" w:eastAsia="方正姚体" w:hint="default"/>
                <w:sz w:val="21"/>
                <w:szCs w:val="21"/>
              </w:rPr>
              <w:t>持股</w:t>
            </w:r>
            <w:r>
              <w:rPr>
                <w:rFonts w:ascii="宋体" w:hAnsi="宋体" w:cs="宋体" w:eastAsia="宋体" w:hint="default"/>
                <w:sz w:val="21"/>
                <w:szCs w:val="21"/>
              </w:rPr>
              <w:t> </w:t>
            </w:r>
          </w:p>
          <w:p>
            <w:pPr>
              <w:pStyle w:val="TableParagraph"/>
              <w:spacing w:line="240" w:lineRule="auto" w:before="1"/>
              <w:ind w:left="161" w:right="0"/>
              <w:jc w:val="left"/>
              <w:rPr>
                <w:rFonts w:ascii="宋体" w:hAnsi="宋体" w:cs="宋体" w:eastAsia="宋体" w:hint="default"/>
                <w:sz w:val="21"/>
                <w:szCs w:val="21"/>
              </w:rPr>
            </w:pPr>
            <w:r>
              <w:rPr>
                <w:rFonts w:ascii="方正姚体" w:hAnsi="方正姚体" w:cs="方正姚体" w:eastAsia="方正姚体" w:hint="default"/>
                <w:sz w:val="21"/>
                <w:szCs w:val="21"/>
              </w:rPr>
              <w:t>比例</w:t>
            </w:r>
            <w:r>
              <w:rPr>
                <w:rFonts w:ascii="宋体" w:hAnsi="宋体" w:cs="宋体" w:eastAsia="宋体" w:hint="default"/>
                <w:sz w:val="21"/>
                <w:szCs w:val="21"/>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6"/>
              <w:jc w:val="right"/>
              <w:rPr>
                <w:rFonts w:ascii="宋体" w:hAnsi="宋体" w:cs="宋体" w:eastAsia="宋体" w:hint="default"/>
                <w:sz w:val="21"/>
                <w:szCs w:val="21"/>
              </w:rPr>
            </w:pPr>
            <w:r>
              <w:rPr>
                <w:rFonts w:ascii="方正姚体" w:hAnsi="方正姚体" w:cs="方正姚体" w:eastAsia="方正姚体" w:hint="default"/>
                <w:sz w:val="21"/>
                <w:szCs w:val="21"/>
              </w:rPr>
              <w:t>总资产</w:t>
            </w:r>
            <w:r>
              <w:rPr>
                <w:rFonts w:ascii="宋体" w:hAnsi="宋体" w:cs="宋体" w:eastAsia="宋体" w:hint="default"/>
                <w:sz w:val="21"/>
                <w:szCs w:val="21"/>
              </w:rPr>
              <w:t> </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5"/>
              <w:jc w:val="right"/>
              <w:rPr>
                <w:rFonts w:ascii="宋体" w:hAnsi="宋体" w:cs="宋体" w:eastAsia="宋体" w:hint="default"/>
                <w:sz w:val="21"/>
                <w:szCs w:val="21"/>
              </w:rPr>
            </w:pPr>
            <w:r>
              <w:rPr>
                <w:rFonts w:ascii="方正姚体" w:hAnsi="方正姚体" w:cs="方正姚体" w:eastAsia="方正姚体" w:hint="default"/>
                <w:sz w:val="21"/>
                <w:szCs w:val="21"/>
              </w:rPr>
              <w:t>净资产</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净利润</w:t>
            </w:r>
          </w:p>
        </w:tc>
      </w:tr>
      <w:tr>
        <w:trPr>
          <w:trHeight w:val="634"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pacing w:val="21"/>
                <w:sz w:val="21"/>
                <w:szCs w:val="21"/>
              </w:rPr>
              <w:t>青海明胶有限责任</w:t>
            </w:r>
            <w:r>
              <w:rPr>
                <w:rFonts w:ascii="方正姚体" w:hAnsi="方正姚体" w:cs="方正姚体" w:eastAsia="方正姚体" w:hint="default"/>
                <w:spacing w:val="-28"/>
                <w:sz w:val="21"/>
                <w:szCs w:val="21"/>
              </w:rPr>
              <w:t> </w:t>
            </w:r>
            <w:r>
              <w:rPr>
                <w:rFonts w:ascii="方正姚体" w:hAnsi="方正姚体" w:cs="方正姚体" w:eastAsia="方正姚体" w:hint="default"/>
                <w:sz w:val="21"/>
                <w:szCs w:val="21"/>
              </w:rPr>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公司</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明胶系列产品生产、</w:t>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销售</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34361.07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10764.73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481.96</w:t>
            </w:r>
          </w:p>
        </w:tc>
      </w:tr>
      <w:tr>
        <w:trPr>
          <w:trHeight w:val="635"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pacing w:val="21"/>
                <w:sz w:val="21"/>
                <w:szCs w:val="21"/>
              </w:rPr>
              <w:t>青海明诺胶囊有限</w:t>
            </w:r>
            <w:r>
              <w:rPr>
                <w:rFonts w:ascii="方正姚体" w:hAnsi="方正姚体" w:cs="方正姚体" w:eastAsia="方正姚体" w:hint="default"/>
                <w:spacing w:val="-28"/>
                <w:sz w:val="21"/>
                <w:szCs w:val="21"/>
              </w:rPr>
              <w:t> </w:t>
            </w:r>
            <w:r>
              <w:rPr>
                <w:rFonts w:ascii="方正姚体" w:hAnsi="方正姚体" w:cs="方正姚体" w:eastAsia="方正姚体" w:hint="default"/>
                <w:sz w:val="21"/>
                <w:szCs w:val="21"/>
              </w:rPr>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公司</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药用硬胶囊生产、销</w:t>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售</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$966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94.83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18460.31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9065.55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446.03</w:t>
            </w:r>
          </w:p>
        </w:tc>
      </w:tr>
      <w:tr>
        <w:trPr>
          <w:trHeight w:val="634"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pacing w:val="21"/>
                <w:sz w:val="21"/>
                <w:szCs w:val="21"/>
              </w:rPr>
              <w:t>青海明杏生物工程</w:t>
            </w:r>
            <w:r>
              <w:rPr>
                <w:rFonts w:ascii="方正姚体" w:hAnsi="方正姚体" w:cs="方正姚体" w:eastAsia="方正姚体" w:hint="default"/>
                <w:spacing w:val="-28"/>
                <w:sz w:val="21"/>
                <w:szCs w:val="21"/>
              </w:rPr>
              <w:t> </w:t>
            </w:r>
            <w:r>
              <w:rPr>
                <w:rFonts w:ascii="方正姚体" w:hAnsi="方正姚体" w:cs="方正姚体" w:eastAsia="方正姚体" w:hint="default"/>
                <w:sz w:val="21"/>
                <w:szCs w:val="21"/>
              </w:rPr>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有限公司</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pacing w:val="24"/>
                <w:sz w:val="21"/>
                <w:szCs w:val="21"/>
              </w:rPr>
              <w:t>保健、化妆产品生</w:t>
            </w:r>
            <w:r>
              <w:rPr>
                <w:rFonts w:ascii="方正姚体" w:hAnsi="方正姚体" w:cs="方正姚体" w:eastAsia="方正姚体" w:hint="default"/>
                <w:spacing w:val="-24"/>
                <w:sz w:val="21"/>
                <w:szCs w:val="21"/>
              </w:rPr>
              <w:t> </w:t>
            </w:r>
            <w:r>
              <w:rPr>
                <w:rFonts w:ascii="方正姚体" w:hAnsi="方正姚体" w:cs="方正姚体" w:eastAsia="方正姚体" w:hint="default"/>
                <w:sz w:val="21"/>
                <w:szCs w:val="21"/>
              </w:rPr>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产、销售</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75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4628.36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4260.07</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-468.40</w:t>
            </w:r>
          </w:p>
        </w:tc>
      </w:tr>
      <w:tr>
        <w:trPr>
          <w:trHeight w:val="634"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pacing w:val="21"/>
                <w:sz w:val="21"/>
                <w:szCs w:val="21"/>
              </w:rPr>
              <w:t>四川禾正制药有限</w:t>
            </w:r>
            <w:r>
              <w:rPr>
                <w:rFonts w:ascii="方正姚体" w:hAnsi="方正姚体" w:cs="方正姚体" w:eastAsia="方正姚体" w:hint="default"/>
                <w:spacing w:val="-28"/>
                <w:sz w:val="21"/>
                <w:szCs w:val="21"/>
              </w:rPr>
              <w:t> </w:t>
            </w:r>
            <w:r>
              <w:rPr>
                <w:rFonts w:ascii="方正姚体" w:hAnsi="方正姚体" w:cs="方正姚体" w:eastAsia="方正姚体" w:hint="default"/>
                <w:sz w:val="21"/>
                <w:szCs w:val="21"/>
              </w:rPr>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责任公司</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中药制剂生产制造</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17435.83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7563.88</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534.79</w:t>
            </w:r>
          </w:p>
        </w:tc>
      </w:tr>
      <w:tr>
        <w:trPr>
          <w:trHeight w:val="635"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pacing w:val="21"/>
                <w:sz w:val="21"/>
                <w:szCs w:val="21"/>
              </w:rPr>
              <w:t>广汉明浩骨制品有</w:t>
            </w:r>
            <w:r>
              <w:rPr>
                <w:rFonts w:ascii="方正姚体" w:hAnsi="方正姚体" w:cs="方正姚体" w:eastAsia="方正姚体" w:hint="default"/>
                <w:spacing w:val="-28"/>
                <w:sz w:val="21"/>
                <w:szCs w:val="21"/>
              </w:rPr>
              <w:t> </w:t>
            </w:r>
            <w:r>
              <w:rPr>
                <w:rFonts w:ascii="方正姚体" w:hAnsi="方正姚体" w:cs="方正姚体" w:eastAsia="方正姚体" w:hint="default"/>
                <w:sz w:val="21"/>
                <w:szCs w:val="21"/>
              </w:rPr>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限责任公司</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牲畜骨加工销售</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97.22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5057.84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907.16</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-638.82</w:t>
            </w:r>
          </w:p>
        </w:tc>
      </w:tr>
      <w:tr>
        <w:trPr>
          <w:trHeight w:val="634"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pacing w:val="21"/>
                <w:sz w:val="21"/>
                <w:szCs w:val="21"/>
              </w:rPr>
              <w:t>河南省焦作金箭明</w:t>
            </w:r>
            <w:r>
              <w:rPr>
                <w:rFonts w:ascii="方正姚体" w:hAnsi="方正姚体" w:cs="方正姚体" w:eastAsia="方正姚体" w:hint="default"/>
                <w:spacing w:val="-28"/>
                <w:sz w:val="21"/>
                <w:szCs w:val="21"/>
              </w:rPr>
              <w:t> </w:t>
            </w:r>
            <w:r>
              <w:rPr>
                <w:rFonts w:ascii="方正姚体" w:hAnsi="方正姚体" w:cs="方正姚体" w:eastAsia="方正姚体" w:hint="default"/>
                <w:sz w:val="21"/>
                <w:szCs w:val="21"/>
              </w:rPr>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胶有限责任公司</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pacing w:val="24"/>
                <w:sz w:val="21"/>
                <w:szCs w:val="21"/>
              </w:rPr>
              <w:t>骨胶、明胶产品生</w:t>
            </w:r>
            <w:r>
              <w:rPr>
                <w:rFonts w:ascii="方正姚体" w:hAnsi="方正姚体" w:cs="方正姚体" w:eastAsia="方正姚体" w:hint="default"/>
                <w:spacing w:val="-24"/>
                <w:sz w:val="21"/>
                <w:szCs w:val="21"/>
              </w:rPr>
              <w:t> </w:t>
            </w:r>
            <w:r>
              <w:rPr>
                <w:rFonts w:ascii="方正姚体" w:hAnsi="方正姚体" w:cs="方正姚体" w:eastAsia="方正姚体" w:hint="default"/>
                <w:sz w:val="21"/>
                <w:szCs w:val="21"/>
              </w:rPr>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产、销售</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3261</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8119.04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2977.79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-283.21</w:t>
            </w:r>
          </w:p>
        </w:tc>
      </w:tr>
      <w:tr>
        <w:trPr>
          <w:trHeight w:val="635" w:hRule="exact"/>
        </w:trPr>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pacing w:val="21"/>
                <w:sz w:val="21"/>
                <w:szCs w:val="21"/>
              </w:rPr>
              <w:t>天津海达投资管理</w:t>
            </w:r>
            <w:r>
              <w:rPr>
                <w:rFonts w:ascii="方正姚体" w:hAnsi="方正姚体" w:cs="方正姚体" w:eastAsia="方正姚体" w:hint="default"/>
                <w:spacing w:val="-28"/>
                <w:sz w:val="21"/>
                <w:szCs w:val="21"/>
              </w:rPr>
              <w:t> </w:t>
            </w:r>
            <w:r>
              <w:rPr>
                <w:rFonts w:ascii="方正姚体" w:hAnsi="方正姚体" w:cs="方正姚体" w:eastAsia="方正姚体" w:hint="default"/>
                <w:sz w:val="21"/>
                <w:szCs w:val="21"/>
              </w:rPr>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有限公司</w:t>
            </w:r>
            <w:r>
              <w:rPr>
                <w:rFonts w:ascii="宋体" w:hAnsi="宋体" w:cs="宋体" w:eastAsia="宋体" w:hint="default"/>
                <w:sz w:val="21"/>
                <w:szCs w:val="21"/>
              </w:rPr>
              <w:t> </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对高新技术行业、房</w:t>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地产业进行投资。</w:t>
            </w:r>
            <w:r>
              <w:rPr>
                <w:rFonts w:ascii="宋体" w:hAnsi="宋体" w:cs="宋体" w:eastAsia="宋体" w:hint="default"/>
                <w:sz w:val="21"/>
                <w:szCs w:val="21"/>
              </w:rPr>
              <w:t> </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100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1023.16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894.53</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-99.60</w:t>
            </w:r>
          </w:p>
        </w:tc>
      </w:tr>
    </w:tbl>
    <w:p>
      <w:pPr>
        <w:pStyle w:val="BodyText"/>
        <w:spacing w:line="316" w:lineRule="auto" w:before="0"/>
        <w:ind w:left="101" w:right="0" w:firstLine="480"/>
        <w:jc w:val="left"/>
        <w:rPr>
          <w:rFonts w:ascii="宋体" w:hAnsi="宋体" w:cs="宋体" w:eastAsia="宋体" w:hint="default"/>
        </w:rPr>
      </w:pPr>
      <w:r>
        <w:rPr>
          <w:rFonts w:ascii="方正姚体" w:hAnsi="方正姚体" w:cs="方正姚体" w:eastAsia="方正姚体" w:hint="default"/>
          <w:spacing w:val="3"/>
        </w:rPr>
        <w:t>报告期内无来源于单个参股公司的投资收益对公司净利润影响达到</w:t>
      </w:r>
      <w:r>
        <w:rPr>
          <w:rFonts w:ascii="方正姚体" w:hAnsi="方正姚体" w:cs="方正姚体" w:eastAsia="方正姚体" w:hint="default"/>
          <w:spacing w:val="24"/>
        </w:rPr>
        <w:t> </w:t>
      </w:r>
      <w:r>
        <w:rPr>
          <w:rFonts w:ascii="宋体" w:hAnsi="宋体" w:cs="宋体" w:eastAsia="宋体" w:hint="default"/>
          <w:spacing w:val="2"/>
        </w:rPr>
        <w:t>10%</w:t>
      </w:r>
      <w:r>
        <w:rPr>
          <w:rFonts w:ascii="方正姚体" w:hAnsi="方正姚体" w:cs="方正姚体" w:eastAsia="方正姚体" w:hint="default"/>
          <w:spacing w:val="2"/>
        </w:rPr>
        <w:t>以上的</w:t>
      </w:r>
      <w:r>
        <w:rPr>
          <w:rFonts w:ascii="方正姚体" w:hAnsi="方正姚体" w:cs="方正姚体" w:eastAsia="方正姚体" w:hint="default"/>
          <w:spacing w:val="5"/>
        </w:rPr>
        <w:t> </w:t>
      </w:r>
      <w:r>
        <w:rPr>
          <w:rFonts w:ascii="方正姚体" w:hAnsi="方正姚体" w:cs="方正姚体" w:eastAsia="方正姚体" w:hint="default"/>
        </w:rPr>
        <w:t>情况。</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方正姚体" w:hAnsi="方正姚体" w:cs="方正姚体" w:eastAsia="方正姚体" w:hint="default"/>
        </w:rPr>
        <w:t>报告期对公司净利润影响达 </w:t>
      </w:r>
      <w:r>
        <w:rPr>
          <w:rFonts w:ascii="宋体" w:hAnsi="宋体" w:cs="宋体" w:eastAsia="宋体" w:hint="default"/>
        </w:rPr>
        <w:t>10%</w:t>
      </w:r>
      <w:r>
        <w:rPr>
          <w:rFonts w:ascii="方正姚体" w:hAnsi="方正姚体" w:cs="方正姚体" w:eastAsia="方正姚体" w:hint="default"/>
        </w:rPr>
        <w:t>以上的子公司的财务指标（单位：万元）</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0" w:footer="982" w:top="1460" w:bottom="1180" w:left="1600" w:right="1180"/>
        </w:sectPr>
      </w:pPr>
    </w:p>
    <w:p>
      <w:pPr>
        <w:spacing w:line="240" w:lineRule="auto" w:before="13"/>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3274"/>
        <w:gridCol w:w="1800"/>
        <w:gridCol w:w="1801"/>
        <w:gridCol w:w="1868"/>
      </w:tblGrid>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公司名称</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4" w:right="0"/>
              <w:jc w:val="left"/>
              <w:rPr>
                <w:rFonts w:ascii="宋体" w:hAnsi="宋体" w:cs="宋体" w:eastAsia="宋体" w:hint="default"/>
                <w:sz w:val="21"/>
                <w:szCs w:val="21"/>
              </w:rPr>
            </w:pPr>
            <w:r>
              <w:rPr>
                <w:rFonts w:ascii="方正姚体" w:hAnsi="方正姚体" w:cs="方正姚体" w:eastAsia="方正姚体" w:hint="default"/>
                <w:sz w:val="21"/>
                <w:szCs w:val="21"/>
              </w:rPr>
              <w:t>主营业务收入</w:t>
            </w:r>
            <w:r>
              <w:rPr>
                <w:rFonts w:ascii="宋体" w:hAnsi="宋体" w:cs="宋体" w:eastAsia="宋体" w:hint="default"/>
                <w:sz w:val="21"/>
                <w:szCs w:val="21"/>
              </w:rPr>
              <w:t> </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3" w:right="0"/>
              <w:jc w:val="left"/>
              <w:rPr>
                <w:rFonts w:ascii="宋体" w:hAnsi="宋体" w:cs="宋体" w:eastAsia="宋体" w:hint="default"/>
                <w:sz w:val="21"/>
                <w:szCs w:val="21"/>
              </w:rPr>
            </w:pPr>
            <w:r>
              <w:rPr>
                <w:rFonts w:ascii="方正姚体" w:hAnsi="方正姚体" w:cs="方正姚体" w:eastAsia="方正姚体" w:hint="default"/>
                <w:sz w:val="21"/>
                <w:szCs w:val="21"/>
              </w:rPr>
              <w:t>主营业务利润</w:t>
            </w:r>
            <w:r>
              <w:rPr>
                <w:rFonts w:ascii="宋体" w:hAnsi="宋体" w:cs="宋体" w:eastAsia="宋体" w:hint="default"/>
                <w:sz w:val="21"/>
                <w:szCs w:val="21"/>
              </w:rPr>
              <w:t> </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14" w:right="0"/>
              <w:jc w:val="left"/>
              <w:rPr>
                <w:rFonts w:ascii="宋体" w:hAnsi="宋体" w:cs="宋体" w:eastAsia="宋体" w:hint="default"/>
                <w:sz w:val="21"/>
                <w:szCs w:val="21"/>
              </w:rPr>
            </w:pPr>
            <w:r>
              <w:rPr>
                <w:rFonts w:ascii="方正姚体" w:hAnsi="方正姚体" w:cs="方正姚体" w:eastAsia="方正姚体" w:hint="default"/>
                <w:sz w:val="21"/>
                <w:szCs w:val="21"/>
              </w:rPr>
              <w:t>净利润</w:t>
            </w:r>
            <w:r>
              <w:rPr>
                <w:rFonts w:ascii="宋体" w:hAnsi="宋体" w:cs="宋体" w:eastAsia="宋体" w:hint="default"/>
                <w:sz w:val="21"/>
                <w:szCs w:val="21"/>
              </w:rPr>
              <w:t> </w:t>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四川禾正制药有限责任公司</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28286.71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10973.84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624.00</w:t>
            </w:r>
          </w:p>
        </w:tc>
      </w:tr>
      <w:tr>
        <w:trPr>
          <w:trHeight w:val="32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青海明诺胶囊有限公司</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6084.41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1487.46</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446.03</w:t>
            </w:r>
          </w:p>
        </w:tc>
      </w:tr>
      <w:tr>
        <w:trPr>
          <w:trHeight w:val="32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青海明胶有限责任公司</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10741.97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1"/>
                <w:szCs w:val="21"/>
              </w:rPr>
            </w:pPr>
            <w:r>
              <w:rPr>
                <w:rFonts w:ascii="Times New Roman"/>
                <w:spacing w:val="-1"/>
                <w:sz w:val="21"/>
              </w:rPr>
              <w:t>2135.67</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481.96</w:t>
            </w:r>
          </w:p>
        </w:tc>
      </w:tr>
    </w:tbl>
    <w:p>
      <w:pPr>
        <w:pStyle w:val="BodyText"/>
        <w:spacing w:line="316" w:lineRule="auto" w:before="0"/>
        <w:ind w:left="581" w:right="4239"/>
        <w:jc w:val="left"/>
        <w:rPr>
          <w:rFonts w:ascii="宋体" w:hAnsi="宋体" w:cs="宋体" w:eastAsia="宋体" w:hint="default"/>
        </w:rPr>
      </w:pPr>
      <w:r>
        <w:rPr>
          <w:rFonts w:ascii="宋体" w:hAnsi="宋体" w:cs="宋体" w:eastAsia="宋体" w:hint="default"/>
        </w:rPr>
        <w:t> (</w:t>
      </w:r>
      <w:r>
        <w:rPr>
          <w:rFonts w:ascii="方正姚体" w:hAnsi="方正姚体" w:cs="方正姚体" w:eastAsia="方正姚体" w:hint="default"/>
        </w:rPr>
        <w:t>二</w:t>
      </w:r>
      <w:r>
        <w:rPr>
          <w:rFonts w:ascii="宋体" w:hAnsi="宋体" w:cs="宋体" w:eastAsia="宋体" w:hint="default"/>
        </w:rPr>
        <w:t>)</w:t>
      </w:r>
      <w:r>
        <w:rPr>
          <w:rFonts w:ascii="方正姚体" w:hAnsi="方正姚体" w:cs="方正姚体" w:eastAsia="方正姚体" w:hint="default"/>
        </w:rPr>
        <w:t>对公司未来发展的展望</w:t>
      </w:r>
      <w:r>
        <w:rPr>
          <w:rFonts w:ascii="宋体" w:hAnsi="宋体" w:cs="宋体" w:eastAsia="宋体" w:hint="default"/>
        </w:rPr>
        <w:t> 1</w:t>
      </w:r>
      <w:r>
        <w:rPr>
          <w:rFonts w:ascii="方正姚体" w:hAnsi="方正姚体" w:cs="方正姚体" w:eastAsia="方正姚体" w:hint="default"/>
        </w:rPr>
        <w:t>、外部环境对公司经营的影响</w:t>
      </w:r>
      <w:r>
        <w:rPr>
          <w:rFonts w:ascii="宋体" w:hAnsi="宋体" w:cs="宋体" w:eastAsia="宋体" w:hint="default"/>
        </w:rPr>
        <w:t> </w:t>
      </w:r>
    </w:p>
    <w:p>
      <w:pPr>
        <w:pStyle w:val="BodyText"/>
        <w:spacing w:line="316" w:lineRule="auto" w:before="26"/>
        <w:ind w:left="101" w:right="227" w:firstLine="480"/>
        <w:jc w:val="both"/>
        <w:rPr>
          <w:rFonts w:ascii="宋体" w:hAnsi="宋体" w:cs="宋体" w:eastAsia="宋体" w:hint="default"/>
        </w:rPr>
      </w:pPr>
      <w:r>
        <w:rPr>
          <w:rFonts w:ascii="方正姚体" w:hAnsi="方正姚体" w:cs="方正姚体" w:eastAsia="方正姚体" w:hint="default"/>
          <w:spacing w:val="-3"/>
        </w:rPr>
        <w:t>随着全球金融危机的持续蔓延，这必将对国内经济产生巨大的冲击，我国经济增</w:t>
      </w:r>
      <w:r>
        <w:rPr>
          <w:rFonts w:ascii="方正姚体" w:hAnsi="方正姚体" w:cs="方正姚体" w:eastAsia="方正姚体" w:hint="default"/>
        </w:rPr>
        <w:t> </w:t>
      </w:r>
      <w:r>
        <w:rPr>
          <w:rFonts w:ascii="方正姚体" w:hAnsi="方正姚体" w:cs="方正姚体" w:eastAsia="方正姚体" w:hint="default"/>
          <w:spacing w:val="-3"/>
        </w:rPr>
        <w:t>长速度放缓，信心不足、消费欲望减弱将是经济发展的基本趋势，制造业效益随之降</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低回落，因此，经济的不景气，市场需求的走低，将使公司未来的经营活动面临较大</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rPr>
        <w:t>的压力。</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宋体" w:hAnsi="宋体" w:cs="宋体" w:eastAsia="宋体" w:hint="default"/>
        </w:rPr>
        <w:t>2</w:t>
      </w:r>
      <w:r>
        <w:rPr>
          <w:rFonts w:ascii="方正姚体" w:hAnsi="方正姚体" w:cs="方正姚体" w:eastAsia="方正姚体" w:hint="default"/>
        </w:rPr>
        <w:t>、行业状况以及未来的发展趋势</w:t>
      </w:r>
      <w:r>
        <w:rPr>
          <w:rFonts w:ascii="宋体" w:hAnsi="宋体" w:cs="宋体" w:eastAsia="宋体" w:hint="default"/>
        </w:rPr>
        <w:t> </w:t>
      </w:r>
    </w:p>
    <w:p>
      <w:pPr>
        <w:pStyle w:val="BodyText"/>
        <w:spacing w:line="316" w:lineRule="auto" w:before="113"/>
        <w:ind w:left="101" w:right="231" w:firstLine="480"/>
        <w:jc w:val="both"/>
        <w:rPr>
          <w:rFonts w:ascii="宋体" w:hAnsi="宋体" w:cs="宋体" w:eastAsia="宋体" w:hint="default"/>
        </w:rPr>
      </w:pPr>
      <w:r>
        <w:rPr>
          <w:rFonts w:ascii="方正姚体" w:hAnsi="方正姚体" w:cs="方正姚体" w:eastAsia="方正姚体" w:hint="default"/>
          <w:spacing w:val="-3"/>
        </w:rPr>
        <w:t>公司主导业务明胶和胶囊作为医药包装和食品添加剂的上游行业，近年来，受益</w:t>
      </w:r>
      <w:r>
        <w:rPr>
          <w:rFonts w:ascii="方正姚体" w:hAnsi="方正姚体" w:cs="方正姚体" w:eastAsia="方正姚体" w:hint="default"/>
        </w:rPr>
        <w:t> 于医药和食品消费升级的带动，国内主要明胶厂商纷纷于 </w:t>
      </w:r>
      <w:r>
        <w:rPr>
          <w:rFonts w:ascii="宋体" w:hAnsi="宋体" w:cs="宋体" w:eastAsia="宋体" w:hint="default"/>
        </w:rPr>
        <w:t>2006</w:t>
      </w:r>
      <w:r>
        <w:rPr>
          <w:rFonts w:ascii="宋体" w:hAnsi="宋体" w:cs="宋体" w:eastAsia="宋体" w:hint="default"/>
          <w:spacing w:val="-34"/>
        </w:rPr>
        <w:t> </w:t>
      </w:r>
      <w:r>
        <w:rPr>
          <w:rFonts w:ascii="方正姚体" w:hAnsi="方正姚体" w:cs="方正姚体" w:eastAsia="方正姚体" w:hint="default"/>
        </w:rPr>
        <w:t>年开始了产能扩建， </w:t>
      </w:r>
      <w:r>
        <w:rPr>
          <w:rFonts w:ascii="方正姚体" w:hAnsi="方正姚体" w:cs="方正姚体" w:eastAsia="方正姚体" w:hint="default"/>
          <w:spacing w:val="-3"/>
        </w:rPr>
        <w:t>近两年产能开始得到释放。公司充分利用在资本市场的融资优势，不断加大对明胶和</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胶囊两主导产业的投入，使得公司明胶产能不断扩大，产量与销量也同步上升，继续</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稳固了公司在国内明胶市场内资第一、行业第二的市场地位；胶囊产能规模位居国内</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同行业前列。</w:t>
      </w:r>
      <w:r>
        <w:rPr>
          <w:rFonts w:ascii="宋体" w:hAnsi="宋体" w:cs="宋体" w:eastAsia="宋体" w:hint="default"/>
        </w:rPr>
        <w:t> </w:t>
      </w:r>
    </w:p>
    <w:p>
      <w:pPr>
        <w:pStyle w:val="BodyText"/>
        <w:spacing w:line="316" w:lineRule="auto" w:before="26"/>
        <w:ind w:left="101" w:right="107" w:firstLine="480"/>
        <w:jc w:val="left"/>
        <w:rPr>
          <w:rFonts w:ascii="宋体" w:hAnsi="宋体" w:cs="宋体" w:eastAsia="宋体" w:hint="default"/>
        </w:rPr>
      </w:pPr>
      <w:r>
        <w:rPr>
          <w:rFonts w:ascii="方正姚体" w:hAnsi="方正姚体" w:cs="方正姚体" w:eastAsia="方正姚体" w:hint="default"/>
          <w:spacing w:val="-3"/>
        </w:rPr>
        <w:t>明胶最大的市场是来自于医药和食品消费需求，主要应用于硬胶囊和软胶囊、食</w:t>
      </w:r>
      <w:r>
        <w:rPr>
          <w:rFonts w:ascii="方正姚体" w:hAnsi="方正姚体" w:cs="方正姚体" w:eastAsia="方正姚体" w:hint="default"/>
        </w:rPr>
        <w:t> </w:t>
      </w:r>
      <w:r>
        <w:rPr>
          <w:rFonts w:ascii="方正姚体" w:hAnsi="方正姚体" w:cs="方正姚体" w:eastAsia="方正姚体" w:hint="default"/>
          <w:spacing w:val="-3"/>
        </w:rPr>
        <w:t>品、保健品行业领域。</w:t>
      </w:r>
      <w:r>
        <w:rPr>
          <w:rFonts w:ascii="方正姚体" w:hAnsi="方正姚体" w:cs="方正姚体" w:eastAsia="方正姚体" w:hint="default"/>
          <w:color w:val="333333"/>
          <w:spacing w:val="-3"/>
        </w:rPr>
        <w:t>硬胶囊已经成为制药行业口服固体制剂的主要包装材料，我国</w:t>
      </w:r>
      <w:r>
        <w:rPr>
          <w:rFonts w:ascii="方正姚体" w:hAnsi="方正姚体" w:cs="方正姚体" w:eastAsia="方正姚体" w:hint="default"/>
          <w:color w:val="333333"/>
          <w:spacing w:val="-45"/>
        </w:rPr>
        <w:t> </w:t>
      </w:r>
      <w:r>
        <w:rPr>
          <w:rFonts w:ascii="方正姚体" w:hAnsi="方正姚体" w:cs="方正姚体" w:eastAsia="方正姚体" w:hint="default"/>
          <w:color w:val="333333"/>
          <w:spacing w:val="-45"/>
        </w:rPr>
      </w:r>
      <w:r>
        <w:rPr>
          <w:rFonts w:ascii="方正姚体" w:hAnsi="方正姚体" w:cs="方正姚体" w:eastAsia="方正姚体" w:hint="default"/>
          <w:color w:val="333333"/>
        </w:rPr>
        <w:t>采用硬胶囊剂型的制剂产量约占口服固体制剂总产量的 </w:t>
      </w:r>
      <w:r>
        <w:rPr>
          <w:rFonts w:ascii="宋体" w:hAnsi="宋体" w:cs="宋体" w:eastAsia="宋体" w:hint="default"/>
          <w:color w:val="333333"/>
          <w:spacing w:val="-4"/>
        </w:rPr>
        <w:t>20%</w:t>
      </w:r>
      <w:r>
        <w:rPr>
          <w:rFonts w:ascii="方正姚体" w:hAnsi="方正姚体" w:cs="方正姚体" w:eastAsia="方正姚体" w:hint="default"/>
          <w:color w:val="333333"/>
          <w:spacing w:val="-4"/>
        </w:rPr>
        <w:t>，硬胶囊产业的发展与医</w:t>
      </w:r>
      <w:r>
        <w:rPr>
          <w:rFonts w:ascii="方正姚体" w:hAnsi="方正姚体" w:cs="方正姚体" w:eastAsia="方正姚体" w:hint="default"/>
          <w:color w:val="333333"/>
          <w:spacing w:val="-47"/>
        </w:rPr>
        <w:t> </w:t>
      </w:r>
      <w:r>
        <w:rPr>
          <w:rFonts w:ascii="方正姚体" w:hAnsi="方正姚体" w:cs="方正姚体" w:eastAsia="方正姚体" w:hint="default"/>
          <w:color w:val="333333"/>
          <w:spacing w:val="-47"/>
        </w:rPr>
      </w:r>
      <w:r>
        <w:rPr>
          <w:rFonts w:ascii="方正姚体" w:hAnsi="方正姚体" w:cs="方正姚体" w:eastAsia="方正姚体" w:hint="default"/>
          <w:color w:val="333333"/>
          <w:spacing w:val="-3"/>
        </w:rPr>
        <w:t>药行业的发展紧密相关。软胶囊主要应用于保健品行业，发达国家人均保健品消费占</w:t>
      </w:r>
      <w:r>
        <w:rPr>
          <w:rFonts w:ascii="方正姚体" w:hAnsi="方正姚体" w:cs="方正姚体" w:eastAsia="方正姚体" w:hint="default"/>
          <w:color w:val="333333"/>
          <w:spacing w:val="-43"/>
        </w:rPr>
        <w:t> </w:t>
      </w:r>
      <w:r>
        <w:rPr>
          <w:rFonts w:ascii="方正姚体" w:hAnsi="方正姚体" w:cs="方正姚体" w:eastAsia="方正姚体" w:hint="default"/>
          <w:color w:val="333333"/>
          <w:spacing w:val="-43"/>
        </w:rPr>
      </w:r>
      <w:r>
        <w:rPr>
          <w:rFonts w:ascii="方正姚体" w:hAnsi="方正姚体" w:cs="方正姚体" w:eastAsia="方正姚体" w:hint="default"/>
          <w:color w:val="333333"/>
        </w:rPr>
        <w:t>个人总支出的 </w:t>
      </w:r>
      <w:r>
        <w:rPr>
          <w:rFonts w:ascii="宋体" w:hAnsi="宋体" w:cs="宋体" w:eastAsia="宋体" w:hint="default"/>
          <w:color w:val="333333"/>
        </w:rPr>
        <w:t>25%</w:t>
      </w:r>
      <w:r>
        <w:rPr>
          <w:rFonts w:ascii="方正姚体" w:hAnsi="方正姚体" w:cs="方正姚体" w:eastAsia="方正姚体" w:hint="default"/>
          <w:color w:val="333333"/>
        </w:rPr>
        <w:t>以上，而我国仅为</w:t>
      </w:r>
      <w:r>
        <w:rPr>
          <w:rFonts w:ascii="方正姚体" w:hAnsi="方正姚体" w:cs="方正姚体" w:eastAsia="方正姚体" w:hint="default"/>
          <w:color w:val="333333"/>
          <w:spacing w:val="25"/>
        </w:rPr>
        <w:t> </w:t>
      </w:r>
      <w:r>
        <w:rPr>
          <w:rFonts w:ascii="宋体" w:hAnsi="宋体" w:cs="宋体" w:eastAsia="宋体" w:hint="default"/>
          <w:color w:val="333333"/>
        </w:rPr>
        <w:t>0.07%</w:t>
      </w:r>
      <w:r>
        <w:rPr>
          <w:rFonts w:ascii="方正姚体" w:hAnsi="方正姚体" w:cs="方正姚体" w:eastAsia="方正姚体" w:hint="default"/>
          <w:color w:val="333333"/>
        </w:rPr>
        <w:t>，差距非常明显，因此，未来软胶囊业务 </w:t>
      </w:r>
      <w:r>
        <w:rPr>
          <w:rFonts w:ascii="方正姚体" w:hAnsi="方正姚体" w:cs="方正姚体" w:eastAsia="方正姚体" w:hint="default"/>
          <w:color w:val="333333"/>
          <w:spacing w:val="-6"/>
        </w:rPr>
        <w:t>发展空间巨大。</w:t>
      </w:r>
      <w:r>
        <w:rPr>
          <w:rFonts w:ascii="方正姚体" w:hAnsi="方正姚体" w:cs="方正姚体" w:eastAsia="方正姚体" w:hint="default"/>
          <w:spacing w:val="-6"/>
        </w:rPr>
        <w:t>随着国家轻工、医药产业发展振兴规划纲要的实施，经济的持续发展，</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人们生活必需品需求量的不断增加，对质量的要求不断提高，快速发展的医药、食品</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行业为公司主导产业提供了广阔的市场。加之政府开始逐步提高明胶、胶囊行业市场</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准入政策门槛，这将有利于国内同行业中形成规模的企业步入良性发展的轨道。公司</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主导产业在资源综合利用、改善提高国民医疗水平、食品消费升级的大背景下，自身</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的发展符合国家产业政策的总体方向。</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宋体" w:hAnsi="宋体" w:cs="宋体" w:eastAsia="宋体" w:hint="default"/>
        </w:rPr>
        <w:t>3</w:t>
      </w:r>
      <w:r>
        <w:rPr>
          <w:rFonts w:ascii="方正姚体" w:hAnsi="方正姚体" w:cs="方正姚体" w:eastAsia="方正姚体" w:hint="default"/>
        </w:rPr>
        <w:t>、公司面临的市场竞争格局及市场机遇</w:t>
      </w:r>
      <w:r>
        <w:rPr>
          <w:rFonts w:ascii="宋体" w:hAnsi="宋体" w:cs="宋体" w:eastAsia="宋体" w:hint="default"/>
        </w:rPr>
        <w:t> </w:t>
      </w:r>
    </w:p>
    <w:p>
      <w:pPr>
        <w:pStyle w:val="BodyText"/>
        <w:spacing w:line="316" w:lineRule="auto" w:before="113"/>
        <w:ind w:left="101" w:right="227" w:firstLine="480"/>
        <w:jc w:val="both"/>
        <w:rPr>
          <w:rFonts w:ascii="方正姚体" w:hAnsi="方正姚体" w:cs="方正姚体" w:eastAsia="方正姚体" w:hint="default"/>
        </w:rPr>
      </w:pPr>
      <w:r>
        <w:rPr>
          <w:rFonts w:ascii="方正姚体" w:hAnsi="方正姚体" w:cs="方正姚体" w:eastAsia="方正姚体" w:hint="default"/>
          <w:spacing w:val="-3"/>
        </w:rPr>
        <w:t>随着国内明胶和胶囊行业主要生产厂商产能的逐步释放，市场供应量将不断得到</w:t>
      </w:r>
      <w:r>
        <w:rPr>
          <w:rFonts w:ascii="方正姚体" w:hAnsi="方正姚体" w:cs="方正姚体" w:eastAsia="方正姚体" w:hint="default"/>
        </w:rPr>
        <w:t> </w:t>
      </w:r>
      <w:r>
        <w:rPr>
          <w:rFonts w:ascii="方正姚体" w:hAnsi="方正姚体" w:cs="方正姚体" w:eastAsia="方正姚体" w:hint="default"/>
          <w:spacing w:val="-3"/>
        </w:rPr>
        <w:t>提高，产能规模、产品品质、成本控制能力、技术和装备水平成为衡量企业核心竞争</w:t>
      </w:r>
    </w:p>
    <w:p>
      <w:pPr>
        <w:spacing w:after="0" w:line="316" w:lineRule="auto"/>
        <w:jc w:val="both"/>
        <w:rPr>
          <w:rFonts w:ascii="方正姚体" w:hAnsi="方正姚体" w:cs="方正姚体" w:eastAsia="方正姚体" w:hint="default"/>
        </w:rPr>
        <w:sectPr>
          <w:pgSz w:w="11900" w:h="16840"/>
          <w:pgMar w:header="0" w:footer="982" w:top="1340" w:bottom="1180" w:left="1600" w:right="1180"/>
        </w:sectPr>
      </w:pPr>
    </w:p>
    <w:p>
      <w:pPr>
        <w:pStyle w:val="BodyText"/>
        <w:spacing w:line="313" w:lineRule="exact" w:before="0"/>
        <w:ind w:left="101" w:right="0"/>
        <w:jc w:val="left"/>
        <w:rPr>
          <w:rFonts w:ascii="方正姚体" w:hAnsi="方正姚体" w:cs="方正姚体" w:eastAsia="方正姚体" w:hint="default"/>
        </w:rPr>
      </w:pPr>
      <w:r>
        <w:rPr>
          <w:rFonts w:ascii="方正姚体" w:hAnsi="方正姚体" w:cs="方正姚体" w:eastAsia="方正姚体" w:hint="default"/>
          <w:spacing w:val="-3"/>
        </w:rPr>
        <w:t>能力的关键因素，行业之间的并购整合的力度也会增强，产业集中度亦将提高，品牌</w:t>
      </w:r>
    </w:p>
    <w:p>
      <w:pPr>
        <w:pStyle w:val="BodyText"/>
        <w:spacing w:line="316" w:lineRule="auto" w:before="113"/>
        <w:ind w:left="101" w:right="107"/>
        <w:jc w:val="left"/>
        <w:rPr>
          <w:rFonts w:ascii="宋体" w:hAnsi="宋体" w:cs="宋体" w:eastAsia="宋体" w:hint="default"/>
        </w:rPr>
      </w:pPr>
      <w:r>
        <w:rPr>
          <w:rFonts w:ascii="方正姚体" w:hAnsi="方正姚体" w:cs="方正姚体" w:eastAsia="方正姚体" w:hint="default"/>
          <w:spacing w:val="-6"/>
        </w:rPr>
        <w:t>意识将不断深入人心，消费者更加重视产品质量的稳定与可靠，更依赖供应商的品牌、</w:t>
      </w:r>
      <w:r>
        <w:rPr>
          <w:rFonts w:ascii="方正姚体" w:hAnsi="方正姚体" w:cs="方正姚体" w:eastAsia="方正姚体" w:hint="default"/>
          <w:spacing w:val="-46"/>
        </w:rPr>
        <w:t> </w:t>
      </w:r>
      <w:r>
        <w:rPr>
          <w:rFonts w:ascii="方正姚体" w:hAnsi="方正姚体" w:cs="方正姚体" w:eastAsia="方正姚体" w:hint="default"/>
          <w:spacing w:val="-46"/>
        </w:rPr>
      </w:r>
      <w:r>
        <w:rPr>
          <w:rFonts w:ascii="方正姚体" w:hAnsi="方正姚体" w:cs="方正姚体" w:eastAsia="方正姚体" w:hint="default"/>
          <w:spacing w:val="-3"/>
        </w:rPr>
        <w:t>信誉和技术服务等综合实力。公司作为较早进入明胶、胶囊制造领域的企业，凭借规</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模、品牌、质量、技术和综合服务等方面的优势，依托提升客户价值和绿色环保的经</w:t>
      </w:r>
      <w:r>
        <w:rPr>
          <w:rFonts w:ascii="方正姚体" w:hAnsi="方正姚体" w:cs="方正姚体" w:eastAsia="方正姚体" w:hint="default"/>
          <w:spacing w:val="-42"/>
        </w:rPr>
        <w:t> </w:t>
      </w:r>
      <w:r>
        <w:rPr>
          <w:rFonts w:ascii="方正姚体" w:hAnsi="方正姚体" w:cs="方正姚体" w:eastAsia="方正姚体" w:hint="default"/>
          <w:spacing w:val="-42"/>
        </w:rPr>
      </w:r>
      <w:r>
        <w:rPr>
          <w:rFonts w:ascii="方正姚体" w:hAnsi="方正姚体" w:cs="方正姚体" w:eastAsia="方正姚体" w:hint="default"/>
          <w:spacing w:val="-3"/>
        </w:rPr>
        <w:t>营理念，不断完善产业链条建设。使公司处于更为有利的竞争地位，具有良好的发展</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前景。</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宋体" w:hAnsi="宋体" w:cs="宋体" w:eastAsia="宋体" w:hint="default"/>
        </w:rPr>
        <w:t>4</w:t>
      </w:r>
      <w:r>
        <w:rPr>
          <w:rFonts w:ascii="方正姚体" w:hAnsi="方正姚体" w:cs="方正姚体" w:eastAsia="方正姚体" w:hint="default"/>
        </w:rPr>
        <w:t>、公司发展战略</w:t>
      </w:r>
      <w:r>
        <w:rPr>
          <w:rFonts w:ascii="宋体" w:hAnsi="宋体" w:cs="宋体" w:eastAsia="宋体" w:hint="default"/>
        </w:rPr>
        <w:t> </w:t>
      </w:r>
    </w:p>
    <w:p>
      <w:pPr>
        <w:pStyle w:val="BodyText"/>
        <w:spacing w:line="316" w:lineRule="auto" w:before="113"/>
        <w:ind w:left="101" w:right="227" w:firstLine="480"/>
        <w:jc w:val="both"/>
        <w:rPr>
          <w:rFonts w:ascii="宋体" w:hAnsi="宋体" w:cs="宋体" w:eastAsia="宋体" w:hint="default"/>
        </w:rPr>
      </w:pPr>
      <w:r>
        <w:rPr>
          <w:rFonts w:ascii="方正姚体" w:hAnsi="方正姚体" w:cs="方正姚体" w:eastAsia="方正姚体" w:hint="default"/>
          <w:spacing w:val="-3"/>
        </w:rPr>
        <w:t>面对行业发展趋势和市场竞争格局，公司将继续坚持可持续发展战略，秉承做强</w:t>
      </w:r>
      <w:r>
        <w:rPr>
          <w:rFonts w:ascii="方正姚体" w:hAnsi="方正姚体" w:cs="方正姚体" w:eastAsia="方正姚体" w:hint="default"/>
        </w:rPr>
        <w:t> </w:t>
      </w:r>
      <w:r>
        <w:rPr>
          <w:rFonts w:ascii="方正姚体" w:hAnsi="方正姚体" w:cs="方正姚体" w:eastAsia="方正姚体" w:hint="default"/>
          <w:spacing w:val="-3"/>
        </w:rPr>
        <w:t>做大明胶、胶囊两大主导产业的经营理念，集中公司各方面力量实施内部变革，对标</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国际、国内先进企业，以提升公司在业内的竞争力，基本确立在国内明胶、胶囊领域</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rPr>
        <w:t>行业龙头的地位。</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宋体" w:hAnsi="宋体" w:cs="宋体" w:eastAsia="宋体" w:hint="default"/>
        </w:rPr>
        <w:t>5</w:t>
      </w:r>
      <w:r>
        <w:rPr>
          <w:rFonts w:ascii="方正姚体" w:hAnsi="方正姚体" w:cs="方正姚体" w:eastAsia="方正姚体" w:hint="default"/>
        </w:rPr>
        <w:t>、公司 </w:t>
      </w:r>
      <w:r>
        <w:rPr>
          <w:rFonts w:ascii="宋体" w:hAnsi="宋体" w:cs="宋体" w:eastAsia="宋体" w:hint="default"/>
        </w:rPr>
        <w:t>2009 </w:t>
      </w:r>
      <w:r>
        <w:rPr>
          <w:rFonts w:ascii="方正姚体" w:hAnsi="方正姚体" w:cs="方正姚体" w:eastAsia="方正姚体" w:hint="default"/>
        </w:rPr>
        <w:t>年经营计划</w:t>
      </w:r>
      <w:r>
        <w:rPr>
          <w:rFonts w:ascii="宋体" w:hAnsi="宋体" w:cs="宋体" w:eastAsia="宋体" w:hint="default"/>
        </w:rPr>
        <w:t> </w:t>
      </w:r>
    </w:p>
    <w:p>
      <w:pPr>
        <w:pStyle w:val="BodyText"/>
        <w:spacing w:line="316" w:lineRule="auto" w:before="113"/>
        <w:ind w:left="101" w:right="92" w:firstLine="48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93"/>
        </w:rPr>
        <w:t> </w:t>
      </w:r>
      <w:r>
        <w:rPr>
          <w:rFonts w:ascii="方正姚体" w:hAnsi="方正姚体" w:cs="方正姚体" w:eastAsia="方正姚体" w:hint="default"/>
        </w:rPr>
        <w:t>年公司经营工作的指导思想是：“以公司发展规划为纲领，以科学、精细、 </w:t>
      </w:r>
      <w:r>
        <w:rPr>
          <w:rFonts w:ascii="方正姚体" w:hAnsi="方正姚体" w:cs="方正姚体" w:eastAsia="方正姚体" w:hint="default"/>
          <w:spacing w:val="-3"/>
        </w:rPr>
        <w:t>高效的管理为手段，以构建公司人力资源管理体系为突破口，以推行与现代企业相适</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应的生产和技术管理方法为切入点，以强化主业、积极创新、完善结构、和谐发展为</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spacing w:val="-3"/>
        </w:rPr>
        <w:t>思路，扎扎实实地强化主业，提高企业核心竞争力，以实现真实长效的经济效益保障</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公司战略目标的实现”。</w:t>
      </w:r>
      <w:r>
        <w:rPr>
          <w:rFonts w:ascii="宋体" w:hAnsi="宋体" w:cs="宋体" w:eastAsia="宋体" w:hint="default"/>
        </w:rPr>
        <w:t> </w:t>
      </w:r>
    </w:p>
    <w:p>
      <w:pPr>
        <w:pStyle w:val="BodyText"/>
        <w:spacing w:line="316" w:lineRule="auto" w:before="26"/>
        <w:ind w:left="101" w:right="107" w:firstLine="480"/>
        <w:jc w:val="left"/>
        <w:rPr>
          <w:rFonts w:ascii="宋体" w:hAnsi="宋体" w:cs="宋体" w:eastAsia="宋体" w:hint="default"/>
        </w:rPr>
      </w:pPr>
      <w:r>
        <w:rPr>
          <w:rFonts w:ascii="方正姚体" w:hAnsi="方正姚体" w:cs="方正姚体" w:eastAsia="方正姚体" w:hint="default"/>
          <w:spacing w:val="-3"/>
        </w:rPr>
        <w:t>公司将坚持走技术和管理创新之路，提升技术成果项目的转化；依托公司技术创</w:t>
      </w:r>
      <w:r>
        <w:rPr>
          <w:rFonts w:ascii="方正姚体" w:hAnsi="方正姚体" w:cs="方正姚体" w:eastAsia="方正姚体" w:hint="default"/>
        </w:rPr>
        <w:t> </w:t>
      </w:r>
      <w:r>
        <w:rPr>
          <w:rFonts w:ascii="方正姚体" w:hAnsi="方正姚体" w:cs="方正姚体" w:eastAsia="方正姚体" w:hint="default"/>
          <w:spacing w:val="-3"/>
        </w:rPr>
        <w:t>新能力建设项目，不断开发新产品、新技术和新配方，以自主创新增强竞争能力和发</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6"/>
        </w:rPr>
        <w:t>展后劲；在进一步加大市场开拓力度，整合完善营销网络布局和技术服务体系的同时，</w:t>
      </w:r>
      <w:r>
        <w:rPr>
          <w:rFonts w:ascii="方正姚体" w:hAnsi="方正姚体" w:cs="方正姚体" w:eastAsia="方正姚体" w:hint="default"/>
          <w:spacing w:val="-46"/>
        </w:rPr>
        <w:t> </w:t>
      </w:r>
      <w:r>
        <w:rPr>
          <w:rFonts w:ascii="方正姚体" w:hAnsi="方正姚体" w:cs="方正姚体" w:eastAsia="方正姚体" w:hint="default"/>
          <w:spacing w:val="-46"/>
        </w:rPr>
      </w:r>
      <w:r>
        <w:rPr>
          <w:rFonts w:ascii="方正姚体" w:hAnsi="方正姚体" w:cs="方正姚体" w:eastAsia="方正姚体" w:hint="default"/>
          <w:spacing w:val="-3"/>
        </w:rPr>
        <w:t>专注于核心业务，加强财务管理能力，强化内部审计监督，防范经营风险，提升公司</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spacing w:val="-3"/>
        </w:rPr>
        <w:t>治理水平和管理控制能力；构建人力资源体系建设，着力培育全员绩效导向的企业价</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值观，为公司健康稳定发展提供人才保障；强化全面预算管理和精细化管理，通过有</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效整合公司内外部资源，提供运营效率和盈利水平。</w:t>
      </w:r>
      <w:r>
        <w:rPr>
          <w:rFonts w:ascii="宋体" w:hAnsi="宋体" w:cs="宋体" w:eastAsia="宋体" w:hint="default"/>
        </w:rPr>
        <w:t>2009 </w:t>
      </w:r>
      <w:r>
        <w:rPr>
          <w:rFonts w:ascii="方正姚体" w:hAnsi="方正姚体" w:cs="方正姚体" w:eastAsia="方正姚体" w:hint="default"/>
        </w:rPr>
        <w:t>年公司将更加注重于各个 </w:t>
      </w:r>
      <w:r>
        <w:rPr>
          <w:rFonts w:ascii="方正姚体" w:hAnsi="方正姚体" w:cs="方正姚体" w:eastAsia="方正姚体" w:hint="default"/>
          <w:spacing w:val="-3"/>
        </w:rPr>
        <w:t>业务板块的专业化程度的打造与协作效应的充分发挥，以此实现产业化价值，完成全</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年经营目标，推进企业持续健康发展。</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宋体" w:hAnsi="宋体" w:cs="宋体" w:eastAsia="宋体" w:hint="default"/>
        </w:rPr>
        <w:t>6</w:t>
      </w:r>
      <w:r>
        <w:rPr>
          <w:rFonts w:ascii="方正姚体" w:hAnsi="方正姚体" w:cs="方正姚体" w:eastAsia="方正姚体" w:hint="default"/>
        </w:rPr>
        <w:t>、资金需求及使用计划</w:t>
      </w:r>
      <w:r>
        <w:rPr>
          <w:rFonts w:ascii="宋体" w:hAnsi="宋体" w:cs="宋体" w:eastAsia="宋体" w:hint="default"/>
        </w:rPr>
        <w:t> </w:t>
      </w:r>
    </w:p>
    <w:p>
      <w:pPr>
        <w:pStyle w:val="BodyText"/>
        <w:spacing w:line="316" w:lineRule="auto" w:before="113"/>
        <w:ind w:left="101" w:right="231" w:firstLine="480"/>
        <w:jc w:val="both"/>
        <w:rPr>
          <w:rFonts w:ascii="方正姚体" w:hAnsi="方正姚体" w:cs="方正姚体" w:eastAsia="方正姚体" w:hint="default"/>
        </w:rPr>
      </w:pPr>
      <w:r>
        <w:rPr>
          <w:rFonts w:ascii="方正姚体" w:hAnsi="方正姚体" w:cs="方正姚体" w:eastAsia="方正姚体" w:hint="default"/>
          <w:spacing w:val="-3"/>
        </w:rPr>
        <w:t>公司募集资金投资项目建设的资金需求有充分的保障。通过合理的财务管理和资</w:t>
      </w:r>
      <w:r>
        <w:rPr>
          <w:rFonts w:ascii="方正姚体" w:hAnsi="方正姚体" w:cs="方正姚体" w:eastAsia="方正姚体" w:hint="default"/>
          <w:spacing w:val="-1"/>
        </w:rPr>
        <w:t> </w:t>
      </w:r>
      <w:r>
        <w:rPr>
          <w:rFonts w:ascii="方正姚体" w:hAnsi="方正姚体" w:cs="方正姚体" w:eastAsia="方正姚体" w:hint="default"/>
          <w:spacing w:val="-3"/>
        </w:rPr>
        <w:t>金管理，在公司现有的产品和生产规模上，流动资金的周转将通过自有资金和银行信</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贷资金解决。公司将根据年度经营计划及未来业务发展状况和投资需求，制定投融资</w:t>
      </w:r>
    </w:p>
    <w:p>
      <w:pPr>
        <w:spacing w:after="0" w:line="316" w:lineRule="auto"/>
        <w:jc w:val="both"/>
        <w:rPr>
          <w:rFonts w:ascii="方正姚体" w:hAnsi="方正姚体" w:cs="方正姚体" w:eastAsia="方正姚体" w:hint="default"/>
        </w:rPr>
        <w:sectPr>
          <w:footerReference w:type="default" r:id="rId12"/>
          <w:pgSz w:w="11900" w:h="16840"/>
          <w:pgMar w:footer="962" w:header="0" w:top="1460" w:bottom="1160" w:left="1600" w:right="1180"/>
          <w:pgNumType w:start="23"/>
        </w:sectPr>
      </w:pPr>
    </w:p>
    <w:p>
      <w:pPr>
        <w:pStyle w:val="BodyText"/>
        <w:spacing w:line="313" w:lineRule="exact" w:before="0"/>
        <w:ind w:left="101" w:right="0"/>
        <w:jc w:val="left"/>
        <w:rPr>
          <w:rFonts w:ascii="宋体" w:hAnsi="宋体" w:cs="宋体" w:eastAsia="宋体" w:hint="default"/>
        </w:rPr>
      </w:pPr>
      <w:r>
        <w:rPr>
          <w:rFonts w:ascii="方正姚体" w:hAnsi="方正姚体" w:cs="方正姚体" w:eastAsia="方正姚体" w:hint="default"/>
        </w:rPr>
        <w:t>计划，寻求资金筹措渠道，并按实际经营需要确定融资时间、具体金额和用途。</w:t>
      </w:r>
      <w:r>
        <w:rPr>
          <w:rFonts w:ascii="宋体" w:hAnsi="宋体" w:cs="宋体" w:eastAsia="宋体" w:hint="default"/>
        </w:rPr>
        <w:t> </w:t>
      </w:r>
    </w:p>
    <w:p>
      <w:pPr>
        <w:pStyle w:val="BodyText"/>
        <w:spacing w:line="316" w:lineRule="auto" w:before="113"/>
        <w:ind w:left="581" w:right="4239"/>
        <w:jc w:val="left"/>
        <w:rPr>
          <w:rFonts w:ascii="宋体" w:hAnsi="宋体" w:cs="宋体" w:eastAsia="宋体" w:hint="default"/>
        </w:rPr>
      </w:pPr>
      <w:r>
        <w:rPr>
          <w:rFonts w:ascii="宋体" w:hAnsi="宋体" w:cs="宋体" w:eastAsia="宋体" w:hint="default"/>
        </w:rPr>
        <w:t>7</w:t>
      </w:r>
      <w:r>
        <w:rPr>
          <w:rFonts w:ascii="方正姚体" w:hAnsi="方正姚体" w:cs="方正姚体" w:eastAsia="方正姚体" w:hint="default"/>
        </w:rPr>
        <w:t>、风险因素与应对措施</w:t>
      </w:r>
      <w:r>
        <w:rPr>
          <w:rFonts w:ascii="宋体" w:hAnsi="宋体" w:cs="宋体" w:eastAsia="宋体" w:hint="default"/>
        </w:rPr>
        <w:t> (1)</w:t>
      </w:r>
      <w:r>
        <w:rPr>
          <w:rFonts w:ascii="方正姚体" w:hAnsi="方正姚体" w:cs="方正姚体" w:eastAsia="方正姚体" w:hint="default"/>
        </w:rPr>
        <w:t>经济下行风险</w:t>
      </w:r>
      <w:r>
        <w:rPr>
          <w:rFonts w:ascii="宋体" w:hAnsi="宋体" w:cs="宋体" w:eastAsia="宋体" w:hint="default"/>
        </w:rPr>
        <w:t> </w:t>
      </w:r>
    </w:p>
    <w:p>
      <w:pPr>
        <w:pStyle w:val="BodyText"/>
        <w:spacing w:line="316" w:lineRule="auto" w:before="26"/>
        <w:ind w:left="101" w:right="119" w:firstLine="480"/>
        <w:jc w:val="left"/>
        <w:rPr>
          <w:rFonts w:ascii="宋体" w:hAnsi="宋体" w:cs="宋体" w:eastAsia="宋体" w:hint="default"/>
        </w:rPr>
      </w:pPr>
      <w:r>
        <w:rPr>
          <w:rFonts w:ascii="方正姚体" w:hAnsi="方正姚体" w:cs="方正姚体" w:eastAsia="方正姚体" w:hint="default"/>
          <w:spacing w:val="-3"/>
        </w:rPr>
        <w:t>随着全球性金融危机的持续蔓延，势必对国内实体经济冲击，在宏观面上，虽然</w:t>
      </w:r>
      <w:r>
        <w:rPr>
          <w:rFonts w:ascii="方正姚体" w:hAnsi="方正姚体" w:cs="方正姚体" w:eastAsia="方正姚体" w:hint="default"/>
        </w:rPr>
        <w:t> 政府采取了积极的财政政策和较为宽松的货币政策，但是 </w:t>
      </w:r>
      <w:r>
        <w:rPr>
          <w:rFonts w:ascii="宋体" w:hAnsi="宋体" w:cs="宋体" w:eastAsia="宋体" w:hint="default"/>
        </w:rPr>
        <w:t>2009</w:t>
      </w:r>
      <w:r>
        <w:rPr>
          <w:rFonts w:ascii="宋体" w:hAnsi="宋体" w:cs="宋体" w:eastAsia="宋体" w:hint="default"/>
          <w:spacing w:val="-34"/>
        </w:rPr>
        <w:t> </w:t>
      </w:r>
      <w:r>
        <w:rPr>
          <w:rFonts w:ascii="方正姚体" w:hAnsi="方正姚体" w:cs="方正姚体" w:eastAsia="方正姚体" w:hint="default"/>
        </w:rPr>
        <w:t>年国内经济增长的不 确定性仍然很大，市场信心和消费需求能否保持稳定并有所增长是公司面临的风险。 公司将进一步完善现有的经营模式，把应收账款、现金流量管理作为经营工作重点， </w:t>
      </w:r>
      <w:r>
        <w:rPr>
          <w:rFonts w:ascii="方正姚体" w:hAnsi="方正姚体" w:cs="方正姚体" w:eastAsia="方正姚体" w:hint="default"/>
          <w:spacing w:val="-3"/>
        </w:rPr>
        <w:t>着力推行现款销售；加强对库存物资的限额管理和考核，提高资金使用效率，全面提</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高经营管理水平。</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宋体" w:hAnsi="宋体" w:cs="宋体" w:eastAsia="宋体" w:hint="default"/>
        </w:rPr>
        <w:t>(2)</w:t>
      </w:r>
      <w:r>
        <w:rPr>
          <w:rFonts w:ascii="方正姚体" w:hAnsi="方正姚体" w:cs="方正姚体" w:eastAsia="方正姚体" w:hint="default"/>
        </w:rPr>
        <w:t>行业竞争风险</w:t>
      </w:r>
      <w:r>
        <w:rPr>
          <w:rFonts w:ascii="宋体" w:hAnsi="宋体" w:cs="宋体" w:eastAsia="宋体" w:hint="default"/>
        </w:rPr>
        <w:t> </w:t>
      </w:r>
    </w:p>
    <w:p>
      <w:pPr>
        <w:pStyle w:val="BodyText"/>
        <w:spacing w:line="316" w:lineRule="auto" w:before="113"/>
        <w:ind w:left="101" w:right="108" w:firstLine="480"/>
        <w:jc w:val="both"/>
        <w:rPr>
          <w:rFonts w:ascii="宋体" w:hAnsi="宋体" w:cs="宋体" w:eastAsia="宋体" w:hint="default"/>
        </w:rPr>
      </w:pPr>
      <w:r>
        <w:rPr>
          <w:rFonts w:ascii="方正姚体" w:hAnsi="方正姚体" w:cs="方正姚体" w:eastAsia="方正姚体" w:hint="default"/>
          <w:spacing w:val="-3"/>
        </w:rPr>
        <w:t>目前，国内明胶行业产业集中度相对较高、胶囊行业产业集中度相对较低，且行</w:t>
      </w:r>
      <w:r>
        <w:rPr>
          <w:rFonts w:ascii="方正姚体" w:hAnsi="方正姚体" w:cs="方正姚体" w:eastAsia="方正姚体" w:hint="default"/>
        </w:rPr>
        <w:t> </w:t>
      </w:r>
      <w:r>
        <w:rPr>
          <w:rFonts w:ascii="方正姚体" w:hAnsi="方正姚体" w:cs="方正姚体" w:eastAsia="方正姚体" w:hint="default"/>
          <w:spacing w:val="-3"/>
        </w:rPr>
        <w:t>业竞争较为充分。公司将充分发挥自身技术研发、产能规模、产品品牌、营销网络等</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spacing w:val="-9"/>
        </w:rPr>
        <w:t>方面的优势，扩大市场份额，提高综合竞争力，努力降低行业竞争所带来的经营风险。</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宋体" w:hAnsi="宋体" w:cs="宋体" w:eastAsia="宋体" w:hint="default"/>
        </w:rPr>
        <w:t>(3)</w:t>
      </w:r>
      <w:r>
        <w:rPr>
          <w:rFonts w:ascii="方正姚体" w:hAnsi="方正姚体" w:cs="方正姚体" w:eastAsia="方正姚体" w:hint="default"/>
        </w:rPr>
        <w:t>原材料价格风险</w:t>
      </w:r>
      <w:r>
        <w:rPr>
          <w:rFonts w:ascii="宋体" w:hAnsi="宋体" w:cs="宋体" w:eastAsia="宋体" w:hint="default"/>
        </w:rPr>
        <w:t> </w:t>
      </w:r>
    </w:p>
    <w:p>
      <w:pPr>
        <w:pStyle w:val="BodyText"/>
        <w:spacing w:line="316" w:lineRule="auto" w:before="113"/>
        <w:ind w:left="101" w:right="95" w:firstLine="480"/>
        <w:jc w:val="left"/>
        <w:rPr>
          <w:rFonts w:ascii="宋体" w:hAnsi="宋体" w:cs="宋体" w:eastAsia="宋体" w:hint="default"/>
        </w:rPr>
      </w:pPr>
      <w:r>
        <w:rPr>
          <w:rFonts w:ascii="方正姚体" w:hAnsi="方正姚体" w:cs="方正姚体" w:eastAsia="方正姚体" w:hint="default"/>
          <w:spacing w:val="-6"/>
        </w:rPr>
        <w:t>公司明胶生产所需要的主要原材料——骨料，具有批次投料量大、分布地域广泛、</w:t>
      </w:r>
      <w:r>
        <w:rPr>
          <w:rFonts w:ascii="方正姚体" w:hAnsi="方正姚体" w:cs="方正姚体" w:eastAsia="方正姚体" w:hint="default"/>
        </w:rPr>
        <w:t> </w:t>
      </w:r>
      <w:r>
        <w:rPr>
          <w:rFonts w:ascii="方正姚体" w:hAnsi="方正姚体" w:cs="方正姚体" w:eastAsia="方正姚体" w:hint="default"/>
          <w:spacing w:val="-3"/>
        </w:rPr>
        <w:t>不易集中批量采购、运输距离较长等采购难点，加之极易受到自然气候、农牧民养殖</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6"/>
        </w:rPr>
        <w:t>偏好以及农牧业总收成等因素的影响，原材料价格波动对产品的单位成本、销售价格、</w:t>
      </w:r>
      <w:r>
        <w:rPr>
          <w:rFonts w:ascii="方正姚体" w:hAnsi="方正姚体" w:cs="方正姚体" w:eastAsia="方正姚体" w:hint="default"/>
          <w:spacing w:val="-46"/>
        </w:rPr>
        <w:t> </w:t>
      </w:r>
      <w:r>
        <w:rPr>
          <w:rFonts w:ascii="方正姚体" w:hAnsi="方正姚体" w:cs="方正姚体" w:eastAsia="方正姚体" w:hint="default"/>
          <w:spacing w:val="-46"/>
        </w:rPr>
      </w:r>
      <w:r>
        <w:rPr>
          <w:rFonts w:ascii="方正姚体" w:hAnsi="方正姚体" w:cs="方正姚体" w:eastAsia="方正姚体" w:hint="default"/>
        </w:rPr>
        <w:t>毛利率产生直接的影响。</w:t>
      </w:r>
      <w:r>
        <w:rPr>
          <w:rFonts w:ascii="宋体" w:hAnsi="宋体" w:cs="宋体" w:eastAsia="宋体" w:hint="default"/>
        </w:rPr>
        <w:t>2007</w:t>
      </w:r>
      <w:r>
        <w:rPr>
          <w:rFonts w:ascii="宋体" w:hAnsi="宋体" w:cs="宋体" w:eastAsia="宋体" w:hint="default"/>
          <w:spacing w:val="1"/>
        </w:rPr>
        <w:t> </w:t>
      </w:r>
      <w:r>
        <w:rPr>
          <w:rFonts w:ascii="方正姚体" w:hAnsi="方正姚体" w:cs="方正姚体" w:eastAsia="方正姚体" w:hint="default"/>
        </w:rPr>
        <w:t>年四季度以来，明胶原材料价格涨幅极大，导致产品 成本居高不下，经营难度加大。</w:t>
      </w:r>
      <w:r>
        <w:rPr>
          <w:rFonts w:ascii="宋体" w:hAnsi="宋体" w:cs="宋体" w:eastAsia="宋体" w:hint="default"/>
        </w:rPr>
        <w:t>2008</w:t>
      </w:r>
      <w:r>
        <w:rPr>
          <w:rFonts w:ascii="宋体" w:hAnsi="宋体" w:cs="宋体" w:eastAsia="宋体" w:hint="default"/>
          <w:spacing w:val="-2"/>
        </w:rPr>
        <w:t> </w:t>
      </w:r>
      <w:r>
        <w:rPr>
          <w:rFonts w:ascii="方正姚体" w:hAnsi="方正姚体" w:cs="方正姚体" w:eastAsia="方正姚体" w:hint="default"/>
        </w:rPr>
        <w:t>年下半年之后，明胶原材料价格有所回落，但 是其价格仍然处于历史高位。结合整体经济走势和行业运行分析，</w:t>
      </w:r>
      <w:r>
        <w:rPr>
          <w:rFonts w:ascii="宋体" w:hAnsi="宋体" w:cs="宋体" w:eastAsia="宋体" w:hint="default"/>
        </w:rPr>
        <w:t>2009</w:t>
      </w:r>
      <w:r>
        <w:rPr>
          <w:rFonts w:ascii="宋体" w:hAnsi="宋体" w:cs="宋体" w:eastAsia="宋体" w:hint="default"/>
          <w:spacing w:val="-2"/>
        </w:rPr>
        <w:t> </w:t>
      </w:r>
      <w:r>
        <w:rPr>
          <w:rFonts w:ascii="方正姚体" w:hAnsi="方正姚体" w:cs="方正姚体" w:eastAsia="方正姚体" w:hint="default"/>
        </w:rPr>
        <w:t>年原材料价 </w:t>
      </w:r>
      <w:r>
        <w:rPr>
          <w:rFonts w:ascii="方正姚体" w:hAnsi="方正姚体" w:cs="方正姚体" w:eastAsia="方正姚体" w:hint="default"/>
          <w:spacing w:val="-3"/>
        </w:rPr>
        <w:t>格大起大落的复杂局面将会有所缓解，增加了公司经营的预见性和控制性。公司通过</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及时关注与明胶行业密切相关的产业动态，在难以把握原材料价格走势时，做好现金</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储备，严格控制原材料库存储备，加快资金周转速度，有效规避原材料价格风险。</w:t>
      </w:r>
      <w:r>
        <w:rPr>
          <w:rFonts w:ascii="宋体" w:hAnsi="宋体" w:cs="宋体" w:eastAsia="宋体" w:hint="default"/>
        </w:rPr>
        <w:t> </w:t>
      </w:r>
    </w:p>
    <w:p>
      <w:pPr>
        <w:pStyle w:val="BodyText"/>
        <w:spacing w:line="316" w:lineRule="auto" w:before="26"/>
        <w:ind w:left="581" w:right="4239"/>
        <w:jc w:val="left"/>
        <w:rPr>
          <w:rFonts w:ascii="宋体" w:hAnsi="宋体" w:cs="宋体" w:eastAsia="宋体" w:hint="default"/>
        </w:rPr>
      </w:pPr>
      <w:r>
        <w:rPr>
          <w:rFonts w:ascii="方正姚体" w:hAnsi="方正姚体" w:cs="方正姚体" w:eastAsia="方正姚体" w:hint="default"/>
        </w:rPr>
        <w:t>二、报告期投资情况</w:t>
      </w:r>
      <w:r>
        <w:rPr>
          <w:rFonts w:ascii="宋体" w:hAnsi="宋体" w:cs="宋体" w:eastAsia="宋体" w:hint="default"/>
        </w:rPr>
        <w:t> (</w:t>
      </w:r>
      <w:r>
        <w:rPr>
          <w:rFonts w:ascii="方正姚体" w:hAnsi="方正姚体" w:cs="方正姚体" w:eastAsia="方正姚体" w:hint="default"/>
        </w:rPr>
        <w:t>一</w:t>
      </w:r>
      <w:r>
        <w:rPr>
          <w:rFonts w:ascii="宋体" w:hAnsi="宋体" w:cs="宋体" w:eastAsia="宋体" w:hint="default"/>
        </w:rPr>
        <w:t>)</w:t>
      </w:r>
      <w:r>
        <w:rPr>
          <w:rFonts w:ascii="方正姚体" w:hAnsi="方正姚体" w:cs="方正姚体" w:eastAsia="方正姚体" w:hint="default"/>
        </w:rPr>
        <w:t>募集资金投资情况</w:t>
      </w:r>
      <w:r>
        <w:rPr>
          <w:rFonts w:ascii="宋体" w:hAnsi="宋体" w:cs="宋体" w:eastAsia="宋体" w:hint="default"/>
        </w:rPr>
        <w:t> </w:t>
      </w:r>
    </w:p>
    <w:p>
      <w:pPr>
        <w:pStyle w:val="BodyText"/>
        <w:spacing w:line="316" w:lineRule="auto" w:before="26"/>
        <w:ind w:left="101" w:right="213" w:firstLine="480"/>
        <w:jc w:val="left"/>
        <w:rPr>
          <w:rFonts w:ascii="宋体" w:hAnsi="宋体" w:cs="宋体" w:eastAsia="宋体" w:hint="default"/>
        </w:rPr>
      </w:pPr>
      <w:r>
        <w:rPr>
          <w:rFonts w:ascii="方正姚体" w:hAnsi="方正姚体" w:cs="方正姚体" w:eastAsia="方正姚体" w:hint="default"/>
        </w:rPr>
        <w:t>公司前次募集已于 </w:t>
      </w:r>
      <w:r>
        <w:rPr>
          <w:rFonts w:ascii="宋体" w:hAnsi="宋体" w:cs="宋体" w:eastAsia="宋体" w:hint="default"/>
        </w:rPr>
        <w:t>2007</w:t>
      </w:r>
      <w:r>
        <w:rPr>
          <w:rFonts w:ascii="宋体" w:hAnsi="宋体" w:cs="宋体" w:eastAsia="宋体" w:hint="default"/>
          <w:spacing w:val="-34"/>
        </w:rPr>
        <w:t> </w:t>
      </w:r>
      <w:r>
        <w:rPr>
          <w:rFonts w:ascii="方正姚体" w:hAnsi="方正姚体" w:cs="方正姚体" w:eastAsia="方正姚体" w:hint="default"/>
        </w:rPr>
        <w:t>年全部使用完毕，报告期内，公司无募集资金、无前期 募集资金使用到本期的情况。</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二</w:t>
      </w:r>
      <w:r>
        <w:rPr>
          <w:rFonts w:ascii="宋体" w:hAnsi="宋体" w:cs="宋体" w:eastAsia="宋体" w:hint="default"/>
        </w:rPr>
        <w:t>)</w:t>
      </w:r>
      <w:r>
        <w:rPr>
          <w:rFonts w:ascii="方正姚体" w:hAnsi="方正姚体" w:cs="方正姚体" w:eastAsia="方正姚体" w:hint="default"/>
        </w:rPr>
        <w:t>非募集资金投资情况（单位：万元）</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226" w:type="dxa"/>
        <w:tblLayout w:type="fixed"/>
        <w:tblCellMar>
          <w:top w:w="0" w:type="dxa"/>
          <w:left w:w="0" w:type="dxa"/>
          <w:bottom w:w="0" w:type="dxa"/>
          <w:right w:w="0" w:type="dxa"/>
        </w:tblCellMar>
        <w:tblLook w:val="01E0"/>
      </w:tblPr>
      <w:tblGrid>
        <w:gridCol w:w="3060"/>
        <w:gridCol w:w="1771"/>
        <w:gridCol w:w="1700"/>
        <w:gridCol w:w="1997"/>
      </w:tblGrid>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项目名称</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项目金额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26"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项目进度</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项目收益情况</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方正姚体" w:hAnsi="方正姚体" w:cs="方正姚体" w:eastAsia="方正姚体" w:hint="default"/>
                <w:sz w:val="21"/>
                <w:szCs w:val="21"/>
              </w:rPr>
            </w:pP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3"/>
                <w:sz w:val="21"/>
                <w:szCs w:val="21"/>
              </w:rPr>
              <w:t> </w:t>
            </w:r>
            <w:r>
              <w:rPr>
                <w:rFonts w:ascii="方正姚体" w:hAnsi="方正姚体" w:cs="方正姚体" w:eastAsia="方正姚体" w:hint="default"/>
                <w:sz w:val="21"/>
                <w:szCs w:val="21"/>
              </w:rPr>
              <w:t>吨明胶生产线项目</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1,655.78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项目实施中</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尚未竣工</w:t>
            </w:r>
          </w:p>
        </w:tc>
      </w:tr>
    </w:tbl>
    <w:p>
      <w:pPr>
        <w:spacing w:after="0" w:line="260" w:lineRule="exact"/>
        <w:jc w:val="left"/>
        <w:rPr>
          <w:rFonts w:ascii="方正姚体" w:hAnsi="方正姚体" w:cs="方正姚体" w:eastAsia="方正姚体" w:hint="default"/>
          <w:sz w:val="21"/>
          <w:szCs w:val="21"/>
        </w:rPr>
        <w:sectPr>
          <w:pgSz w:w="11900" w:h="16840"/>
          <w:pgMar w:header="0" w:footer="962" w:top="1460" w:bottom="1180" w:left="1600" w:right="1180"/>
        </w:sectPr>
      </w:pPr>
    </w:p>
    <w:p>
      <w:pPr>
        <w:spacing w:line="240" w:lineRule="auto" w:before="13"/>
        <w:rPr>
          <w:rFonts w:ascii="宋体" w:hAnsi="宋体" w:cs="宋体" w:eastAsia="宋体" w:hint="default"/>
          <w:sz w:val="5"/>
          <w:szCs w:val="5"/>
        </w:rPr>
      </w:pPr>
    </w:p>
    <w:tbl>
      <w:tblPr>
        <w:tblW w:w="0" w:type="auto"/>
        <w:jc w:val="left"/>
        <w:tblInd w:w="226" w:type="dxa"/>
        <w:tblLayout w:type="fixed"/>
        <w:tblCellMar>
          <w:top w:w="0" w:type="dxa"/>
          <w:left w:w="0" w:type="dxa"/>
          <w:bottom w:w="0" w:type="dxa"/>
          <w:right w:w="0" w:type="dxa"/>
        </w:tblCellMar>
        <w:tblLook w:val="01E0"/>
      </w:tblPr>
      <w:tblGrid>
        <w:gridCol w:w="3060"/>
        <w:gridCol w:w="1771"/>
        <w:gridCol w:w="1700"/>
        <w:gridCol w:w="1997"/>
      </w:tblGrid>
      <w:tr>
        <w:trPr>
          <w:trHeight w:val="32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方正姚体" w:hAnsi="方正姚体" w:cs="方正姚体" w:eastAsia="方正姚体" w:hint="default"/>
                <w:sz w:val="21"/>
                <w:szCs w:val="21"/>
              </w:rPr>
            </w:pP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2"/>
                <w:sz w:val="21"/>
                <w:szCs w:val="21"/>
              </w:rPr>
              <w:t> </w:t>
            </w:r>
            <w:r>
              <w:rPr>
                <w:rFonts w:ascii="方正姚体" w:hAnsi="方正姚体" w:cs="方正姚体" w:eastAsia="方正姚体" w:hint="default"/>
                <w:sz w:val="21"/>
                <w:szCs w:val="21"/>
              </w:rPr>
              <w:t>亿粒硬胶囊生产线项目</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13"/>
              <w:jc w:val="right"/>
              <w:rPr>
                <w:rFonts w:ascii="Times New Roman" w:hAnsi="Times New Roman" w:cs="Times New Roman" w:eastAsia="Times New Roman" w:hint="default"/>
                <w:sz w:val="21"/>
                <w:szCs w:val="21"/>
              </w:rPr>
            </w:pPr>
            <w:r>
              <w:rPr>
                <w:rFonts w:ascii="Times New Roman"/>
                <w:spacing w:val="-1"/>
                <w:sz w:val="21"/>
              </w:rPr>
              <w:t>4,626.61</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项目实施中</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尚未竣工</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合计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12"/>
              <w:jc w:val="right"/>
              <w:rPr>
                <w:rFonts w:ascii="Times New Roman" w:hAnsi="Times New Roman" w:cs="Times New Roman" w:eastAsia="Times New Roman" w:hint="default"/>
                <w:sz w:val="21"/>
                <w:szCs w:val="21"/>
              </w:rPr>
            </w:pPr>
            <w:r>
              <w:rPr>
                <w:rFonts w:ascii="Times New Roman"/>
                <w:spacing w:val="-1"/>
                <w:sz w:val="21"/>
              </w:rPr>
              <w:t>6,282.39</w:t>
            </w:r>
            <w:r>
              <w:rPr>
                <w:rFonts w:ascii="Times New Roman"/>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316" w:lineRule="auto" w:before="0"/>
        <w:ind w:left="101" w:right="135" w:firstLine="480"/>
        <w:jc w:val="both"/>
        <w:rPr>
          <w:rFonts w:ascii="宋体" w:hAnsi="宋体" w:cs="宋体" w:eastAsia="宋体" w:hint="default"/>
        </w:rPr>
      </w:pPr>
      <w:r>
        <w:rPr>
          <w:rFonts w:ascii="方正姚体" w:hAnsi="方正姚体" w:cs="方正姚体" w:eastAsia="方正姚体" w:hint="default"/>
          <w:spacing w:val="-3"/>
        </w:rPr>
        <w:t>三、北京五联方圆会计师事务所有限公司对公司 </w:t>
      </w:r>
      <w:r>
        <w:rPr>
          <w:rFonts w:ascii="宋体" w:hAnsi="宋体" w:cs="宋体" w:eastAsia="宋体" w:hint="default"/>
        </w:rPr>
        <w:t>2008</w:t>
      </w:r>
      <w:r>
        <w:rPr>
          <w:rFonts w:ascii="宋体" w:hAnsi="宋体" w:cs="宋体" w:eastAsia="宋体" w:hint="default"/>
          <w:spacing w:val="11"/>
        </w:rPr>
        <w:t> </w:t>
      </w:r>
      <w:r>
        <w:rPr>
          <w:rFonts w:ascii="方正姚体" w:hAnsi="方正姚体" w:cs="方正姚体" w:eastAsia="方正姚体" w:hint="default"/>
        </w:rPr>
        <w:t>年度财务报告出具了五联 </w:t>
      </w:r>
      <w:r>
        <w:rPr>
          <w:rFonts w:ascii="方正姚体" w:hAnsi="方正姚体" w:cs="方正姚体" w:eastAsia="方正姚体" w:hint="default"/>
          <w:spacing w:val="3"/>
        </w:rPr>
        <w:t>方圆审字</w:t>
      </w:r>
      <w:r>
        <w:rPr>
          <w:rFonts w:ascii="宋体" w:hAnsi="宋体" w:cs="宋体" w:eastAsia="宋体" w:hint="default"/>
          <w:spacing w:val="3"/>
        </w:rPr>
        <w:t>[2009]07011</w:t>
      </w:r>
      <w:r>
        <w:rPr>
          <w:rFonts w:ascii="宋体" w:hAnsi="宋体" w:cs="宋体" w:eastAsia="宋体" w:hint="default"/>
          <w:spacing w:val="19"/>
        </w:rPr>
        <w:t> </w:t>
      </w:r>
      <w:r>
        <w:rPr>
          <w:rFonts w:ascii="方正姚体" w:hAnsi="方正姚体" w:cs="方正姚体" w:eastAsia="方正姚体" w:hint="default"/>
          <w:spacing w:val="13"/>
        </w:rPr>
        <w:t>号标准无保留意见的审计报告，同时出具了五联方圆核字 </w:t>
      </w:r>
      <w:r>
        <w:rPr>
          <w:rFonts w:ascii="宋体" w:hAnsi="宋体" w:cs="宋体" w:eastAsia="宋体" w:hint="default"/>
        </w:rPr>
        <w:t>[2009]07022</w:t>
      </w:r>
      <w:r>
        <w:rPr>
          <w:rFonts w:ascii="宋体" w:hAnsi="宋体" w:cs="宋体" w:eastAsia="宋体" w:hint="default"/>
          <w:spacing w:val="-44"/>
        </w:rPr>
        <w:t> </w:t>
      </w:r>
      <w:r>
        <w:rPr>
          <w:rFonts w:ascii="方正姚体" w:hAnsi="方正姚体" w:cs="方正姚体" w:eastAsia="方正姚体" w:hint="default"/>
          <w:spacing w:val="-3"/>
        </w:rPr>
        <w:t>号《关于青海明胶股份有限公司与控股股东及其他关联方资金往来情况</w:t>
      </w:r>
      <w:r>
        <w:rPr>
          <w:rFonts w:ascii="方正姚体" w:hAnsi="方正姚体" w:cs="方正姚体" w:eastAsia="方正姚体" w:hint="default"/>
          <w:spacing w:val="-47"/>
        </w:rPr>
        <w:t> </w:t>
      </w:r>
      <w:r>
        <w:rPr>
          <w:rFonts w:ascii="方正姚体" w:hAnsi="方正姚体" w:cs="方正姚体" w:eastAsia="方正姚体" w:hint="default"/>
          <w:spacing w:val="-47"/>
        </w:rPr>
      </w:r>
      <w:r>
        <w:rPr>
          <w:rFonts w:ascii="方正姚体" w:hAnsi="方正姚体" w:cs="方正姚体" w:eastAsia="方正姚体" w:hint="default"/>
        </w:rPr>
        <w:t>的专项说明》、五联方圆核字</w:t>
      </w:r>
      <w:r>
        <w:rPr>
          <w:rFonts w:ascii="宋体" w:hAnsi="宋体" w:cs="宋体" w:eastAsia="宋体" w:hint="default"/>
        </w:rPr>
        <w:t>[2009]07023</w:t>
      </w:r>
      <w:r>
        <w:rPr>
          <w:rFonts w:ascii="宋体" w:hAnsi="宋体" w:cs="宋体" w:eastAsia="宋体" w:hint="default"/>
          <w:spacing w:val="-86"/>
        </w:rPr>
        <w:t> </w:t>
      </w:r>
      <w:r>
        <w:rPr>
          <w:rFonts w:ascii="方正姚体" w:hAnsi="方正姚体" w:cs="方正姚体" w:eastAsia="方正姚体" w:hint="default"/>
        </w:rPr>
        <w:t>号《关于青海明胶股份有限公司担保情况 的专项说明》。认为：</w:t>
      </w:r>
      <w:r>
        <w:rPr>
          <w:rFonts w:ascii="宋体" w:hAnsi="宋体" w:cs="宋体" w:eastAsia="宋体" w:hint="default"/>
        </w:rPr>
        <w:t> </w:t>
      </w:r>
    </w:p>
    <w:p>
      <w:pPr>
        <w:pStyle w:val="BodyText"/>
        <w:spacing w:line="316" w:lineRule="auto" w:before="26"/>
        <w:ind w:left="101" w:right="148" w:firstLine="480"/>
        <w:jc w:val="both"/>
        <w:rPr>
          <w:rFonts w:ascii="宋体" w:hAnsi="宋体" w:cs="宋体" w:eastAsia="宋体" w:hint="default"/>
        </w:rPr>
      </w:pPr>
      <w:r>
        <w:rPr>
          <w:rFonts w:ascii="宋体" w:hAnsi="宋体" w:cs="宋体" w:eastAsia="宋体" w:hint="default"/>
        </w:rPr>
        <w:t>1</w:t>
      </w:r>
      <w:r>
        <w:rPr>
          <w:rFonts w:ascii="方正姚体" w:hAnsi="方正姚体" w:cs="方正姚体" w:eastAsia="方正姚体" w:hint="default"/>
        </w:rPr>
        <w:t>、公司财务报表已经按照企业会计准则的规定编制，在所有重大方面公允反映 了青海明胶</w:t>
      </w:r>
      <w:r>
        <w:rPr>
          <w:rFonts w:ascii="方正姚体" w:hAnsi="方正姚体" w:cs="方正姚体" w:eastAsia="方正姚体" w:hint="default"/>
          <w:spacing w:val="-12"/>
        </w:rPr>
        <w:t> </w:t>
      </w:r>
      <w:r>
        <w:rPr>
          <w:rFonts w:ascii="宋体" w:hAnsi="宋体" w:cs="宋体" w:eastAsia="宋体" w:hint="default"/>
        </w:rPr>
        <w:t>2008</w:t>
      </w:r>
      <w:r>
        <w:rPr>
          <w:rFonts w:ascii="宋体" w:hAnsi="宋体" w:cs="宋体" w:eastAsia="宋体" w:hint="default"/>
          <w:spacing w:val="-72"/>
        </w:rPr>
        <w:t> </w:t>
      </w:r>
      <w:r>
        <w:rPr>
          <w:rFonts w:ascii="方正姚体" w:hAnsi="方正姚体" w:cs="方正姚体" w:eastAsia="方正姚体" w:hint="default"/>
        </w:rPr>
        <w:t>年</w:t>
      </w:r>
      <w:r>
        <w:rPr>
          <w:rFonts w:ascii="方正姚体" w:hAnsi="方正姚体" w:cs="方正姚体" w:eastAsia="方正姚体" w:hint="default"/>
          <w:spacing w:val="-12"/>
        </w:rPr>
        <w:t> </w:t>
      </w:r>
      <w:r>
        <w:rPr>
          <w:rFonts w:ascii="宋体" w:hAnsi="宋体" w:cs="宋体" w:eastAsia="宋体" w:hint="default"/>
        </w:rPr>
        <w:t>12</w:t>
      </w:r>
      <w:r>
        <w:rPr>
          <w:rFonts w:ascii="宋体" w:hAnsi="宋体" w:cs="宋体" w:eastAsia="宋体" w:hint="default"/>
          <w:spacing w:val="-72"/>
        </w:rPr>
        <w:t> </w:t>
      </w:r>
      <w:r>
        <w:rPr>
          <w:rFonts w:ascii="方正姚体" w:hAnsi="方正姚体" w:cs="方正姚体" w:eastAsia="方正姚体" w:hint="default"/>
        </w:rPr>
        <w:t>月</w:t>
      </w:r>
      <w:r>
        <w:rPr>
          <w:rFonts w:ascii="方正姚体" w:hAnsi="方正姚体" w:cs="方正姚体" w:eastAsia="方正姚体" w:hint="default"/>
          <w:spacing w:val="-12"/>
        </w:rPr>
        <w:t> </w:t>
      </w:r>
      <w:r>
        <w:rPr>
          <w:rFonts w:ascii="宋体" w:hAnsi="宋体" w:cs="宋体" w:eastAsia="宋体" w:hint="default"/>
        </w:rPr>
        <w:t>31</w:t>
      </w:r>
      <w:r>
        <w:rPr>
          <w:rFonts w:ascii="宋体" w:hAnsi="宋体" w:cs="宋体" w:eastAsia="宋体" w:hint="default"/>
          <w:spacing w:val="-72"/>
        </w:rPr>
        <w:t> </w:t>
      </w:r>
      <w:r>
        <w:rPr>
          <w:rFonts w:ascii="方正姚体" w:hAnsi="方正姚体" w:cs="方正姚体" w:eastAsia="方正姚体" w:hint="default"/>
        </w:rPr>
        <w:t>日的合并及母公司财务状况以及</w:t>
      </w:r>
      <w:r>
        <w:rPr>
          <w:rFonts w:ascii="方正姚体" w:hAnsi="方正姚体" w:cs="方正姚体" w:eastAsia="方正姚体" w:hint="default"/>
          <w:spacing w:val="-13"/>
        </w:rPr>
        <w:t> </w:t>
      </w:r>
      <w:r>
        <w:rPr>
          <w:rFonts w:ascii="宋体" w:hAnsi="宋体" w:cs="宋体" w:eastAsia="宋体" w:hint="default"/>
        </w:rPr>
        <w:t>2008</w:t>
      </w:r>
      <w:r>
        <w:rPr>
          <w:rFonts w:ascii="宋体" w:hAnsi="宋体" w:cs="宋体" w:eastAsia="宋体" w:hint="default"/>
          <w:spacing w:val="-71"/>
        </w:rPr>
        <w:t> </w:t>
      </w:r>
      <w:r>
        <w:rPr>
          <w:rFonts w:ascii="方正姚体" w:hAnsi="方正姚体" w:cs="方正姚体" w:eastAsia="方正姚体" w:hint="default"/>
        </w:rPr>
        <w:t>年度的合并及母公 司经营成果和现金流量。</w:t>
      </w:r>
      <w:r>
        <w:rPr>
          <w:rFonts w:ascii="宋体" w:hAnsi="宋体" w:cs="宋体" w:eastAsia="宋体" w:hint="default"/>
        </w:rPr>
        <w:t> </w:t>
      </w:r>
    </w:p>
    <w:p>
      <w:pPr>
        <w:pStyle w:val="BodyText"/>
        <w:spacing w:line="240" w:lineRule="auto" w:before="26"/>
        <w:ind w:left="581" w:right="0"/>
        <w:jc w:val="left"/>
        <w:rPr>
          <w:rFonts w:ascii="方正姚体" w:hAnsi="方正姚体" w:cs="方正姚体" w:eastAsia="方正姚体" w:hint="default"/>
        </w:rPr>
      </w:pPr>
      <w:r>
        <w:rPr>
          <w:rFonts w:ascii="宋体" w:hAnsi="宋体" w:cs="宋体" w:eastAsia="宋体" w:hint="default"/>
        </w:rPr>
        <w:t>2</w:t>
      </w:r>
      <w:r>
        <w:rPr>
          <w:rFonts w:ascii="方正姚体" w:hAnsi="方正姚体" w:cs="方正姚体" w:eastAsia="方正姚体" w:hint="default"/>
        </w:rPr>
        <w:t>、公司 </w:t>
      </w:r>
      <w:r>
        <w:rPr>
          <w:rFonts w:ascii="宋体" w:hAnsi="宋体" w:cs="宋体" w:eastAsia="宋体" w:hint="default"/>
        </w:rPr>
        <w:t>2007 </w:t>
      </w:r>
      <w:r>
        <w:rPr>
          <w:rFonts w:ascii="方正姚体" w:hAnsi="方正姚体" w:cs="方正姚体" w:eastAsia="方正姚体" w:hint="default"/>
        </w:rPr>
        <w:t>年 </w:t>
      </w:r>
      <w:r>
        <w:rPr>
          <w:rFonts w:ascii="宋体" w:hAnsi="宋体" w:cs="宋体" w:eastAsia="宋体" w:hint="default"/>
        </w:rPr>
        <w:t>12 </w:t>
      </w:r>
      <w:r>
        <w:rPr>
          <w:rFonts w:ascii="方正姚体" w:hAnsi="方正姚体" w:cs="方正姚体" w:eastAsia="方正姚体" w:hint="default"/>
        </w:rPr>
        <w:t>月 </w:t>
      </w:r>
      <w:r>
        <w:rPr>
          <w:rFonts w:ascii="宋体" w:hAnsi="宋体" w:cs="宋体" w:eastAsia="宋体" w:hint="default"/>
        </w:rPr>
        <w:t>31</w:t>
      </w:r>
      <w:r>
        <w:rPr>
          <w:rFonts w:ascii="宋体" w:hAnsi="宋体" w:cs="宋体" w:eastAsia="宋体" w:hint="default"/>
          <w:spacing w:val="-36"/>
        </w:rPr>
        <w:t> </w:t>
      </w:r>
      <w:r>
        <w:rPr>
          <w:rFonts w:ascii="方正姚体" w:hAnsi="方正姚体" w:cs="方正姚体" w:eastAsia="方正姚体" w:hint="default"/>
        </w:rPr>
        <w:t>日应收控股股东及其他关联方的非经营性资金余额为</w:t>
      </w:r>
    </w:p>
    <w:p>
      <w:pPr>
        <w:pStyle w:val="BodyText"/>
        <w:spacing w:line="240" w:lineRule="auto" w:before="113"/>
        <w:ind w:left="101" w:right="0"/>
        <w:jc w:val="both"/>
        <w:rPr>
          <w:rFonts w:ascii="方正姚体" w:hAnsi="方正姚体" w:cs="方正姚体" w:eastAsia="方正姚体" w:hint="default"/>
        </w:rPr>
      </w:pPr>
      <w:r>
        <w:rPr>
          <w:rFonts w:ascii="宋体" w:hAnsi="宋体" w:cs="宋体" w:eastAsia="宋体" w:hint="default"/>
        </w:rPr>
        <w:t>-2,383.09 </w:t>
      </w:r>
      <w:r>
        <w:rPr>
          <w:rFonts w:ascii="方正姚体" w:hAnsi="方正姚体" w:cs="方正姚体" w:eastAsia="方正姚体" w:hint="default"/>
          <w:spacing w:val="3"/>
        </w:rPr>
        <w:t>万元，</w:t>
      </w:r>
      <w:r>
        <w:rPr>
          <w:rFonts w:ascii="宋体" w:hAnsi="宋体" w:cs="宋体" w:eastAsia="宋体" w:hint="default"/>
          <w:spacing w:val="3"/>
        </w:rPr>
        <w:t>2008</w:t>
      </w:r>
      <w:r>
        <w:rPr>
          <w:rFonts w:ascii="宋体" w:hAnsi="宋体" w:cs="宋体" w:eastAsia="宋体" w:hint="default"/>
          <w:spacing w:val="20"/>
        </w:rPr>
        <w:t> </w:t>
      </w:r>
      <w:r>
        <w:rPr>
          <w:rFonts w:ascii="方正姚体" w:hAnsi="方正姚体" w:cs="方正姚体" w:eastAsia="方正姚体" w:hint="default"/>
          <w:spacing w:val="9"/>
        </w:rPr>
        <w:t>年度新增的应收控股股东及其他关联方的非经营性资金为</w:t>
      </w:r>
      <w:r>
        <w:rPr>
          <w:rFonts w:ascii="方正姚体" w:hAnsi="方正姚体" w:cs="方正姚体" w:eastAsia="方正姚体" w:hint="default"/>
        </w:rPr>
      </w:r>
    </w:p>
    <w:p>
      <w:pPr>
        <w:pStyle w:val="BodyText"/>
        <w:spacing w:line="240" w:lineRule="auto" w:before="113"/>
        <w:ind w:left="101" w:right="0"/>
        <w:jc w:val="both"/>
        <w:rPr>
          <w:rFonts w:ascii="方正姚体" w:hAnsi="方正姚体" w:cs="方正姚体" w:eastAsia="方正姚体" w:hint="default"/>
        </w:rPr>
      </w:pPr>
      <w:r>
        <w:rPr>
          <w:rFonts w:ascii="宋体" w:hAnsi="宋体" w:cs="宋体" w:eastAsia="宋体" w:hint="default"/>
        </w:rPr>
        <w:t>1,126.00</w:t>
      </w:r>
      <w:r>
        <w:rPr>
          <w:rFonts w:ascii="宋体" w:hAnsi="宋体" w:cs="宋体" w:eastAsia="宋体" w:hint="default"/>
          <w:spacing w:val="-59"/>
        </w:rPr>
        <w:t> </w:t>
      </w:r>
      <w:r>
        <w:rPr>
          <w:rFonts w:ascii="方正姚体" w:hAnsi="方正姚体" w:cs="方正姚体" w:eastAsia="方正姚体" w:hint="default"/>
          <w:spacing w:val="-4"/>
        </w:rPr>
        <w:t>万元，控股股东及其他关联方</w:t>
      </w:r>
      <w:r>
        <w:rPr>
          <w:rFonts w:ascii="方正姚体" w:hAnsi="方正姚体" w:cs="方正姚体" w:eastAsia="方正姚体" w:hint="default"/>
        </w:rPr>
        <w:t> </w:t>
      </w:r>
      <w:r>
        <w:rPr>
          <w:rFonts w:ascii="宋体" w:hAnsi="宋体" w:cs="宋体" w:eastAsia="宋体" w:hint="default"/>
        </w:rPr>
        <w:t>2008</w:t>
      </w:r>
      <w:r>
        <w:rPr>
          <w:rFonts w:ascii="宋体" w:hAnsi="宋体" w:cs="宋体" w:eastAsia="宋体" w:hint="default"/>
          <w:spacing w:val="-59"/>
        </w:rPr>
        <w:t> </w:t>
      </w:r>
      <w:r>
        <w:rPr>
          <w:rFonts w:ascii="方正姚体" w:hAnsi="方正姚体" w:cs="方正姚体" w:eastAsia="方正姚体" w:hint="default"/>
        </w:rPr>
        <w:t>年内偿还公司非经营性资金</w:t>
      </w:r>
      <w:r>
        <w:rPr>
          <w:rFonts w:ascii="方正姚体" w:hAnsi="方正姚体" w:cs="方正姚体" w:eastAsia="方正姚体" w:hint="default"/>
          <w:spacing w:val="1"/>
        </w:rPr>
        <w:t> </w:t>
      </w:r>
      <w:r>
        <w:rPr>
          <w:rFonts w:ascii="宋体" w:hAnsi="宋体" w:cs="宋体" w:eastAsia="宋体" w:hint="default"/>
        </w:rPr>
        <w:t>1000.00</w:t>
      </w:r>
      <w:r>
        <w:rPr>
          <w:rFonts w:ascii="宋体" w:hAnsi="宋体" w:cs="宋体" w:eastAsia="宋体" w:hint="default"/>
          <w:spacing w:val="-59"/>
        </w:rPr>
        <w:t> </w:t>
      </w:r>
      <w:r>
        <w:rPr>
          <w:rFonts w:ascii="方正姚体" w:hAnsi="方正姚体" w:cs="方正姚体" w:eastAsia="方正姚体" w:hint="default"/>
        </w:rPr>
        <w:t>万</w:t>
      </w:r>
    </w:p>
    <w:p>
      <w:pPr>
        <w:pStyle w:val="BodyText"/>
        <w:spacing w:line="240" w:lineRule="auto" w:before="113"/>
        <w:ind w:left="101" w:right="0"/>
        <w:jc w:val="both"/>
        <w:rPr>
          <w:rFonts w:ascii="方正姚体" w:hAnsi="方正姚体" w:cs="方正姚体" w:eastAsia="方正姚体" w:hint="default"/>
        </w:rPr>
      </w:pPr>
      <w:r>
        <w:rPr>
          <w:rFonts w:ascii="方正姚体" w:hAnsi="方正姚体" w:cs="方正姚体" w:eastAsia="方正姚体" w:hint="default"/>
        </w:rPr>
        <w:t>元，截止</w:t>
      </w:r>
      <w:r>
        <w:rPr>
          <w:rFonts w:ascii="方正姚体" w:hAnsi="方正姚体" w:cs="方正姚体" w:eastAsia="方正姚体" w:hint="default"/>
          <w:spacing w:val="-1"/>
        </w:rPr>
        <w:t> </w:t>
      </w:r>
      <w:r>
        <w:rPr>
          <w:rFonts w:ascii="宋体" w:hAnsi="宋体" w:cs="宋体" w:eastAsia="宋体" w:hint="default"/>
        </w:rPr>
        <w:t>2008</w:t>
      </w:r>
      <w:r>
        <w:rPr>
          <w:rFonts w:ascii="宋体" w:hAnsi="宋体" w:cs="宋体" w:eastAsia="宋体" w:hint="default"/>
          <w:spacing w:val="-61"/>
        </w:rPr>
        <w:t> </w:t>
      </w:r>
      <w:r>
        <w:rPr>
          <w:rFonts w:ascii="方正姚体" w:hAnsi="方正姚体" w:cs="方正姚体" w:eastAsia="方正姚体" w:hint="default"/>
        </w:rPr>
        <w:t>年</w:t>
      </w:r>
      <w:r>
        <w:rPr>
          <w:rFonts w:ascii="方正姚体" w:hAnsi="方正姚体" w:cs="方正姚体" w:eastAsia="方正姚体" w:hint="default"/>
          <w:spacing w:val="-1"/>
        </w:rPr>
        <w:t> </w:t>
      </w:r>
      <w:r>
        <w:rPr>
          <w:rFonts w:ascii="宋体" w:hAnsi="宋体" w:cs="宋体" w:eastAsia="宋体" w:hint="default"/>
        </w:rPr>
        <w:t>12</w:t>
      </w:r>
      <w:r>
        <w:rPr>
          <w:rFonts w:ascii="宋体" w:hAnsi="宋体" w:cs="宋体" w:eastAsia="宋体" w:hint="default"/>
          <w:spacing w:val="-62"/>
        </w:rPr>
        <w:t> </w:t>
      </w:r>
      <w:r>
        <w:rPr>
          <w:rFonts w:ascii="方正姚体" w:hAnsi="方正姚体" w:cs="方正姚体" w:eastAsia="方正姚体" w:hint="default"/>
        </w:rPr>
        <w:t>月</w:t>
      </w:r>
      <w:r>
        <w:rPr>
          <w:rFonts w:ascii="方正姚体" w:hAnsi="方正姚体" w:cs="方正姚体" w:eastAsia="方正姚体" w:hint="default"/>
          <w:spacing w:val="-1"/>
        </w:rPr>
        <w:t> </w:t>
      </w:r>
      <w:r>
        <w:rPr>
          <w:rFonts w:ascii="宋体" w:hAnsi="宋体" w:cs="宋体" w:eastAsia="宋体" w:hint="default"/>
        </w:rPr>
        <w:t>31</w:t>
      </w:r>
      <w:r>
        <w:rPr>
          <w:rFonts w:ascii="宋体" w:hAnsi="宋体" w:cs="宋体" w:eastAsia="宋体" w:hint="default"/>
          <w:spacing w:val="-61"/>
        </w:rPr>
        <w:t> </w:t>
      </w:r>
      <w:r>
        <w:rPr>
          <w:rFonts w:ascii="方正姚体" w:hAnsi="方正姚体" w:cs="方正姚体" w:eastAsia="方正姚体" w:hint="default"/>
        </w:rPr>
        <w:t>日公司应收控股股东及其他关联方的非经营性资金余额为</w:t>
      </w:r>
    </w:p>
    <w:p>
      <w:pPr>
        <w:pStyle w:val="BodyText"/>
        <w:spacing w:line="240" w:lineRule="auto" w:before="113"/>
        <w:ind w:left="101" w:right="0"/>
        <w:jc w:val="both"/>
        <w:rPr>
          <w:rFonts w:ascii="宋体" w:hAnsi="宋体" w:cs="宋体" w:eastAsia="宋体" w:hint="default"/>
        </w:rPr>
      </w:pPr>
      <w:r>
        <w:rPr>
          <w:rFonts w:ascii="宋体" w:hAnsi="宋体" w:cs="宋体" w:eastAsia="宋体" w:hint="default"/>
        </w:rPr>
        <w:t>-2,257.09</w:t>
      </w:r>
      <w:r>
        <w:rPr>
          <w:rFonts w:ascii="宋体" w:hAnsi="宋体" w:cs="宋体" w:eastAsia="宋体" w:hint="default"/>
          <w:spacing w:val="-60"/>
        </w:rPr>
        <w:t> </w:t>
      </w:r>
      <w:r>
        <w:rPr>
          <w:rFonts w:ascii="方正姚体" w:hAnsi="方正姚体" w:cs="方正姚体" w:eastAsia="方正姚体" w:hint="default"/>
        </w:rPr>
        <w:t>万元。</w:t>
      </w:r>
      <w:r>
        <w:rPr>
          <w:rFonts w:ascii="宋体" w:hAnsi="宋体" w:cs="宋体" w:eastAsia="宋体" w:hint="default"/>
        </w:rPr>
        <w:t> </w:t>
      </w:r>
    </w:p>
    <w:p>
      <w:pPr>
        <w:pStyle w:val="BodyText"/>
        <w:spacing w:line="240" w:lineRule="auto" w:before="113"/>
        <w:ind w:left="581" w:right="0"/>
        <w:jc w:val="left"/>
        <w:rPr>
          <w:rFonts w:ascii="方正姚体" w:hAnsi="方正姚体" w:cs="方正姚体" w:eastAsia="方正姚体" w:hint="default"/>
        </w:rPr>
      </w:pPr>
      <w:r>
        <w:rPr>
          <w:rFonts w:ascii="宋体" w:hAnsi="宋体" w:cs="宋体" w:eastAsia="宋体" w:hint="default"/>
        </w:rPr>
        <w:t>3</w:t>
      </w:r>
      <w:r>
        <w:rPr>
          <w:rFonts w:ascii="方正姚体" w:hAnsi="方正姚体" w:cs="方正姚体" w:eastAsia="方正姚体" w:hint="default"/>
        </w:rPr>
        <w:t>、截止</w:t>
      </w:r>
      <w:r>
        <w:rPr>
          <w:rFonts w:ascii="方正姚体" w:hAnsi="方正姚体" w:cs="方正姚体" w:eastAsia="方正姚体" w:hint="default"/>
          <w:spacing w:val="3"/>
        </w:rPr>
        <w:t> </w:t>
      </w:r>
      <w:r>
        <w:rPr>
          <w:rFonts w:ascii="宋体" w:hAnsi="宋体" w:cs="宋体" w:eastAsia="宋体" w:hint="default"/>
        </w:rPr>
        <w:t>2008</w:t>
      </w:r>
      <w:r>
        <w:rPr>
          <w:rFonts w:ascii="宋体" w:hAnsi="宋体" w:cs="宋体" w:eastAsia="宋体" w:hint="default"/>
          <w:spacing w:val="-57"/>
        </w:rPr>
        <w:t> </w:t>
      </w:r>
      <w:r>
        <w:rPr>
          <w:rFonts w:ascii="方正姚体" w:hAnsi="方正姚体" w:cs="方正姚体" w:eastAsia="方正姚体" w:hint="default"/>
        </w:rPr>
        <w:t>年</w:t>
      </w:r>
      <w:r>
        <w:rPr>
          <w:rFonts w:ascii="方正姚体" w:hAnsi="方正姚体" w:cs="方正姚体" w:eastAsia="方正姚体" w:hint="default"/>
          <w:spacing w:val="3"/>
        </w:rPr>
        <w:t> </w:t>
      </w:r>
      <w:r>
        <w:rPr>
          <w:rFonts w:ascii="宋体" w:hAnsi="宋体" w:cs="宋体" w:eastAsia="宋体" w:hint="default"/>
        </w:rPr>
        <w:t>12</w:t>
      </w:r>
      <w:r>
        <w:rPr>
          <w:rFonts w:ascii="宋体" w:hAnsi="宋体" w:cs="宋体" w:eastAsia="宋体" w:hint="default"/>
          <w:spacing w:val="-57"/>
        </w:rPr>
        <w:t> </w:t>
      </w:r>
      <w:r>
        <w:rPr>
          <w:rFonts w:ascii="方正姚体" w:hAnsi="方正姚体" w:cs="方正姚体" w:eastAsia="方正姚体" w:hint="default"/>
        </w:rPr>
        <w:t>月</w:t>
      </w:r>
      <w:r>
        <w:rPr>
          <w:rFonts w:ascii="方正姚体" w:hAnsi="方正姚体" w:cs="方正姚体" w:eastAsia="方正姚体" w:hint="default"/>
          <w:spacing w:val="2"/>
        </w:rPr>
        <w:t> </w:t>
      </w:r>
      <w:r>
        <w:rPr>
          <w:rFonts w:ascii="宋体" w:hAnsi="宋体" w:cs="宋体" w:eastAsia="宋体" w:hint="default"/>
        </w:rPr>
        <w:t>31</w:t>
      </w:r>
      <w:r>
        <w:rPr>
          <w:rFonts w:ascii="宋体" w:hAnsi="宋体" w:cs="宋体" w:eastAsia="宋体" w:hint="default"/>
          <w:spacing w:val="-57"/>
        </w:rPr>
        <w:t> </w:t>
      </w:r>
      <w:r>
        <w:rPr>
          <w:rFonts w:ascii="方正姚体" w:hAnsi="方正姚体" w:cs="方正姚体" w:eastAsia="方正姚体" w:hint="default"/>
        </w:rPr>
        <w:t>日，公司提供担保的总额为</w:t>
      </w:r>
      <w:r>
        <w:rPr>
          <w:rFonts w:ascii="方正姚体" w:hAnsi="方正姚体" w:cs="方正姚体" w:eastAsia="方正姚体" w:hint="default"/>
          <w:spacing w:val="3"/>
        </w:rPr>
        <w:t> </w:t>
      </w:r>
      <w:r>
        <w:rPr>
          <w:rFonts w:ascii="宋体" w:hAnsi="宋体" w:cs="宋体" w:eastAsia="宋体" w:hint="default"/>
        </w:rPr>
        <w:t>4600</w:t>
      </w:r>
      <w:r>
        <w:rPr>
          <w:rFonts w:ascii="宋体" w:hAnsi="宋体" w:cs="宋体" w:eastAsia="宋体" w:hint="default"/>
          <w:spacing w:val="-57"/>
        </w:rPr>
        <w:t> </w:t>
      </w:r>
      <w:r>
        <w:rPr>
          <w:rFonts w:ascii="方正姚体" w:hAnsi="方正姚体" w:cs="方正姚体" w:eastAsia="方正姚体" w:hint="default"/>
        </w:rPr>
        <w:t>万元，占公司期末净</w:t>
      </w:r>
    </w:p>
    <w:p>
      <w:pPr>
        <w:pStyle w:val="BodyText"/>
        <w:spacing w:line="316" w:lineRule="auto" w:before="113"/>
        <w:ind w:left="101" w:right="116"/>
        <w:jc w:val="both"/>
        <w:rPr>
          <w:rFonts w:ascii="宋体" w:hAnsi="宋体" w:cs="宋体" w:eastAsia="宋体" w:hint="default"/>
        </w:rPr>
      </w:pPr>
      <w:r>
        <w:rPr>
          <w:rFonts w:ascii="方正姚体" w:hAnsi="方正姚体" w:cs="方正姚体" w:eastAsia="方正姚体" w:hint="default"/>
        </w:rPr>
        <w:t>资产的 </w:t>
      </w:r>
      <w:r>
        <w:rPr>
          <w:rFonts w:ascii="宋体" w:hAnsi="宋体" w:cs="宋体" w:eastAsia="宋体" w:hint="default"/>
        </w:rPr>
        <w:t>9.66</w:t>
      </w:r>
      <w:r>
        <w:rPr>
          <w:rFonts w:ascii="方正姚体" w:hAnsi="方正姚体" w:cs="方正姚体" w:eastAsia="方正姚体" w:hint="default"/>
        </w:rPr>
        <w:t>％。其中</w:t>
      </w:r>
      <w:r>
        <w:rPr>
          <w:rFonts w:ascii="宋体" w:hAnsi="宋体" w:cs="宋体" w:eastAsia="宋体" w:hint="default"/>
        </w:rPr>
        <w:t>:</w:t>
      </w:r>
      <w:r>
        <w:rPr>
          <w:rFonts w:ascii="方正姚体" w:hAnsi="方正姚体" w:cs="方正姚体" w:eastAsia="方正姚体" w:hint="default"/>
        </w:rPr>
        <w:t>对外提供担保 </w:t>
      </w:r>
      <w:r>
        <w:rPr>
          <w:rFonts w:ascii="宋体" w:hAnsi="宋体" w:cs="宋体" w:eastAsia="宋体" w:hint="default"/>
        </w:rPr>
        <w:t>2000</w:t>
      </w:r>
      <w:r>
        <w:rPr>
          <w:rFonts w:ascii="宋体" w:hAnsi="宋体" w:cs="宋体" w:eastAsia="宋体" w:hint="default"/>
          <w:spacing w:val="-60"/>
        </w:rPr>
        <w:t> </w:t>
      </w:r>
      <w:r>
        <w:rPr>
          <w:rFonts w:ascii="方正姚体" w:hAnsi="方正姚体" w:cs="方正姚体" w:eastAsia="方正姚体" w:hint="default"/>
        </w:rPr>
        <w:t>万元，对控股子公司提供担保 </w:t>
      </w:r>
      <w:r>
        <w:rPr>
          <w:rFonts w:ascii="宋体" w:hAnsi="宋体" w:cs="宋体" w:eastAsia="宋体" w:hint="default"/>
        </w:rPr>
        <w:t>2600</w:t>
      </w:r>
      <w:r>
        <w:rPr>
          <w:rFonts w:ascii="宋体" w:hAnsi="宋体" w:cs="宋体" w:eastAsia="宋体" w:hint="default"/>
          <w:spacing w:val="-60"/>
        </w:rPr>
        <w:t> </w:t>
      </w:r>
      <w:r>
        <w:rPr>
          <w:rFonts w:ascii="方正姚体" w:hAnsi="方正姚体" w:cs="方正姚体" w:eastAsia="方正姚体" w:hint="default"/>
        </w:rPr>
        <w:t>万元。 </w:t>
      </w:r>
      <w:r>
        <w:rPr>
          <w:rFonts w:ascii="方正姚体" w:hAnsi="方正姚体" w:cs="方正姚体" w:eastAsia="方正姚体" w:hint="default"/>
          <w:spacing w:val="-3"/>
        </w:rPr>
        <w:t>公司没有为股东、实际控制人及其关联方提供担保，没有为直接或间接为资产负债率</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超过 </w:t>
      </w:r>
      <w:r>
        <w:rPr>
          <w:rFonts w:ascii="宋体" w:hAnsi="宋体" w:cs="宋体" w:eastAsia="宋体" w:hint="default"/>
        </w:rPr>
        <w:t>70</w:t>
      </w:r>
      <w:r>
        <w:rPr>
          <w:rFonts w:ascii="方正姚体" w:hAnsi="方正姚体" w:cs="方正姚体" w:eastAsia="方正姚体" w:hint="default"/>
        </w:rPr>
        <w:t>％的被担保对象提供债务担保，无超过净资产 </w:t>
      </w:r>
      <w:r>
        <w:rPr>
          <w:rFonts w:ascii="宋体" w:hAnsi="宋体" w:cs="宋体" w:eastAsia="宋体" w:hint="default"/>
        </w:rPr>
        <w:t>50</w:t>
      </w:r>
      <w:r>
        <w:rPr>
          <w:rFonts w:ascii="方正姚体" w:hAnsi="方正姚体" w:cs="方正姚体" w:eastAsia="方正姚体" w:hint="default"/>
        </w:rPr>
        <w:t>％部分的担保。</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宋体" w:hAnsi="宋体" w:cs="宋体" w:eastAsia="宋体" w:hint="default"/>
        </w:rPr>
        <w:t>4</w:t>
      </w:r>
      <w:r>
        <w:rPr>
          <w:rFonts w:ascii="方正姚体" w:hAnsi="方正姚体" w:cs="方正姚体" w:eastAsia="方正姚体" w:hint="default"/>
        </w:rPr>
        <w:t>、公司独立董事意见</w:t>
      </w:r>
      <w:r>
        <w:rPr>
          <w:rFonts w:ascii="宋体" w:hAnsi="宋体" w:cs="宋体" w:eastAsia="宋体" w:hint="default"/>
        </w:rPr>
        <w:t> </w:t>
      </w:r>
    </w:p>
    <w:p>
      <w:pPr>
        <w:pStyle w:val="BodyText"/>
        <w:spacing w:line="316" w:lineRule="auto" w:before="113"/>
        <w:ind w:left="101" w:right="147" w:firstLine="480"/>
        <w:jc w:val="both"/>
        <w:rPr>
          <w:rFonts w:ascii="宋体" w:hAnsi="宋体" w:cs="宋体" w:eastAsia="宋体" w:hint="default"/>
        </w:rPr>
      </w:pPr>
      <w:r>
        <w:rPr>
          <w:rFonts w:ascii="方正姚体" w:hAnsi="方正姚体" w:cs="方正姚体" w:eastAsia="方正姚体" w:hint="default"/>
          <w:spacing w:val="-4"/>
        </w:rPr>
        <w:t>根据《公司法》、《关于规范上市公司与关联方资金往来及上市公司对外担保若</w:t>
      </w:r>
      <w:r>
        <w:rPr>
          <w:rFonts w:ascii="方正姚体" w:hAnsi="方正姚体" w:cs="方正姚体" w:eastAsia="方正姚体" w:hint="default"/>
          <w:spacing w:val="-1"/>
        </w:rPr>
        <w:t> </w:t>
      </w:r>
      <w:r>
        <w:rPr>
          <w:rFonts w:ascii="方正姚体" w:hAnsi="方正姚体" w:cs="方正姚体" w:eastAsia="方正姚体" w:hint="default"/>
          <w:spacing w:val="-4"/>
        </w:rPr>
        <w:t>干问题的通知》（证监发</w:t>
      </w:r>
      <w:r>
        <w:rPr>
          <w:rFonts w:ascii="宋体" w:hAnsi="宋体" w:cs="宋体" w:eastAsia="宋体" w:hint="default"/>
          <w:spacing w:val="-4"/>
        </w:rPr>
        <w:t>[2003]56 </w:t>
      </w:r>
      <w:r>
        <w:rPr>
          <w:rFonts w:ascii="方正姚体" w:hAnsi="方正姚体" w:cs="方正姚体" w:eastAsia="方正姚体" w:hint="default"/>
          <w:spacing w:val="-6"/>
        </w:rPr>
        <w:t>号）（以下简称“证监发</w:t>
      </w:r>
      <w:r>
        <w:rPr>
          <w:rFonts w:ascii="宋体" w:hAnsi="宋体" w:cs="宋体" w:eastAsia="宋体" w:hint="default"/>
          <w:spacing w:val="-6"/>
        </w:rPr>
        <w:t>[2003]56</w:t>
      </w:r>
      <w:r>
        <w:rPr>
          <w:rFonts w:ascii="宋体" w:hAnsi="宋体" w:cs="宋体" w:eastAsia="宋体" w:hint="default"/>
          <w:spacing w:val="10"/>
        </w:rPr>
        <w:t> </w:t>
      </w:r>
      <w:r>
        <w:rPr>
          <w:rFonts w:ascii="方正姚体" w:hAnsi="方正姚体" w:cs="方正姚体" w:eastAsia="方正姚体" w:hint="default"/>
          <w:spacing w:val="-22"/>
        </w:rPr>
        <w:t>号文”）、《关</w:t>
      </w:r>
      <w:r>
        <w:rPr>
          <w:rFonts w:ascii="方正姚体" w:hAnsi="方正姚体" w:cs="方正姚体" w:eastAsia="方正姚体" w:hint="default"/>
          <w:spacing w:val="1"/>
        </w:rPr>
        <w:t> </w:t>
      </w:r>
      <w:r>
        <w:rPr>
          <w:rFonts w:ascii="方正姚体" w:hAnsi="方正姚体" w:cs="方正姚体" w:eastAsia="方正姚体" w:hint="default"/>
        </w:rPr>
        <w:t>于规范上市公司对外担保行业的通知》（证监发</w:t>
      </w:r>
      <w:r>
        <w:rPr>
          <w:rFonts w:ascii="宋体" w:hAnsi="宋体" w:cs="宋体" w:eastAsia="宋体" w:hint="default"/>
        </w:rPr>
        <w:t>[2005]120</w:t>
      </w:r>
      <w:r>
        <w:rPr>
          <w:rFonts w:ascii="宋体" w:hAnsi="宋体" w:cs="宋体" w:eastAsia="宋体" w:hint="default"/>
          <w:spacing w:val="-29"/>
        </w:rPr>
        <w:t> </w:t>
      </w:r>
      <w:r>
        <w:rPr>
          <w:rFonts w:ascii="方正姚体" w:hAnsi="方正姚体" w:cs="方正姚体" w:eastAsia="方正姚体" w:hint="default"/>
          <w:spacing w:val="-6"/>
        </w:rPr>
        <w:t>号）、《深圳证券交易所</w:t>
      </w:r>
      <w:r>
        <w:rPr>
          <w:rFonts w:ascii="方正姚体" w:hAnsi="方正姚体" w:cs="方正姚体" w:eastAsia="方正姚体" w:hint="default"/>
        </w:rPr>
        <w:t> </w:t>
      </w:r>
      <w:r>
        <w:rPr>
          <w:rFonts w:ascii="方正姚体" w:hAnsi="方正姚体" w:cs="方正姚体" w:eastAsia="方正姚体" w:hint="default"/>
          <w:spacing w:val="-3"/>
        </w:rPr>
        <w:t>股票上市规则》等有关规定，公司独立董事张延强先生、李建保先生、张伯礼先生对</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rPr>
        <w:t>外担保情况、执行有关规定情况进行了认真的核查，并发表独立意见如下：</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方正姚体" w:hAnsi="方正姚体" w:cs="方正姚体" w:eastAsia="方正姚体" w:hint="default"/>
        </w:rPr>
        <w:t>（</w:t>
      </w:r>
      <w:r>
        <w:rPr>
          <w:rFonts w:ascii="宋体" w:hAnsi="宋体" w:cs="宋体" w:eastAsia="宋体" w:hint="default"/>
        </w:rPr>
        <w:t>1</w:t>
      </w:r>
      <w:r>
        <w:rPr>
          <w:rFonts w:ascii="方正姚体" w:hAnsi="方正姚体" w:cs="方正姚体" w:eastAsia="方正姚体" w:hint="default"/>
        </w:rPr>
        <w:t>）关联方资金往来情况</w:t>
      </w:r>
      <w:r>
        <w:rPr>
          <w:rFonts w:ascii="宋体" w:hAnsi="宋体" w:cs="宋体" w:eastAsia="宋体" w:hint="default"/>
        </w:rPr>
        <w:t> </w:t>
      </w:r>
    </w:p>
    <w:p>
      <w:pPr>
        <w:pStyle w:val="BodyText"/>
        <w:spacing w:line="316" w:lineRule="auto" w:before="113"/>
        <w:ind w:left="101" w:right="151" w:firstLine="480"/>
        <w:jc w:val="both"/>
        <w:rPr>
          <w:rFonts w:ascii="宋体" w:hAnsi="宋体" w:cs="宋体" w:eastAsia="宋体" w:hint="default"/>
        </w:rPr>
      </w:pPr>
      <w:r>
        <w:rPr>
          <w:rFonts w:ascii="方正姚体" w:hAnsi="方正姚体" w:cs="方正姚体" w:eastAsia="方正姚体" w:hint="default"/>
        </w:rPr>
        <w:t>截至</w:t>
      </w:r>
      <w:r>
        <w:rPr>
          <w:rFonts w:ascii="宋体" w:hAnsi="宋体" w:cs="宋体" w:eastAsia="宋体" w:hint="default"/>
        </w:rPr>
        <w:t>2008 </w:t>
      </w:r>
      <w:r>
        <w:rPr>
          <w:rFonts w:ascii="方正姚体" w:hAnsi="方正姚体" w:cs="方正姚体" w:eastAsia="方正姚体" w:hint="default"/>
        </w:rPr>
        <w:t>年</w:t>
      </w:r>
      <w:r>
        <w:rPr>
          <w:rFonts w:ascii="宋体" w:hAnsi="宋体" w:cs="宋体" w:eastAsia="宋体" w:hint="default"/>
        </w:rPr>
        <w:t>12 </w:t>
      </w:r>
      <w:r>
        <w:rPr>
          <w:rFonts w:ascii="方正姚体" w:hAnsi="方正姚体" w:cs="方正姚体" w:eastAsia="方正姚体" w:hint="default"/>
        </w:rPr>
        <w:t>月</w:t>
      </w:r>
      <w:r>
        <w:rPr>
          <w:rFonts w:ascii="宋体" w:hAnsi="宋体" w:cs="宋体" w:eastAsia="宋体" w:hint="default"/>
        </w:rPr>
        <w:t>31 </w:t>
      </w:r>
      <w:r>
        <w:rPr>
          <w:rFonts w:ascii="方正姚体" w:hAnsi="方正姚体" w:cs="方正姚体" w:eastAsia="方正姚体" w:hint="default"/>
        </w:rPr>
        <w:t>日，公司与控股股东及其他关联方的资金往来能够严格遵 守证监发</w:t>
      </w:r>
      <w:r>
        <w:rPr>
          <w:rFonts w:ascii="宋体" w:hAnsi="宋体" w:cs="宋体" w:eastAsia="宋体" w:hint="default"/>
        </w:rPr>
        <w:t>[2003]56 </w:t>
      </w:r>
      <w:r>
        <w:rPr>
          <w:rFonts w:ascii="方正姚体" w:hAnsi="方正姚体" w:cs="方正姚体" w:eastAsia="方正姚体" w:hint="default"/>
          <w:spacing w:val="-10"/>
        </w:rPr>
        <w:t>号文的规定，</w:t>
      </w:r>
      <w:r>
        <w:rPr>
          <w:rFonts w:ascii="宋体" w:hAnsi="宋体" w:cs="宋体" w:eastAsia="宋体" w:hint="default"/>
          <w:spacing w:val="-10"/>
        </w:rPr>
        <w:t>2008</w:t>
      </w:r>
      <w:r>
        <w:rPr>
          <w:rFonts w:ascii="宋体" w:hAnsi="宋体" w:cs="宋体" w:eastAsia="宋体" w:hint="default"/>
          <w:spacing w:val="1"/>
        </w:rPr>
        <w:t> </w:t>
      </w:r>
      <w:r>
        <w:rPr>
          <w:rFonts w:ascii="方正姚体" w:hAnsi="方正姚体" w:cs="方正姚体" w:eastAsia="方正姚体" w:hint="default"/>
        </w:rPr>
        <w:t>年度与关联方之间发生的资金往来均为正常的 经营性资金往来，不存在关联方违规占用公司资金的情况。</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宋体" w:hAnsi="宋体" w:cs="宋体" w:eastAsia="宋体" w:hint="default"/>
        </w:rPr>
        <w:t>A</w:t>
      </w:r>
      <w:r>
        <w:rPr>
          <w:rFonts w:ascii="方正姚体" w:hAnsi="方正姚体" w:cs="方正姚体" w:eastAsia="方正姚体" w:hint="default"/>
        </w:rPr>
        <w:t>、公司累计和当期对外担保情况</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0" w:footer="962" w:top="1340" w:bottom="1180" w:left="1600" w:right="1260"/>
        </w:sectPr>
      </w:pPr>
    </w:p>
    <w:p>
      <w:pPr>
        <w:pStyle w:val="BodyText"/>
        <w:spacing w:line="313" w:lineRule="exact" w:before="0"/>
        <w:ind w:left="101" w:right="0" w:firstLine="480"/>
        <w:jc w:val="left"/>
        <w:rPr>
          <w:rFonts w:ascii="方正姚体" w:hAnsi="方正姚体" w:cs="方正姚体" w:eastAsia="方正姚体" w:hint="default"/>
        </w:rPr>
      </w:pPr>
      <w:r>
        <w:rPr>
          <w:rFonts w:ascii="宋体" w:hAnsi="宋体" w:cs="宋体" w:eastAsia="宋体" w:hint="default"/>
        </w:rPr>
        <w:t>a</w:t>
      </w:r>
      <w:r>
        <w:rPr>
          <w:rFonts w:ascii="方正姚体" w:hAnsi="方正姚体" w:cs="方正姚体" w:eastAsia="方正姚体" w:hint="default"/>
        </w:rPr>
        <w:t>、截止</w:t>
      </w:r>
      <w:r>
        <w:rPr>
          <w:rFonts w:ascii="宋体" w:hAnsi="宋体" w:cs="宋体" w:eastAsia="宋体" w:hint="default"/>
        </w:rPr>
        <w:t>2008</w:t>
      </w:r>
      <w:r>
        <w:rPr>
          <w:rFonts w:ascii="方正姚体" w:hAnsi="方正姚体" w:cs="方正姚体" w:eastAsia="方正姚体" w:hint="default"/>
        </w:rPr>
        <w:t>年</w:t>
      </w:r>
      <w:r>
        <w:rPr>
          <w:rFonts w:ascii="宋体" w:hAnsi="宋体" w:cs="宋体" w:eastAsia="宋体" w:hint="default"/>
        </w:rPr>
        <w:t>12</w:t>
      </w:r>
      <w:r>
        <w:rPr>
          <w:rFonts w:ascii="方正姚体" w:hAnsi="方正姚体" w:cs="方正姚体" w:eastAsia="方正姚体" w:hint="default"/>
        </w:rPr>
        <w:t>月</w:t>
      </w:r>
      <w:r>
        <w:rPr>
          <w:rFonts w:ascii="宋体" w:hAnsi="宋体" w:cs="宋体" w:eastAsia="宋体" w:hint="default"/>
        </w:rPr>
        <w:t>31</w:t>
      </w:r>
      <w:r>
        <w:rPr>
          <w:rFonts w:ascii="方正姚体" w:hAnsi="方正姚体" w:cs="方正姚体" w:eastAsia="方正姚体" w:hint="default"/>
        </w:rPr>
        <w:t>日，公司对外担保总额为</w:t>
      </w:r>
      <w:r>
        <w:rPr>
          <w:rFonts w:ascii="宋体" w:hAnsi="宋体" w:cs="宋体" w:eastAsia="宋体" w:hint="default"/>
        </w:rPr>
        <w:t>4600</w:t>
      </w:r>
      <w:r>
        <w:rPr>
          <w:rFonts w:ascii="方正姚体" w:hAnsi="方正姚体" w:cs="方正姚体" w:eastAsia="方正姚体" w:hint="default"/>
        </w:rPr>
        <w:t>万元，分别为青海洁神装备</w:t>
      </w:r>
    </w:p>
    <w:p>
      <w:pPr>
        <w:pStyle w:val="BodyText"/>
        <w:spacing w:line="240" w:lineRule="auto" w:before="113"/>
        <w:ind w:left="101" w:right="0"/>
        <w:jc w:val="left"/>
        <w:rPr>
          <w:rFonts w:ascii="方正姚体" w:hAnsi="方正姚体" w:cs="方正姚体" w:eastAsia="方正姚体" w:hint="default"/>
        </w:rPr>
      </w:pPr>
      <w:r>
        <w:rPr>
          <w:rFonts w:ascii="方正姚体" w:hAnsi="方正姚体" w:cs="方正姚体" w:eastAsia="方正姚体" w:hint="default"/>
          <w:spacing w:val="-3"/>
        </w:rPr>
        <w:t>制造集团有限公司提供担保</w:t>
      </w:r>
      <w:r>
        <w:rPr>
          <w:rFonts w:ascii="宋体" w:hAnsi="宋体" w:cs="宋体" w:eastAsia="宋体" w:hint="default"/>
          <w:spacing w:val="-3"/>
        </w:rPr>
        <w:t>2000</w:t>
      </w:r>
      <w:r>
        <w:rPr>
          <w:rFonts w:ascii="方正姚体" w:hAnsi="方正姚体" w:cs="方正姚体" w:eastAsia="方正姚体" w:hint="default"/>
          <w:spacing w:val="-3"/>
        </w:rPr>
        <w:t>万元、为控股子公司青海明诺胶囊有限公司提供担保</w:t>
      </w:r>
      <w:r>
        <w:rPr>
          <w:rFonts w:ascii="方正姚体" w:hAnsi="方正姚体" w:cs="方正姚体" w:eastAsia="方正姚体" w:hint="default"/>
        </w:rPr>
      </w:r>
    </w:p>
    <w:p>
      <w:pPr>
        <w:pStyle w:val="BodyText"/>
        <w:spacing w:line="240" w:lineRule="auto" w:before="113"/>
        <w:ind w:left="101" w:right="0"/>
        <w:jc w:val="left"/>
        <w:rPr>
          <w:rFonts w:ascii="宋体" w:hAnsi="宋体" w:cs="宋体" w:eastAsia="宋体" w:hint="default"/>
        </w:rPr>
      </w:pPr>
      <w:r>
        <w:rPr>
          <w:rFonts w:ascii="宋体" w:hAnsi="宋体" w:cs="宋体" w:eastAsia="宋体" w:hint="default"/>
        </w:rPr>
        <w:t>2600</w:t>
      </w:r>
      <w:r>
        <w:rPr>
          <w:rFonts w:ascii="方正姚体" w:hAnsi="方正姚体" w:cs="方正姚体" w:eastAsia="方正姚体" w:hint="default"/>
        </w:rPr>
        <w:t>万元，担保总额占公司净资产的</w:t>
      </w:r>
      <w:r>
        <w:rPr>
          <w:rFonts w:ascii="宋体" w:hAnsi="宋体" w:cs="宋体" w:eastAsia="宋体" w:hint="default"/>
        </w:rPr>
        <w:t>9.65%</w:t>
      </w:r>
      <w:r>
        <w:rPr>
          <w:rFonts w:ascii="方正姚体" w:hAnsi="方正姚体" w:cs="方正姚体" w:eastAsia="方正姚体" w:hint="default"/>
        </w:rPr>
        <w:t>。</w:t>
      </w:r>
      <w:r>
        <w:rPr>
          <w:rFonts w:ascii="宋体" w:hAnsi="宋体" w:cs="宋体" w:eastAsia="宋体" w:hint="default"/>
        </w:rPr>
        <w:t> </w:t>
      </w:r>
    </w:p>
    <w:p>
      <w:pPr>
        <w:pStyle w:val="BodyText"/>
        <w:spacing w:line="316" w:lineRule="auto" w:before="113"/>
        <w:ind w:left="101" w:right="111" w:firstLine="480"/>
        <w:jc w:val="both"/>
        <w:rPr>
          <w:rFonts w:ascii="宋体" w:hAnsi="宋体" w:cs="宋体" w:eastAsia="宋体" w:hint="default"/>
        </w:rPr>
      </w:pPr>
      <w:r>
        <w:rPr>
          <w:rFonts w:ascii="方正姚体" w:hAnsi="方正姚体" w:cs="方正姚体" w:eastAsia="方正姚体" w:hint="default"/>
          <w:spacing w:val="-3"/>
        </w:rPr>
        <w:t>公司没有为股东、实际控制人及公司持股</w:t>
      </w:r>
      <w:r>
        <w:rPr>
          <w:rFonts w:ascii="宋体" w:hAnsi="宋体" w:cs="宋体" w:eastAsia="宋体" w:hint="default"/>
          <w:spacing w:val="-3"/>
        </w:rPr>
        <w:t>50%</w:t>
      </w:r>
      <w:r>
        <w:rPr>
          <w:rFonts w:ascii="方正姚体" w:hAnsi="方正姚体" w:cs="方正姚体" w:eastAsia="方正姚体" w:hint="default"/>
          <w:spacing w:val="-3"/>
        </w:rPr>
        <w:t>以下的其他关联方、任何法人单位、</w:t>
      </w:r>
      <w:r>
        <w:rPr>
          <w:rFonts w:ascii="方正姚体" w:hAnsi="方正姚体" w:cs="方正姚体" w:eastAsia="方正姚体" w:hint="default"/>
        </w:rPr>
        <w:t> 非法人单位或个人提供担保；也无以前期间发生但持续到本报告期的对外担保事项。 不存在与证监发</w:t>
      </w:r>
      <w:r>
        <w:rPr>
          <w:rFonts w:ascii="宋体" w:hAnsi="宋体" w:cs="宋体" w:eastAsia="宋体" w:hint="default"/>
        </w:rPr>
        <w:t>[2003]56 </w:t>
      </w:r>
      <w:r>
        <w:rPr>
          <w:rFonts w:ascii="方正姚体" w:hAnsi="方正姚体" w:cs="方正姚体" w:eastAsia="方正姚体" w:hint="default"/>
        </w:rPr>
        <w:t>号文相违背的担保事项。</w:t>
      </w:r>
      <w:r>
        <w:rPr>
          <w:rFonts w:ascii="宋体" w:hAnsi="宋体" w:cs="宋体" w:eastAsia="宋体" w:hint="default"/>
        </w:rPr>
        <w:t> </w:t>
      </w:r>
    </w:p>
    <w:p>
      <w:pPr>
        <w:pStyle w:val="BodyText"/>
        <w:spacing w:line="316" w:lineRule="auto" w:before="26"/>
        <w:ind w:left="101" w:right="229" w:firstLine="480"/>
        <w:jc w:val="both"/>
        <w:rPr>
          <w:rFonts w:ascii="宋体" w:hAnsi="宋体" w:cs="宋体" w:eastAsia="宋体" w:hint="default"/>
        </w:rPr>
      </w:pPr>
      <w:r>
        <w:rPr>
          <w:rFonts w:ascii="宋体" w:hAnsi="宋体" w:cs="宋体" w:eastAsia="宋体" w:hint="default"/>
        </w:rPr>
        <w:t>b</w:t>
      </w:r>
      <w:r>
        <w:rPr>
          <w:rFonts w:ascii="方正姚体" w:hAnsi="方正姚体" w:cs="方正姚体" w:eastAsia="方正姚体" w:hint="default"/>
        </w:rPr>
        <w:t>、被担保方经营情况良好，资产质量优良，偿债能力较强，为其提供担保的财 </w:t>
      </w:r>
      <w:r>
        <w:rPr>
          <w:rFonts w:ascii="方正姚体" w:hAnsi="方正姚体" w:cs="方正姚体" w:eastAsia="方正姚体" w:hint="default"/>
          <w:spacing w:val="-4"/>
        </w:rPr>
        <w:t>务风险处于公司可控制的范围之内。目前没有明显迹象表明公司会因被担保方债务违</w:t>
      </w:r>
      <w:r>
        <w:rPr>
          <w:rFonts w:ascii="方正姚体" w:hAnsi="方正姚体" w:cs="方正姚体" w:eastAsia="方正姚体" w:hint="default"/>
          <w:spacing w:val="-26"/>
        </w:rPr>
        <w:t> </w:t>
      </w:r>
      <w:r>
        <w:rPr>
          <w:rFonts w:ascii="方正姚体" w:hAnsi="方正姚体" w:cs="方正姚体" w:eastAsia="方正姚体" w:hint="default"/>
          <w:spacing w:val="-26"/>
        </w:rPr>
      </w:r>
      <w:r>
        <w:rPr>
          <w:rFonts w:ascii="方正姚体" w:hAnsi="方正姚体" w:cs="方正姚体" w:eastAsia="方正姚体" w:hint="default"/>
        </w:rPr>
        <w:t>约而承担担保责任。</w:t>
      </w:r>
      <w:r>
        <w:rPr>
          <w:rFonts w:ascii="宋体" w:hAnsi="宋体" w:cs="宋体" w:eastAsia="宋体" w:hint="default"/>
        </w:rPr>
        <w:t> </w:t>
      </w:r>
    </w:p>
    <w:p>
      <w:pPr>
        <w:pStyle w:val="BodyText"/>
        <w:spacing w:line="316" w:lineRule="auto" w:before="26"/>
        <w:ind w:left="101" w:right="239" w:firstLine="480"/>
        <w:jc w:val="left"/>
        <w:rPr>
          <w:rFonts w:ascii="宋体" w:hAnsi="宋体" w:cs="宋体" w:eastAsia="宋体" w:hint="default"/>
        </w:rPr>
      </w:pPr>
      <w:r>
        <w:rPr>
          <w:rFonts w:ascii="宋体" w:hAnsi="宋体" w:cs="宋体" w:eastAsia="宋体" w:hint="default"/>
        </w:rPr>
        <w:t>c</w:t>
      </w:r>
      <w:r>
        <w:rPr>
          <w:rFonts w:ascii="方正姚体" w:hAnsi="方正姚体" w:cs="方正姚体" w:eastAsia="方正姚体" w:hint="default"/>
        </w:rPr>
        <w:t>、公司建立了完善的对外担保风险控制制度，公司发生的每笔对外担保均事先 履行了相应的决策审批程序，较好地控制了对外担保的风险。</w:t>
      </w:r>
      <w:r>
        <w:rPr>
          <w:rFonts w:ascii="宋体" w:hAnsi="宋体" w:cs="宋体" w:eastAsia="宋体" w:hint="default"/>
        </w:rPr>
        <w:t> </w:t>
      </w:r>
    </w:p>
    <w:p>
      <w:pPr>
        <w:pStyle w:val="BodyText"/>
        <w:spacing w:line="316" w:lineRule="auto" w:before="26"/>
        <w:ind w:left="581" w:right="4239"/>
        <w:jc w:val="left"/>
        <w:rPr>
          <w:rFonts w:ascii="宋体" w:hAnsi="宋体" w:cs="宋体" w:eastAsia="宋体" w:hint="default"/>
        </w:rPr>
      </w:pPr>
      <w:r>
        <w:rPr>
          <w:rFonts w:ascii="方正姚体" w:hAnsi="方正姚体" w:cs="方正姚体" w:eastAsia="方正姚体" w:hint="default"/>
        </w:rPr>
        <w:t>四、董事会日常工作情况</w:t>
      </w:r>
      <w:r>
        <w:rPr>
          <w:rFonts w:ascii="宋体" w:hAnsi="宋体" w:cs="宋体" w:eastAsia="宋体" w:hint="default"/>
        </w:rPr>
        <w:t> (</w:t>
      </w:r>
      <w:r>
        <w:rPr>
          <w:rFonts w:ascii="方正姚体" w:hAnsi="方正姚体" w:cs="方正姚体" w:eastAsia="方正姚体" w:hint="default"/>
        </w:rPr>
        <w:t>一</w:t>
      </w:r>
      <w:r>
        <w:rPr>
          <w:rFonts w:ascii="宋体" w:hAnsi="宋体" w:cs="宋体" w:eastAsia="宋体" w:hint="default"/>
        </w:rPr>
        <w:t>)</w:t>
      </w:r>
      <w:r>
        <w:rPr>
          <w:rFonts w:ascii="方正姚体" w:hAnsi="方正姚体" w:cs="方正姚体" w:eastAsia="方正姚体" w:hint="default"/>
        </w:rPr>
        <w:t>董事会情况</w:t>
      </w:r>
      <w:r>
        <w:rPr>
          <w:rFonts w:ascii="宋体" w:hAnsi="宋体" w:cs="宋体" w:eastAsia="宋体" w:hint="default"/>
        </w:rPr>
        <w:t> </w:t>
      </w:r>
    </w:p>
    <w:p>
      <w:pPr>
        <w:pStyle w:val="BodyText"/>
        <w:spacing w:line="240" w:lineRule="auto" w:before="26"/>
        <w:ind w:left="581" w:right="0"/>
        <w:jc w:val="left"/>
        <w:rPr>
          <w:rFonts w:ascii="宋体" w:hAnsi="宋体" w:cs="宋体" w:eastAsia="宋体" w:hint="default"/>
        </w:rPr>
      </w:pPr>
      <w:r>
        <w:rPr>
          <w:rFonts w:ascii="方正姚体" w:hAnsi="方正姚体" w:cs="方正姚体" w:eastAsia="方正姚体" w:hint="default"/>
        </w:rPr>
        <w:t>报告期内，公司共召开 </w:t>
      </w:r>
      <w:r>
        <w:rPr>
          <w:rFonts w:ascii="宋体" w:hAnsi="宋体" w:cs="宋体" w:eastAsia="宋体" w:hint="default"/>
        </w:rPr>
        <w:t>9</w:t>
      </w:r>
      <w:r>
        <w:rPr>
          <w:rFonts w:ascii="宋体" w:hAnsi="宋体" w:cs="宋体" w:eastAsia="宋体" w:hint="default"/>
          <w:spacing w:val="-60"/>
        </w:rPr>
        <w:t> </w:t>
      </w:r>
      <w:r>
        <w:rPr>
          <w:rFonts w:ascii="方正姚体" w:hAnsi="方正姚体" w:cs="方正姚体" w:eastAsia="方正姚体" w:hint="default"/>
        </w:rPr>
        <w:t>次董事会，具体情况如下：</w:t>
      </w:r>
      <w:r>
        <w:rPr>
          <w:rFonts w:ascii="宋体" w:hAnsi="宋体" w:cs="宋体" w:eastAsia="宋体" w:hint="default"/>
        </w:rPr>
        <w:t> </w:t>
      </w:r>
    </w:p>
    <w:p>
      <w:pPr>
        <w:pStyle w:val="BodyText"/>
        <w:spacing w:line="240" w:lineRule="auto" w:before="113"/>
        <w:ind w:left="581" w:right="0"/>
        <w:jc w:val="left"/>
        <w:rPr>
          <w:rFonts w:ascii="方正姚体" w:hAnsi="方正姚体" w:cs="方正姚体" w:eastAsia="方正姚体" w:hint="default"/>
        </w:rPr>
      </w:pPr>
      <w:r>
        <w:rPr>
          <w:rFonts w:ascii="宋体" w:hAnsi="宋体" w:cs="宋体" w:eastAsia="宋体" w:hint="default"/>
        </w:rPr>
        <w:t>1</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44"/>
        </w:rPr>
        <w:t> </w:t>
      </w:r>
      <w:r>
        <w:rPr>
          <w:rFonts w:ascii="方正姚体" w:hAnsi="方正姚体" w:cs="方正姚体" w:eastAsia="方正姚体" w:hint="default"/>
        </w:rPr>
        <w:t>年</w:t>
      </w:r>
      <w:r>
        <w:rPr>
          <w:rFonts w:ascii="方正姚体" w:hAnsi="方正姚体" w:cs="方正姚体" w:eastAsia="方正姚体" w:hint="default"/>
          <w:spacing w:val="16"/>
        </w:rPr>
        <w:t> </w:t>
      </w:r>
      <w:r>
        <w:rPr>
          <w:rFonts w:ascii="宋体" w:hAnsi="宋体" w:cs="宋体" w:eastAsia="宋体" w:hint="default"/>
        </w:rPr>
        <w:t>3</w:t>
      </w:r>
      <w:r>
        <w:rPr>
          <w:rFonts w:ascii="宋体" w:hAnsi="宋体" w:cs="宋体" w:eastAsia="宋体" w:hint="default"/>
          <w:spacing w:val="-44"/>
        </w:rPr>
        <w:t> </w:t>
      </w:r>
      <w:r>
        <w:rPr>
          <w:rFonts w:ascii="方正姚体" w:hAnsi="方正姚体" w:cs="方正姚体" w:eastAsia="方正姚体" w:hint="default"/>
        </w:rPr>
        <w:t>月</w:t>
      </w:r>
      <w:r>
        <w:rPr>
          <w:rFonts w:ascii="方正姚体" w:hAnsi="方正姚体" w:cs="方正姚体" w:eastAsia="方正姚体" w:hint="default"/>
          <w:spacing w:val="16"/>
        </w:rPr>
        <w:t> </w:t>
      </w:r>
      <w:r>
        <w:rPr>
          <w:rFonts w:ascii="宋体" w:hAnsi="宋体" w:cs="宋体" w:eastAsia="宋体" w:hint="default"/>
        </w:rPr>
        <w:t>11</w:t>
      </w:r>
      <w:r>
        <w:rPr>
          <w:rFonts w:ascii="宋体" w:hAnsi="宋体" w:cs="宋体" w:eastAsia="宋体" w:hint="default"/>
          <w:spacing w:val="-42"/>
        </w:rPr>
        <w:t> </w:t>
      </w:r>
      <w:r>
        <w:rPr>
          <w:rFonts w:ascii="方正姚体" w:hAnsi="方正姚体" w:cs="方正姚体" w:eastAsia="方正姚体" w:hint="default"/>
        </w:rPr>
        <w:t>日，公司召开第四届七次董事会会议，会议决议公告刊登在</w:t>
      </w:r>
    </w:p>
    <w:p>
      <w:pPr>
        <w:pStyle w:val="BodyText"/>
        <w:spacing w:line="240" w:lineRule="auto" w:before="113"/>
        <w:ind w:left="101" w:right="0"/>
        <w:jc w:val="left"/>
        <w:rPr>
          <w:rFonts w:ascii="宋体" w:hAnsi="宋体" w:cs="宋体" w:eastAsia="宋体" w:hint="default"/>
        </w:rPr>
      </w:pP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10</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12</w:t>
      </w:r>
      <w:r>
        <w:rPr>
          <w:rFonts w:ascii="宋体" w:hAnsi="宋体" w:cs="宋体" w:eastAsia="宋体" w:hint="default"/>
          <w:spacing w:val="-60"/>
        </w:rPr>
        <w:t> </w:t>
      </w:r>
      <w:r>
        <w:rPr>
          <w:rFonts w:ascii="方正姚体" w:hAnsi="方正姚体" w:cs="方正姚体" w:eastAsia="方正姚体" w:hint="default"/>
        </w:rPr>
        <w:t>日的《证券时报》及巨潮资讯网。</w:t>
      </w:r>
      <w:r>
        <w:rPr>
          <w:rFonts w:ascii="宋体" w:hAnsi="宋体" w:cs="宋体" w:eastAsia="宋体" w:hint="default"/>
        </w:rPr>
        <w:t> </w:t>
      </w:r>
    </w:p>
    <w:p>
      <w:pPr>
        <w:pStyle w:val="BodyText"/>
        <w:spacing w:line="240" w:lineRule="auto" w:before="34"/>
        <w:ind w:left="581" w:right="0"/>
        <w:jc w:val="left"/>
        <w:rPr>
          <w:rFonts w:ascii="方正姚体" w:hAnsi="方正姚体" w:cs="方正姚体" w:eastAsia="方正姚体" w:hint="default"/>
        </w:rPr>
      </w:pPr>
      <w:r>
        <w:rPr>
          <w:rFonts w:ascii="宋体" w:hAnsi="宋体" w:cs="宋体" w:eastAsia="宋体" w:hint="default"/>
        </w:rPr>
        <w:t>2</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w:t>
      </w:r>
      <w:r>
        <w:rPr>
          <w:rFonts w:ascii="方正姚体" w:hAnsi="方正姚体" w:cs="方正姚体" w:eastAsia="方正姚体" w:hint="default"/>
          <w:spacing w:val="-5"/>
        </w:rPr>
        <w:t> </w:t>
      </w:r>
      <w:r>
        <w:rPr>
          <w:rFonts w:ascii="宋体" w:hAnsi="宋体" w:cs="宋体" w:eastAsia="宋体" w:hint="default"/>
        </w:rPr>
        <w:t>4</w:t>
      </w:r>
      <w:r>
        <w:rPr>
          <w:rFonts w:ascii="宋体" w:hAnsi="宋体" w:cs="宋体" w:eastAsia="宋体" w:hint="default"/>
          <w:spacing w:val="-65"/>
        </w:rPr>
        <w:t> </w:t>
      </w:r>
      <w:r>
        <w:rPr>
          <w:rFonts w:ascii="方正姚体" w:hAnsi="方正姚体" w:cs="方正姚体" w:eastAsia="方正姚体" w:hint="default"/>
        </w:rPr>
        <w:t>月</w:t>
      </w:r>
      <w:r>
        <w:rPr>
          <w:rFonts w:ascii="方正姚体" w:hAnsi="方正姚体" w:cs="方正姚体" w:eastAsia="方正姚体" w:hint="default"/>
          <w:spacing w:val="-5"/>
        </w:rPr>
        <w:t> </w:t>
      </w:r>
      <w:r>
        <w:rPr>
          <w:rFonts w:ascii="宋体" w:hAnsi="宋体" w:cs="宋体" w:eastAsia="宋体" w:hint="default"/>
        </w:rPr>
        <w:t>24</w:t>
      </w:r>
      <w:r>
        <w:rPr>
          <w:rFonts w:ascii="宋体" w:hAnsi="宋体" w:cs="宋体" w:eastAsia="宋体" w:hint="default"/>
          <w:spacing w:val="-65"/>
        </w:rPr>
        <w:t> </w:t>
      </w:r>
      <w:r>
        <w:rPr>
          <w:rFonts w:ascii="方正姚体" w:hAnsi="方正姚体" w:cs="方正姚体" w:eastAsia="方正姚体" w:hint="default"/>
        </w:rPr>
        <w:t>日，公司召开第四届董事会</w:t>
      </w:r>
      <w:r>
        <w:rPr>
          <w:rFonts w:ascii="方正姚体" w:hAnsi="方正姚体" w:cs="方正姚体" w:eastAsia="方正姚体" w:hint="default"/>
          <w:spacing w:val="-5"/>
        </w:rPr>
        <w:t> </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年第一次临时会议，会议决</w:t>
      </w:r>
    </w:p>
    <w:p>
      <w:pPr>
        <w:pStyle w:val="BodyText"/>
        <w:spacing w:line="240" w:lineRule="auto" w:before="112"/>
        <w:ind w:left="101" w:right="0"/>
        <w:jc w:val="left"/>
        <w:rPr>
          <w:rFonts w:ascii="宋体" w:hAnsi="宋体" w:cs="宋体" w:eastAsia="宋体" w:hint="default"/>
        </w:rPr>
      </w:pPr>
      <w:r>
        <w:rPr>
          <w:rFonts w:ascii="方正姚体" w:hAnsi="方正姚体" w:cs="方正姚体" w:eastAsia="方正姚体" w:hint="default"/>
        </w:rPr>
        <w:t>议公告刊登在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4</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25</w:t>
      </w:r>
      <w:r>
        <w:rPr>
          <w:rFonts w:ascii="宋体" w:hAnsi="宋体" w:cs="宋体" w:eastAsia="宋体" w:hint="default"/>
          <w:spacing w:val="-60"/>
        </w:rPr>
        <w:t> </w:t>
      </w:r>
      <w:r>
        <w:rPr>
          <w:rFonts w:ascii="方正姚体" w:hAnsi="方正姚体" w:cs="方正姚体" w:eastAsia="方正姚体" w:hint="default"/>
        </w:rPr>
        <w:t>日的《证券时报》及巨潮资讯网。</w:t>
      </w:r>
      <w:r>
        <w:rPr>
          <w:rFonts w:ascii="宋体" w:hAnsi="宋体" w:cs="宋体" w:eastAsia="宋体" w:hint="default"/>
        </w:rPr>
        <w:t> </w:t>
      </w:r>
    </w:p>
    <w:p>
      <w:pPr>
        <w:pStyle w:val="BodyText"/>
        <w:spacing w:line="240" w:lineRule="auto" w:before="112"/>
        <w:ind w:left="581" w:right="0"/>
        <w:jc w:val="left"/>
        <w:rPr>
          <w:rFonts w:ascii="方正姚体" w:hAnsi="方正姚体" w:cs="方正姚体" w:eastAsia="方正姚体" w:hint="default"/>
        </w:rPr>
      </w:pPr>
      <w:r>
        <w:rPr>
          <w:rFonts w:ascii="宋体" w:hAnsi="宋体" w:cs="宋体" w:eastAsia="宋体" w:hint="default"/>
          <w:spacing w:val="-6"/>
        </w:rPr>
        <w:t>3</w:t>
      </w:r>
      <w:r>
        <w:rPr>
          <w:rFonts w:ascii="方正姚体" w:hAnsi="方正姚体" w:cs="方正姚体" w:eastAsia="方正姚体" w:hint="default"/>
          <w:spacing w:val="-6"/>
        </w:rPr>
        <w:t>、</w:t>
      </w:r>
      <w:r>
        <w:rPr>
          <w:rFonts w:ascii="宋体" w:hAnsi="宋体" w:cs="宋体" w:eastAsia="宋体" w:hint="default"/>
          <w:spacing w:val="-6"/>
        </w:rPr>
        <w:t>2008</w:t>
      </w:r>
      <w:r>
        <w:rPr>
          <w:rFonts w:ascii="宋体" w:hAnsi="宋体" w:cs="宋体" w:eastAsia="宋体" w:hint="default"/>
          <w:spacing w:val="-59"/>
        </w:rPr>
        <w:t> </w:t>
      </w:r>
      <w:r>
        <w:rPr>
          <w:rFonts w:ascii="方正姚体" w:hAnsi="方正姚体" w:cs="方正姚体" w:eastAsia="方正姚体" w:hint="default"/>
        </w:rPr>
        <w:t>年</w:t>
      </w:r>
      <w:r>
        <w:rPr>
          <w:rFonts w:ascii="方正姚体" w:hAnsi="方正姚体" w:cs="方正姚体" w:eastAsia="方正姚体" w:hint="default"/>
          <w:spacing w:val="1"/>
        </w:rPr>
        <w:t> </w:t>
      </w:r>
      <w:r>
        <w:rPr>
          <w:rFonts w:ascii="宋体" w:hAnsi="宋体" w:cs="宋体" w:eastAsia="宋体" w:hint="default"/>
        </w:rPr>
        <w:t>6</w:t>
      </w:r>
      <w:r>
        <w:rPr>
          <w:rFonts w:ascii="宋体" w:hAnsi="宋体" w:cs="宋体" w:eastAsia="宋体" w:hint="default"/>
          <w:spacing w:val="-59"/>
        </w:rPr>
        <w:t> </w:t>
      </w:r>
      <w:r>
        <w:rPr>
          <w:rFonts w:ascii="方正姚体" w:hAnsi="方正姚体" w:cs="方正姚体" w:eastAsia="方正姚体" w:hint="default"/>
        </w:rPr>
        <w:t>月</w:t>
      </w:r>
      <w:r>
        <w:rPr>
          <w:rFonts w:ascii="方正姚体" w:hAnsi="方正姚体" w:cs="方正姚体" w:eastAsia="方正姚体" w:hint="default"/>
          <w:spacing w:val="1"/>
        </w:rPr>
        <w:t> </w:t>
      </w:r>
      <w:r>
        <w:rPr>
          <w:rFonts w:ascii="宋体" w:hAnsi="宋体" w:cs="宋体" w:eastAsia="宋体" w:hint="default"/>
        </w:rPr>
        <w:t>29</w:t>
      </w:r>
      <w:r>
        <w:rPr>
          <w:rFonts w:ascii="宋体" w:hAnsi="宋体" w:cs="宋体" w:eastAsia="宋体" w:hint="default"/>
          <w:spacing w:val="-59"/>
        </w:rPr>
        <w:t> </w:t>
      </w:r>
      <w:r>
        <w:rPr>
          <w:rFonts w:ascii="方正姚体" w:hAnsi="方正姚体" w:cs="方正姚体" w:eastAsia="方正姚体" w:hint="default"/>
          <w:spacing w:val="-3"/>
        </w:rPr>
        <w:t>日，公司召开临时董事会会议，会议决议公告刊登在</w:t>
      </w:r>
      <w:r>
        <w:rPr>
          <w:rFonts w:ascii="方正姚体" w:hAnsi="方正姚体" w:cs="方正姚体" w:eastAsia="方正姚体" w:hint="default"/>
          <w:spacing w:val="1"/>
        </w:rPr>
        <w:t> </w:t>
      </w:r>
      <w:r>
        <w:rPr>
          <w:rFonts w:ascii="宋体" w:hAnsi="宋体" w:cs="宋体" w:eastAsia="宋体" w:hint="default"/>
        </w:rPr>
        <w:t>2008</w:t>
      </w:r>
      <w:r>
        <w:rPr>
          <w:rFonts w:ascii="宋体" w:hAnsi="宋体" w:cs="宋体" w:eastAsia="宋体" w:hint="default"/>
          <w:spacing w:val="2"/>
        </w:rPr>
        <w:t> </w:t>
      </w:r>
      <w:r>
        <w:rPr>
          <w:rFonts w:ascii="方正姚体" w:hAnsi="方正姚体" w:cs="方正姚体" w:eastAsia="方正姚体" w:hint="default"/>
        </w:rPr>
        <w:t>年</w:t>
      </w:r>
    </w:p>
    <w:p>
      <w:pPr>
        <w:pStyle w:val="BodyText"/>
        <w:spacing w:line="240" w:lineRule="auto" w:before="112"/>
        <w:ind w:left="101" w:right="0"/>
        <w:jc w:val="left"/>
        <w:rPr>
          <w:rFonts w:ascii="宋体" w:hAnsi="宋体" w:cs="宋体" w:eastAsia="宋体" w:hint="default"/>
        </w:rPr>
      </w:pPr>
      <w:r>
        <w:rPr>
          <w:rFonts w:ascii="宋体" w:hAnsi="宋体" w:cs="宋体" w:eastAsia="宋体" w:hint="default"/>
        </w:rPr>
        <w:t>6</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30</w:t>
      </w:r>
      <w:r>
        <w:rPr>
          <w:rFonts w:ascii="宋体" w:hAnsi="宋体" w:cs="宋体" w:eastAsia="宋体" w:hint="default"/>
          <w:spacing w:val="-60"/>
        </w:rPr>
        <w:t> </w:t>
      </w:r>
      <w:r>
        <w:rPr>
          <w:rFonts w:ascii="方正姚体" w:hAnsi="方正姚体" w:cs="方正姚体" w:eastAsia="方正姚体" w:hint="default"/>
        </w:rPr>
        <w:t>日的《证券时报》及巨潮资讯网。</w:t>
      </w:r>
      <w:r>
        <w:rPr>
          <w:rFonts w:ascii="宋体" w:hAnsi="宋体" w:cs="宋体" w:eastAsia="宋体" w:hint="default"/>
        </w:rPr>
        <w:t> </w:t>
      </w:r>
    </w:p>
    <w:p>
      <w:pPr>
        <w:pStyle w:val="BodyText"/>
        <w:spacing w:line="240" w:lineRule="auto" w:before="112"/>
        <w:ind w:left="581" w:right="0"/>
        <w:jc w:val="left"/>
        <w:rPr>
          <w:rFonts w:ascii="宋体" w:hAnsi="宋体" w:cs="宋体" w:eastAsia="宋体" w:hint="default"/>
        </w:rPr>
      </w:pPr>
      <w:r>
        <w:rPr>
          <w:rFonts w:ascii="宋体" w:hAnsi="宋体" w:cs="宋体" w:eastAsia="宋体" w:hint="default"/>
        </w:rPr>
        <w:t>4</w:t>
      </w:r>
      <w:r>
        <w:rPr>
          <w:rFonts w:ascii="方正姚体" w:hAnsi="方正姚体" w:cs="方正姚体" w:eastAsia="方正姚体" w:hint="default"/>
          <w:spacing w:val="-111"/>
        </w:rPr>
        <w:t>、</w:t>
      </w:r>
      <w:r>
        <w:rPr>
          <w:rFonts w:ascii="宋体" w:hAnsi="宋体" w:cs="宋体" w:eastAsia="宋体" w:hint="default"/>
        </w:rPr>
        <w:t>2008</w:t>
      </w:r>
      <w:r>
        <w:rPr>
          <w:rFonts w:ascii="宋体" w:hAnsi="宋体" w:cs="宋体" w:eastAsia="宋体" w:hint="default"/>
          <w:spacing w:val="-60"/>
        </w:rPr>
        <w:t> </w:t>
      </w:r>
      <w:r>
        <w:rPr>
          <w:rFonts w:ascii="方正姚体" w:hAnsi="方正姚体" w:cs="方正姚体" w:eastAsia="方正姚体" w:hint="default"/>
        </w:rPr>
        <w:t>年</w:t>
      </w:r>
      <w:r>
        <w:rPr>
          <w:rFonts w:ascii="方正姚体" w:hAnsi="方正姚体" w:cs="方正姚体" w:eastAsia="方正姚体" w:hint="default"/>
          <w:spacing w:val="-2"/>
        </w:rPr>
        <w:t> </w:t>
      </w:r>
      <w:r>
        <w:rPr>
          <w:rFonts w:ascii="宋体" w:hAnsi="宋体" w:cs="宋体" w:eastAsia="宋体" w:hint="default"/>
        </w:rPr>
        <w:t>7</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8</w:t>
      </w:r>
      <w:r>
        <w:rPr>
          <w:rFonts w:ascii="宋体" w:hAnsi="宋体" w:cs="宋体" w:eastAsia="宋体" w:hint="default"/>
          <w:spacing w:val="-60"/>
        </w:rPr>
        <w:t> </w:t>
      </w:r>
      <w:r>
        <w:rPr>
          <w:rFonts w:ascii="方正姚体" w:hAnsi="方正姚体" w:cs="方正姚体" w:eastAsia="方正姚体" w:hint="default"/>
        </w:rPr>
        <w:t>日</w:t>
      </w:r>
      <w:r>
        <w:rPr>
          <w:rFonts w:ascii="方正姚体" w:hAnsi="方正姚体" w:cs="方正姚体" w:eastAsia="方正姚体" w:hint="default"/>
          <w:spacing w:val="-112"/>
        </w:rPr>
        <w:t>，</w:t>
      </w:r>
      <w:r>
        <w:rPr>
          <w:rFonts w:ascii="方正姚体" w:hAnsi="方正姚体" w:cs="方正姚体" w:eastAsia="方正姚体" w:hint="default"/>
        </w:rPr>
        <w:t>公司召开第四届八次董事会会议</w:t>
      </w:r>
      <w:r>
        <w:rPr>
          <w:rFonts w:ascii="方正姚体" w:hAnsi="方正姚体" w:cs="方正姚体" w:eastAsia="方正姚体" w:hint="default"/>
          <w:spacing w:val="-112"/>
        </w:rPr>
        <w:t>，</w:t>
      </w:r>
      <w:r>
        <w:rPr>
          <w:rFonts w:ascii="方正姚体" w:hAnsi="方正姚体" w:cs="方正姚体" w:eastAsia="方正姚体" w:hint="default"/>
        </w:rPr>
        <w:t>会议决议公告刊登在 </w:t>
      </w:r>
      <w:r>
        <w:rPr>
          <w:rFonts w:ascii="宋体" w:hAnsi="宋体" w:cs="宋体" w:eastAsia="宋体" w:hint="default"/>
        </w:rPr>
        <w:t>2008 </w:t>
      </w:r>
    </w:p>
    <w:p>
      <w:pPr>
        <w:pStyle w:val="BodyText"/>
        <w:spacing w:line="240" w:lineRule="auto" w:before="112"/>
        <w:ind w:left="101" w:right="0"/>
        <w:jc w:val="left"/>
        <w:rPr>
          <w:rFonts w:ascii="宋体" w:hAnsi="宋体" w:cs="宋体" w:eastAsia="宋体" w:hint="default"/>
        </w:rPr>
      </w:pPr>
      <w:r>
        <w:rPr>
          <w:rFonts w:ascii="方正姚体" w:hAnsi="方正姚体" w:cs="方正姚体" w:eastAsia="方正姚体" w:hint="default"/>
        </w:rPr>
        <w:t>年 </w:t>
      </w:r>
      <w:r>
        <w:rPr>
          <w:rFonts w:ascii="宋体" w:hAnsi="宋体" w:cs="宋体" w:eastAsia="宋体" w:hint="default"/>
        </w:rPr>
        <w:t>4</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25</w:t>
      </w:r>
      <w:r>
        <w:rPr>
          <w:rFonts w:ascii="宋体" w:hAnsi="宋体" w:cs="宋体" w:eastAsia="宋体" w:hint="default"/>
          <w:spacing w:val="-60"/>
        </w:rPr>
        <w:t> </w:t>
      </w:r>
      <w:r>
        <w:rPr>
          <w:rFonts w:ascii="方正姚体" w:hAnsi="方正姚体" w:cs="方正姚体" w:eastAsia="方正姚体" w:hint="default"/>
        </w:rPr>
        <w:t>日的《证券时报》及巨潮资讯网。</w:t>
      </w:r>
      <w:r>
        <w:rPr>
          <w:rFonts w:ascii="宋体" w:hAnsi="宋体" w:cs="宋体" w:eastAsia="宋体" w:hint="default"/>
        </w:rPr>
        <w:t> </w:t>
      </w:r>
    </w:p>
    <w:p>
      <w:pPr>
        <w:pStyle w:val="BodyText"/>
        <w:spacing w:line="240" w:lineRule="auto" w:before="112"/>
        <w:ind w:left="581" w:right="0"/>
        <w:jc w:val="left"/>
        <w:rPr>
          <w:rFonts w:ascii="方正姚体" w:hAnsi="方正姚体" w:cs="方正姚体" w:eastAsia="方正姚体" w:hint="default"/>
        </w:rPr>
      </w:pPr>
      <w:r>
        <w:rPr>
          <w:rFonts w:ascii="宋体" w:hAnsi="宋体" w:cs="宋体" w:eastAsia="宋体" w:hint="default"/>
        </w:rPr>
        <w:t>5</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w:t>
      </w:r>
      <w:r>
        <w:rPr>
          <w:rFonts w:ascii="方正姚体" w:hAnsi="方正姚体" w:cs="方正姚体" w:eastAsia="方正姚体" w:hint="default"/>
          <w:spacing w:val="-5"/>
        </w:rPr>
        <w:t> </w:t>
      </w:r>
      <w:r>
        <w:rPr>
          <w:rFonts w:ascii="宋体" w:hAnsi="宋体" w:cs="宋体" w:eastAsia="宋体" w:hint="default"/>
        </w:rPr>
        <w:t>7</w:t>
      </w:r>
      <w:r>
        <w:rPr>
          <w:rFonts w:ascii="宋体" w:hAnsi="宋体" w:cs="宋体" w:eastAsia="宋体" w:hint="default"/>
          <w:spacing w:val="-65"/>
        </w:rPr>
        <w:t> </w:t>
      </w:r>
      <w:r>
        <w:rPr>
          <w:rFonts w:ascii="方正姚体" w:hAnsi="方正姚体" w:cs="方正姚体" w:eastAsia="方正姚体" w:hint="default"/>
        </w:rPr>
        <w:t>月</w:t>
      </w:r>
      <w:r>
        <w:rPr>
          <w:rFonts w:ascii="方正姚体" w:hAnsi="方正姚体" w:cs="方正姚体" w:eastAsia="方正姚体" w:hint="default"/>
          <w:spacing w:val="-5"/>
        </w:rPr>
        <w:t> </w:t>
      </w:r>
      <w:r>
        <w:rPr>
          <w:rFonts w:ascii="宋体" w:hAnsi="宋体" w:cs="宋体" w:eastAsia="宋体" w:hint="default"/>
        </w:rPr>
        <w:t>20</w:t>
      </w:r>
      <w:r>
        <w:rPr>
          <w:rFonts w:ascii="宋体" w:hAnsi="宋体" w:cs="宋体" w:eastAsia="宋体" w:hint="default"/>
          <w:spacing w:val="-65"/>
        </w:rPr>
        <w:t> </w:t>
      </w:r>
      <w:r>
        <w:rPr>
          <w:rFonts w:ascii="方正姚体" w:hAnsi="方正姚体" w:cs="方正姚体" w:eastAsia="方正姚体" w:hint="default"/>
        </w:rPr>
        <w:t>日，公司召开第四届董事会</w:t>
      </w:r>
      <w:r>
        <w:rPr>
          <w:rFonts w:ascii="方正姚体" w:hAnsi="方正姚体" w:cs="方正姚体" w:eastAsia="方正姚体" w:hint="default"/>
          <w:spacing w:val="-5"/>
        </w:rPr>
        <w:t> </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年第二次临时会议，会议决</w:t>
      </w:r>
    </w:p>
    <w:p>
      <w:pPr>
        <w:pStyle w:val="BodyText"/>
        <w:spacing w:line="240" w:lineRule="auto" w:before="112"/>
        <w:ind w:left="101" w:right="0"/>
        <w:jc w:val="left"/>
        <w:rPr>
          <w:rFonts w:ascii="宋体" w:hAnsi="宋体" w:cs="宋体" w:eastAsia="宋体" w:hint="default"/>
        </w:rPr>
      </w:pPr>
      <w:r>
        <w:rPr>
          <w:rFonts w:ascii="方正姚体" w:hAnsi="方正姚体" w:cs="方正姚体" w:eastAsia="方正姚体" w:hint="default"/>
        </w:rPr>
        <w:t>议公告刊登在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7</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22</w:t>
      </w:r>
      <w:r>
        <w:rPr>
          <w:rFonts w:ascii="宋体" w:hAnsi="宋体" w:cs="宋体" w:eastAsia="宋体" w:hint="default"/>
          <w:spacing w:val="-60"/>
        </w:rPr>
        <w:t> </w:t>
      </w:r>
      <w:r>
        <w:rPr>
          <w:rFonts w:ascii="方正姚体" w:hAnsi="方正姚体" w:cs="方正姚体" w:eastAsia="方正姚体" w:hint="default"/>
        </w:rPr>
        <w:t>日的《证券时报》及巨潮资讯网。</w:t>
      </w:r>
      <w:r>
        <w:rPr>
          <w:rFonts w:ascii="宋体" w:hAnsi="宋体" w:cs="宋体" w:eastAsia="宋体" w:hint="default"/>
        </w:rPr>
        <w:t> </w:t>
      </w:r>
    </w:p>
    <w:p>
      <w:pPr>
        <w:pStyle w:val="BodyText"/>
        <w:spacing w:line="240" w:lineRule="auto" w:before="112"/>
        <w:ind w:left="581" w:right="0"/>
        <w:jc w:val="left"/>
        <w:rPr>
          <w:rFonts w:ascii="方正姚体" w:hAnsi="方正姚体" w:cs="方正姚体" w:eastAsia="方正姚体" w:hint="default"/>
        </w:rPr>
      </w:pPr>
      <w:r>
        <w:rPr>
          <w:rFonts w:ascii="宋体" w:hAnsi="宋体" w:cs="宋体" w:eastAsia="宋体" w:hint="default"/>
        </w:rPr>
        <w:t>6</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w:t>
      </w:r>
      <w:r>
        <w:rPr>
          <w:rFonts w:ascii="方正姚体" w:hAnsi="方正姚体" w:cs="方正姚体" w:eastAsia="方正姚体" w:hint="default"/>
          <w:spacing w:val="-5"/>
        </w:rPr>
        <w:t> </w:t>
      </w:r>
      <w:r>
        <w:rPr>
          <w:rFonts w:ascii="宋体" w:hAnsi="宋体" w:cs="宋体" w:eastAsia="宋体" w:hint="default"/>
        </w:rPr>
        <w:t>8</w:t>
      </w:r>
      <w:r>
        <w:rPr>
          <w:rFonts w:ascii="宋体" w:hAnsi="宋体" w:cs="宋体" w:eastAsia="宋体" w:hint="default"/>
          <w:spacing w:val="-65"/>
        </w:rPr>
        <w:t> </w:t>
      </w:r>
      <w:r>
        <w:rPr>
          <w:rFonts w:ascii="方正姚体" w:hAnsi="方正姚体" w:cs="方正姚体" w:eastAsia="方正姚体" w:hint="default"/>
        </w:rPr>
        <w:t>月</w:t>
      </w:r>
      <w:r>
        <w:rPr>
          <w:rFonts w:ascii="方正姚体" w:hAnsi="方正姚体" w:cs="方正姚体" w:eastAsia="方正姚体" w:hint="default"/>
          <w:spacing w:val="-5"/>
        </w:rPr>
        <w:t> </w:t>
      </w:r>
      <w:r>
        <w:rPr>
          <w:rFonts w:ascii="宋体" w:hAnsi="宋体" w:cs="宋体" w:eastAsia="宋体" w:hint="default"/>
        </w:rPr>
        <w:t>29</w:t>
      </w:r>
      <w:r>
        <w:rPr>
          <w:rFonts w:ascii="宋体" w:hAnsi="宋体" w:cs="宋体" w:eastAsia="宋体" w:hint="default"/>
          <w:spacing w:val="-65"/>
        </w:rPr>
        <w:t> </w:t>
      </w:r>
      <w:r>
        <w:rPr>
          <w:rFonts w:ascii="方正姚体" w:hAnsi="方正姚体" w:cs="方正姚体" w:eastAsia="方正姚体" w:hint="default"/>
        </w:rPr>
        <w:t>日，公司召开第四届董事会</w:t>
      </w:r>
      <w:r>
        <w:rPr>
          <w:rFonts w:ascii="方正姚体" w:hAnsi="方正姚体" w:cs="方正姚体" w:eastAsia="方正姚体" w:hint="default"/>
          <w:spacing w:val="-5"/>
        </w:rPr>
        <w:t> </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年第三次临时会议，会议决</w:t>
      </w:r>
    </w:p>
    <w:p>
      <w:pPr>
        <w:pStyle w:val="BodyText"/>
        <w:spacing w:line="240" w:lineRule="auto" w:before="112"/>
        <w:ind w:left="101" w:right="0"/>
        <w:jc w:val="left"/>
        <w:rPr>
          <w:rFonts w:ascii="宋体" w:hAnsi="宋体" w:cs="宋体" w:eastAsia="宋体" w:hint="default"/>
        </w:rPr>
      </w:pPr>
      <w:r>
        <w:rPr>
          <w:rFonts w:ascii="方正姚体" w:hAnsi="方正姚体" w:cs="方正姚体" w:eastAsia="方正姚体" w:hint="default"/>
        </w:rPr>
        <w:t>议公告刊登在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8</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30</w:t>
      </w:r>
      <w:r>
        <w:rPr>
          <w:rFonts w:ascii="宋体" w:hAnsi="宋体" w:cs="宋体" w:eastAsia="宋体" w:hint="default"/>
          <w:spacing w:val="-60"/>
        </w:rPr>
        <w:t> </w:t>
      </w:r>
      <w:r>
        <w:rPr>
          <w:rFonts w:ascii="方正姚体" w:hAnsi="方正姚体" w:cs="方正姚体" w:eastAsia="方正姚体" w:hint="default"/>
        </w:rPr>
        <w:t>日的《证券时报》及巨潮资讯网。</w:t>
      </w:r>
      <w:r>
        <w:rPr>
          <w:rFonts w:ascii="宋体" w:hAnsi="宋体" w:cs="宋体" w:eastAsia="宋体" w:hint="default"/>
        </w:rPr>
        <w:t> </w:t>
      </w:r>
    </w:p>
    <w:p>
      <w:pPr>
        <w:pStyle w:val="BodyText"/>
        <w:spacing w:line="240" w:lineRule="auto" w:before="112"/>
        <w:ind w:left="581" w:right="0"/>
        <w:jc w:val="left"/>
        <w:rPr>
          <w:rFonts w:ascii="方正姚体" w:hAnsi="方正姚体" w:cs="方正姚体" w:eastAsia="方正姚体" w:hint="default"/>
        </w:rPr>
      </w:pPr>
      <w:r>
        <w:rPr>
          <w:rFonts w:ascii="宋体" w:hAnsi="宋体" w:cs="宋体" w:eastAsia="宋体" w:hint="default"/>
        </w:rPr>
        <w:t>7</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w:t>
      </w:r>
      <w:r>
        <w:rPr>
          <w:rFonts w:ascii="方正姚体" w:hAnsi="方正姚体" w:cs="方正姚体" w:eastAsia="方正姚体" w:hint="default"/>
          <w:spacing w:val="-5"/>
        </w:rPr>
        <w:t> </w:t>
      </w:r>
      <w:r>
        <w:rPr>
          <w:rFonts w:ascii="宋体" w:hAnsi="宋体" w:cs="宋体" w:eastAsia="宋体" w:hint="default"/>
        </w:rPr>
        <w:t>9</w:t>
      </w:r>
      <w:r>
        <w:rPr>
          <w:rFonts w:ascii="宋体" w:hAnsi="宋体" w:cs="宋体" w:eastAsia="宋体" w:hint="default"/>
          <w:spacing w:val="-65"/>
        </w:rPr>
        <w:t> </w:t>
      </w:r>
      <w:r>
        <w:rPr>
          <w:rFonts w:ascii="方正姚体" w:hAnsi="方正姚体" w:cs="方正姚体" w:eastAsia="方正姚体" w:hint="default"/>
        </w:rPr>
        <w:t>月</w:t>
      </w:r>
      <w:r>
        <w:rPr>
          <w:rFonts w:ascii="方正姚体" w:hAnsi="方正姚体" w:cs="方正姚体" w:eastAsia="方正姚体" w:hint="default"/>
          <w:spacing w:val="-5"/>
        </w:rPr>
        <w:t> </w:t>
      </w:r>
      <w:r>
        <w:rPr>
          <w:rFonts w:ascii="宋体" w:hAnsi="宋体" w:cs="宋体" w:eastAsia="宋体" w:hint="default"/>
        </w:rPr>
        <w:t>22</w:t>
      </w:r>
      <w:r>
        <w:rPr>
          <w:rFonts w:ascii="宋体" w:hAnsi="宋体" w:cs="宋体" w:eastAsia="宋体" w:hint="default"/>
          <w:spacing w:val="-65"/>
        </w:rPr>
        <w:t> </w:t>
      </w:r>
      <w:r>
        <w:rPr>
          <w:rFonts w:ascii="方正姚体" w:hAnsi="方正姚体" w:cs="方正姚体" w:eastAsia="方正姚体" w:hint="default"/>
        </w:rPr>
        <w:t>日，公司召开第四届董事会</w:t>
      </w:r>
      <w:r>
        <w:rPr>
          <w:rFonts w:ascii="方正姚体" w:hAnsi="方正姚体" w:cs="方正姚体" w:eastAsia="方正姚体" w:hint="default"/>
          <w:spacing w:val="-5"/>
        </w:rPr>
        <w:t> </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年第四次临时会议，会议决</w:t>
      </w:r>
    </w:p>
    <w:p>
      <w:pPr>
        <w:pStyle w:val="BodyText"/>
        <w:spacing w:line="240" w:lineRule="auto" w:before="112"/>
        <w:ind w:left="101" w:right="0"/>
        <w:jc w:val="left"/>
        <w:rPr>
          <w:rFonts w:ascii="宋体" w:hAnsi="宋体" w:cs="宋体" w:eastAsia="宋体" w:hint="default"/>
        </w:rPr>
      </w:pPr>
      <w:r>
        <w:rPr>
          <w:rFonts w:ascii="方正姚体" w:hAnsi="方正姚体" w:cs="方正姚体" w:eastAsia="方正姚体" w:hint="default"/>
        </w:rPr>
        <w:t>议公告刊登在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9</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23</w:t>
      </w:r>
      <w:r>
        <w:rPr>
          <w:rFonts w:ascii="宋体" w:hAnsi="宋体" w:cs="宋体" w:eastAsia="宋体" w:hint="default"/>
          <w:spacing w:val="-60"/>
        </w:rPr>
        <w:t> </w:t>
      </w:r>
      <w:r>
        <w:rPr>
          <w:rFonts w:ascii="方正姚体" w:hAnsi="方正姚体" w:cs="方正姚体" w:eastAsia="方正姚体" w:hint="default"/>
        </w:rPr>
        <w:t>日的《证券时报》及巨潮资讯网。</w:t>
      </w:r>
      <w:r>
        <w:rPr>
          <w:rFonts w:ascii="宋体" w:hAnsi="宋体" w:cs="宋体" w:eastAsia="宋体" w:hint="default"/>
        </w:rPr>
        <w:t> </w:t>
      </w:r>
    </w:p>
    <w:p>
      <w:pPr>
        <w:pStyle w:val="BodyText"/>
        <w:spacing w:line="240" w:lineRule="auto" w:before="112"/>
        <w:ind w:left="581" w:right="0"/>
        <w:jc w:val="left"/>
        <w:rPr>
          <w:rFonts w:ascii="方正姚体" w:hAnsi="方正姚体" w:cs="方正姚体" w:eastAsia="方正姚体" w:hint="default"/>
        </w:rPr>
      </w:pPr>
      <w:r>
        <w:rPr>
          <w:rFonts w:ascii="宋体" w:hAnsi="宋体" w:cs="宋体" w:eastAsia="宋体" w:hint="default"/>
        </w:rPr>
        <w:t>8</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48"/>
        </w:rPr>
        <w:t> </w:t>
      </w:r>
      <w:r>
        <w:rPr>
          <w:rFonts w:ascii="方正姚体" w:hAnsi="方正姚体" w:cs="方正姚体" w:eastAsia="方正姚体" w:hint="default"/>
        </w:rPr>
        <w:t>年</w:t>
      </w:r>
      <w:r>
        <w:rPr>
          <w:rFonts w:ascii="方正姚体" w:hAnsi="方正姚体" w:cs="方正姚体" w:eastAsia="方正姚体" w:hint="default"/>
          <w:spacing w:val="13"/>
        </w:rPr>
        <w:t> </w:t>
      </w:r>
      <w:r>
        <w:rPr>
          <w:rFonts w:ascii="宋体" w:hAnsi="宋体" w:cs="宋体" w:eastAsia="宋体" w:hint="default"/>
        </w:rPr>
        <w:t>10</w:t>
      </w:r>
      <w:r>
        <w:rPr>
          <w:rFonts w:ascii="宋体" w:hAnsi="宋体" w:cs="宋体" w:eastAsia="宋体" w:hint="default"/>
          <w:spacing w:val="-48"/>
        </w:rPr>
        <w:t> </w:t>
      </w:r>
      <w:r>
        <w:rPr>
          <w:rFonts w:ascii="方正姚体" w:hAnsi="方正姚体" w:cs="方正姚体" w:eastAsia="方正姚体" w:hint="default"/>
        </w:rPr>
        <w:t>月</w:t>
      </w:r>
      <w:r>
        <w:rPr>
          <w:rFonts w:ascii="方正姚体" w:hAnsi="方正姚体" w:cs="方正姚体" w:eastAsia="方正姚体" w:hint="default"/>
          <w:spacing w:val="12"/>
        </w:rPr>
        <w:t> </w:t>
      </w:r>
      <w:r>
        <w:rPr>
          <w:rFonts w:ascii="宋体" w:hAnsi="宋体" w:cs="宋体" w:eastAsia="宋体" w:hint="default"/>
        </w:rPr>
        <w:t>22</w:t>
      </w:r>
      <w:r>
        <w:rPr>
          <w:rFonts w:ascii="宋体" w:hAnsi="宋体" w:cs="宋体" w:eastAsia="宋体" w:hint="default"/>
          <w:spacing w:val="-48"/>
        </w:rPr>
        <w:t> </w:t>
      </w:r>
      <w:r>
        <w:rPr>
          <w:rFonts w:ascii="方正姚体" w:hAnsi="方正姚体" w:cs="方正姚体" w:eastAsia="方正姚体" w:hint="default"/>
        </w:rPr>
        <w:t>日，公司召开第四届董事会</w:t>
      </w:r>
      <w:r>
        <w:rPr>
          <w:rFonts w:ascii="方正姚体" w:hAnsi="方正姚体" w:cs="方正姚体" w:eastAsia="方正姚体" w:hint="default"/>
          <w:spacing w:val="12"/>
        </w:rPr>
        <w:t> </w:t>
      </w:r>
      <w:r>
        <w:rPr>
          <w:rFonts w:ascii="宋体" w:hAnsi="宋体" w:cs="宋体" w:eastAsia="宋体" w:hint="default"/>
        </w:rPr>
        <w:t>2008</w:t>
      </w:r>
      <w:r>
        <w:rPr>
          <w:rFonts w:ascii="宋体" w:hAnsi="宋体" w:cs="宋体" w:eastAsia="宋体" w:hint="default"/>
          <w:spacing w:val="-48"/>
        </w:rPr>
        <w:t> </w:t>
      </w:r>
      <w:r>
        <w:rPr>
          <w:rFonts w:ascii="方正姚体" w:hAnsi="方正姚体" w:cs="方正姚体" w:eastAsia="方正姚体" w:hint="default"/>
        </w:rPr>
        <w:t>年第五次临时会议，会议</w:t>
      </w:r>
    </w:p>
    <w:p>
      <w:pPr>
        <w:pStyle w:val="BodyText"/>
        <w:spacing w:line="240" w:lineRule="auto" w:before="112"/>
        <w:ind w:left="101" w:right="0"/>
        <w:jc w:val="left"/>
        <w:rPr>
          <w:rFonts w:ascii="宋体" w:hAnsi="宋体" w:cs="宋体" w:eastAsia="宋体" w:hint="default"/>
        </w:rPr>
      </w:pPr>
      <w:r>
        <w:rPr>
          <w:rFonts w:ascii="方正姚体" w:hAnsi="方正姚体" w:cs="方正姚体" w:eastAsia="方正姚体" w:hint="default"/>
        </w:rPr>
        <w:t>决议公告刊登在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10</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23</w:t>
      </w:r>
      <w:r>
        <w:rPr>
          <w:rFonts w:ascii="宋体" w:hAnsi="宋体" w:cs="宋体" w:eastAsia="宋体" w:hint="default"/>
          <w:spacing w:val="-60"/>
        </w:rPr>
        <w:t> </w:t>
      </w:r>
      <w:r>
        <w:rPr>
          <w:rFonts w:ascii="方正姚体" w:hAnsi="方正姚体" w:cs="方正姚体" w:eastAsia="方正姚体" w:hint="default"/>
        </w:rPr>
        <w:t>日的《证券时报》及巨潮资讯网。</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0" w:footer="962" w:top="1460" w:bottom="1180" w:left="1600" w:right="1180"/>
        </w:sectPr>
      </w:pPr>
    </w:p>
    <w:p>
      <w:pPr>
        <w:pStyle w:val="BodyText"/>
        <w:spacing w:line="313" w:lineRule="exact" w:before="0"/>
        <w:ind w:left="581" w:right="0"/>
        <w:jc w:val="left"/>
        <w:rPr>
          <w:rFonts w:ascii="方正姚体" w:hAnsi="方正姚体" w:cs="方正姚体" w:eastAsia="方正姚体" w:hint="default"/>
        </w:rPr>
      </w:pPr>
      <w:r>
        <w:rPr>
          <w:rFonts w:ascii="宋体" w:hAnsi="宋体" w:cs="宋体" w:eastAsia="宋体" w:hint="default"/>
        </w:rPr>
        <w:t>9</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w:t>
      </w:r>
      <w:r>
        <w:rPr>
          <w:rFonts w:ascii="方正姚体" w:hAnsi="方正姚体" w:cs="方正姚体" w:eastAsia="方正姚体" w:hint="default"/>
          <w:spacing w:val="-5"/>
        </w:rPr>
        <w:t> </w:t>
      </w:r>
      <w:r>
        <w:rPr>
          <w:rFonts w:ascii="宋体" w:hAnsi="宋体" w:cs="宋体" w:eastAsia="宋体" w:hint="default"/>
        </w:rPr>
        <w:t>11</w:t>
      </w:r>
      <w:r>
        <w:rPr>
          <w:rFonts w:ascii="宋体" w:hAnsi="宋体" w:cs="宋体" w:eastAsia="宋体" w:hint="default"/>
          <w:spacing w:val="-65"/>
        </w:rPr>
        <w:t> </w:t>
      </w:r>
      <w:r>
        <w:rPr>
          <w:rFonts w:ascii="方正姚体" w:hAnsi="方正姚体" w:cs="方正姚体" w:eastAsia="方正姚体" w:hint="default"/>
        </w:rPr>
        <w:t>月</w:t>
      </w:r>
      <w:r>
        <w:rPr>
          <w:rFonts w:ascii="方正姚体" w:hAnsi="方正姚体" w:cs="方正姚体" w:eastAsia="方正姚体" w:hint="default"/>
          <w:spacing w:val="-5"/>
        </w:rPr>
        <w:t> </w:t>
      </w:r>
      <w:r>
        <w:rPr>
          <w:rFonts w:ascii="宋体" w:hAnsi="宋体" w:cs="宋体" w:eastAsia="宋体" w:hint="default"/>
        </w:rPr>
        <w:t>6</w:t>
      </w:r>
      <w:r>
        <w:rPr>
          <w:rFonts w:ascii="宋体" w:hAnsi="宋体" w:cs="宋体" w:eastAsia="宋体" w:hint="default"/>
          <w:spacing w:val="-65"/>
        </w:rPr>
        <w:t> </w:t>
      </w:r>
      <w:r>
        <w:rPr>
          <w:rFonts w:ascii="方正姚体" w:hAnsi="方正姚体" w:cs="方正姚体" w:eastAsia="方正姚体" w:hint="default"/>
        </w:rPr>
        <w:t>日，公司召开第四届董事会</w:t>
      </w:r>
      <w:r>
        <w:rPr>
          <w:rFonts w:ascii="方正姚体" w:hAnsi="方正姚体" w:cs="方正姚体" w:eastAsia="方正姚体" w:hint="default"/>
          <w:spacing w:val="-5"/>
        </w:rPr>
        <w:t> </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年第六次临时会议，会议决</w:t>
      </w:r>
    </w:p>
    <w:p>
      <w:pPr>
        <w:pStyle w:val="BodyText"/>
        <w:spacing w:line="316" w:lineRule="auto" w:before="112"/>
        <w:ind w:left="581" w:right="979" w:hanging="480"/>
        <w:jc w:val="left"/>
        <w:rPr>
          <w:rFonts w:ascii="宋体" w:hAnsi="宋体" w:cs="宋体" w:eastAsia="宋体" w:hint="default"/>
        </w:rPr>
      </w:pPr>
      <w:r>
        <w:rPr>
          <w:rFonts w:ascii="方正姚体" w:hAnsi="方正姚体" w:cs="方正姚体" w:eastAsia="方正姚体" w:hint="default"/>
        </w:rPr>
        <w:t>议公告刊登在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11</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7</w:t>
      </w:r>
      <w:r>
        <w:rPr>
          <w:rFonts w:ascii="宋体" w:hAnsi="宋体" w:cs="宋体" w:eastAsia="宋体" w:hint="default"/>
          <w:spacing w:val="-60"/>
        </w:rPr>
        <w:t> </w:t>
      </w:r>
      <w:r>
        <w:rPr>
          <w:rFonts w:ascii="方正姚体" w:hAnsi="方正姚体" w:cs="方正姚体" w:eastAsia="方正姚体" w:hint="default"/>
        </w:rPr>
        <w:t>日的《证券时报》及巨潮资讯网。</w:t>
      </w:r>
      <w:r>
        <w:rPr>
          <w:rFonts w:ascii="宋体" w:hAnsi="宋体" w:cs="宋体" w:eastAsia="宋体" w:hint="default"/>
        </w:rPr>
        <w:t> (</w:t>
      </w:r>
      <w:r>
        <w:rPr>
          <w:rFonts w:ascii="方正姚体" w:hAnsi="方正姚体" w:cs="方正姚体" w:eastAsia="方正姚体" w:hint="default"/>
        </w:rPr>
        <w:t>二</w:t>
      </w:r>
      <w:r>
        <w:rPr>
          <w:rFonts w:ascii="宋体" w:hAnsi="宋体" w:cs="宋体" w:eastAsia="宋体" w:hint="default"/>
        </w:rPr>
        <w:t>)</w:t>
      </w:r>
      <w:r>
        <w:rPr>
          <w:rFonts w:ascii="方正姚体" w:hAnsi="方正姚体" w:cs="方正姚体" w:eastAsia="方正姚体" w:hint="default"/>
        </w:rPr>
        <w:t>董事会对股东大会决议的执行情况</w:t>
      </w:r>
      <w:r>
        <w:rPr>
          <w:rFonts w:ascii="宋体" w:hAnsi="宋体" w:cs="宋体" w:eastAsia="宋体" w:hint="default"/>
        </w:rPr>
        <w:t> 1</w:t>
      </w:r>
      <w:r>
        <w:rPr>
          <w:rFonts w:ascii="方正姚体" w:hAnsi="方正姚体" w:cs="方正姚体" w:eastAsia="方正姚体" w:hint="default"/>
        </w:rPr>
        <w:t>、聘请公司</w:t>
      </w:r>
      <w:r>
        <w:rPr>
          <w:rFonts w:ascii="宋体" w:hAnsi="宋体" w:cs="宋体" w:eastAsia="宋体" w:hint="default"/>
        </w:rPr>
        <w:t>2008</w:t>
      </w:r>
      <w:r>
        <w:rPr>
          <w:rFonts w:ascii="方正姚体" w:hAnsi="方正姚体" w:cs="方正姚体" w:eastAsia="方正姚体" w:hint="default"/>
        </w:rPr>
        <w:t>年度审计机构的执行情况</w:t>
      </w:r>
      <w:r>
        <w:rPr>
          <w:rFonts w:ascii="宋体" w:hAnsi="宋体" w:cs="宋体" w:eastAsia="宋体" w:hint="default"/>
        </w:rPr>
        <w:t> </w:t>
      </w:r>
    </w:p>
    <w:p>
      <w:pPr>
        <w:pStyle w:val="BodyText"/>
        <w:spacing w:line="316" w:lineRule="auto" w:before="25"/>
        <w:ind w:left="101" w:right="99" w:firstLine="480"/>
        <w:jc w:val="left"/>
        <w:rPr>
          <w:rFonts w:ascii="宋体" w:hAnsi="宋体" w:cs="宋体" w:eastAsia="宋体" w:hint="default"/>
        </w:rPr>
      </w:pPr>
      <w:r>
        <w:rPr>
          <w:rFonts w:ascii="宋体" w:hAnsi="宋体" w:cs="宋体" w:eastAsia="宋体" w:hint="default"/>
          <w:spacing w:val="-3"/>
        </w:rPr>
        <w:t>2008</w:t>
      </w:r>
      <w:r>
        <w:rPr>
          <w:rFonts w:ascii="方正姚体" w:hAnsi="方正姚体" w:cs="方正姚体" w:eastAsia="方正姚体" w:hint="default"/>
          <w:spacing w:val="-3"/>
        </w:rPr>
        <w:t>年</w:t>
      </w:r>
      <w:r>
        <w:rPr>
          <w:rFonts w:ascii="宋体" w:hAnsi="宋体" w:cs="宋体" w:eastAsia="宋体" w:hint="default"/>
          <w:spacing w:val="-3"/>
        </w:rPr>
        <w:t>4</w:t>
      </w:r>
      <w:r>
        <w:rPr>
          <w:rFonts w:ascii="方正姚体" w:hAnsi="方正姚体" w:cs="方正姚体" w:eastAsia="方正姚体" w:hint="default"/>
          <w:spacing w:val="-3"/>
        </w:rPr>
        <w:t>月</w:t>
      </w:r>
      <w:r>
        <w:rPr>
          <w:rFonts w:ascii="宋体" w:hAnsi="宋体" w:cs="宋体" w:eastAsia="宋体" w:hint="default"/>
          <w:spacing w:val="-3"/>
        </w:rPr>
        <w:t>2</w:t>
      </w:r>
      <w:r>
        <w:rPr>
          <w:rFonts w:ascii="方正姚体" w:hAnsi="方正姚体" w:cs="方正姚体" w:eastAsia="方正姚体" w:hint="default"/>
          <w:spacing w:val="-3"/>
        </w:rPr>
        <w:t>日，公司召开的</w:t>
      </w:r>
      <w:r>
        <w:rPr>
          <w:rFonts w:ascii="宋体" w:hAnsi="宋体" w:cs="宋体" w:eastAsia="宋体" w:hint="default"/>
          <w:spacing w:val="-3"/>
        </w:rPr>
        <w:t>2007</w:t>
      </w:r>
      <w:r>
        <w:rPr>
          <w:rFonts w:ascii="方正姚体" w:hAnsi="方正姚体" w:cs="方正姚体" w:eastAsia="方正姚体" w:hint="default"/>
          <w:spacing w:val="-3"/>
        </w:rPr>
        <w:t>年度股东大会审议通过了《聘请公司</w:t>
      </w:r>
      <w:r>
        <w:rPr>
          <w:rFonts w:ascii="宋体" w:hAnsi="宋体" w:cs="宋体" w:eastAsia="宋体" w:hint="default"/>
          <w:spacing w:val="-3"/>
        </w:rPr>
        <w:t>2008</w:t>
      </w:r>
      <w:r>
        <w:rPr>
          <w:rFonts w:ascii="方正姚体" w:hAnsi="方正姚体" w:cs="方正姚体" w:eastAsia="方正姚体" w:hint="default"/>
          <w:spacing w:val="-3"/>
        </w:rPr>
        <w:t>年度审</w:t>
      </w:r>
      <w:r>
        <w:rPr>
          <w:rFonts w:ascii="方正姚体" w:hAnsi="方正姚体" w:cs="方正姚体" w:eastAsia="方正姚体" w:hint="default"/>
        </w:rPr>
        <w:t> 计机构》的议案，报告期内与北京五联方圆会计师事务所有限公司签定业务约定书， 由其为公司提供审计服务。</w:t>
      </w:r>
      <w:r>
        <w:rPr>
          <w:rFonts w:ascii="宋体" w:hAnsi="宋体" w:cs="宋体" w:eastAsia="宋体" w:hint="default"/>
        </w:rPr>
        <w:t> </w:t>
      </w:r>
    </w:p>
    <w:p>
      <w:pPr>
        <w:pStyle w:val="BodyText"/>
        <w:spacing w:line="240" w:lineRule="auto" w:before="25"/>
        <w:ind w:left="581" w:right="0"/>
        <w:jc w:val="left"/>
        <w:rPr>
          <w:rFonts w:ascii="宋体" w:hAnsi="宋体" w:cs="宋体" w:eastAsia="宋体" w:hint="default"/>
        </w:rPr>
      </w:pPr>
      <w:r>
        <w:rPr>
          <w:rFonts w:ascii="宋体" w:hAnsi="宋体" w:cs="宋体" w:eastAsia="宋体" w:hint="default"/>
        </w:rPr>
        <w:t>2</w:t>
      </w:r>
      <w:r>
        <w:rPr>
          <w:rFonts w:ascii="方正姚体" w:hAnsi="方正姚体" w:cs="方正姚体" w:eastAsia="方正姚体" w:hint="default"/>
        </w:rPr>
        <w:t>、公司资产转让暨关联交易的执行情况</w:t>
      </w:r>
      <w:r>
        <w:rPr>
          <w:rFonts w:ascii="宋体" w:hAnsi="宋体" w:cs="宋体" w:eastAsia="宋体" w:hint="default"/>
        </w:rPr>
        <w:t> </w:t>
      </w:r>
    </w:p>
    <w:p>
      <w:pPr>
        <w:pStyle w:val="BodyText"/>
        <w:spacing w:line="316" w:lineRule="auto" w:before="112"/>
        <w:ind w:left="101" w:right="210" w:firstLine="480"/>
        <w:jc w:val="both"/>
        <w:rPr>
          <w:rFonts w:ascii="宋体" w:hAnsi="宋体" w:cs="宋体" w:eastAsia="宋体" w:hint="default"/>
        </w:rPr>
      </w:pPr>
      <w:r>
        <w:rPr>
          <w:rFonts w:ascii="宋体" w:hAnsi="宋体" w:cs="宋体" w:eastAsia="宋体" w:hint="default"/>
        </w:rPr>
        <w:t>2008</w:t>
      </w:r>
      <w:r>
        <w:rPr>
          <w:rFonts w:ascii="方正姚体" w:hAnsi="方正姚体" w:cs="方正姚体" w:eastAsia="方正姚体" w:hint="default"/>
        </w:rPr>
        <w:t>年</w:t>
      </w:r>
      <w:r>
        <w:rPr>
          <w:rFonts w:ascii="宋体" w:hAnsi="宋体" w:cs="宋体" w:eastAsia="宋体" w:hint="default"/>
        </w:rPr>
        <w:t>7</w:t>
      </w:r>
      <w:r>
        <w:rPr>
          <w:rFonts w:ascii="方正姚体" w:hAnsi="方正姚体" w:cs="方正姚体" w:eastAsia="方正姚体" w:hint="default"/>
        </w:rPr>
        <w:t>月</w:t>
      </w:r>
      <w:r>
        <w:rPr>
          <w:rFonts w:ascii="宋体" w:hAnsi="宋体" w:cs="宋体" w:eastAsia="宋体" w:hint="default"/>
        </w:rPr>
        <w:t>16</w:t>
      </w:r>
      <w:r>
        <w:rPr>
          <w:rFonts w:ascii="方正姚体" w:hAnsi="方正姚体" w:cs="方正姚体" w:eastAsia="方正姚体" w:hint="default"/>
        </w:rPr>
        <w:t>日，公司召开</w:t>
      </w:r>
      <w:r>
        <w:rPr>
          <w:rFonts w:ascii="宋体" w:hAnsi="宋体" w:cs="宋体" w:eastAsia="宋体" w:hint="default"/>
        </w:rPr>
        <w:t>2008</w:t>
      </w:r>
      <w:r>
        <w:rPr>
          <w:rFonts w:ascii="方正姚体" w:hAnsi="方正姚体" w:cs="方正姚体" w:eastAsia="方正姚体" w:hint="default"/>
        </w:rPr>
        <w:t>年第一次临时股东大会审议通过公司资产转让暨 </w:t>
      </w:r>
      <w:r>
        <w:rPr>
          <w:rFonts w:ascii="方正姚体" w:hAnsi="方正姚体" w:cs="方正姚体" w:eastAsia="方正姚体" w:hint="default"/>
          <w:spacing w:val="-4"/>
        </w:rPr>
        <w:t>关联交易的议案，同意公司向天津经济技术开发区国有资产经营公司转让位于天津经</w:t>
      </w:r>
      <w:r>
        <w:rPr>
          <w:rFonts w:ascii="方正姚体" w:hAnsi="方正姚体" w:cs="方正姚体" w:eastAsia="方正姚体" w:hint="default"/>
          <w:spacing w:val="-34"/>
        </w:rPr>
        <w:t> </w:t>
      </w:r>
      <w:r>
        <w:rPr>
          <w:rFonts w:ascii="方正姚体" w:hAnsi="方正姚体" w:cs="方正姚体" w:eastAsia="方正姚体" w:hint="default"/>
          <w:spacing w:val="-34"/>
        </w:rPr>
      </w:r>
      <w:r>
        <w:rPr>
          <w:rFonts w:ascii="方正姚体" w:hAnsi="方正姚体" w:cs="方正姚体" w:eastAsia="方正姚体" w:hint="default"/>
        </w:rPr>
        <w:t>济技术工业厂房资产。截止报告期末，公司已全额收到该资产转让款</w:t>
      </w:r>
      <w:r>
        <w:rPr>
          <w:rFonts w:ascii="宋体" w:hAnsi="宋体" w:cs="宋体" w:eastAsia="宋体" w:hint="default"/>
        </w:rPr>
        <w:t>11765</w:t>
      </w:r>
      <w:r>
        <w:rPr>
          <w:rFonts w:ascii="方正姚体" w:hAnsi="方正姚体" w:cs="方正姚体" w:eastAsia="方正姚体" w:hint="default"/>
        </w:rPr>
        <w:t>万元，并 完成了资产移交、产权变更登记工作。</w:t>
      </w:r>
      <w:r>
        <w:rPr>
          <w:rFonts w:ascii="宋体" w:hAnsi="宋体" w:cs="宋体" w:eastAsia="宋体" w:hint="default"/>
        </w:rPr>
        <w:t> </w:t>
      </w:r>
    </w:p>
    <w:p>
      <w:pPr>
        <w:pStyle w:val="BodyText"/>
        <w:spacing w:line="240" w:lineRule="auto" w:before="25"/>
        <w:ind w:left="581" w:right="0"/>
        <w:jc w:val="left"/>
        <w:rPr>
          <w:rFonts w:ascii="宋体" w:hAnsi="宋体" w:cs="宋体" w:eastAsia="宋体" w:hint="default"/>
        </w:rPr>
      </w:pPr>
      <w:r>
        <w:rPr>
          <w:rFonts w:ascii="宋体" w:hAnsi="宋体" w:cs="宋体" w:eastAsia="宋体" w:hint="default"/>
        </w:rPr>
        <w:t>3</w:t>
      </w:r>
      <w:r>
        <w:rPr>
          <w:rFonts w:ascii="方正姚体" w:hAnsi="方正姚体" w:cs="方正姚体" w:eastAsia="方正姚体" w:hint="default"/>
        </w:rPr>
        <w:t>、公司非公开发行股票执行情况</w:t>
      </w:r>
      <w:r>
        <w:rPr>
          <w:rFonts w:ascii="宋体" w:hAnsi="宋体" w:cs="宋体" w:eastAsia="宋体" w:hint="default"/>
        </w:rPr>
        <w:t> </w:t>
      </w:r>
    </w:p>
    <w:p>
      <w:pPr>
        <w:pStyle w:val="BodyText"/>
        <w:spacing w:line="240" w:lineRule="auto" w:before="112"/>
        <w:ind w:left="581" w:right="0"/>
        <w:jc w:val="left"/>
        <w:rPr>
          <w:rFonts w:ascii="方正姚体" w:hAnsi="方正姚体" w:cs="方正姚体" w:eastAsia="方正姚体" w:hint="default"/>
        </w:rPr>
      </w:pPr>
      <w:r>
        <w:rPr>
          <w:rFonts w:ascii="宋体" w:hAnsi="宋体" w:cs="宋体" w:eastAsia="宋体" w:hint="default"/>
        </w:rPr>
        <w:t>2008</w:t>
      </w:r>
      <w:r>
        <w:rPr>
          <w:rFonts w:ascii="方正姚体" w:hAnsi="方正姚体" w:cs="方正姚体" w:eastAsia="方正姚体" w:hint="default"/>
        </w:rPr>
        <w:t>年</w:t>
      </w:r>
      <w:r>
        <w:rPr>
          <w:rFonts w:ascii="宋体" w:hAnsi="宋体" w:cs="宋体" w:eastAsia="宋体" w:hint="default"/>
        </w:rPr>
        <w:t>10</w:t>
      </w:r>
      <w:r>
        <w:rPr>
          <w:rFonts w:ascii="方正姚体" w:hAnsi="方正姚体" w:cs="方正姚体" w:eastAsia="方正姚体" w:hint="default"/>
        </w:rPr>
        <w:t>月</w:t>
      </w:r>
      <w:r>
        <w:rPr>
          <w:rFonts w:ascii="宋体" w:hAnsi="宋体" w:cs="宋体" w:eastAsia="宋体" w:hint="default"/>
        </w:rPr>
        <w:t>8</w:t>
      </w:r>
      <w:r>
        <w:rPr>
          <w:rFonts w:ascii="方正姚体" w:hAnsi="方正姚体" w:cs="方正姚体" w:eastAsia="方正姚体" w:hint="default"/>
        </w:rPr>
        <w:t>日，公司</w:t>
      </w:r>
      <w:r>
        <w:rPr>
          <w:rFonts w:ascii="宋体" w:hAnsi="宋体" w:cs="宋体" w:eastAsia="宋体" w:hint="default"/>
        </w:rPr>
        <w:t>2008</w:t>
      </w:r>
      <w:r>
        <w:rPr>
          <w:rFonts w:ascii="方正姚体" w:hAnsi="方正姚体" w:cs="方正姚体" w:eastAsia="方正姚体" w:hint="default"/>
        </w:rPr>
        <w:t>年第三次临时股东大会审议通过授权董事会全权办理</w:t>
      </w:r>
    </w:p>
    <w:p>
      <w:pPr>
        <w:pStyle w:val="BodyText"/>
        <w:spacing w:line="316" w:lineRule="auto" w:before="113"/>
        <w:ind w:left="101" w:right="211"/>
        <w:jc w:val="both"/>
        <w:rPr>
          <w:rFonts w:ascii="宋体" w:hAnsi="宋体" w:cs="宋体" w:eastAsia="宋体" w:hint="default"/>
        </w:rPr>
      </w:pPr>
      <w:r>
        <w:rPr>
          <w:rFonts w:ascii="宋体" w:hAnsi="宋体" w:cs="宋体" w:eastAsia="宋体" w:hint="default"/>
          <w:spacing w:val="-3"/>
        </w:rPr>
        <w:t>2008</w:t>
      </w:r>
      <w:r>
        <w:rPr>
          <w:rFonts w:ascii="方正姚体" w:hAnsi="方正姚体" w:cs="方正姚体" w:eastAsia="方正姚体" w:hint="default"/>
          <w:spacing w:val="-3"/>
        </w:rPr>
        <w:t>年非公开发行股票相关事项。</w:t>
      </w:r>
      <w:r>
        <w:rPr>
          <w:rFonts w:ascii="宋体" w:hAnsi="宋体" w:cs="宋体" w:eastAsia="宋体" w:hint="default"/>
          <w:spacing w:val="-3"/>
        </w:rPr>
        <w:t>2008</w:t>
      </w:r>
      <w:r>
        <w:rPr>
          <w:rFonts w:ascii="方正姚体" w:hAnsi="方正姚体" w:cs="方正姚体" w:eastAsia="方正姚体" w:hint="default"/>
          <w:spacing w:val="-3"/>
        </w:rPr>
        <w:t>年</w:t>
      </w:r>
      <w:r>
        <w:rPr>
          <w:rFonts w:ascii="宋体" w:hAnsi="宋体" w:cs="宋体" w:eastAsia="宋体" w:hint="default"/>
          <w:spacing w:val="-3"/>
        </w:rPr>
        <w:t>12</w:t>
      </w:r>
      <w:r>
        <w:rPr>
          <w:rFonts w:ascii="方正姚体" w:hAnsi="方正姚体" w:cs="方正姚体" w:eastAsia="方正姚体" w:hint="default"/>
          <w:spacing w:val="-3"/>
        </w:rPr>
        <w:t>月</w:t>
      </w:r>
      <w:r>
        <w:rPr>
          <w:rFonts w:ascii="宋体" w:hAnsi="宋体" w:cs="宋体" w:eastAsia="宋体" w:hint="default"/>
          <w:spacing w:val="-3"/>
        </w:rPr>
        <w:t>30</w:t>
      </w:r>
      <w:r>
        <w:rPr>
          <w:rFonts w:ascii="方正姚体" w:hAnsi="方正姚体" w:cs="方正姚体" w:eastAsia="方正姚体" w:hint="default"/>
          <w:spacing w:val="-3"/>
        </w:rPr>
        <w:t>日，公司收到中国证监会证监许可字</w:t>
      </w:r>
      <w:r>
        <w:rPr>
          <w:rFonts w:ascii="方正姚体" w:hAnsi="方正姚体" w:cs="方正姚体" w:eastAsia="方正姚体" w:hint="default"/>
          <w:spacing w:val="-25"/>
        </w:rPr>
        <w:t> </w:t>
      </w:r>
      <w:r>
        <w:rPr>
          <w:rFonts w:ascii="方正姚体" w:hAnsi="方正姚体" w:cs="方正姚体" w:eastAsia="方正姚体" w:hint="default"/>
          <w:spacing w:val="-25"/>
        </w:rPr>
      </w:r>
      <w:r>
        <w:rPr>
          <w:rFonts w:ascii="宋体" w:hAnsi="宋体" w:cs="宋体" w:eastAsia="宋体" w:hint="default"/>
        </w:rPr>
        <w:t>[2008]1449</w:t>
      </w:r>
      <w:r>
        <w:rPr>
          <w:rFonts w:ascii="方正姚体" w:hAnsi="方正姚体" w:cs="方正姚体" w:eastAsia="方正姚体" w:hint="default"/>
        </w:rPr>
        <w:t>号文件，核准公司非公开发行股票不超过</w:t>
      </w:r>
      <w:r>
        <w:rPr>
          <w:rFonts w:ascii="宋体" w:hAnsi="宋体" w:cs="宋体" w:eastAsia="宋体" w:hint="default"/>
        </w:rPr>
        <w:t>5000</w:t>
      </w:r>
      <w:r>
        <w:rPr>
          <w:rFonts w:ascii="方正姚体" w:hAnsi="方正姚体" w:cs="方正姚体" w:eastAsia="方正姚体" w:hint="default"/>
        </w:rPr>
        <w:t>万股，核准之日起</w:t>
      </w:r>
      <w:r>
        <w:rPr>
          <w:rFonts w:ascii="宋体" w:hAnsi="宋体" w:cs="宋体" w:eastAsia="宋体" w:hint="default"/>
        </w:rPr>
        <w:t>6</w:t>
      </w:r>
      <w:r>
        <w:rPr>
          <w:rFonts w:ascii="方正姚体" w:hAnsi="方正姚体" w:cs="方正姚体" w:eastAsia="方正姚体" w:hint="default"/>
        </w:rPr>
        <w:t>个月内 有效。公司董事会严格按照股东大会的决定和授权事宜，予以认真执行。</w:t>
      </w:r>
      <w:r>
        <w:rPr>
          <w:rFonts w:ascii="宋体" w:hAnsi="宋体" w:cs="宋体" w:eastAsia="宋体" w:hint="default"/>
        </w:rPr>
        <w:t> </w:t>
      </w:r>
    </w:p>
    <w:p>
      <w:pPr>
        <w:pStyle w:val="BodyText"/>
        <w:spacing w:line="316" w:lineRule="auto" w:before="25"/>
        <w:ind w:left="581" w:right="979"/>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三</w:t>
      </w:r>
      <w:r>
        <w:rPr>
          <w:rFonts w:ascii="宋体" w:hAnsi="宋体" w:cs="宋体" w:eastAsia="宋体" w:hint="default"/>
        </w:rPr>
        <w:t>)</w:t>
      </w:r>
      <w:r>
        <w:rPr>
          <w:rFonts w:ascii="方正姚体" w:hAnsi="方正姚体" w:cs="方正姚体" w:eastAsia="方正姚体" w:hint="default"/>
        </w:rPr>
        <w:t>公司董事会下设审计委员会履职情况</w:t>
      </w:r>
      <w:r>
        <w:rPr>
          <w:rFonts w:ascii="宋体" w:hAnsi="宋体" w:cs="宋体" w:eastAsia="宋体" w:hint="default"/>
        </w:rPr>
        <w:t> 1</w:t>
      </w:r>
      <w:r>
        <w:rPr>
          <w:rFonts w:ascii="方正姚体" w:hAnsi="方正姚体" w:cs="方正姚体" w:eastAsia="方正姚体" w:hint="default"/>
        </w:rPr>
        <w:t>、董事会审计委员会工作情况</w:t>
      </w:r>
      <w:r>
        <w:rPr>
          <w:rFonts w:ascii="宋体" w:hAnsi="宋体" w:cs="宋体" w:eastAsia="宋体" w:hint="default"/>
        </w:rPr>
        <w:t> </w:t>
      </w:r>
    </w:p>
    <w:p>
      <w:pPr>
        <w:pStyle w:val="BodyText"/>
        <w:spacing w:line="316" w:lineRule="auto" w:before="25"/>
        <w:ind w:left="101" w:right="209" w:firstLine="480"/>
        <w:jc w:val="both"/>
        <w:rPr>
          <w:rFonts w:ascii="宋体" w:hAnsi="宋体" w:cs="宋体" w:eastAsia="宋体" w:hint="default"/>
        </w:rPr>
      </w:pPr>
      <w:r>
        <w:rPr>
          <w:rFonts w:ascii="方正姚体" w:hAnsi="方正姚体" w:cs="方正姚体" w:eastAsia="方正姚体" w:hint="default"/>
        </w:rPr>
        <w:t>公司董事会审计委员会由</w:t>
      </w:r>
      <w:r>
        <w:rPr>
          <w:rFonts w:ascii="方正姚体" w:hAnsi="方正姚体" w:cs="方正姚体" w:eastAsia="方正姚体" w:hint="default"/>
          <w:spacing w:val="2"/>
        </w:rPr>
        <w:t> </w:t>
      </w:r>
      <w:r>
        <w:rPr>
          <w:rFonts w:ascii="宋体" w:hAnsi="宋体" w:cs="宋体" w:eastAsia="宋体" w:hint="default"/>
        </w:rPr>
        <w:t>3</w:t>
      </w:r>
      <w:r>
        <w:rPr>
          <w:rFonts w:ascii="宋体" w:hAnsi="宋体" w:cs="宋体" w:eastAsia="宋体" w:hint="default"/>
          <w:spacing w:val="-58"/>
        </w:rPr>
        <w:t> </w:t>
      </w:r>
      <w:r>
        <w:rPr>
          <w:rFonts w:ascii="方正姚体" w:hAnsi="方正姚体" w:cs="方正姚体" w:eastAsia="方正姚体" w:hint="default"/>
          <w:spacing w:val="-6"/>
        </w:rPr>
        <w:t>名董事组成，其中</w:t>
      </w:r>
      <w:r>
        <w:rPr>
          <w:rFonts w:ascii="方正姚体" w:hAnsi="方正姚体" w:cs="方正姚体" w:eastAsia="方正姚体" w:hint="default"/>
          <w:spacing w:val="2"/>
        </w:rPr>
        <w:t> </w:t>
      </w:r>
      <w:r>
        <w:rPr>
          <w:rFonts w:ascii="宋体" w:hAnsi="宋体" w:cs="宋体" w:eastAsia="宋体" w:hint="default"/>
        </w:rPr>
        <w:t>2</w:t>
      </w:r>
      <w:r>
        <w:rPr>
          <w:rFonts w:ascii="宋体" w:hAnsi="宋体" w:cs="宋体" w:eastAsia="宋体" w:hint="default"/>
          <w:spacing w:val="-58"/>
        </w:rPr>
        <w:t> </w:t>
      </w:r>
      <w:r>
        <w:rPr>
          <w:rFonts w:ascii="方正姚体" w:hAnsi="方正姚体" w:cs="方正姚体" w:eastAsia="方正姚体" w:hint="default"/>
          <w:spacing w:val="-4"/>
        </w:rPr>
        <w:t>名为独立董事，主任委员由专业</w:t>
      </w:r>
      <w:r>
        <w:rPr>
          <w:rFonts w:ascii="方正姚体" w:hAnsi="方正姚体" w:cs="方正姚体" w:eastAsia="方正姚体" w:hint="default"/>
        </w:rPr>
        <w:t> </w:t>
      </w:r>
      <w:r>
        <w:rPr>
          <w:rFonts w:ascii="方正姚体" w:hAnsi="方正姚体" w:cs="方正姚体" w:eastAsia="方正姚体" w:hint="default"/>
          <w:spacing w:val="-3"/>
        </w:rPr>
        <w:t>会计人士担任。按照中国证监会、深交所有关要求及公司《董事会审计委员会工作细</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则》、《独立董事年报工作制度》、《董事会审计委员会年报工作规程》（与年报同</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时披露）的规定，公司董事会审计委员会本着勤勉尽责的原则，履行了工作职责。</w:t>
      </w:r>
      <w:r>
        <w:rPr>
          <w:rFonts w:ascii="宋体" w:hAnsi="宋体" w:cs="宋体" w:eastAsia="宋体" w:hint="default"/>
        </w:rPr>
        <w:t> </w:t>
      </w:r>
    </w:p>
    <w:p>
      <w:pPr>
        <w:pStyle w:val="BodyText"/>
        <w:spacing w:line="316" w:lineRule="auto" w:before="25"/>
        <w:ind w:left="581" w:right="0"/>
        <w:jc w:val="left"/>
        <w:rPr>
          <w:rFonts w:ascii="方正姚体" w:hAnsi="方正姚体" w:cs="方正姚体" w:eastAsia="方正姚体" w:hint="default"/>
        </w:rPr>
      </w:pPr>
      <w:r>
        <w:rPr>
          <w:rFonts w:ascii="宋体" w:hAnsi="宋体" w:cs="宋体" w:eastAsia="宋体" w:hint="default"/>
        </w:rPr>
        <w:t>2</w:t>
      </w:r>
      <w:r>
        <w:rPr>
          <w:rFonts w:ascii="方正姚体" w:hAnsi="方正姚体" w:cs="方正姚体" w:eastAsia="方正姚体" w:hint="default"/>
        </w:rPr>
        <w:t>、董事会审计委员会的审计意见、年度审计工作总结报告及相关决议</w:t>
      </w:r>
      <w:r>
        <w:rPr>
          <w:rFonts w:ascii="宋体" w:hAnsi="宋体" w:cs="宋体" w:eastAsia="宋体" w:hint="default"/>
        </w:rPr>
        <w:t> (1)</w:t>
      </w:r>
      <w:r>
        <w:rPr>
          <w:rFonts w:ascii="方正姚体" w:hAnsi="方正姚体" w:cs="方正姚体" w:eastAsia="方正姚体" w:hint="default"/>
        </w:rPr>
        <w:t>审计委员会在年审注册会计师进场前，认真审阅了公司财务部提交的财务报</w:t>
      </w:r>
    </w:p>
    <w:p>
      <w:pPr>
        <w:pStyle w:val="BodyText"/>
        <w:spacing w:line="316" w:lineRule="auto" w:before="25"/>
        <w:ind w:left="221" w:right="208"/>
        <w:jc w:val="both"/>
        <w:rPr>
          <w:rFonts w:ascii="方正姚体" w:hAnsi="方正姚体" w:cs="方正姚体" w:eastAsia="方正姚体" w:hint="default"/>
        </w:rPr>
      </w:pPr>
      <w:r>
        <w:rPr>
          <w:rFonts w:ascii="方正姚体" w:hAnsi="方正姚体" w:cs="方正姚体" w:eastAsia="方正姚体" w:hint="default"/>
        </w:rPr>
        <w:t>表，包括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12 </w:t>
      </w:r>
      <w:r>
        <w:rPr>
          <w:rFonts w:ascii="方正姚体" w:hAnsi="方正姚体" w:cs="方正姚体" w:eastAsia="方正姚体" w:hint="default"/>
        </w:rPr>
        <w:t>月 </w:t>
      </w:r>
      <w:r>
        <w:rPr>
          <w:rFonts w:ascii="宋体" w:hAnsi="宋体" w:cs="宋体" w:eastAsia="宋体" w:hint="default"/>
        </w:rPr>
        <w:t>31</w:t>
      </w:r>
      <w:r>
        <w:rPr>
          <w:rFonts w:ascii="宋体" w:hAnsi="宋体" w:cs="宋体" w:eastAsia="宋体" w:hint="default"/>
          <w:spacing w:val="-38"/>
        </w:rPr>
        <w:t> </w:t>
      </w:r>
      <w:r>
        <w:rPr>
          <w:rFonts w:ascii="方正姚体" w:hAnsi="方正姚体" w:cs="方正姚体" w:eastAsia="方正姚体" w:hint="default"/>
        </w:rPr>
        <w:t>日的资产负债表、利润表、现金流量表、股东权益变动 </w:t>
      </w:r>
      <w:r>
        <w:rPr>
          <w:rFonts w:ascii="方正姚体" w:hAnsi="方正姚体" w:cs="方正姚体" w:eastAsia="方正姚体" w:hint="default"/>
          <w:spacing w:val="-3"/>
        </w:rPr>
        <w:t>表和部分财务报表附注资料</w:t>
      </w:r>
      <w:r>
        <w:rPr>
          <w:rFonts w:ascii="宋体" w:hAnsi="宋体" w:cs="宋体" w:eastAsia="宋体" w:hint="default"/>
          <w:spacing w:val="-3"/>
        </w:rPr>
        <w:t>,</w:t>
      </w:r>
      <w:r>
        <w:rPr>
          <w:rFonts w:ascii="方正姚体" w:hAnsi="方正姚体" w:cs="方正姚体" w:eastAsia="方正姚体" w:hint="default"/>
          <w:spacing w:val="-3"/>
        </w:rPr>
        <w:t>同时查阅了公司财务账册、凭证和公司股东大会、董事</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会、监事会相关会议记录，询问公司有关财务人员及管理人员后，认为：公司所有 交易均已进行了会计记录，交易事项真实，资料完整，会计政策适用恰当，会计估 计合理，未发现重大错报、漏报情况；未发现大股东占用公司资金情况；未发现公</w:t>
      </w:r>
    </w:p>
    <w:p>
      <w:pPr>
        <w:spacing w:after="0" w:line="316" w:lineRule="auto"/>
        <w:jc w:val="both"/>
        <w:rPr>
          <w:rFonts w:ascii="方正姚体" w:hAnsi="方正姚体" w:cs="方正姚体" w:eastAsia="方正姚体" w:hint="default"/>
        </w:rPr>
        <w:sectPr>
          <w:pgSz w:w="11900" w:h="16840"/>
          <w:pgMar w:header="0" w:footer="962" w:top="1380" w:bottom="1180" w:left="1600" w:right="1200"/>
        </w:sectPr>
      </w:pPr>
    </w:p>
    <w:p>
      <w:pPr>
        <w:pStyle w:val="BodyText"/>
        <w:spacing w:line="313" w:lineRule="exact" w:before="0"/>
        <w:ind w:left="221" w:right="0"/>
        <w:jc w:val="left"/>
        <w:rPr>
          <w:rFonts w:ascii="宋体" w:hAnsi="宋体" w:cs="宋体" w:eastAsia="宋体" w:hint="default"/>
        </w:rPr>
      </w:pPr>
      <w:r>
        <w:rPr>
          <w:rFonts w:ascii="方正姚体" w:hAnsi="方正姚体" w:cs="方正姚体" w:eastAsia="方正姚体" w:hint="default"/>
        </w:rPr>
        <w:t>司有对外违法担保情况及异常关联交易情况。</w:t>
      </w:r>
      <w:r>
        <w:rPr>
          <w:rFonts w:ascii="宋体" w:hAnsi="宋体" w:cs="宋体" w:eastAsia="宋体" w:hint="default"/>
        </w:rPr>
        <w:t> </w:t>
      </w:r>
    </w:p>
    <w:p>
      <w:pPr>
        <w:pStyle w:val="BodyText"/>
        <w:spacing w:line="316" w:lineRule="auto" w:before="112"/>
        <w:ind w:left="101" w:right="227" w:firstLine="480"/>
        <w:jc w:val="both"/>
        <w:rPr>
          <w:rFonts w:ascii="宋体" w:hAnsi="宋体" w:cs="宋体" w:eastAsia="宋体" w:hint="default"/>
        </w:rPr>
      </w:pPr>
      <w:r>
        <w:rPr>
          <w:rFonts w:ascii="宋体" w:hAnsi="宋体" w:cs="宋体" w:eastAsia="宋体" w:hint="default"/>
        </w:rPr>
        <w:t>(2)</w:t>
      </w:r>
      <w:r>
        <w:rPr>
          <w:rFonts w:ascii="方正姚体" w:hAnsi="方正姚体" w:cs="方正姚体" w:eastAsia="方正姚体" w:hint="default"/>
        </w:rPr>
        <w:t>审计委员会在年审注册会计师出具初步审计意见后，审阅了初步审计意见和 相关财务报表，包括 </w:t>
      </w:r>
      <w:r>
        <w:rPr>
          <w:rFonts w:ascii="宋体" w:hAnsi="宋体" w:cs="宋体" w:eastAsia="宋体" w:hint="default"/>
        </w:rPr>
        <w:t>2008</w:t>
      </w:r>
      <w:r>
        <w:rPr>
          <w:rFonts w:ascii="宋体" w:hAnsi="宋体" w:cs="宋体" w:eastAsia="宋体" w:hint="default"/>
          <w:spacing w:val="-60"/>
        </w:rPr>
        <w:t> </w:t>
      </w:r>
      <w:r>
        <w:rPr>
          <w:rFonts w:ascii="方正姚体" w:hAnsi="方正姚体" w:cs="方正姚体" w:eastAsia="方正姚体" w:hint="default"/>
        </w:rPr>
        <w:t>年 </w:t>
      </w:r>
      <w:r>
        <w:rPr>
          <w:rFonts w:ascii="宋体" w:hAnsi="宋体" w:cs="宋体" w:eastAsia="宋体" w:hint="default"/>
        </w:rPr>
        <w:t>12</w:t>
      </w:r>
      <w:r>
        <w:rPr>
          <w:rFonts w:ascii="宋体" w:hAnsi="宋体" w:cs="宋体" w:eastAsia="宋体" w:hint="default"/>
          <w:spacing w:val="-61"/>
        </w:rPr>
        <w:t> </w:t>
      </w:r>
      <w:r>
        <w:rPr>
          <w:rFonts w:ascii="方正姚体" w:hAnsi="方正姚体" w:cs="方正姚体" w:eastAsia="方正姚体" w:hint="default"/>
        </w:rPr>
        <w:t>月 </w:t>
      </w:r>
      <w:r>
        <w:rPr>
          <w:rFonts w:ascii="宋体" w:hAnsi="宋体" w:cs="宋体" w:eastAsia="宋体" w:hint="default"/>
        </w:rPr>
        <w:t>31</w:t>
      </w:r>
      <w:r>
        <w:rPr>
          <w:rFonts w:ascii="宋体" w:hAnsi="宋体" w:cs="宋体" w:eastAsia="宋体" w:hint="default"/>
          <w:spacing w:val="-60"/>
        </w:rPr>
        <w:t> </w:t>
      </w:r>
      <w:r>
        <w:rPr>
          <w:rFonts w:ascii="方正姚体" w:hAnsi="方正姚体" w:cs="方正姚体" w:eastAsia="方正姚体" w:hint="default"/>
        </w:rPr>
        <w:t>日的资产负债表、利润表、现金流量表、股东</w:t>
      </w:r>
      <w:r>
        <w:rPr>
          <w:rFonts w:ascii="方正姚体" w:hAnsi="方正姚体" w:cs="方正姚体" w:eastAsia="方正姚体" w:hint="default"/>
          <w:spacing w:val="-1"/>
        </w:rPr>
        <w:t> </w:t>
      </w:r>
      <w:r>
        <w:rPr>
          <w:rFonts w:ascii="方正姚体" w:hAnsi="方正姚体" w:cs="方正姚体" w:eastAsia="方正姚体" w:hint="default"/>
          <w:spacing w:val="-3"/>
        </w:rPr>
        <w:t>权益变动表和财务报表附注，同时，通过与年审注册会计师沟通初步审计意见、以及</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对有关账册及凭证补充审阅后，认为：保持原有的审计意见，并认为公司已严格按照</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新《企业会计准则》处理了相关账务，在所有重大方面公允反映了公司 </w:t>
      </w:r>
      <w:r>
        <w:rPr>
          <w:rFonts w:ascii="宋体" w:hAnsi="宋体" w:cs="宋体" w:eastAsia="宋体" w:hint="default"/>
        </w:rPr>
        <w:t>2008 </w:t>
      </w:r>
      <w:r>
        <w:rPr>
          <w:rFonts w:ascii="方正姚体" w:hAnsi="方正姚体" w:cs="方正姚体" w:eastAsia="方正姚体" w:hint="default"/>
        </w:rPr>
        <w:t>年</w:t>
      </w:r>
      <w:r>
        <w:rPr>
          <w:rFonts w:ascii="方正姚体" w:hAnsi="方正姚体" w:cs="方正姚体" w:eastAsia="方正姚体" w:hint="default"/>
          <w:spacing w:val="4"/>
        </w:rPr>
        <w:t> </w:t>
      </w:r>
      <w:r>
        <w:rPr>
          <w:rFonts w:ascii="宋体" w:hAnsi="宋体" w:cs="宋体" w:eastAsia="宋体" w:hint="default"/>
        </w:rPr>
        <w:t>12</w:t>
      </w:r>
      <w:r>
        <w:rPr>
          <w:rFonts w:ascii="宋体" w:hAnsi="宋体" w:cs="宋体" w:eastAsia="宋体" w:hint="default"/>
          <w:spacing w:val="1"/>
        </w:rPr>
        <w:t> </w:t>
      </w:r>
      <w:r>
        <w:rPr>
          <w:rFonts w:ascii="方正姚体" w:hAnsi="方正姚体" w:cs="方正姚体" w:eastAsia="方正姚体" w:hint="default"/>
        </w:rPr>
        <w:t>月 </w:t>
      </w:r>
      <w:r>
        <w:rPr>
          <w:rFonts w:ascii="宋体" w:hAnsi="宋体" w:cs="宋体" w:eastAsia="宋体" w:hint="default"/>
        </w:rPr>
        <w:t>31</w:t>
      </w:r>
      <w:r>
        <w:rPr>
          <w:rFonts w:ascii="宋体" w:hAnsi="宋体" w:cs="宋体" w:eastAsia="宋体" w:hint="default"/>
          <w:spacing w:val="-60"/>
        </w:rPr>
        <w:t> </w:t>
      </w:r>
      <w:r>
        <w:rPr>
          <w:rFonts w:ascii="方正姚体" w:hAnsi="方正姚体" w:cs="方正姚体" w:eastAsia="方正姚体" w:hint="default"/>
        </w:rPr>
        <w:t>日的财务状况、</w:t>
      </w:r>
      <w:r>
        <w:rPr>
          <w:rFonts w:ascii="宋体" w:hAnsi="宋体" w:cs="宋体" w:eastAsia="宋体" w:hint="default"/>
        </w:rPr>
        <w:t>2008</w:t>
      </w:r>
      <w:r>
        <w:rPr>
          <w:rFonts w:ascii="宋体" w:hAnsi="宋体" w:cs="宋体" w:eastAsia="宋体" w:hint="default"/>
          <w:spacing w:val="-60"/>
        </w:rPr>
        <w:t> </w:t>
      </w:r>
      <w:r>
        <w:rPr>
          <w:rFonts w:ascii="方正姚体" w:hAnsi="方正姚体" w:cs="方正姚体" w:eastAsia="方正姚体" w:hint="default"/>
        </w:rPr>
        <w:t>年度的经营成果和现金流量情况。</w:t>
      </w:r>
      <w:r>
        <w:rPr>
          <w:rFonts w:ascii="宋体" w:hAnsi="宋体" w:cs="宋体" w:eastAsia="宋体" w:hint="default"/>
        </w:rPr>
        <w:t> </w:t>
      </w:r>
    </w:p>
    <w:p>
      <w:pPr>
        <w:pStyle w:val="BodyText"/>
        <w:spacing w:line="240" w:lineRule="auto" w:before="25"/>
        <w:ind w:left="581" w:right="0"/>
        <w:jc w:val="left"/>
        <w:rPr>
          <w:rFonts w:ascii="方正姚体" w:hAnsi="方正姚体" w:cs="方正姚体" w:eastAsia="方正姚体" w:hint="default"/>
        </w:rPr>
      </w:pPr>
      <w:r>
        <w:rPr>
          <w:rFonts w:ascii="宋体" w:hAnsi="宋体" w:cs="宋体" w:eastAsia="宋体" w:hint="default"/>
        </w:rPr>
        <w:t>(3) 2009</w:t>
      </w:r>
      <w:r>
        <w:rPr>
          <w:rFonts w:ascii="宋体" w:hAnsi="宋体" w:cs="宋体" w:eastAsia="宋体" w:hint="default"/>
          <w:spacing w:val="-44"/>
        </w:rPr>
        <w:t> </w:t>
      </w:r>
      <w:r>
        <w:rPr>
          <w:rFonts w:ascii="方正姚体" w:hAnsi="方正姚体" w:cs="方正姚体" w:eastAsia="方正姚体" w:hint="default"/>
        </w:rPr>
        <w:t>年</w:t>
      </w:r>
      <w:r>
        <w:rPr>
          <w:rFonts w:ascii="方正姚体" w:hAnsi="方正姚体" w:cs="方正姚体" w:eastAsia="方正姚体" w:hint="default"/>
          <w:spacing w:val="16"/>
        </w:rPr>
        <w:t> </w:t>
      </w:r>
      <w:r>
        <w:rPr>
          <w:rFonts w:ascii="宋体" w:hAnsi="宋体" w:cs="宋体" w:eastAsia="宋体" w:hint="default"/>
        </w:rPr>
        <w:t>4</w:t>
      </w:r>
      <w:r>
        <w:rPr>
          <w:rFonts w:ascii="宋体" w:hAnsi="宋体" w:cs="宋体" w:eastAsia="宋体" w:hint="default"/>
          <w:spacing w:val="-44"/>
        </w:rPr>
        <w:t> </w:t>
      </w:r>
      <w:r>
        <w:rPr>
          <w:rFonts w:ascii="方正姚体" w:hAnsi="方正姚体" w:cs="方正姚体" w:eastAsia="方正姚体" w:hint="default"/>
        </w:rPr>
        <w:t>月</w:t>
      </w:r>
      <w:r>
        <w:rPr>
          <w:rFonts w:ascii="方正姚体" w:hAnsi="方正姚体" w:cs="方正姚体" w:eastAsia="方正姚体" w:hint="default"/>
          <w:spacing w:val="18"/>
        </w:rPr>
        <w:t> </w:t>
      </w:r>
      <w:r>
        <w:rPr>
          <w:rFonts w:ascii="宋体" w:hAnsi="宋体" w:cs="宋体" w:eastAsia="宋体" w:hint="default"/>
        </w:rPr>
        <w:t>1</w:t>
      </w:r>
      <w:r>
        <w:rPr>
          <w:rFonts w:ascii="宋体" w:hAnsi="宋体" w:cs="宋体" w:eastAsia="宋体" w:hint="default"/>
          <w:spacing w:val="-42"/>
        </w:rPr>
        <w:t> </w:t>
      </w:r>
      <w:r>
        <w:rPr>
          <w:rFonts w:ascii="方正姚体" w:hAnsi="方正姚体" w:cs="方正姚体" w:eastAsia="方正姚体" w:hint="default"/>
        </w:rPr>
        <w:t>日，董事会审计委员会在公司三楼会议室召开会议，会议应</w:t>
      </w:r>
    </w:p>
    <w:p>
      <w:pPr>
        <w:pStyle w:val="BodyText"/>
        <w:spacing w:line="316" w:lineRule="auto" w:before="112"/>
        <w:ind w:left="101" w:right="231"/>
        <w:jc w:val="both"/>
        <w:rPr>
          <w:rFonts w:ascii="宋体" w:hAnsi="宋体" w:cs="宋体" w:eastAsia="宋体" w:hint="default"/>
        </w:rPr>
      </w:pPr>
      <w:r>
        <w:rPr>
          <w:rFonts w:ascii="方正姚体" w:hAnsi="方正姚体" w:cs="方正姚体" w:eastAsia="方正姚体" w:hint="default"/>
        </w:rPr>
        <w:t>参加表决 </w:t>
      </w:r>
      <w:r>
        <w:rPr>
          <w:rFonts w:ascii="宋体" w:hAnsi="宋体" w:cs="宋体" w:eastAsia="宋体" w:hint="default"/>
        </w:rPr>
        <w:t>3 </w:t>
      </w:r>
      <w:r>
        <w:rPr>
          <w:rFonts w:ascii="方正姚体" w:hAnsi="方正姚体" w:cs="方正姚体" w:eastAsia="方正姚体" w:hint="default"/>
          <w:spacing w:val="-6"/>
        </w:rPr>
        <w:t>人，实际参加表决 </w:t>
      </w:r>
      <w:r>
        <w:rPr>
          <w:rFonts w:ascii="宋体" w:hAnsi="宋体" w:cs="宋体" w:eastAsia="宋体" w:hint="default"/>
        </w:rPr>
        <w:t>3</w:t>
      </w:r>
      <w:r>
        <w:rPr>
          <w:rFonts w:ascii="宋体" w:hAnsi="宋体" w:cs="宋体" w:eastAsia="宋体" w:hint="default"/>
          <w:spacing w:val="-92"/>
        </w:rPr>
        <w:t> </w:t>
      </w:r>
      <w:r>
        <w:rPr>
          <w:rFonts w:ascii="方正姚体" w:hAnsi="方正姚体" w:cs="方正姚体" w:eastAsia="方正姚体" w:hint="default"/>
          <w:spacing w:val="-3"/>
        </w:rPr>
        <w:t>人，其中独立董事李建保委托独立董事张延强出席会</w:t>
      </w:r>
      <w:r>
        <w:rPr>
          <w:rFonts w:ascii="方正姚体" w:hAnsi="方正姚体" w:cs="方正姚体" w:eastAsia="方正姚体" w:hint="default"/>
        </w:rPr>
        <w:t> </w:t>
      </w:r>
      <w:r>
        <w:rPr>
          <w:rFonts w:ascii="方正姚体" w:hAnsi="方正姚体" w:cs="方正姚体" w:eastAsia="方正姚体" w:hint="default"/>
          <w:spacing w:val="-3"/>
        </w:rPr>
        <w:t>议并代为行使表决权。审计委员会参会委员以举手表决方式一致同意将财务会计报告</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审计报告提交董事会审核。</w:t>
      </w:r>
      <w:r>
        <w:rPr>
          <w:rFonts w:ascii="宋体" w:hAnsi="宋体" w:cs="宋体" w:eastAsia="宋体" w:hint="default"/>
        </w:rPr>
        <w:t> </w:t>
      </w:r>
    </w:p>
    <w:p>
      <w:pPr>
        <w:pStyle w:val="BodyText"/>
        <w:spacing w:line="316" w:lineRule="auto" w:before="25"/>
        <w:ind w:left="101" w:right="215" w:firstLine="480"/>
        <w:jc w:val="left"/>
        <w:rPr>
          <w:rFonts w:ascii="方正姚体" w:hAnsi="方正姚体" w:cs="方正姚体" w:eastAsia="方正姚体" w:hint="default"/>
        </w:rPr>
      </w:pPr>
      <w:r>
        <w:rPr>
          <w:rFonts w:ascii="宋体" w:hAnsi="宋体" w:cs="宋体" w:eastAsia="宋体" w:hint="default"/>
        </w:rPr>
        <w:t>(4) 2009</w:t>
      </w:r>
      <w:r>
        <w:rPr>
          <w:rFonts w:ascii="宋体" w:hAnsi="宋体" w:cs="宋体" w:eastAsia="宋体" w:hint="default"/>
          <w:spacing w:val="-44"/>
        </w:rPr>
        <w:t> </w:t>
      </w:r>
      <w:r>
        <w:rPr>
          <w:rFonts w:ascii="方正姚体" w:hAnsi="方正姚体" w:cs="方正姚体" w:eastAsia="方正姚体" w:hint="default"/>
        </w:rPr>
        <w:t>年</w:t>
      </w:r>
      <w:r>
        <w:rPr>
          <w:rFonts w:ascii="方正姚体" w:hAnsi="方正姚体" w:cs="方正姚体" w:eastAsia="方正姚体" w:hint="default"/>
          <w:spacing w:val="16"/>
        </w:rPr>
        <w:t> </w:t>
      </w:r>
      <w:r>
        <w:rPr>
          <w:rFonts w:ascii="宋体" w:hAnsi="宋体" w:cs="宋体" w:eastAsia="宋体" w:hint="default"/>
        </w:rPr>
        <w:t>4</w:t>
      </w:r>
      <w:r>
        <w:rPr>
          <w:rFonts w:ascii="宋体" w:hAnsi="宋体" w:cs="宋体" w:eastAsia="宋体" w:hint="default"/>
          <w:spacing w:val="-44"/>
        </w:rPr>
        <w:t> </w:t>
      </w:r>
      <w:r>
        <w:rPr>
          <w:rFonts w:ascii="方正姚体" w:hAnsi="方正姚体" w:cs="方正姚体" w:eastAsia="方正姚体" w:hint="default"/>
        </w:rPr>
        <w:t>月</w:t>
      </w:r>
      <w:r>
        <w:rPr>
          <w:rFonts w:ascii="方正姚体" w:hAnsi="方正姚体" w:cs="方正姚体" w:eastAsia="方正姚体" w:hint="default"/>
          <w:spacing w:val="18"/>
        </w:rPr>
        <w:t> </w:t>
      </w:r>
      <w:r>
        <w:rPr>
          <w:rFonts w:ascii="宋体" w:hAnsi="宋体" w:cs="宋体" w:eastAsia="宋体" w:hint="default"/>
        </w:rPr>
        <w:t>1</w:t>
      </w:r>
      <w:r>
        <w:rPr>
          <w:rFonts w:ascii="宋体" w:hAnsi="宋体" w:cs="宋体" w:eastAsia="宋体" w:hint="default"/>
          <w:spacing w:val="-42"/>
        </w:rPr>
        <w:t> </w:t>
      </w:r>
      <w:r>
        <w:rPr>
          <w:rFonts w:ascii="方正姚体" w:hAnsi="方正姚体" w:cs="方正姚体" w:eastAsia="方正姚体" w:hint="default"/>
        </w:rPr>
        <w:t>日，董事会审计委员会审议通过了关于北京五联方圆会计师 </w:t>
      </w:r>
      <w:r>
        <w:rPr>
          <w:rFonts w:ascii="方正姚体" w:hAnsi="方正姚体" w:cs="方正姚体" w:eastAsia="方正姚体" w:hint="default"/>
          <w:spacing w:val="-3"/>
        </w:rPr>
        <w:t>事务所有限公司从事本年度审计工作的总结报告，认为：年审注册会计师已严格按照</w:t>
      </w:r>
    </w:p>
    <w:p>
      <w:pPr>
        <w:pStyle w:val="BodyText"/>
        <w:spacing w:line="316" w:lineRule="auto" w:before="25"/>
        <w:ind w:left="101" w:right="226"/>
        <w:jc w:val="both"/>
        <w:rPr>
          <w:rFonts w:ascii="宋体" w:hAnsi="宋体" w:cs="宋体" w:eastAsia="宋体" w:hint="default"/>
        </w:rPr>
      </w:pPr>
      <w:r>
        <w:rPr>
          <w:rFonts w:ascii="方正姚体" w:hAnsi="方正姚体" w:cs="方正姚体" w:eastAsia="方正姚体" w:hint="default"/>
          <w:spacing w:val="-3"/>
        </w:rPr>
        <w:t>《中国注册会计师独立审计准则》的规定进行了审计工作，审计时间充分，审计人员</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配置合理，执业能力胜任，出具的审计报告能够全面、公允反映公司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12</w:t>
      </w:r>
      <w:r>
        <w:rPr>
          <w:rFonts w:ascii="宋体" w:hAnsi="宋体" w:cs="宋体" w:eastAsia="宋体" w:hint="default"/>
          <w:spacing w:val="25"/>
        </w:rPr>
        <w:t> </w:t>
      </w:r>
      <w:r>
        <w:rPr>
          <w:rFonts w:ascii="方正姚体" w:hAnsi="方正姚体" w:cs="方正姚体" w:eastAsia="方正姚体" w:hint="default"/>
        </w:rPr>
        <w:t>月 </w:t>
      </w:r>
      <w:r>
        <w:rPr>
          <w:rFonts w:ascii="宋体" w:hAnsi="宋体" w:cs="宋体" w:eastAsia="宋体" w:hint="default"/>
        </w:rPr>
        <w:t>31 </w:t>
      </w:r>
      <w:r>
        <w:rPr>
          <w:rFonts w:ascii="方正姚体" w:hAnsi="方正姚体" w:cs="方正姚体" w:eastAsia="方正姚体" w:hint="default"/>
        </w:rPr>
        <w:t>日的财务状况以及 </w:t>
      </w:r>
      <w:r>
        <w:rPr>
          <w:rFonts w:ascii="宋体" w:hAnsi="宋体" w:cs="宋体" w:eastAsia="宋体" w:hint="default"/>
        </w:rPr>
        <w:t>2008</w:t>
      </w:r>
      <w:r>
        <w:rPr>
          <w:rFonts w:ascii="宋体" w:hAnsi="宋体" w:cs="宋体" w:eastAsia="宋体" w:hint="default"/>
          <w:spacing w:val="3"/>
        </w:rPr>
        <w:t> </w:t>
      </w:r>
      <w:r>
        <w:rPr>
          <w:rFonts w:ascii="方正姚体" w:hAnsi="方正姚体" w:cs="方正姚体" w:eastAsia="方正姚体" w:hint="default"/>
        </w:rPr>
        <w:t>年度的经营成果和现金流量，出具的审计结论符合公司 的实际情况。</w:t>
      </w:r>
      <w:r>
        <w:rPr>
          <w:rFonts w:ascii="宋体" w:hAnsi="宋体" w:cs="宋体" w:eastAsia="宋体" w:hint="default"/>
        </w:rPr>
        <w:t> </w:t>
      </w:r>
    </w:p>
    <w:p>
      <w:pPr>
        <w:pStyle w:val="BodyText"/>
        <w:spacing w:line="240" w:lineRule="auto" w:before="25"/>
        <w:ind w:left="581" w:right="0"/>
        <w:jc w:val="left"/>
        <w:rPr>
          <w:rFonts w:ascii="方正姚体" w:hAnsi="方正姚体" w:cs="方正姚体" w:eastAsia="方正姚体" w:hint="default"/>
        </w:rPr>
      </w:pPr>
      <w:r>
        <w:rPr>
          <w:rFonts w:ascii="宋体" w:hAnsi="宋体" w:cs="宋体" w:eastAsia="宋体" w:hint="default"/>
        </w:rPr>
        <w:t>(5)2009</w:t>
      </w:r>
      <w:r>
        <w:rPr>
          <w:rFonts w:ascii="宋体" w:hAnsi="宋体" w:cs="宋体" w:eastAsia="宋体" w:hint="default"/>
          <w:spacing w:val="-58"/>
        </w:rPr>
        <w:t> </w:t>
      </w:r>
      <w:r>
        <w:rPr>
          <w:rFonts w:ascii="方正姚体" w:hAnsi="方正姚体" w:cs="方正姚体" w:eastAsia="方正姚体" w:hint="default"/>
        </w:rPr>
        <w:t>年</w:t>
      </w:r>
      <w:r>
        <w:rPr>
          <w:rFonts w:ascii="方正姚体" w:hAnsi="方正姚体" w:cs="方正姚体" w:eastAsia="方正姚体" w:hint="default"/>
          <w:spacing w:val="1"/>
        </w:rPr>
        <w:t> </w:t>
      </w:r>
      <w:r>
        <w:rPr>
          <w:rFonts w:ascii="宋体" w:hAnsi="宋体" w:cs="宋体" w:eastAsia="宋体" w:hint="default"/>
        </w:rPr>
        <w:t>4</w:t>
      </w:r>
      <w:r>
        <w:rPr>
          <w:rFonts w:ascii="宋体" w:hAnsi="宋体" w:cs="宋体" w:eastAsia="宋体" w:hint="default"/>
          <w:spacing w:val="-58"/>
        </w:rPr>
        <w:t> </w:t>
      </w:r>
      <w:r>
        <w:rPr>
          <w:rFonts w:ascii="方正姚体" w:hAnsi="方正姚体" w:cs="方正姚体" w:eastAsia="方正姚体" w:hint="default"/>
        </w:rPr>
        <w:t>月</w:t>
      </w:r>
      <w:r>
        <w:rPr>
          <w:rFonts w:ascii="方正姚体" w:hAnsi="方正姚体" w:cs="方正姚体" w:eastAsia="方正姚体" w:hint="default"/>
          <w:spacing w:val="2"/>
        </w:rPr>
        <w:t> </w:t>
      </w:r>
      <w:r>
        <w:rPr>
          <w:rFonts w:ascii="宋体" w:hAnsi="宋体" w:cs="宋体" w:eastAsia="宋体" w:hint="default"/>
        </w:rPr>
        <w:t>1</w:t>
      </w:r>
      <w:r>
        <w:rPr>
          <w:rFonts w:ascii="宋体" w:hAnsi="宋体" w:cs="宋体" w:eastAsia="宋体" w:hint="default"/>
          <w:spacing w:val="-58"/>
        </w:rPr>
        <w:t> </w:t>
      </w:r>
      <w:r>
        <w:rPr>
          <w:rFonts w:ascii="方正姚体" w:hAnsi="方正姚体" w:cs="方正姚体" w:eastAsia="方正姚体" w:hint="default"/>
        </w:rPr>
        <w:t>日，董事会审计委员会作出了关于</w:t>
      </w:r>
      <w:r>
        <w:rPr>
          <w:rFonts w:ascii="方正姚体" w:hAnsi="方正姚体" w:cs="方正姚体" w:eastAsia="方正姚体" w:hint="default"/>
          <w:spacing w:val="2"/>
        </w:rPr>
        <w:t> </w:t>
      </w:r>
      <w:r>
        <w:rPr>
          <w:rFonts w:ascii="宋体" w:hAnsi="宋体" w:cs="宋体" w:eastAsia="宋体" w:hint="default"/>
        </w:rPr>
        <w:t>2009</w:t>
      </w:r>
      <w:r>
        <w:rPr>
          <w:rFonts w:ascii="宋体" w:hAnsi="宋体" w:cs="宋体" w:eastAsia="宋体" w:hint="default"/>
          <w:spacing w:val="-4"/>
        </w:rPr>
        <w:t> </w:t>
      </w:r>
      <w:r>
        <w:rPr>
          <w:rFonts w:ascii="方正姚体" w:hAnsi="方正姚体" w:cs="方正姚体" w:eastAsia="方正姚体" w:hint="default"/>
        </w:rPr>
        <w:t>年度聘请会计师事务</w:t>
      </w:r>
    </w:p>
    <w:p>
      <w:pPr>
        <w:pStyle w:val="BodyText"/>
        <w:spacing w:line="316" w:lineRule="auto" w:before="112"/>
        <w:ind w:left="101" w:right="231"/>
        <w:jc w:val="both"/>
        <w:rPr>
          <w:rFonts w:ascii="宋体" w:hAnsi="宋体" w:cs="宋体" w:eastAsia="宋体" w:hint="default"/>
        </w:rPr>
      </w:pPr>
      <w:r>
        <w:rPr>
          <w:rFonts w:ascii="方正姚体" w:hAnsi="方正姚体" w:cs="方正姚体" w:eastAsia="方正姚体" w:hint="default"/>
        </w:rPr>
        <w:t>所的决议，认为：北京五联方圆会计师事务所有限公司自 </w:t>
      </w:r>
      <w:r>
        <w:rPr>
          <w:rFonts w:ascii="宋体" w:hAnsi="宋体" w:cs="宋体" w:eastAsia="宋体" w:hint="default"/>
        </w:rPr>
        <w:t>2003</w:t>
      </w:r>
      <w:r>
        <w:rPr>
          <w:rFonts w:ascii="宋体" w:hAnsi="宋体" w:cs="宋体" w:eastAsia="宋体" w:hint="default"/>
          <w:spacing w:val="-34"/>
        </w:rPr>
        <w:t> </w:t>
      </w:r>
      <w:r>
        <w:rPr>
          <w:rFonts w:ascii="方正姚体" w:hAnsi="方正姚体" w:cs="方正姚体" w:eastAsia="方正姚体" w:hint="default"/>
        </w:rPr>
        <w:t>年以来，一直负责公 </w:t>
      </w:r>
      <w:r>
        <w:rPr>
          <w:rFonts w:ascii="方正姚体" w:hAnsi="方正姚体" w:cs="方正姚体" w:eastAsia="方正姚体" w:hint="default"/>
          <w:spacing w:val="-3"/>
        </w:rPr>
        <w:t>司审计业务，且该事务所在各年度审计工作中表现出了较强的执业能力及勤勉、尽责</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的工作精神，提请董事会续聘北京五联方圆会计师事务所有限公司为公司 </w:t>
      </w:r>
      <w:r>
        <w:rPr>
          <w:rFonts w:ascii="宋体" w:hAnsi="宋体" w:cs="宋体" w:eastAsia="宋体" w:hint="default"/>
        </w:rPr>
        <w:t>2009</w:t>
      </w:r>
      <w:r>
        <w:rPr>
          <w:rFonts w:ascii="宋体" w:hAnsi="宋体" w:cs="宋体" w:eastAsia="宋体" w:hint="default"/>
          <w:spacing w:val="-34"/>
        </w:rPr>
        <w:t> </w:t>
      </w:r>
      <w:r>
        <w:rPr>
          <w:rFonts w:ascii="方正姚体" w:hAnsi="方正姚体" w:cs="方正姚体" w:eastAsia="方正姚体" w:hint="default"/>
        </w:rPr>
        <w:t>年度 审计机构。</w:t>
      </w:r>
      <w:r>
        <w:rPr>
          <w:rFonts w:ascii="宋体" w:hAnsi="宋体" w:cs="宋体" w:eastAsia="宋体" w:hint="default"/>
        </w:rPr>
        <w:t> </w:t>
      </w:r>
    </w:p>
    <w:p>
      <w:pPr>
        <w:pStyle w:val="BodyText"/>
        <w:spacing w:line="240" w:lineRule="auto" w:before="25"/>
        <w:ind w:left="581" w:right="0"/>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四</w:t>
      </w:r>
      <w:r>
        <w:rPr>
          <w:rFonts w:ascii="宋体" w:hAnsi="宋体" w:cs="宋体" w:eastAsia="宋体" w:hint="default"/>
        </w:rPr>
        <w:t>)</w:t>
      </w:r>
      <w:r>
        <w:rPr>
          <w:rFonts w:ascii="方正姚体" w:hAnsi="方正姚体" w:cs="方正姚体" w:eastAsia="方正姚体" w:hint="default"/>
        </w:rPr>
        <w:t>公司董事会下设薪酬与考核委员会履职情况</w:t>
      </w:r>
      <w:r>
        <w:rPr>
          <w:rFonts w:ascii="宋体" w:hAnsi="宋体" w:cs="宋体" w:eastAsia="宋体" w:hint="default"/>
        </w:rPr>
        <w:t> </w:t>
      </w:r>
    </w:p>
    <w:p>
      <w:pPr>
        <w:pStyle w:val="BodyText"/>
        <w:spacing w:line="316" w:lineRule="auto" w:before="112"/>
        <w:ind w:left="101" w:right="95" w:firstLine="480"/>
        <w:jc w:val="left"/>
        <w:rPr>
          <w:rFonts w:ascii="宋体" w:hAnsi="宋体" w:cs="宋体" w:eastAsia="宋体" w:hint="default"/>
        </w:rPr>
      </w:pPr>
      <w:r>
        <w:rPr>
          <w:rFonts w:ascii="方正姚体" w:hAnsi="方正姚体" w:cs="方正姚体" w:eastAsia="方正姚体" w:hint="default"/>
          <w:spacing w:val="-6"/>
        </w:rPr>
        <w:t>公司薪酬与考核委员会严格按照《薪酬与考核委员会工作细则》，切实履行职责，</w:t>
      </w:r>
      <w:r>
        <w:rPr>
          <w:rFonts w:ascii="方正姚体" w:hAnsi="方正姚体" w:cs="方正姚体" w:eastAsia="方正姚体" w:hint="default"/>
        </w:rPr>
        <w:t> </w:t>
      </w:r>
      <w:r>
        <w:rPr>
          <w:rFonts w:ascii="方正姚体" w:hAnsi="方正姚体" w:cs="方正姚体" w:eastAsia="方正姚体" w:hint="default"/>
          <w:spacing w:val="-3"/>
        </w:rPr>
        <w:t>主要负责制定公司董事、监事及高级管理人员的考核标准并进行考核，制定、审查公</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司董事、监事及高级管理人员的薪酬政策与方案，并指导董事会完善公司薪酬体系。</w:t>
      </w:r>
      <w:r>
        <w:rPr>
          <w:rFonts w:ascii="宋体" w:hAnsi="宋体" w:cs="宋体" w:eastAsia="宋体" w:hint="default"/>
        </w:rPr>
        <w:t> </w:t>
      </w:r>
    </w:p>
    <w:p>
      <w:pPr>
        <w:pStyle w:val="BodyText"/>
        <w:spacing w:line="316" w:lineRule="auto" w:before="25"/>
        <w:ind w:left="101" w:right="227" w:firstLine="480"/>
        <w:jc w:val="both"/>
        <w:rPr>
          <w:rFonts w:ascii="宋体" w:hAnsi="宋体" w:cs="宋体" w:eastAsia="宋体" w:hint="default"/>
        </w:rPr>
      </w:pPr>
      <w:r>
        <w:rPr>
          <w:rFonts w:ascii="方正姚体" w:hAnsi="方正姚体" w:cs="方正姚体" w:eastAsia="方正姚体" w:hint="default"/>
          <w:spacing w:val="-3"/>
        </w:rPr>
        <w:t>经审核：报告期内，公司董事、监事和高级管理人员根据各自的分工，认真履行</w:t>
      </w:r>
      <w:r>
        <w:rPr>
          <w:rFonts w:ascii="方正姚体" w:hAnsi="方正姚体" w:cs="方正姚体" w:eastAsia="方正姚体" w:hint="default"/>
        </w:rPr>
        <w:t> </w:t>
      </w:r>
      <w:r>
        <w:rPr>
          <w:rFonts w:ascii="方正姚体" w:hAnsi="方正姚体" w:cs="方正姚体" w:eastAsia="方正姚体" w:hint="default"/>
          <w:spacing w:val="-3"/>
        </w:rPr>
        <w:t>了相应的职责，较好地完成了其工作目标和经济效益指标。公司对董事、监事和高级</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管理人员所支付的薪酬公平、合理，符合公司有关薪酬政策和考核标准。</w:t>
      </w:r>
      <w:r>
        <w:rPr>
          <w:rFonts w:ascii="宋体" w:hAnsi="宋体" w:cs="宋体" w:eastAsia="宋体" w:hint="default"/>
        </w:rPr>
        <w:t> </w:t>
      </w:r>
    </w:p>
    <w:p>
      <w:pPr>
        <w:pStyle w:val="BodyText"/>
        <w:spacing w:line="240" w:lineRule="auto" w:before="25"/>
        <w:ind w:left="581" w:right="0"/>
        <w:jc w:val="left"/>
        <w:rPr>
          <w:rFonts w:ascii="宋体" w:hAnsi="宋体" w:cs="宋体" w:eastAsia="宋体" w:hint="default"/>
        </w:rPr>
      </w:pPr>
      <w:r>
        <w:rPr>
          <w:rFonts w:ascii="方正姚体" w:hAnsi="方正姚体" w:cs="方正姚体" w:eastAsia="方正姚体" w:hint="default"/>
        </w:rPr>
        <w:t>五、利润分配</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0" w:footer="962" w:top="1380" w:bottom="1180" w:left="1600" w:right="1180"/>
        </w:sectPr>
      </w:pPr>
    </w:p>
    <w:p>
      <w:pPr>
        <w:pStyle w:val="BodyText"/>
        <w:spacing w:line="313" w:lineRule="exact" w:before="0"/>
        <w:ind w:left="101" w:right="0" w:firstLine="480"/>
        <w:jc w:val="left"/>
        <w:rPr>
          <w:rFonts w:ascii="方正姚体" w:hAnsi="方正姚体" w:cs="方正姚体" w:eastAsia="方正姚体" w:hint="default"/>
        </w:rPr>
      </w:pPr>
      <w:r>
        <w:rPr>
          <w:rFonts w:ascii="宋体" w:hAnsi="宋体" w:cs="宋体" w:eastAsia="宋体" w:hint="default"/>
        </w:rPr>
        <w:t>1</w:t>
      </w:r>
      <w:r>
        <w:rPr>
          <w:rFonts w:ascii="方正姚体" w:hAnsi="方正姚体" w:cs="方正姚体" w:eastAsia="方正姚体" w:hint="default"/>
        </w:rPr>
        <w:t>、经北京五联方圆会计师事务所审计的公司 </w:t>
      </w:r>
      <w:r>
        <w:rPr>
          <w:rFonts w:ascii="宋体" w:hAnsi="宋体" w:cs="宋体" w:eastAsia="宋体" w:hint="default"/>
        </w:rPr>
        <w:t>2008 </w:t>
      </w:r>
      <w:r>
        <w:rPr>
          <w:rFonts w:ascii="方正姚体" w:hAnsi="方正姚体" w:cs="方正姚体" w:eastAsia="方正姚体" w:hint="default"/>
        </w:rPr>
        <w:t>年度财务报告显示，</w:t>
      </w:r>
      <w:r>
        <w:rPr>
          <w:rFonts w:ascii="宋体" w:hAnsi="宋体" w:cs="宋体" w:eastAsia="宋体" w:hint="default"/>
        </w:rPr>
        <w:t>2008</w:t>
      </w:r>
      <w:r>
        <w:rPr>
          <w:rFonts w:ascii="宋体" w:hAnsi="宋体" w:cs="宋体" w:eastAsia="宋体" w:hint="default"/>
          <w:spacing w:val="-36"/>
        </w:rPr>
        <w:t> </w:t>
      </w:r>
      <w:r>
        <w:rPr>
          <w:rFonts w:ascii="方正姚体" w:hAnsi="方正姚体" w:cs="方正姚体" w:eastAsia="方正姚体" w:hint="default"/>
        </w:rPr>
        <w:t>年</w:t>
      </w:r>
    </w:p>
    <w:p>
      <w:pPr>
        <w:pStyle w:val="BodyText"/>
        <w:spacing w:line="316" w:lineRule="auto" w:before="113"/>
        <w:ind w:left="101" w:right="227"/>
        <w:jc w:val="both"/>
        <w:rPr>
          <w:rFonts w:ascii="宋体" w:hAnsi="宋体" w:cs="宋体" w:eastAsia="宋体" w:hint="default"/>
        </w:rPr>
      </w:pPr>
      <w:r>
        <w:rPr>
          <w:rFonts w:ascii="方正姚体" w:hAnsi="方正姚体" w:cs="方正姚体" w:eastAsia="方正姚体" w:hint="default"/>
        </w:rPr>
        <w:t>度公司共实现主营业务收入 </w:t>
      </w:r>
      <w:r>
        <w:rPr>
          <w:rFonts w:ascii="宋体" w:hAnsi="宋体" w:cs="宋体" w:eastAsia="宋体" w:hint="default"/>
        </w:rPr>
        <w:t>49,353.60 </w:t>
      </w:r>
      <w:r>
        <w:rPr>
          <w:rFonts w:ascii="方正姚体" w:hAnsi="方正姚体" w:cs="方正姚体" w:eastAsia="方正姚体" w:hint="default"/>
        </w:rPr>
        <w:t>万元， </w:t>
      </w:r>
      <w:r>
        <w:rPr>
          <w:rFonts w:ascii="宋体" w:hAnsi="宋体" w:cs="宋体" w:eastAsia="宋体" w:hint="default"/>
        </w:rPr>
      </w:r>
      <w:r>
        <w:rPr>
          <w:rFonts w:ascii="方正姚体" w:hAnsi="方正姚体" w:cs="方正姚体" w:eastAsia="方正姚体" w:hint="default"/>
        </w:rPr>
        <w:t>净利润 </w:t>
      </w:r>
      <w:r>
        <w:rPr>
          <w:rFonts w:ascii="宋体" w:hAnsi="宋体" w:cs="宋体" w:eastAsia="宋体" w:hint="default"/>
        </w:rPr>
        <w:t>1,225.50</w:t>
      </w:r>
      <w:r>
        <w:rPr>
          <w:rFonts w:ascii="宋体" w:hAnsi="宋体" w:cs="宋体" w:eastAsia="宋体" w:hint="default"/>
          <w:spacing w:val="-34"/>
        </w:rPr>
        <w:t> </w:t>
      </w:r>
      <w:r>
        <w:rPr>
          <w:rFonts w:ascii="方正姚体" w:hAnsi="方正姚体" w:cs="方正姚体" w:eastAsia="方正姚体" w:hint="default"/>
        </w:rPr>
        <w:t>万元，归属于母公 司的净利润 </w:t>
      </w:r>
      <w:r>
        <w:rPr>
          <w:rFonts w:ascii="宋体" w:hAnsi="宋体" w:cs="宋体" w:eastAsia="宋体" w:hint="default"/>
        </w:rPr>
        <w:t>1,370.26 </w:t>
      </w:r>
      <w:r>
        <w:rPr>
          <w:rFonts w:ascii="方正姚体" w:hAnsi="方正姚体" w:cs="方正姚体" w:eastAsia="方正姚体" w:hint="default"/>
        </w:rPr>
        <w:t>万元，加上年初结转可分配利润 </w:t>
      </w:r>
      <w:r>
        <w:rPr>
          <w:rFonts w:ascii="宋体" w:hAnsi="宋体" w:cs="宋体" w:eastAsia="宋体" w:hint="default"/>
        </w:rPr>
        <w:t>5,682.66 </w:t>
      </w:r>
      <w:r>
        <w:rPr>
          <w:rFonts w:ascii="方正姚体" w:hAnsi="方正姚体" w:cs="方正姚体" w:eastAsia="方正姚体" w:hint="default"/>
        </w:rPr>
        <w:t>万元，</w:t>
      </w:r>
      <w:r>
        <w:rPr>
          <w:rFonts w:ascii="宋体" w:hAnsi="宋体" w:cs="宋体" w:eastAsia="宋体" w:hint="default"/>
        </w:rPr>
        <w:t>2008</w:t>
      </w:r>
      <w:r>
        <w:rPr>
          <w:rFonts w:ascii="宋体" w:hAnsi="宋体" w:cs="宋体" w:eastAsia="宋体" w:hint="default"/>
          <w:spacing w:val="-92"/>
        </w:rPr>
        <w:t> </w:t>
      </w:r>
      <w:r>
        <w:rPr>
          <w:rFonts w:ascii="方正姚体" w:hAnsi="方正姚体" w:cs="方正姚体" w:eastAsia="方正姚体" w:hint="default"/>
        </w:rPr>
        <w:t>年年末 可供股东分配利润 </w:t>
      </w:r>
      <w:r>
        <w:rPr>
          <w:rFonts w:ascii="宋体" w:hAnsi="宋体" w:cs="宋体" w:eastAsia="宋体" w:hint="default"/>
        </w:rPr>
        <w:t>6,867.35</w:t>
      </w:r>
      <w:r>
        <w:rPr>
          <w:rFonts w:ascii="宋体" w:hAnsi="宋体" w:cs="宋体" w:eastAsia="宋体" w:hint="default"/>
          <w:spacing w:val="-60"/>
        </w:rPr>
        <w:t> </w:t>
      </w:r>
      <w:r>
        <w:rPr>
          <w:rFonts w:ascii="方正姚体" w:hAnsi="方正姚体" w:cs="方正姚体" w:eastAsia="方正姚体" w:hint="default"/>
        </w:rPr>
        <w:t>万元。</w:t>
      </w:r>
      <w:r>
        <w:rPr>
          <w:rFonts w:ascii="宋体" w:hAnsi="宋体" w:cs="宋体" w:eastAsia="宋体" w:hint="default"/>
        </w:rPr>
        <w:t> </w:t>
      </w:r>
    </w:p>
    <w:p>
      <w:pPr>
        <w:pStyle w:val="BodyText"/>
        <w:spacing w:line="240" w:lineRule="auto" w:before="26"/>
        <w:ind w:left="581" w:right="0"/>
        <w:jc w:val="left"/>
        <w:rPr>
          <w:rFonts w:ascii="方正姚体" w:hAnsi="方正姚体" w:cs="方正姚体" w:eastAsia="方正姚体" w:hint="default"/>
        </w:rPr>
      </w:pPr>
      <w:r>
        <w:rPr>
          <w:rFonts w:ascii="宋体" w:hAnsi="宋体" w:cs="宋体" w:eastAsia="宋体" w:hint="default"/>
        </w:rPr>
        <w:t>2008</w:t>
      </w:r>
      <w:r>
        <w:rPr>
          <w:rFonts w:ascii="宋体" w:hAnsi="宋体" w:cs="宋体" w:eastAsia="宋体" w:hint="default"/>
          <w:spacing w:val="15"/>
        </w:rPr>
        <w:t> </w:t>
      </w:r>
      <w:r>
        <w:rPr>
          <w:rFonts w:ascii="方正姚体" w:hAnsi="方正姚体" w:cs="方正姚体" w:eastAsia="方正姚体" w:hint="default"/>
        </w:rPr>
        <w:t>年度公司利润分配及资本公积金转增股本预案为：以定向增发后的总股本</w:t>
      </w:r>
    </w:p>
    <w:p>
      <w:pPr>
        <w:pStyle w:val="BodyText"/>
        <w:spacing w:line="240" w:lineRule="auto" w:before="113"/>
        <w:ind w:left="101" w:right="0"/>
        <w:jc w:val="both"/>
        <w:rPr>
          <w:rFonts w:ascii="Times New Roman" w:hAnsi="Times New Roman" w:cs="Times New Roman" w:eastAsia="Times New Roman" w:hint="default"/>
        </w:rPr>
      </w:pPr>
      <w:r>
        <w:rPr>
          <w:rFonts w:ascii="宋体" w:hAnsi="宋体" w:cs="宋体" w:eastAsia="宋体" w:hint="default"/>
        </w:rPr>
        <w:t>27,064.24 </w:t>
      </w:r>
      <w:r>
        <w:rPr>
          <w:rFonts w:ascii="方正姚体" w:hAnsi="方正姚体" w:cs="方正姚体" w:eastAsia="方正姚体" w:hint="default"/>
        </w:rPr>
        <w:t>万股为基数</w:t>
      </w:r>
      <w:r>
        <w:rPr>
          <w:rFonts w:ascii="方正姚体" w:hAnsi="方正姚体" w:cs="方正姚体" w:eastAsia="方正姚体" w:hint="default"/>
          <w:spacing w:val="-120"/>
        </w:rPr>
        <w:t>，</w:t>
      </w:r>
      <w:r>
        <w:rPr>
          <w:rFonts w:ascii="方正姚体" w:hAnsi="方正姚体" w:cs="方正姚体" w:eastAsia="方正姚体" w:hint="default"/>
        </w:rPr>
        <w:t>按每</w:t>
      </w:r>
      <w:r>
        <w:rPr>
          <w:rFonts w:ascii="方正姚体" w:hAnsi="方正姚体" w:cs="方正姚体" w:eastAsia="方正姚体" w:hint="default"/>
          <w:spacing w:val="-20"/>
        </w:rPr>
        <w:t> </w:t>
      </w:r>
      <w:r>
        <w:rPr>
          <w:rFonts w:ascii="Times New Roman" w:hAnsi="Times New Roman" w:cs="Times New Roman" w:eastAsia="Times New Roman" w:hint="default"/>
        </w:rPr>
        <w:t>10</w:t>
      </w:r>
      <w:r>
        <w:rPr>
          <w:rFonts w:ascii="Times New Roman" w:hAnsi="Times New Roman" w:cs="Times New Roman" w:eastAsia="Times New Roman" w:hint="default"/>
          <w:spacing w:val="-20"/>
        </w:rPr>
        <w:t> </w:t>
      </w:r>
      <w:r>
        <w:rPr>
          <w:rFonts w:ascii="方正姚体" w:hAnsi="方正姚体" w:cs="方正姚体" w:eastAsia="方正姚体" w:hint="default"/>
          <w:spacing w:val="1"/>
        </w:rPr>
        <w:t>股</w:t>
      </w:r>
      <w:r>
        <w:rPr>
          <w:rFonts w:ascii="方正姚体" w:hAnsi="方正姚体" w:cs="方正姚体" w:eastAsia="方正姚体" w:hint="default"/>
        </w:rPr>
        <w:t>送</w:t>
      </w:r>
      <w:r>
        <w:rPr>
          <w:rFonts w:ascii="方正姚体" w:hAnsi="方正姚体" w:cs="方正姚体" w:eastAsia="方正姚体" w:hint="default"/>
          <w:spacing w:val="-20"/>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rFonts w:ascii="方正姚体" w:hAnsi="方正姚体" w:cs="方正姚体" w:eastAsia="方正姚体" w:hint="default"/>
        </w:rPr>
        <w:t>股向全体股东派送红股</w:t>
      </w:r>
      <w:r>
        <w:rPr>
          <w:rFonts w:ascii="方正姚体" w:hAnsi="方正姚体" w:cs="方正姚体" w:eastAsia="方正姚体" w:hint="default"/>
          <w:spacing w:val="-120"/>
        </w:rPr>
        <w:t>，</w:t>
      </w:r>
      <w:r>
        <w:rPr>
          <w:rFonts w:ascii="方正姚体" w:hAnsi="方正姚体" w:cs="方正姚体" w:eastAsia="方正姚体" w:hint="default"/>
        </w:rPr>
        <w:t>并派发现金股利</w:t>
      </w:r>
      <w:r>
        <w:rPr>
          <w:rFonts w:ascii="方正姚体" w:hAnsi="方正姚体" w:cs="方正姚体" w:eastAsia="方正姚体" w:hint="default"/>
          <w:spacing w:val="-20"/>
        </w:rPr>
        <w:t> </w:t>
      </w:r>
      <w:r>
        <w:rPr>
          <w:rFonts w:ascii="Times New Roman" w:hAnsi="Times New Roman" w:cs="Times New Roman" w:eastAsia="Times New Roman" w:hint="default"/>
        </w:rPr>
        <w:t>0.011</w:t>
      </w:r>
    </w:p>
    <w:p>
      <w:pPr>
        <w:pStyle w:val="BodyText"/>
        <w:spacing w:line="240" w:lineRule="auto" w:before="95"/>
        <w:ind w:left="101" w:right="0"/>
        <w:jc w:val="both"/>
        <w:rPr>
          <w:rFonts w:ascii="方正姚体" w:hAnsi="方正姚体" w:cs="方正姚体" w:eastAsia="方正姚体" w:hint="default"/>
        </w:rPr>
      </w:pPr>
      <w:r>
        <w:rPr>
          <w:rFonts w:ascii="方正姚体" w:hAnsi="方正姚体" w:cs="方正姚体" w:eastAsia="方正姚体" w:hint="default"/>
        </w:rPr>
        <w:t>元／股（含税），同时以资本公积金按每 </w:t>
      </w:r>
      <w:r>
        <w:rPr>
          <w:rFonts w:ascii="Times New Roman" w:hAnsi="Times New Roman" w:cs="Times New Roman" w:eastAsia="Times New Roman" w:hint="default"/>
        </w:rPr>
        <w:t>10 </w:t>
      </w:r>
      <w:r>
        <w:rPr>
          <w:rFonts w:ascii="方正姚体" w:hAnsi="方正姚体" w:cs="方正姚体" w:eastAsia="方正姚体" w:hint="default"/>
        </w:rPr>
        <w:t>股转增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rFonts w:ascii="方正姚体" w:hAnsi="方正姚体" w:cs="方正姚体" w:eastAsia="方正姚体" w:hint="default"/>
        </w:rPr>
        <w:t>股向全体股东转增股本，剩余</w:t>
      </w:r>
    </w:p>
    <w:p>
      <w:pPr>
        <w:pStyle w:val="BodyText"/>
        <w:spacing w:line="302" w:lineRule="auto" w:before="95"/>
        <w:ind w:left="101" w:right="231"/>
        <w:jc w:val="both"/>
        <w:rPr>
          <w:rFonts w:ascii="宋体" w:hAnsi="宋体" w:cs="宋体" w:eastAsia="宋体" w:hint="default"/>
        </w:rPr>
      </w:pPr>
      <w:r>
        <w:rPr>
          <w:rFonts w:ascii="方正姚体" w:hAnsi="方正姚体" w:cs="方正姚体" w:eastAsia="方正姚体" w:hint="default"/>
        </w:rPr>
        <w:t>未分配利润结转以后年度分配。本预案实施完成后，公司总股本将增至 </w:t>
      </w:r>
      <w:r>
        <w:rPr>
          <w:rFonts w:ascii="Times New Roman" w:hAnsi="Times New Roman" w:cs="Times New Roman" w:eastAsia="Times New Roman" w:hint="default"/>
        </w:rPr>
        <w:t>40,596.36</w:t>
      </w:r>
      <w:r>
        <w:rPr>
          <w:rFonts w:ascii="Times New Roman" w:hAnsi="Times New Roman" w:cs="Times New Roman" w:eastAsia="Times New Roman" w:hint="default"/>
          <w:spacing w:val="25"/>
        </w:rPr>
        <w:t> </w:t>
      </w:r>
      <w:r>
        <w:rPr>
          <w:rFonts w:ascii="方正姚体" w:hAnsi="方正姚体" w:cs="方正姚体" w:eastAsia="方正姚体" w:hint="default"/>
        </w:rPr>
        <w:t>万 股。</w:t>
      </w:r>
      <w:r>
        <w:rPr>
          <w:rFonts w:ascii="宋体" w:hAnsi="宋体" w:cs="宋体" w:eastAsia="宋体" w:hint="default"/>
        </w:rPr>
        <w:t> </w:t>
      </w:r>
    </w:p>
    <w:p>
      <w:pPr>
        <w:pStyle w:val="BodyText"/>
        <w:spacing w:line="318" w:lineRule="exact" w:before="0"/>
        <w:ind w:left="581" w:right="0"/>
        <w:jc w:val="left"/>
        <w:rPr>
          <w:rFonts w:ascii="宋体" w:hAnsi="宋体" w:cs="宋体" w:eastAsia="宋体" w:hint="default"/>
        </w:rPr>
      </w:pPr>
      <w:r>
        <w:rPr>
          <w:rFonts w:ascii="方正姚体" w:hAnsi="方正姚体" w:cs="方正姚体" w:eastAsia="方正姚体" w:hint="default"/>
        </w:rPr>
        <w:t>本项预案须提交公司股东大会审议通过后方可实施。</w:t>
      </w:r>
      <w:r>
        <w:rPr>
          <w:rFonts w:ascii="宋体" w:hAnsi="宋体" w:cs="宋体" w:eastAsia="宋体" w:hint="default"/>
        </w:rPr>
        <w:t> </w:t>
      </w:r>
    </w:p>
    <w:p>
      <w:pPr>
        <w:pStyle w:val="BodyText"/>
        <w:spacing w:line="240" w:lineRule="auto" w:before="112"/>
        <w:ind w:left="581" w:right="0"/>
        <w:jc w:val="left"/>
        <w:rPr>
          <w:rFonts w:ascii="宋体" w:hAnsi="宋体" w:cs="宋体" w:eastAsia="宋体" w:hint="default"/>
        </w:rPr>
      </w:pPr>
      <w:r>
        <w:rPr>
          <w:rFonts w:ascii="宋体" w:hAnsi="宋体" w:cs="宋体" w:eastAsia="宋体" w:hint="default"/>
        </w:rPr>
        <w:t>2</w:t>
      </w:r>
      <w:r>
        <w:rPr>
          <w:rFonts w:ascii="方正姚体" w:hAnsi="方正姚体" w:cs="方正姚体" w:eastAsia="方正姚体" w:hint="default"/>
        </w:rPr>
        <w:t>、公司前三年现金分红情况（单位：元）</w:t>
      </w:r>
      <w:r>
        <w:rPr>
          <w:rFonts w:ascii="宋体" w:hAnsi="宋体" w:cs="宋体" w:eastAsia="宋体" w:hint="default"/>
        </w:rPr>
        <w:t> </w:t>
      </w:r>
    </w:p>
    <w:p>
      <w:pPr>
        <w:spacing w:line="240" w:lineRule="auto" w:before="9"/>
        <w:rPr>
          <w:rFonts w:ascii="宋体" w:hAnsi="宋体" w:cs="宋体" w:eastAsia="宋体" w:hint="default"/>
          <w:sz w:val="14"/>
          <w:szCs w:val="14"/>
        </w:rPr>
      </w:pPr>
    </w:p>
    <w:tbl>
      <w:tblPr>
        <w:tblW w:w="0" w:type="auto"/>
        <w:jc w:val="left"/>
        <w:tblInd w:w="172" w:type="dxa"/>
        <w:tblLayout w:type="fixed"/>
        <w:tblCellMar>
          <w:top w:w="0" w:type="dxa"/>
          <w:left w:w="0" w:type="dxa"/>
          <w:bottom w:w="0" w:type="dxa"/>
          <w:right w:w="0" w:type="dxa"/>
        </w:tblCellMar>
        <w:tblLook w:val="01E0"/>
      </w:tblPr>
      <w:tblGrid>
        <w:gridCol w:w="1440"/>
        <w:gridCol w:w="1919"/>
        <w:gridCol w:w="2520"/>
        <w:gridCol w:w="2758"/>
      </w:tblGrid>
      <w:tr>
        <w:trPr>
          <w:trHeight w:val="59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2" w:right="0"/>
              <w:jc w:val="center"/>
              <w:rPr>
                <w:rFonts w:ascii="宋体" w:hAnsi="宋体" w:cs="宋体" w:eastAsia="宋体" w:hint="default"/>
                <w:sz w:val="21"/>
                <w:szCs w:val="21"/>
              </w:rPr>
            </w:pPr>
            <w:r>
              <w:rPr>
                <w:rFonts w:ascii="宋体"/>
                <w:sz w:val="21"/>
              </w:rPr>
              <w:t> </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1" w:right="0"/>
              <w:jc w:val="center"/>
              <w:rPr>
                <w:rFonts w:ascii="宋体" w:hAnsi="宋体" w:cs="宋体" w:eastAsia="宋体" w:hint="default"/>
                <w:sz w:val="21"/>
                <w:szCs w:val="21"/>
              </w:rPr>
            </w:pPr>
            <w:r>
              <w:rPr>
                <w:rFonts w:ascii="方正姚体" w:hAnsi="方正姚体" w:cs="方正姚体" w:eastAsia="方正姚体" w:hint="default"/>
                <w:sz w:val="21"/>
                <w:szCs w:val="21"/>
              </w:rPr>
              <w:t>现金分红金额</w:t>
            </w:r>
            <w:r>
              <w:rPr>
                <w:rFonts w:ascii="宋体" w:hAnsi="宋体" w:cs="宋体" w:eastAsia="宋体" w:hint="default"/>
                <w:sz w:val="21"/>
                <w:szCs w:val="21"/>
              </w:rPr>
              <w:t> </w:t>
            </w:r>
          </w:p>
          <w:p>
            <w:pPr>
              <w:pStyle w:val="TableParagraph"/>
              <w:spacing w:line="301" w:lineRule="exact"/>
              <w:ind w:left="101" w:right="0"/>
              <w:jc w:val="center"/>
              <w:rPr>
                <w:rFonts w:ascii="宋体" w:hAnsi="宋体" w:cs="宋体" w:eastAsia="宋体" w:hint="default"/>
                <w:sz w:val="21"/>
                <w:szCs w:val="21"/>
              </w:rPr>
            </w:pPr>
            <w:r>
              <w:rPr>
                <w:rFonts w:ascii="方正姚体" w:hAnsi="方正姚体" w:cs="方正姚体" w:eastAsia="方正姚体" w:hint="default"/>
                <w:sz w:val="21"/>
                <w:szCs w:val="21"/>
              </w:rPr>
              <w:t>（含税）</w:t>
            </w:r>
            <w:r>
              <w:rPr>
                <w:rFonts w:ascii="宋体" w:hAnsi="宋体" w:cs="宋体" w:eastAsia="宋体" w:hint="default"/>
                <w:sz w:val="21"/>
                <w:szCs w:val="21"/>
              </w:rPr>
              <w:t> </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309" w:right="0"/>
              <w:jc w:val="left"/>
              <w:rPr>
                <w:rFonts w:ascii="宋体" w:hAnsi="宋体" w:cs="宋体" w:eastAsia="宋体" w:hint="default"/>
                <w:sz w:val="21"/>
                <w:szCs w:val="21"/>
              </w:rPr>
            </w:pPr>
            <w:r>
              <w:rPr>
                <w:rFonts w:ascii="方正姚体" w:hAnsi="方正姚体" w:cs="方正姚体" w:eastAsia="方正姚体" w:hint="default"/>
                <w:sz w:val="21"/>
                <w:szCs w:val="21"/>
              </w:rPr>
              <w:t>合并报表中归属于母</w:t>
            </w:r>
            <w:r>
              <w:rPr>
                <w:rFonts w:ascii="宋体" w:hAnsi="宋体" w:cs="宋体" w:eastAsia="宋体" w:hint="default"/>
                <w:sz w:val="21"/>
                <w:szCs w:val="21"/>
              </w:rPr>
              <w:t> </w:t>
            </w:r>
          </w:p>
          <w:p>
            <w:pPr>
              <w:pStyle w:val="TableParagraph"/>
              <w:spacing w:line="301" w:lineRule="exact"/>
              <w:ind w:left="309" w:right="0"/>
              <w:jc w:val="left"/>
              <w:rPr>
                <w:rFonts w:ascii="宋体" w:hAnsi="宋体" w:cs="宋体" w:eastAsia="宋体" w:hint="default"/>
                <w:sz w:val="21"/>
                <w:szCs w:val="21"/>
              </w:rPr>
            </w:pPr>
            <w:r>
              <w:rPr>
                <w:rFonts w:ascii="方正姚体" w:hAnsi="方正姚体" w:cs="方正姚体" w:eastAsia="方正姚体" w:hint="default"/>
                <w:sz w:val="21"/>
                <w:szCs w:val="21"/>
              </w:rPr>
              <w:t>公司所有者的净利润</w:t>
            </w:r>
            <w:r>
              <w:rPr>
                <w:rFonts w:ascii="宋体" w:hAnsi="宋体" w:cs="宋体" w:eastAsia="宋体" w:hint="default"/>
                <w:sz w:val="21"/>
                <w:szCs w:val="21"/>
              </w:rPr>
              <w:t> </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占合并报表中归属于母公司</w:t>
            </w:r>
          </w:p>
          <w:p>
            <w:pPr>
              <w:pStyle w:val="TableParagraph"/>
              <w:spacing w:line="301" w:lineRule="exact"/>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所有者的净利润的比率</w:t>
            </w:r>
            <w:r>
              <w:rPr>
                <w:rFonts w:ascii="宋体" w:hAnsi="宋体" w:cs="宋体" w:eastAsia="宋体" w:hint="default"/>
                <w:sz w:val="21"/>
                <w:szCs w:val="21"/>
              </w:rPr>
              <w:t> </w:t>
            </w:r>
          </w:p>
        </w:tc>
      </w:tr>
      <w:tr>
        <w:trPr>
          <w:trHeight w:val="41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方正姚体" w:hAnsi="方正姚体" w:cs="方正姚体" w:eastAsia="方正姚体" w:hint="default"/>
                <w:sz w:val="21"/>
                <w:szCs w:val="21"/>
              </w:rPr>
              <w:t>年</w:t>
            </w:r>
            <w:r>
              <w:rPr>
                <w:rFonts w:ascii="宋体" w:hAnsi="宋体" w:cs="宋体" w:eastAsia="宋体" w:hint="default"/>
                <w:sz w:val="21"/>
                <w:szCs w:val="21"/>
              </w:rPr>
              <w:t> </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Times New Roman" w:hAnsi="Times New Roman" w:cs="Times New Roman" w:eastAsia="Times New Roman" w:hint="default"/>
                <w:sz w:val="21"/>
                <w:szCs w:val="21"/>
              </w:rPr>
            </w:pPr>
            <w:r>
              <w:rPr>
                <w:rFonts w:ascii="Times New Roman"/>
                <w:spacing w:val="-1"/>
                <w:sz w:val="21"/>
              </w:rPr>
              <w:t>2,053,722.00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23,852,821.11</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Times New Roman" w:hAnsi="Times New Roman" w:cs="Times New Roman" w:eastAsia="Times New Roman" w:hint="default"/>
                <w:sz w:val="21"/>
                <w:szCs w:val="21"/>
              </w:rPr>
            </w:pPr>
            <w:r>
              <w:rPr>
                <w:rFonts w:ascii="Times New Roman"/>
                <w:sz w:val="21"/>
              </w:rPr>
              <w:t>8.61%</w:t>
            </w:r>
          </w:p>
        </w:tc>
      </w:tr>
      <w:tr>
        <w:trPr>
          <w:trHeight w:val="41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方正姚体" w:hAnsi="方正姚体" w:cs="方正姚体" w:eastAsia="方正姚体" w:hint="default"/>
                <w:sz w:val="21"/>
                <w:szCs w:val="21"/>
              </w:rPr>
              <w:t>年</w:t>
            </w:r>
            <w:r>
              <w:rPr>
                <w:rFonts w:ascii="宋体" w:hAnsi="宋体" w:cs="宋体" w:eastAsia="宋体" w:hint="default"/>
                <w:sz w:val="21"/>
                <w:szCs w:val="21"/>
              </w:rPr>
              <w:t> </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z w:val="21"/>
              </w:rPr>
              <w:t>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18,062,212.58</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0</w:t>
            </w:r>
          </w:p>
        </w:tc>
      </w:tr>
      <w:tr>
        <w:trPr>
          <w:trHeight w:val="41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方正姚体" w:hAnsi="方正姚体" w:cs="方正姚体" w:eastAsia="方正姚体" w:hint="default"/>
                <w:sz w:val="21"/>
                <w:szCs w:val="21"/>
              </w:rPr>
              <w:t>年</w:t>
            </w:r>
            <w:r>
              <w:rPr>
                <w:rFonts w:ascii="宋体" w:hAnsi="宋体" w:cs="宋体" w:eastAsia="宋体" w:hint="default"/>
                <w:sz w:val="21"/>
                <w:szCs w:val="21"/>
              </w:rPr>
              <w:t> </w:t>
            </w:r>
          </w:p>
        </w:tc>
        <w:tc>
          <w:tcPr>
            <w:tcW w:w="1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Times New Roman" w:hAnsi="Times New Roman" w:cs="Times New Roman" w:eastAsia="Times New Roman" w:hint="default"/>
                <w:sz w:val="21"/>
                <w:szCs w:val="21"/>
              </w:rPr>
            </w:pPr>
            <w:r>
              <w:rPr>
                <w:rFonts w:ascii="Times New Roman"/>
                <w:sz w:val="21"/>
              </w:rPr>
              <w:t>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Times New Roman" w:hAnsi="Times New Roman" w:cs="Times New Roman" w:eastAsia="Times New Roman" w:hint="default"/>
                <w:sz w:val="21"/>
                <w:szCs w:val="21"/>
              </w:rPr>
            </w:pPr>
            <w:r>
              <w:rPr>
                <w:rFonts w:ascii="Times New Roman"/>
                <w:spacing w:val="-1"/>
                <w:sz w:val="21"/>
              </w:rPr>
              <w:t>11,030,459.53</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21"/>
                <w:szCs w:val="21"/>
              </w:rPr>
            </w:pPr>
            <w:r>
              <w:rPr>
                <w:rFonts w:ascii="Times New Roman"/>
                <w:sz w:val="21"/>
              </w:rPr>
              <w:t>0</w:t>
            </w:r>
          </w:p>
        </w:tc>
      </w:tr>
    </w:tbl>
    <w:p>
      <w:pPr>
        <w:pStyle w:val="BodyText"/>
        <w:spacing w:line="316" w:lineRule="auto" w:before="0"/>
        <w:ind w:left="581" w:right="224"/>
        <w:jc w:val="left"/>
        <w:rPr>
          <w:rFonts w:ascii="方正姚体" w:hAnsi="方正姚体" w:cs="方正姚体" w:eastAsia="方正姚体" w:hint="default"/>
        </w:rPr>
      </w:pPr>
      <w:r>
        <w:rPr>
          <w:rFonts w:ascii="方正姚体" w:hAnsi="方正姚体" w:cs="方正姚体" w:eastAsia="方正姚体" w:hint="default"/>
        </w:rPr>
        <w:t>六、其他需要披露的事项</w:t>
      </w:r>
      <w:r>
        <w:rPr>
          <w:rFonts w:ascii="宋体" w:hAnsi="宋体" w:cs="宋体" w:eastAsia="宋体" w:hint="default"/>
        </w:rPr>
        <w:t> </w:t>
      </w:r>
      <w:r>
        <w:rPr>
          <w:rFonts w:ascii="方正姚体" w:hAnsi="方正姚体" w:cs="方正姚体" w:eastAsia="方正姚体" w:hint="default"/>
          <w:spacing w:val="-3"/>
        </w:rPr>
        <w:t>报告期内公司选定的指定信息披露报刊名称为《证券时报》，目前还没有变更或</w:t>
      </w:r>
    </w:p>
    <w:p>
      <w:pPr>
        <w:pStyle w:val="BodyText"/>
        <w:spacing w:line="240" w:lineRule="auto" w:before="26"/>
        <w:ind w:left="101" w:right="0"/>
        <w:jc w:val="left"/>
        <w:rPr>
          <w:rFonts w:ascii="宋体" w:hAnsi="宋体" w:cs="宋体" w:eastAsia="宋体" w:hint="default"/>
        </w:rPr>
      </w:pPr>
      <w:r>
        <w:rPr>
          <w:rFonts w:ascii="方正姚体" w:hAnsi="方正姚体" w:cs="方正姚体" w:eastAsia="方正姚体" w:hint="default"/>
        </w:rPr>
        <w:t>增补的报刊；公司信息披露的网站为巨潮资讯网。</w:t>
      </w:r>
      <w:r>
        <w:rPr>
          <w:rFonts w:ascii="宋体" w:hAnsi="宋体" w:cs="宋体" w:eastAsia="宋体" w:hint="default"/>
        </w:rPr>
        <w:t> </w:t>
      </w:r>
    </w:p>
    <w:p>
      <w:pPr>
        <w:pStyle w:val="BodyText"/>
        <w:spacing w:line="240" w:lineRule="auto" w:before="154"/>
        <w:ind w:left="101" w:right="0"/>
        <w:jc w:val="left"/>
        <w:rPr>
          <w:rFonts w:ascii="宋体" w:hAnsi="宋体" w:cs="宋体" w:eastAsia="宋体" w:hint="default"/>
        </w:rPr>
      </w:pPr>
      <w:r>
        <w:rPr>
          <w:rFonts w:ascii="宋体"/>
        </w:rPr>
        <w:t> </w:t>
      </w:r>
    </w:p>
    <w:p>
      <w:pPr>
        <w:spacing w:line="240" w:lineRule="auto" w:before="10"/>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0" w:footer="962" w:top="1460" w:bottom="1180" w:left="1600" w:right="1180"/>
        </w:sectPr>
      </w:pPr>
    </w:p>
    <w:p>
      <w:pPr>
        <w:spacing w:line="240" w:lineRule="auto" w:before="0"/>
        <w:rPr>
          <w:rFonts w:ascii="宋体" w:hAnsi="宋体" w:cs="宋体" w:eastAsia="宋体" w:hint="default"/>
          <w:sz w:val="24"/>
          <w:szCs w:val="24"/>
        </w:rPr>
      </w:pPr>
    </w:p>
    <w:p>
      <w:pPr>
        <w:pStyle w:val="BodyText"/>
        <w:spacing w:line="240" w:lineRule="auto" w:before="180"/>
        <w:ind w:left="581" w:right="0"/>
        <w:jc w:val="left"/>
        <w:rPr>
          <w:rFonts w:ascii="宋体" w:hAnsi="宋体" w:cs="宋体" w:eastAsia="宋体" w:hint="default"/>
        </w:rPr>
      </w:pPr>
      <w:r>
        <w:rPr>
          <w:rFonts w:ascii="宋体"/>
        </w:rPr>
        <w:t> </w:t>
      </w:r>
    </w:p>
    <w:p>
      <w:pPr>
        <w:pStyle w:val="BodyText"/>
        <w:spacing w:line="240" w:lineRule="auto" w:before="113"/>
        <w:ind w:left="581" w:right="0"/>
        <w:jc w:val="left"/>
        <w:rPr>
          <w:rFonts w:ascii="宋体" w:hAnsi="宋体" w:cs="宋体" w:eastAsia="宋体" w:hint="default"/>
        </w:rPr>
      </w:pPr>
      <w:r>
        <w:rPr>
          <w:rFonts w:ascii="方正姚体" w:hAnsi="方正姚体" w:cs="方正姚体" w:eastAsia="方正姚体" w:hint="default"/>
        </w:rPr>
        <w:t>一、监事会日常工作情况</w:t>
      </w:r>
      <w:r>
        <w:rPr>
          <w:rFonts w:ascii="宋体" w:hAnsi="宋体" w:cs="宋体" w:eastAsia="宋体" w:hint="default"/>
        </w:rPr>
        <w:t> </w:t>
      </w:r>
    </w:p>
    <w:p>
      <w:pPr>
        <w:pStyle w:val="BodyText"/>
        <w:spacing w:line="340" w:lineRule="exact" w:before="0"/>
        <w:ind w:left="28" w:right="0"/>
        <w:jc w:val="left"/>
        <w:rPr>
          <w:rFonts w:ascii="宋体" w:hAnsi="宋体" w:cs="宋体" w:eastAsia="宋体" w:hint="default"/>
        </w:rPr>
      </w:pPr>
      <w:r>
        <w:rPr/>
        <w:br w:type="column"/>
      </w:r>
      <w:r>
        <w:rPr>
          <w:rFonts w:ascii="方正姚体" w:hAnsi="方正姚体" w:cs="方正姚体" w:eastAsia="方正姚体" w:hint="default"/>
        </w:rPr>
        <w:t>第九节   </w:t>
      </w:r>
      <w:r>
        <w:rPr>
          <w:rFonts w:ascii="方正姚体" w:hAnsi="方正姚体" w:cs="方正姚体" w:eastAsia="方正姚体" w:hint="default"/>
          <w:spacing w:val="4"/>
        </w:rPr>
        <w:t> </w:t>
      </w:r>
      <w:r>
        <w:rPr>
          <w:rFonts w:ascii="宋体" w:hAnsi="宋体" w:cs="宋体" w:eastAsia="宋体" w:hint="default"/>
          <w:spacing w:val="4"/>
        </w:rPr>
      </w:r>
      <w:r>
        <w:rPr>
          <w:rFonts w:ascii="方正姚体" w:hAnsi="方正姚体" w:cs="方正姚体" w:eastAsia="方正姚体" w:hint="default"/>
        </w:rPr>
        <w:t>监事会报告</w:t>
      </w:r>
      <w:r>
        <w:rPr>
          <w:rFonts w:ascii="宋体" w:hAnsi="宋体" w:cs="宋体" w:eastAsia="宋体" w:hint="default"/>
        </w:rPr>
        <w:t> </w:t>
      </w:r>
    </w:p>
    <w:p>
      <w:pPr>
        <w:spacing w:after="0" w:line="340" w:lineRule="exact"/>
        <w:jc w:val="left"/>
        <w:rPr>
          <w:rFonts w:ascii="宋体" w:hAnsi="宋体" w:cs="宋体" w:eastAsia="宋体" w:hint="default"/>
        </w:rPr>
        <w:sectPr>
          <w:type w:val="continuous"/>
          <w:pgSz w:w="11900" w:h="16840"/>
          <w:pgMar w:top="1460" w:bottom="280" w:left="1600" w:right="1180"/>
          <w:cols w:num="2" w:equalWidth="0">
            <w:col w:w="3342" w:space="40"/>
            <w:col w:w="5738"/>
          </w:cols>
        </w:sectPr>
      </w:pPr>
    </w:p>
    <w:p>
      <w:pPr>
        <w:spacing w:line="240" w:lineRule="auto" w:before="10"/>
        <w:rPr>
          <w:rFonts w:ascii="宋体" w:hAnsi="宋体" w:cs="宋体" w:eastAsia="宋体" w:hint="default"/>
          <w:sz w:val="9"/>
          <w:szCs w:val="9"/>
        </w:rPr>
      </w:pPr>
    </w:p>
    <w:p>
      <w:pPr>
        <w:pStyle w:val="BodyText"/>
        <w:spacing w:line="340" w:lineRule="exact" w:before="0"/>
        <w:ind w:left="581" w:right="0"/>
        <w:jc w:val="left"/>
        <w:rPr>
          <w:rFonts w:ascii="宋体" w:hAnsi="宋体" w:cs="宋体" w:eastAsia="宋体" w:hint="default"/>
        </w:rPr>
      </w:pPr>
      <w:r>
        <w:rPr>
          <w:rFonts w:ascii="方正姚体" w:hAnsi="方正姚体" w:cs="方正姚体" w:eastAsia="方正姚体" w:hint="default"/>
        </w:rPr>
        <w:t>报告期公司共召开 </w:t>
      </w:r>
      <w:r>
        <w:rPr>
          <w:rFonts w:ascii="宋体" w:hAnsi="宋体" w:cs="宋体" w:eastAsia="宋体" w:hint="default"/>
        </w:rPr>
        <w:t>4</w:t>
      </w:r>
      <w:r>
        <w:rPr>
          <w:rFonts w:ascii="宋体" w:hAnsi="宋体" w:cs="宋体" w:eastAsia="宋体" w:hint="default"/>
          <w:spacing w:val="-60"/>
        </w:rPr>
        <w:t> </w:t>
      </w:r>
      <w:r>
        <w:rPr>
          <w:rFonts w:ascii="方正姚体" w:hAnsi="方正姚体" w:cs="方正姚体" w:eastAsia="方正姚体" w:hint="default"/>
        </w:rPr>
        <w:t>次，具体召开情况如下：</w:t>
      </w:r>
      <w:r>
        <w:rPr>
          <w:rFonts w:ascii="宋体" w:hAnsi="宋体" w:cs="宋体" w:eastAsia="宋体" w:hint="default"/>
        </w:rPr>
        <w:t> </w:t>
      </w:r>
    </w:p>
    <w:p>
      <w:pPr>
        <w:pStyle w:val="BodyText"/>
        <w:spacing w:line="240" w:lineRule="auto" w:before="113"/>
        <w:ind w:left="584" w:right="0"/>
        <w:jc w:val="left"/>
        <w:rPr>
          <w:rFonts w:ascii="方正姚体" w:hAnsi="方正姚体" w:cs="方正姚体" w:eastAsia="方正姚体" w:hint="default"/>
        </w:rPr>
      </w:pPr>
      <w:r>
        <w:rPr>
          <w:rFonts w:ascii="宋体" w:hAnsi="宋体" w:cs="宋体" w:eastAsia="宋体" w:hint="default"/>
          <w:spacing w:val="-3"/>
        </w:rPr>
        <w:t>1</w:t>
      </w:r>
      <w:r>
        <w:rPr>
          <w:rFonts w:ascii="方正姚体" w:hAnsi="方正姚体" w:cs="方正姚体" w:eastAsia="方正姚体" w:hint="default"/>
          <w:spacing w:val="-3"/>
        </w:rPr>
        <w:t>、</w:t>
      </w:r>
      <w:r>
        <w:rPr>
          <w:rFonts w:ascii="宋体" w:hAnsi="宋体" w:cs="宋体" w:eastAsia="宋体" w:hint="default"/>
          <w:spacing w:val="-3"/>
        </w:rPr>
        <w:t>2007</w:t>
      </w:r>
      <w:r>
        <w:rPr>
          <w:rFonts w:ascii="宋体" w:hAnsi="宋体" w:cs="宋体" w:eastAsia="宋体" w:hint="default"/>
          <w:spacing w:val="-64"/>
        </w:rPr>
        <w:t> </w:t>
      </w:r>
      <w:r>
        <w:rPr>
          <w:rFonts w:ascii="方正姚体" w:hAnsi="方正姚体" w:cs="方正姚体" w:eastAsia="方正姚体" w:hint="default"/>
        </w:rPr>
        <w:t>年</w:t>
      </w:r>
      <w:r>
        <w:rPr>
          <w:rFonts w:ascii="方正姚体" w:hAnsi="方正姚体" w:cs="方正姚体" w:eastAsia="方正姚体" w:hint="default"/>
          <w:spacing w:val="-4"/>
        </w:rPr>
        <w:t> </w:t>
      </w:r>
      <w:r>
        <w:rPr>
          <w:rFonts w:ascii="宋体" w:hAnsi="宋体" w:cs="宋体" w:eastAsia="宋体" w:hint="default"/>
        </w:rPr>
        <w:t>3</w:t>
      </w:r>
      <w:r>
        <w:rPr>
          <w:rFonts w:ascii="宋体" w:hAnsi="宋体" w:cs="宋体" w:eastAsia="宋体" w:hint="default"/>
          <w:spacing w:val="-64"/>
        </w:rPr>
        <w:t> </w:t>
      </w:r>
      <w:r>
        <w:rPr>
          <w:rFonts w:ascii="方正姚体" w:hAnsi="方正姚体" w:cs="方正姚体" w:eastAsia="方正姚体" w:hint="default"/>
        </w:rPr>
        <w:t>月</w:t>
      </w:r>
      <w:r>
        <w:rPr>
          <w:rFonts w:ascii="方正姚体" w:hAnsi="方正姚体" w:cs="方正姚体" w:eastAsia="方正姚体" w:hint="default"/>
          <w:spacing w:val="-4"/>
        </w:rPr>
        <w:t> </w:t>
      </w:r>
      <w:r>
        <w:rPr>
          <w:rFonts w:ascii="宋体" w:hAnsi="宋体" w:cs="宋体" w:eastAsia="宋体" w:hint="default"/>
        </w:rPr>
        <w:t>11</w:t>
      </w:r>
      <w:r>
        <w:rPr>
          <w:rFonts w:ascii="宋体" w:hAnsi="宋体" w:cs="宋体" w:eastAsia="宋体" w:hint="default"/>
          <w:spacing w:val="-64"/>
        </w:rPr>
        <w:t> </w:t>
      </w:r>
      <w:r>
        <w:rPr>
          <w:rFonts w:ascii="方正姚体" w:hAnsi="方正姚体" w:cs="方正姚体" w:eastAsia="方正姚体" w:hint="default"/>
        </w:rPr>
        <w:t>日</w:t>
      </w:r>
      <w:r>
        <w:rPr>
          <w:rFonts w:ascii="宋体" w:hAnsi="宋体" w:cs="宋体" w:eastAsia="宋体" w:hint="default"/>
        </w:rPr>
        <w:t>,</w:t>
      </w:r>
      <w:r>
        <w:rPr>
          <w:rFonts w:ascii="方正姚体" w:hAnsi="方正姚体" w:cs="方正姚体" w:eastAsia="方正姚体" w:hint="default"/>
        </w:rPr>
        <w:t>公司召开第四届监事会第六次会议，会议决议公告刊登在</w:t>
      </w:r>
    </w:p>
    <w:p>
      <w:pPr>
        <w:pStyle w:val="BodyText"/>
        <w:spacing w:line="240" w:lineRule="auto" w:before="113"/>
        <w:ind w:left="101" w:right="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60"/>
        </w:rPr>
        <w:t> </w:t>
      </w:r>
      <w:r>
        <w:rPr>
          <w:rFonts w:ascii="方正姚体" w:hAnsi="方正姚体" w:cs="方正姚体" w:eastAsia="方正姚体" w:hint="default"/>
        </w:rPr>
        <w:t>年 </w:t>
      </w:r>
      <w:r>
        <w:rPr>
          <w:rFonts w:ascii="宋体" w:hAnsi="宋体" w:cs="宋体" w:eastAsia="宋体" w:hint="default"/>
        </w:rPr>
        <w:t>3</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12</w:t>
      </w:r>
      <w:r>
        <w:rPr>
          <w:rFonts w:ascii="宋体" w:hAnsi="宋体" w:cs="宋体" w:eastAsia="宋体" w:hint="default"/>
          <w:spacing w:val="-60"/>
        </w:rPr>
        <w:t> </w:t>
      </w:r>
      <w:r>
        <w:rPr>
          <w:rFonts w:ascii="方正姚体" w:hAnsi="方正姚体" w:cs="方正姚体" w:eastAsia="方正姚体" w:hint="default"/>
        </w:rPr>
        <w:t>日《证券时报》和巨潮资讯网。</w:t>
      </w:r>
      <w:r>
        <w:rPr>
          <w:rFonts w:ascii="宋体" w:hAnsi="宋体" w:cs="宋体" w:eastAsia="宋体" w:hint="default"/>
        </w:rPr>
        <w:t> </w:t>
      </w:r>
    </w:p>
    <w:p>
      <w:pPr>
        <w:pStyle w:val="BodyText"/>
        <w:spacing w:line="240" w:lineRule="auto" w:before="113"/>
        <w:ind w:left="584" w:right="0"/>
        <w:jc w:val="left"/>
        <w:rPr>
          <w:rFonts w:ascii="方正姚体" w:hAnsi="方正姚体" w:cs="方正姚体" w:eastAsia="方正姚体" w:hint="default"/>
        </w:rPr>
      </w:pPr>
      <w:r>
        <w:rPr>
          <w:rFonts w:ascii="宋体" w:hAnsi="宋体" w:cs="宋体" w:eastAsia="宋体" w:hint="default"/>
        </w:rPr>
        <w:t>2</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66"/>
        </w:rPr>
        <w:t> </w:t>
      </w:r>
      <w:r>
        <w:rPr>
          <w:rFonts w:ascii="方正姚体" w:hAnsi="方正姚体" w:cs="方正姚体" w:eastAsia="方正姚体" w:hint="default"/>
        </w:rPr>
        <w:t>年</w:t>
      </w:r>
      <w:r>
        <w:rPr>
          <w:rFonts w:ascii="方正姚体" w:hAnsi="方正姚体" w:cs="方正姚体" w:eastAsia="方正姚体" w:hint="default"/>
          <w:spacing w:val="-6"/>
        </w:rPr>
        <w:t> </w:t>
      </w:r>
      <w:r>
        <w:rPr>
          <w:rFonts w:ascii="宋体" w:hAnsi="宋体" w:cs="宋体" w:eastAsia="宋体" w:hint="default"/>
        </w:rPr>
        <w:t>4</w:t>
      </w:r>
      <w:r>
        <w:rPr>
          <w:rFonts w:ascii="宋体" w:hAnsi="宋体" w:cs="宋体" w:eastAsia="宋体" w:hint="default"/>
          <w:spacing w:val="-66"/>
        </w:rPr>
        <w:t> </w:t>
      </w:r>
      <w:r>
        <w:rPr>
          <w:rFonts w:ascii="方正姚体" w:hAnsi="方正姚体" w:cs="方正姚体" w:eastAsia="方正姚体" w:hint="default"/>
        </w:rPr>
        <w:t>月</w:t>
      </w:r>
      <w:r>
        <w:rPr>
          <w:rFonts w:ascii="方正姚体" w:hAnsi="方正姚体" w:cs="方正姚体" w:eastAsia="方正姚体" w:hint="default"/>
          <w:spacing w:val="-6"/>
        </w:rPr>
        <w:t> </w:t>
      </w:r>
      <w:r>
        <w:rPr>
          <w:rFonts w:ascii="宋体" w:hAnsi="宋体" w:cs="宋体" w:eastAsia="宋体" w:hint="default"/>
        </w:rPr>
        <w:t>24</w:t>
      </w:r>
      <w:r>
        <w:rPr>
          <w:rFonts w:ascii="宋体" w:hAnsi="宋体" w:cs="宋体" w:eastAsia="宋体" w:hint="default"/>
          <w:spacing w:val="-66"/>
        </w:rPr>
        <w:t> </w:t>
      </w:r>
      <w:r>
        <w:rPr>
          <w:rFonts w:ascii="方正姚体" w:hAnsi="方正姚体" w:cs="方正姚体" w:eastAsia="方正姚体" w:hint="default"/>
        </w:rPr>
        <w:t>日，公司召开第四届监事会</w:t>
      </w:r>
      <w:r>
        <w:rPr>
          <w:rFonts w:ascii="方正姚体" w:hAnsi="方正姚体" w:cs="方正姚体" w:eastAsia="方正姚体" w:hint="default"/>
          <w:spacing w:val="-6"/>
        </w:rPr>
        <w:t> </w:t>
      </w:r>
      <w:r>
        <w:rPr>
          <w:rFonts w:ascii="宋体" w:hAnsi="宋体" w:cs="宋体" w:eastAsia="宋体" w:hint="default"/>
        </w:rPr>
        <w:t>2008</w:t>
      </w:r>
      <w:r>
        <w:rPr>
          <w:rFonts w:ascii="宋体" w:hAnsi="宋体" w:cs="宋体" w:eastAsia="宋体" w:hint="default"/>
          <w:spacing w:val="-66"/>
        </w:rPr>
        <w:t> </w:t>
      </w:r>
      <w:r>
        <w:rPr>
          <w:rFonts w:ascii="方正姚体" w:hAnsi="方正姚体" w:cs="方正姚体" w:eastAsia="方正姚体" w:hint="default"/>
        </w:rPr>
        <w:t>年第一次临时会议，以通讯</w:t>
      </w:r>
    </w:p>
    <w:p>
      <w:pPr>
        <w:pStyle w:val="BodyText"/>
        <w:spacing w:line="316" w:lineRule="auto" w:before="113"/>
        <w:ind w:left="101" w:right="219"/>
        <w:jc w:val="left"/>
        <w:rPr>
          <w:rFonts w:ascii="宋体" w:hAnsi="宋体" w:cs="宋体" w:eastAsia="宋体" w:hint="default"/>
        </w:rPr>
      </w:pPr>
      <w:r>
        <w:rPr>
          <w:rFonts w:ascii="方正姚体" w:hAnsi="方正姚体" w:cs="方正姚体" w:eastAsia="方正姚体" w:hint="default"/>
        </w:rPr>
        <w:t>表决方式审议通过了公司 </w:t>
      </w:r>
      <w:r>
        <w:rPr>
          <w:rFonts w:ascii="宋体" w:hAnsi="宋体" w:cs="宋体" w:eastAsia="宋体" w:hint="default"/>
        </w:rPr>
        <w:t>2008</w:t>
      </w:r>
      <w:r>
        <w:rPr>
          <w:rFonts w:ascii="宋体" w:hAnsi="宋体" w:cs="宋体" w:eastAsia="宋体" w:hint="default"/>
          <w:spacing w:val="-60"/>
        </w:rPr>
        <w:t> </w:t>
      </w:r>
      <w:r>
        <w:rPr>
          <w:rFonts w:ascii="方正姚体" w:hAnsi="方正姚体" w:cs="方正姚体" w:eastAsia="方正姚体" w:hint="default"/>
          <w:spacing w:val="-8"/>
        </w:rPr>
        <w:t>年第一季度报告，该报告刊登在</w:t>
      </w:r>
      <w:r>
        <w:rPr>
          <w:rFonts w:ascii="方正姚体" w:hAnsi="方正姚体" w:cs="方正姚体" w:eastAsia="方正姚体" w:hint="default"/>
        </w:rPr>
        <w:t> </w:t>
      </w:r>
      <w:r>
        <w:rPr>
          <w:rFonts w:ascii="宋体" w:hAnsi="宋体" w:cs="宋体" w:eastAsia="宋体" w:hint="default"/>
        </w:rPr>
        <w:t>2008</w:t>
      </w:r>
      <w:r>
        <w:rPr>
          <w:rFonts w:ascii="宋体" w:hAnsi="宋体" w:cs="宋体" w:eastAsia="宋体" w:hint="default"/>
          <w:spacing w:val="-60"/>
        </w:rPr>
        <w:t> </w:t>
      </w:r>
      <w:r>
        <w:rPr>
          <w:rFonts w:ascii="方正姚体" w:hAnsi="方正姚体" w:cs="方正姚体" w:eastAsia="方正姚体" w:hint="default"/>
        </w:rPr>
        <w:t>年 </w:t>
      </w:r>
      <w:r>
        <w:rPr>
          <w:rFonts w:ascii="宋体" w:hAnsi="宋体" w:cs="宋体" w:eastAsia="宋体" w:hint="default"/>
        </w:rPr>
        <w:t>4</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25</w:t>
      </w:r>
      <w:r>
        <w:rPr>
          <w:rFonts w:ascii="宋体" w:hAnsi="宋体" w:cs="宋体" w:eastAsia="宋体" w:hint="default"/>
          <w:spacing w:val="-60"/>
        </w:rPr>
        <w:t> </w:t>
      </w:r>
      <w:r>
        <w:rPr>
          <w:rFonts w:ascii="方正姚体" w:hAnsi="方正姚体" w:cs="方正姚体" w:eastAsia="方正姚体" w:hint="default"/>
          <w:spacing w:val="-36"/>
        </w:rPr>
        <w:t>日《证</w:t>
      </w:r>
      <w:r>
        <w:rPr>
          <w:rFonts w:ascii="方正姚体" w:hAnsi="方正姚体" w:cs="方正姚体" w:eastAsia="方正姚体" w:hint="default"/>
        </w:rPr>
        <w:t> 券时报》和巨潮资讯网。</w:t>
      </w:r>
      <w:r>
        <w:rPr>
          <w:rFonts w:ascii="宋体" w:hAnsi="宋体" w:cs="宋体" w:eastAsia="宋体" w:hint="default"/>
        </w:rPr>
        <w:t> </w:t>
      </w:r>
    </w:p>
    <w:p>
      <w:pPr>
        <w:pStyle w:val="BodyText"/>
        <w:spacing w:line="240" w:lineRule="auto" w:before="26"/>
        <w:ind w:left="581" w:right="0"/>
        <w:jc w:val="left"/>
        <w:rPr>
          <w:rFonts w:ascii="方正姚体" w:hAnsi="方正姚体" w:cs="方正姚体" w:eastAsia="方正姚体" w:hint="default"/>
        </w:rPr>
      </w:pPr>
      <w:r>
        <w:rPr>
          <w:rFonts w:ascii="宋体" w:hAnsi="宋体" w:cs="宋体" w:eastAsia="宋体" w:hint="default"/>
        </w:rPr>
        <w:t>3</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w:t>
      </w:r>
      <w:r>
        <w:rPr>
          <w:rFonts w:ascii="方正姚体" w:hAnsi="方正姚体" w:cs="方正姚体" w:eastAsia="方正姚体" w:hint="default"/>
          <w:spacing w:val="-5"/>
        </w:rPr>
        <w:t> </w:t>
      </w:r>
      <w:r>
        <w:rPr>
          <w:rFonts w:ascii="宋体" w:hAnsi="宋体" w:cs="宋体" w:eastAsia="宋体" w:hint="default"/>
        </w:rPr>
        <w:t>7</w:t>
      </w:r>
      <w:r>
        <w:rPr>
          <w:rFonts w:ascii="宋体" w:hAnsi="宋体" w:cs="宋体" w:eastAsia="宋体" w:hint="default"/>
          <w:spacing w:val="-65"/>
        </w:rPr>
        <w:t> </w:t>
      </w:r>
      <w:r>
        <w:rPr>
          <w:rFonts w:ascii="方正姚体" w:hAnsi="方正姚体" w:cs="方正姚体" w:eastAsia="方正姚体" w:hint="default"/>
        </w:rPr>
        <w:t>月</w:t>
      </w:r>
      <w:r>
        <w:rPr>
          <w:rFonts w:ascii="方正姚体" w:hAnsi="方正姚体" w:cs="方正姚体" w:eastAsia="方正姚体" w:hint="default"/>
          <w:spacing w:val="-5"/>
        </w:rPr>
        <w:t> </w:t>
      </w:r>
      <w:r>
        <w:rPr>
          <w:rFonts w:ascii="宋体" w:hAnsi="宋体" w:cs="宋体" w:eastAsia="宋体" w:hint="default"/>
        </w:rPr>
        <w:t>20</w:t>
      </w:r>
      <w:r>
        <w:rPr>
          <w:rFonts w:ascii="宋体" w:hAnsi="宋体" w:cs="宋体" w:eastAsia="宋体" w:hint="default"/>
          <w:spacing w:val="-65"/>
        </w:rPr>
        <w:t> </w:t>
      </w:r>
      <w:r>
        <w:rPr>
          <w:rFonts w:ascii="方正姚体" w:hAnsi="方正姚体" w:cs="方正姚体" w:eastAsia="方正姚体" w:hint="default"/>
        </w:rPr>
        <w:t>日，公司召开第四届监事会</w:t>
      </w:r>
      <w:r>
        <w:rPr>
          <w:rFonts w:ascii="方正姚体" w:hAnsi="方正姚体" w:cs="方正姚体" w:eastAsia="方正姚体" w:hint="default"/>
          <w:spacing w:val="-5"/>
        </w:rPr>
        <w:t> </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年第二次临时会议，以通讯</w:t>
      </w:r>
    </w:p>
    <w:p>
      <w:pPr>
        <w:pStyle w:val="BodyText"/>
        <w:spacing w:line="240" w:lineRule="auto" w:before="113"/>
        <w:ind w:left="101" w:right="0"/>
        <w:jc w:val="left"/>
        <w:rPr>
          <w:rFonts w:ascii="方正姚体" w:hAnsi="方正姚体" w:cs="方正姚体" w:eastAsia="方正姚体" w:hint="default"/>
        </w:rPr>
      </w:pPr>
      <w:r>
        <w:rPr>
          <w:rFonts w:ascii="方正姚体" w:hAnsi="方正姚体" w:cs="方正姚体" w:eastAsia="方正姚体" w:hint="default"/>
        </w:rPr>
        <w:t>表决方式审议通过了公司</w:t>
      </w:r>
      <w:r>
        <w:rPr>
          <w:rFonts w:ascii="方正姚体" w:hAnsi="方正姚体" w:cs="方正姚体" w:eastAsia="方正姚体" w:hint="default"/>
          <w:spacing w:val="-23"/>
        </w:rPr>
        <w:t> </w:t>
      </w:r>
      <w:r>
        <w:rPr>
          <w:rFonts w:ascii="宋体" w:hAnsi="宋体" w:cs="宋体" w:eastAsia="宋体" w:hint="default"/>
        </w:rPr>
        <w:t>2008</w:t>
      </w:r>
      <w:r>
        <w:rPr>
          <w:rFonts w:ascii="宋体" w:hAnsi="宋体" w:cs="宋体" w:eastAsia="宋体" w:hint="default"/>
          <w:spacing w:val="-83"/>
        </w:rPr>
        <w:t> </w:t>
      </w:r>
      <w:r>
        <w:rPr>
          <w:rFonts w:ascii="方正姚体" w:hAnsi="方正姚体" w:cs="方正姚体" w:eastAsia="方正姚体" w:hint="default"/>
          <w:spacing w:val="-1"/>
        </w:rPr>
        <w:t>年半年报告其摘要</w:t>
      </w:r>
      <w:r>
        <w:rPr>
          <w:rFonts w:ascii="方正姚体" w:hAnsi="方正姚体" w:cs="方正姚体" w:eastAsia="方正姚体" w:hint="default"/>
          <w:spacing w:val="-121"/>
        </w:rPr>
        <w:t>、</w:t>
      </w:r>
      <w:r>
        <w:rPr>
          <w:rFonts w:ascii="方正姚体" w:hAnsi="方正姚体" w:cs="方正姚体" w:eastAsia="方正姚体" w:hint="default"/>
        </w:rPr>
        <w:t>公司</w:t>
      </w:r>
      <w:r>
        <w:rPr>
          <w:rFonts w:ascii="方正姚体" w:hAnsi="方正姚体" w:cs="方正姚体" w:eastAsia="方正姚体" w:hint="default"/>
          <w:spacing w:val="-23"/>
        </w:rPr>
        <w:t> </w:t>
      </w:r>
      <w:r>
        <w:rPr>
          <w:rFonts w:ascii="宋体" w:hAnsi="宋体" w:cs="宋体" w:eastAsia="宋体" w:hint="default"/>
        </w:rPr>
        <w:t>2008</w:t>
      </w:r>
      <w:r>
        <w:rPr>
          <w:rFonts w:ascii="宋体" w:hAnsi="宋体" w:cs="宋体" w:eastAsia="宋体" w:hint="default"/>
          <w:spacing w:val="-83"/>
        </w:rPr>
        <w:t> </w:t>
      </w:r>
      <w:r>
        <w:rPr>
          <w:rFonts w:ascii="方正姚体" w:hAnsi="方正姚体" w:cs="方正姚体" w:eastAsia="方正姚体" w:hint="default"/>
        </w:rPr>
        <w:t>年半年度总裁工作报告，</w:t>
      </w:r>
    </w:p>
    <w:p>
      <w:pPr>
        <w:spacing w:after="0" w:line="240" w:lineRule="auto"/>
        <w:jc w:val="left"/>
        <w:rPr>
          <w:rFonts w:ascii="方正姚体" w:hAnsi="方正姚体" w:cs="方正姚体" w:eastAsia="方正姚体" w:hint="default"/>
        </w:rPr>
        <w:sectPr>
          <w:type w:val="continuous"/>
          <w:pgSz w:w="11900" w:h="16840"/>
          <w:pgMar w:top="1460" w:bottom="280" w:left="1600" w:right="1180"/>
        </w:sectPr>
      </w:pPr>
    </w:p>
    <w:p>
      <w:pPr>
        <w:pStyle w:val="BodyText"/>
        <w:spacing w:line="313" w:lineRule="exact" w:before="0"/>
        <w:ind w:left="101" w:right="0"/>
        <w:jc w:val="left"/>
        <w:rPr>
          <w:rFonts w:ascii="宋体" w:hAnsi="宋体" w:cs="宋体" w:eastAsia="宋体" w:hint="default"/>
        </w:rPr>
      </w:pPr>
      <w:r>
        <w:rPr>
          <w:rFonts w:ascii="方正姚体" w:hAnsi="方正姚体" w:cs="方正姚体" w:eastAsia="方正姚体" w:hint="default"/>
        </w:rPr>
        <w:t>该报告刊登在 </w:t>
      </w:r>
      <w:r>
        <w:rPr>
          <w:rFonts w:ascii="宋体" w:hAnsi="宋体" w:cs="宋体" w:eastAsia="宋体" w:hint="default"/>
        </w:rPr>
        <w:t>2008</w:t>
      </w:r>
      <w:r>
        <w:rPr>
          <w:rFonts w:ascii="宋体" w:hAnsi="宋体" w:cs="宋体" w:eastAsia="宋体" w:hint="default"/>
          <w:spacing w:val="-60"/>
        </w:rPr>
        <w:t> </w:t>
      </w:r>
      <w:r>
        <w:rPr>
          <w:rFonts w:ascii="方正姚体" w:hAnsi="方正姚体" w:cs="方正姚体" w:eastAsia="方正姚体" w:hint="default"/>
        </w:rPr>
        <w:t>年 </w:t>
      </w:r>
      <w:r>
        <w:rPr>
          <w:rFonts w:ascii="宋体" w:hAnsi="宋体" w:cs="宋体" w:eastAsia="宋体" w:hint="default"/>
        </w:rPr>
        <w:t>7</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22</w:t>
      </w:r>
      <w:r>
        <w:rPr>
          <w:rFonts w:ascii="宋体" w:hAnsi="宋体" w:cs="宋体" w:eastAsia="宋体" w:hint="default"/>
          <w:spacing w:val="-60"/>
        </w:rPr>
        <w:t> </w:t>
      </w:r>
      <w:r>
        <w:rPr>
          <w:rFonts w:ascii="方正姚体" w:hAnsi="方正姚体" w:cs="方正姚体" w:eastAsia="方正姚体" w:hint="default"/>
        </w:rPr>
        <w:t>日《证券时报》和巨潮资讯网。</w:t>
      </w:r>
      <w:r>
        <w:rPr>
          <w:rFonts w:ascii="宋体" w:hAnsi="宋体" w:cs="宋体" w:eastAsia="宋体" w:hint="default"/>
        </w:rPr>
        <w:t> </w:t>
      </w:r>
    </w:p>
    <w:p>
      <w:pPr>
        <w:pStyle w:val="BodyText"/>
        <w:spacing w:line="240" w:lineRule="auto" w:before="113"/>
        <w:ind w:left="581" w:right="0"/>
        <w:jc w:val="left"/>
        <w:rPr>
          <w:rFonts w:ascii="方正姚体" w:hAnsi="方正姚体" w:cs="方正姚体" w:eastAsia="方正姚体" w:hint="default"/>
        </w:rPr>
      </w:pPr>
      <w:r>
        <w:rPr>
          <w:rFonts w:ascii="宋体" w:hAnsi="宋体" w:cs="宋体" w:eastAsia="宋体" w:hint="default"/>
        </w:rPr>
        <w:t>4</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48"/>
        </w:rPr>
        <w:t> </w:t>
      </w:r>
      <w:r>
        <w:rPr>
          <w:rFonts w:ascii="方正姚体" w:hAnsi="方正姚体" w:cs="方正姚体" w:eastAsia="方正姚体" w:hint="default"/>
        </w:rPr>
        <w:t>年</w:t>
      </w:r>
      <w:r>
        <w:rPr>
          <w:rFonts w:ascii="方正姚体" w:hAnsi="方正姚体" w:cs="方正姚体" w:eastAsia="方正姚体" w:hint="default"/>
          <w:spacing w:val="13"/>
        </w:rPr>
        <w:t> </w:t>
      </w:r>
      <w:r>
        <w:rPr>
          <w:rFonts w:ascii="宋体" w:hAnsi="宋体" w:cs="宋体" w:eastAsia="宋体" w:hint="default"/>
        </w:rPr>
        <w:t>10</w:t>
      </w:r>
      <w:r>
        <w:rPr>
          <w:rFonts w:ascii="宋体" w:hAnsi="宋体" w:cs="宋体" w:eastAsia="宋体" w:hint="default"/>
          <w:spacing w:val="-48"/>
        </w:rPr>
        <w:t> </w:t>
      </w:r>
      <w:r>
        <w:rPr>
          <w:rFonts w:ascii="方正姚体" w:hAnsi="方正姚体" w:cs="方正姚体" w:eastAsia="方正姚体" w:hint="default"/>
        </w:rPr>
        <w:t>月</w:t>
      </w:r>
      <w:r>
        <w:rPr>
          <w:rFonts w:ascii="方正姚体" w:hAnsi="方正姚体" w:cs="方正姚体" w:eastAsia="方正姚体" w:hint="default"/>
          <w:spacing w:val="12"/>
        </w:rPr>
        <w:t> </w:t>
      </w:r>
      <w:r>
        <w:rPr>
          <w:rFonts w:ascii="宋体" w:hAnsi="宋体" w:cs="宋体" w:eastAsia="宋体" w:hint="default"/>
        </w:rPr>
        <w:t>22</w:t>
      </w:r>
      <w:r>
        <w:rPr>
          <w:rFonts w:ascii="宋体" w:hAnsi="宋体" w:cs="宋体" w:eastAsia="宋体" w:hint="default"/>
          <w:spacing w:val="-48"/>
        </w:rPr>
        <w:t> </w:t>
      </w:r>
      <w:r>
        <w:rPr>
          <w:rFonts w:ascii="方正姚体" w:hAnsi="方正姚体" w:cs="方正姚体" w:eastAsia="方正姚体" w:hint="default"/>
        </w:rPr>
        <w:t>日，公司召开第四届监事会</w:t>
      </w:r>
      <w:r>
        <w:rPr>
          <w:rFonts w:ascii="方正姚体" w:hAnsi="方正姚体" w:cs="方正姚体" w:eastAsia="方正姚体" w:hint="default"/>
          <w:spacing w:val="12"/>
        </w:rPr>
        <w:t> </w:t>
      </w:r>
      <w:r>
        <w:rPr>
          <w:rFonts w:ascii="宋体" w:hAnsi="宋体" w:cs="宋体" w:eastAsia="宋体" w:hint="default"/>
        </w:rPr>
        <w:t>2008</w:t>
      </w:r>
      <w:r>
        <w:rPr>
          <w:rFonts w:ascii="宋体" w:hAnsi="宋体" w:cs="宋体" w:eastAsia="宋体" w:hint="default"/>
          <w:spacing w:val="-48"/>
        </w:rPr>
        <w:t> </w:t>
      </w:r>
      <w:r>
        <w:rPr>
          <w:rFonts w:ascii="方正姚体" w:hAnsi="方正姚体" w:cs="方正姚体" w:eastAsia="方正姚体" w:hint="default"/>
        </w:rPr>
        <w:t>年第三次临时会议，以通</w:t>
      </w:r>
    </w:p>
    <w:p>
      <w:pPr>
        <w:pStyle w:val="BodyText"/>
        <w:spacing w:line="240" w:lineRule="auto" w:before="113"/>
        <w:ind w:left="101" w:right="0"/>
        <w:jc w:val="left"/>
        <w:rPr>
          <w:rFonts w:ascii="宋体" w:hAnsi="宋体" w:cs="宋体" w:eastAsia="宋体" w:hint="default"/>
        </w:rPr>
      </w:pPr>
      <w:r>
        <w:rPr>
          <w:rFonts w:ascii="方正姚体" w:hAnsi="方正姚体" w:cs="方正姚体" w:eastAsia="方正姚体" w:hint="default"/>
        </w:rPr>
        <w:t>讯表决方式审议通过了公司 </w:t>
      </w:r>
      <w:r>
        <w:rPr>
          <w:rFonts w:ascii="宋体" w:hAnsi="宋体" w:cs="宋体" w:eastAsia="宋体" w:hint="default"/>
        </w:rPr>
        <w:t>2008 </w:t>
      </w:r>
      <w:r>
        <w:rPr>
          <w:rFonts w:ascii="方正姚体" w:hAnsi="方正姚体" w:cs="方正姚体" w:eastAsia="方正姚体" w:hint="default"/>
        </w:rPr>
        <w:t>年第三季度报告，该报告刊登在 </w:t>
      </w:r>
      <w:r>
        <w:rPr>
          <w:rFonts w:ascii="宋体" w:hAnsi="宋体" w:cs="宋体" w:eastAsia="宋体" w:hint="default"/>
        </w:rPr>
        <w:t>2008 </w:t>
      </w:r>
      <w:r>
        <w:rPr>
          <w:rFonts w:ascii="方正姚体" w:hAnsi="方正姚体" w:cs="方正姚体" w:eastAsia="方正姚体" w:hint="default"/>
        </w:rPr>
        <w:t>年 </w:t>
      </w:r>
      <w:r>
        <w:rPr>
          <w:rFonts w:ascii="宋体" w:hAnsi="宋体" w:cs="宋体" w:eastAsia="宋体" w:hint="default"/>
        </w:rPr>
        <w:t>10 </w:t>
      </w:r>
      <w:r>
        <w:rPr>
          <w:rFonts w:ascii="方正姚体" w:hAnsi="方正姚体" w:cs="方正姚体" w:eastAsia="方正姚体" w:hint="default"/>
        </w:rPr>
        <w:t>月</w:t>
      </w:r>
      <w:r>
        <w:rPr>
          <w:rFonts w:ascii="方正姚体" w:hAnsi="方正姚体" w:cs="方正姚体" w:eastAsia="方正姚体" w:hint="default"/>
          <w:spacing w:val="26"/>
        </w:rPr>
        <w:t> </w:t>
      </w:r>
      <w:r>
        <w:rPr>
          <w:rFonts w:ascii="宋体" w:hAnsi="宋体" w:cs="宋体" w:eastAsia="宋体" w:hint="default"/>
        </w:rPr>
        <w:t>23</w:t>
      </w:r>
    </w:p>
    <w:p>
      <w:pPr>
        <w:pStyle w:val="BodyText"/>
        <w:spacing w:line="240" w:lineRule="auto" w:before="113"/>
        <w:ind w:left="101" w:right="0"/>
        <w:jc w:val="left"/>
        <w:rPr>
          <w:rFonts w:ascii="宋体" w:hAnsi="宋体" w:cs="宋体" w:eastAsia="宋体" w:hint="default"/>
        </w:rPr>
      </w:pPr>
      <w:r>
        <w:rPr>
          <w:rFonts w:ascii="方正姚体" w:hAnsi="方正姚体" w:cs="方正姚体" w:eastAsia="方正姚体" w:hint="default"/>
        </w:rPr>
        <w:t>日《证券时报》和巨潮资讯网。</w:t>
      </w:r>
      <w:r>
        <w:rPr>
          <w:rFonts w:ascii="宋体" w:hAnsi="宋体" w:cs="宋体" w:eastAsia="宋体" w:hint="default"/>
        </w:rPr>
        <w:t> </w:t>
      </w:r>
    </w:p>
    <w:p>
      <w:pPr>
        <w:pStyle w:val="BodyText"/>
        <w:spacing w:line="316" w:lineRule="auto" w:before="113"/>
        <w:ind w:left="584" w:right="1899"/>
        <w:jc w:val="left"/>
        <w:rPr>
          <w:rFonts w:ascii="宋体" w:hAnsi="宋体" w:cs="宋体" w:eastAsia="宋体" w:hint="default"/>
        </w:rPr>
      </w:pPr>
      <w:r>
        <w:rPr>
          <w:rFonts w:ascii="方正姚体" w:hAnsi="方正姚体" w:cs="方正姚体" w:eastAsia="方正姚体" w:hint="default"/>
        </w:rPr>
        <w:t>二、监事会对公司 </w:t>
      </w:r>
      <w:r>
        <w:rPr>
          <w:rFonts w:ascii="宋体" w:hAnsi="宋体" w:cs="宋体" w:eastAsia="宋体" w:hint="default"/>
        </w:rPr>
        <w:t>2008 </w:t>
      </w:r>
      <w:r>
        <w:rPr>
          <w:rFonts w:ascii="方正姚体" w:hAnsi="方正姚体" w:cs="方正姚体" w:eastAsia="方正姚体" w:hint="default"/>
        </w:rPr>
        <w:t>年度有关事项的独立意见</w:t>
      </w:r>
      <w:r>
        <w:rPr>
          <w:rFonts w:ascii="宋体" w:hAnsi="宋体" w:cs="宋体" w:eastAsia="宋体" w:hint="default"/>
        </w:rPr>
        <w:t> 1</w:t>
      </w:r>
      <w:r>
        <w:rPr>
          <w:rFonts w:ascii="方正姚体" w:hAnsi="方正姚体" w:cs="方正姚体" w:eastAsia="方正姚体" w:hint="default"/>
        </w:rPr>
        <w:t>、公司依法运作情况</w:t>
      </w:r>
      <w:r>
        <w:rPr>
          <w:rFonts w:ascii="宋体" w:hAnsi="宋体" w:cs="宋体" w:eastAsia="宋体" w:hint="default"/>
        </w:rPr>
        <w:t> </w:t>
      </w:r>
    </w:p>
    <w:p>
      <w:pPr>
        <w:pStyle w:val="BodyText"/>
        <w:spacing w:line="316" w:lineRule="auto" w:before="26"/>
        <w:ind w:left="101" w:right="107" w:firstLine="482"/>
        <w:jc w:val="left"/>
        <w:rPr>
          <w:rFonts w:ascii="宋体" w:hAnsi="宋体" w:cs="宋体" w:eastAsia="宋体" w:hint="default"/>
        </w:rPr>
      </w:pPr>
      <w:r>
        <w:rPr>
          <w:rFonts w:ascii="方正姚体" w:hAnsi="方正姚体" w:cs="方正姚体" w:eastAsia="方正姚体" w:hint="default"/>
          <w:spacing w:val="-4"/>
        </w:rPr>
        <w:t>公司严格按照《公司法》、《证券法》和公司《章程》以及国家有关法律法规进</w:t>
      </w:r>
      <w:r>
        <w:rPr>
          <w:rFonts w:ascii="方正姚体" w:hAnsi="方正姚体" w:cs="方正姚体" w:eastAsia="方正姚体" w:hint="default"/>
          <w:spacing w:val="-1"/>
        </w:rPr>
        <w:t> </w:t>
      </w:r>
      <w:r>
        <w:rPr>
          <w:rFonts w:ascii="方正姚体" w:hAnsi="方正姚体" w:cs="方正姚体" w:eastAsia="方正姚体" w:hint="default"/>
          <w:spacing w:val="-6"/>
        </w:rPr>
        <w:t>行规范运作。公司各项重大经营与投资决策的制定与实施，股东大会、董事会的通知、</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召开、表决等均符合法定程序，并建立了一套较为完善的内部控制制度。公司董事、 高级管理人员在执行公司职务时未发现有违反法律、法规或损害公司利益的行为。</w:t>
      </w:r>
      <w:r>
        <w:rPr>
          <w:rFonts w:ascii="宋体" w:hAnsi="宋体" w:cs="宋体" w:eastAsia="宋体" w:hint="default"/>
        </w:rPr>
        <w:t> </w:t>
      </w:r>
    </w:p>
    <w:p>
      <w:pPr>
        <w:pStyle w:val="BodyText"/>
        <w:spacing w:line="240" w:lineRule="auto" w:before="26"/>
        <w:ind w:left="583" w:right="0"/>
        <w:jc w:val="left"/>
        <w:rPr>
          <w:rFonts w:ascii="宋体" w:hAnsi="宋体" w:cs="宋体" w:eastAsia="宋体" w:hint="default"/>
        </w:rPr>
      </w:pPr>
      <w:r>
        <w:rPr>
          <w:rFonts w:ascii="宋体" w:hAnsi="宋体" w:cs="宋体" w:eastAsia="宋体" w:hint="default"/>
        </w:rPr>
        <w:t>2</w:t>
      </w:r>
      <w:r>
        <w:rPr>
          <w:rFonts w:ascii="方正姚体" w:hAnsi="方正姚体" w:cs="方正姚体" w:eastAsia="方正姚体" w:hint="default"/>
        </w:rPr>
        <w:t>、检查公司财务的情况</w:t>
      </w:r>
      <w:r>
        <w:rPr>
          <w:rFonts w:ascii="宋体" w:hAnsi="宋体" w:cs="宋体" w:eastAsia="宋体" w:hint="default"/>
        </w:rPr>
        <w:t> </w:t>
      </w:r>
    </w:p>
    <w:p>
      <w:pPr>
        <w:pStyle w:val="BodyText"/>
        <w:spacing w:line="316" w:lineRule="auto" w:before="113"/>
        <w:ind w:left="101" w:right="228" w:firstLine="482"/>
        <w:jc w:val="both"/>
        <w:rPr>
          <w:rFonts w:ascii="宋体" w:hAnsi="宋体" w:cs="宋体" w:eastAsia="宋体" w:hint="default"/>
        </w:rPr>
      </w:pPr>
      <w:r>
        <w:rPr>
          <w:rFonts w:ascii="方正姚体" w:hAnsi="方正姚体" w:cs="方正姚体" w:eastAsia="方正姚体" w:hint="default"/>
          <w:spacing w:val="-3"/>
        </w:rPr>
        <w:t>监事会认真仔细地检查和审核了公司的财务状况，认为公司财务部门严格按照国</w:t>
      </w:r>
      <w:r>
        <w:rPr>
          <w:rFonts w:ascii="方正姚体" w:hAnsi="方正姚体" w:cs="方正姚体" w:eastAsia="方正姚体" w:hint="default"/>
        </w:rPr>
        <w:t> </w:t>
      </w:r>
      <w:r>
        <w:rPr>
          <w:rFonts w:ascii="方正姚体" w:hAnsi="方正姚体" w:cs="方正姚体" w:eastAsia="方正姚体" w:hint="default"/>
          <w:spacing w:val="-3"/>
        </w:rPr>
        <w:t>家有关财政法规及国家监管部门的有关规定，所编制的定期报告及北京五联方圆会计</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师事务所有限公司出具的《审计报告》，客观真实地反映了公司的财务状况和经营成</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果。</w:t>
      </w:r>
      <w:r>
        <w:rPr>
          <w:rFonts w:ascii="宋体" w:hAnsi="宋体" w:cs="宋体" w:eastAsia="宋体" w:hint="default"/>
        </w:rPr>
        <w:t> </w:t>
      </w:r>
    </w:p>
    <w:p>
      <w:pPr>
        <w:pStyle w:val="BodyText"/>
        <w:spacing w:line="316" w:lineRule="auto" w:before="26"/>
        <w:ind w:left="583" w:right="4239"/>
        <w:jc w:val="left"/>
        <w:rPr>
          <w:rFonts w:ascii="宋体" w:hAnsi="宋体" w:cs="宋体" w:eastAsia="宋体" w:hint="default"/>
        </w:rPr>
      </w:pPr>
      <w:r>
        <w:rPr>
          <w:rFonts w:ascii="宋体" w:hAnsi="宋体" w:cs="宋体" w:eastAsia="宋体" w:hint="default"/>
        </w:rPr>
        <w:t>3</w:t>
      </w:r>
      <w:r>
        <w:rPr>
          <w:rFonts w:ascii="方正姚体" w:hAnsi="方正姚体" w:cs="方正姚体" w:eastAsia="方正姚体" w:hint="default"/>
        </w:rPr>
        <w:t>、公司最近一次募集资金使用情况</w:t>
      </w:r>
      <w:r>
        <w:rPr>
          <w:rFonts w:ascii="宋体" w:hAnsi="宋体" w:cs="宋体" w:eastAsia="宋体" w:hint="default"/>
        </w:rPr>
        <w:t> </w:t>
      </w:r>
      <w:r>
        <w:rPr>
          <w:rFonts w:ascii="方正姚体" w:hAnsi="方正姚体" w:cs="方正姚体" w:eastAsia="方正姚体" w:hint="default"/>
        </w:rPr>
        <w:t>本报告期内，无募集资金使用情况。</w:t>
      </w:r>
      <w:r>
        <w:rPr>
          <w:rFonts w:ascii="宋体" w:hAnsi="宋体" w:cs="宋体" w:eastAsia="宋体" w:hint="default"/>
        </w:rPr>
        <w:t> 4</w:t>
      </w:r>
      <w:r>
        <w:rPr>
          <w:rFonts w:ascii="方正姚体" w:hAnsi="方正姚体" w:cs="方正姚体" w:eastAsia="方正姚体" w:hint="default"/>
        </w:rPr>
        <w:t>、公司收购、出售资产暨关联交易情况</w:t>
      </w:r>
      <w:r>
        <w:rPr>
          <w:rFonts w:ascii="宋体" w:hAnsi="宋体" w:cs="宋体" w:eastAsia="宋体" w:hint="default"/>
        </w:rPr>
        <w:t> </w:t>
      </w:r>
    </w:p>
    <w:p>
      <w:pPr>
        <w:pStyle w:val="BodyText"/>
        <w:spacing w:line="316" w:lineRule="auto" w:before="26"/>
        <w:ind w:left="101" w:right="227" w:firstLine="482"/>
        <w:jc w:val="both"/>
        <w:rPr>
          <w:rFonts w:ascii="宋体" w:hAnsi="宋体" w:cs="宋体" w:eastAsia="宋体" w:hint="default"/>
        </w:rPr>
      </w:pPr>
      <w:r>
        <w:rPr>
          <w:rFonts w:ascii="方正姚体" w:hAnsi="方正姚体" w:cs="方正姚体" w:eastAsia="方正姚体" w:hint="default"/>
        </w:rPr>
        <w:t>监事会对 </w:t>
      </w:r>
      <w:r>
        <w:rPr>
          <w:rFonts w:ascii="宋体" w:hAnsi="宋体" w:cs="宋体" w:eastAsia="宋体" w:hint="default"/>
        </w:rPr>
        <w:t>2008</w:t>
      </w:r>
      <w:r>
        <w:rPr>
          <w:rFonts w:ascii="宋体" w:hAnsi="宋体" w:cs="宋体" w:eastAsia="宋体" w:hint="default"/>
          <w:spacing w:val="-36"/>
        </w:rPr>
        <w:t> </w:t>
      </w:r>
      <w:r>
        <w:rPr>
          <w:rFonts w:ascii="方正姚体" w:hAnsi="方正姚体" w:cs="方正姚体" w:eastAsia="方正姚体" w:hint="default"/>
        </w:rPr>
        <w:t>年度发生公司收购资产、转让工业厂房暨关联交易进行了核查， </w:t>
      </w:r>
      <w:r>
        <w:rPr>
          <w:rFonts w:ascii="方正姚体" w:hAnsi="方正姚体" w:cs="方正姚体" w:eastAsia="方正姚体" w:hint="default"/>
          <w:spacing w:val="-3"/>
        </w:rPr>
        <w:t>认为公司交易价格合理，严格执行相关协议价格，遵守相关规定，履行合法程序，未</w:t>
      </w:r>
      <w:r>
        <w:rPr>
          <w:rFonts w:ascii="方正姚体" w:hAnsi="方正姚体" w:cs="方正姚体" w:eastAsia="方正姚体" w:hint="default"/>
          <w:spacing w:val="-41"/>
        </w:rPr>
        <w:t> </w:t>
      </w:r>
      <w:r>
        <w:rPr>
          <w:rFonts w:ascii="方正姚体" w:hAnsi="方正姚体" w:cs="方正姚体" w:eastAsia="方正姚体" w:hint="default"/>
          <w:spacing w:val="-41"/>
        </w:rPr>
      </w:r>
      <w:r>
        <w:rPr>
          <w:rFonts w:ascii="方正姚体" w:hAnsi="方正姚体" w:cs="方正姚体" w:eastAsia="方正姚体" w:hint="default"/>
        </w:rPr>
        <w:t>发现内幕交易和损害其他股东权益的情况，未造成公司资产流失。</w:t>
      </w:r>
      <w:r>
        <w:rPr>
          <w:rFonts w:ascii="宋体" w:hAnsi="宋体" w:cs="宋体" w:eastAsia="宋体" w:hint="default"/>
        </w:rPr>
        <w:t> </w:t>
      </w:r>
    </w:p>
    <w:p>
      <w:pPr>
        <w:pStyle w:val="BodyText"/>
        <w:spacing w:line="240" w:lineRule="auto" w:before="26"/>
        <w:ind w:left="583" w:right="0"/>
        <w:jc w:val="left"/>
        <w:rPr>
          <w:rFonts w:ascii="宋体" w:hAnsi="宋体" w:cs="宋体" w:eastAsia="宋体" w:hint="default"/>
        </w:rPr>
      </w:pPr>
      <w:r>
        <w:rPr>
          <w:rFonts w:ascii="宋体" w:hAnsi="宋体" w:cs="宋体" w:eastAsia="宋体" w:hint="default"/>
        </w:rPr>
        <w:t>5</w:t>
      </w:r>
      <w:r>
        <w:rPr>
          <w:rFonts w:ascii="方正姚体" w:hAnsi="方正姚体" w:cs="方正姚体" w:eastAsia="方正姚体" w:hint="default"/>
        </w:rPr>
        <w:t>、会计师事务所非标意见</w:t>
      </w:r>
      <w:r>
        <w:rPr>
          <w:rFonts w:ascii="宋体" w:hAnsi="宋体" w:cs="宋体" w:eastAsia="宋体" w:hint="default"/>
        </w:rPr>
        <w:t> </w:t>
      </w:r>
    </w:p>
    <w:p>
      <w:pPr>
        <w:pStyle w:val="BodyText"/>
        <w:spacing w:line="316" w:lineRule="auto" w:before="113"/>
        <w:ind w:left="101" w:right="228" w:firstLine="482"/>
        <w:jc w:val="both"/>
        <w:rPr>
          <w:rFonts w:ascii="宋体" w:hAnsi="宋体" w:cs="宋体" w:eastAsia="宋体" w:hint="default"/>
        </w:rPr>
      </w:pPr>
      <w:r>
        <w:rPr>
          <w:rFonts w:ascii="方正姚体" w:hAnsi="方正姚体" w:cs="方正姚体" w:eastAsia="方正姚体" w:hint="default"/>
          <w:spacing w:val="-3"/>
        </w:rPr>
        <w:t>北京五联方圆会计师事务所有限公司出具了标准无保留意见的审计报告，审计报</w:t>
      </w:r>
      <w:r>
        <w:rPr>
          <w:rFonts w:ascii="方正姚体" w:hAnsi="方正姚体" w:cs="方正姚体" w:eastAsia="方正姚体" w:hint="default"/>
        </w:rPr>
        <w:t> 告真实、客观、准确地反映了公司财务状况。</w:t>
      </w:r>
      <w:r>
        <w:rPr>
          <w:rFonts w:ascii="宋体" w:hAnsi="宋体" w:cs="宋体" w:eastAsia="宋体" w:hint="default"/>
        </w:rPr>
        <w:t> </w:t>
      </w:r>
    </w:p>
    <w:p>
      <w:pPr>
        <w:pStyle w:val="BodyText"/>
        <w:spacing w:line="240" w:lineRule="auto" w:before="67"/>
        <w:ind w:left="101" w:right="0"/>
        <w:jc w:val="left"/>
        <w:rPr>
          <w:rFonts w:ascii="宋体" w:hAnsi="宋体" w:cs="宋体" w:eastAsia="宋体" w:hint="default"/>
        </w:rPr>
      </w:pPr>
      <w:r>
        <w:rPr>
          <w:rFonts w:ascii="宋体"/>
          <w:color w:val="0000FF"/>
        </w:rPr>
        <w:t> </w:t>
      </w:r>
      <w:r>
        <w:rPr>
          <w:rFonts w:ascii="宋体"/>
        </w:rPr>
      </w:r>
    </w:p>
    <w:p>
      <w:pPr>
        <w:spacing w:line="240" w:lineRule="auto" w:before="10"/>
        <w:rPr>
          <w:rFonts w:ascii="宋体" w:hAnsi="宋体" w:cs="宋体" w:eastAsia="宋体" w:hint="default"/>
          <w:sz w:val="9"/>
          <w:szCs w:val="9"/>
        </w:rPr>
      </w:pPr>
    </w:p>
    <w:p>
      <w:pPr>
        <w:pStyle w:val="BodyText"/>
        <w:spacing w:line="340" w:lineRule="exact" w:before="0"/>
        <w:ind w:left="581" w:right="0" w:firstLine="2949"/>
        <w:jc w:val="left"/>
        <w:rPr>
          <w:rFonts w:ascii="宋体" w:hAnsi="宋体" w:cs="宋体" w:eastAsia="宋体" w:hint="default"/>
        </w:rPr>
      </w:pPr>
      <w:r>
        <w:rPr>
          <w:rFonts w:ascii="方正姚体" w:hAnsi="方正姚体" w:cs="方正姚体" w:eastAsia="方正姚体" w:hint="default"/>
        </w:rPr>
        <w:t>第十节   </w:t>
      </w:r>
      <w:r>
        <w:rPr>
          <w:rFonts w:ascii="方正姚体" w:hAnsi="方正姚体" w:cs="方正姚体" w:eastAsia="方正姚体" w:hint="default"/>
          <w:spacing w:val="4"/>
        </w:rPr>
        <w:t> </w:t>
      </w:r>
      <w:r>
        <w:rPr>
          <w:rFonts w:ascii="宋体" w:hAnsi="宋体" w:cs="宋体" w:eastAsia="宋体" w:hint="default"/>
          <w:spacing w:val="4"/>
        </w:rPr>
      </w:r>
      <w:r>
        <w:rPr>
          <w:rFonts w:ascii="方正姚体" w:hAnsi="方正姚体" w:cs="方正姚体" w:eastAsia="方正姚体" w:hint="default"/>
        </w:rPr>
        <w:t>重要事项</w:t>
      </w:r>
      <w:r>
        <w:rPr>
          <w:rFonts w:ascii="宋体" w:hAnsi="宋体" w:cs="宋体" w:eastAsia="宋体" w:hint="default"/>
        </w:rPr>
        <w:t> </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BodyText"/>
        <w:spacing w:line="316" w:lineRule="auto" w:before="0"/>
        <w:ind w:left="581" w:right="211"/>
        <w:jc w:val="left"/>
        <w:rPr>
          <w:rFonts w:ascii="方正姚体" w:hAnsi="方正姚体" w:cs="方正姚体" w:eastAsia="方正姚体" w:hint="default"/>
        </w:rPr>
      </w:pPr>
      <w:r>
        <w:rPr>
          <w:rFonts w:ascii="方正姚体" w:hAnsi="方正姚体" w:cs="方正姚体" w:eastAsia="方正姚体" w:hint="default"/>
        </w:rPr>
        <w:t>一、报告期内，公司无重大诉讼、仲裁事项。</w:t>
      </w:r>
      <w:r>
        <w:rPr>
          <w:rFonts w:ascii="宋体" w:hAnsi="宋体" w:cs="宋体" w:eastAsia="宋体" w:hint="default"/>
        </w:rPr>
        <w:t> </w:t>
      </w:r>
      <w:r>
        <w:rPr>
          <w:rFonts w:ascii="方正姚体" w:hAnsi="方正姚体" w:cs="方正姚体" w:eastAsia="方正姚体" w:hint="default"/>
        </w:rPr>
        <w:t>二、报告期内，公司未发生破产重整事项。</w:t>
      </w:r>
      <w:r>
        <w:rPr>
          <w:rFonts w:ascii="宋体" w:hAnsi="宋体" w:cs="宋体" w:eastAsia="宋体" w:hint="default"/>
        </w:rPr>
        <w:t> </w:t>
      </w:r>
      <w:r>
        <w:rPr>
          <w:rFonts w:ascii="方正姚体" w:hAnsi="方正姚体" w:cs="方正姚体" w:eastAsia="方正姚体" w:hint="default"/>
        </w:rPr>
        <w:t>三、报告期内，公司申购立立电子新股中签 </w:t>
      </w:r>
      <w:r>
        <w:rPr>
          <w:rFonts w:ascii="宋体" w:hAnsi="宋体" w:cs="宋体" w:eastAsia="宋体" w:hint="default"/>
        </w:rPr>
        <w:t>1000 </w:t>
      </w:r>
      <w:r>
        <w:rPr>
          <w:rFonts w:ascii="方正姚体" w:hAnsi="方正姚体" w:cs="方正姚体" w:eastAsia="方正姚体" w:hint="default"/>
        </w:rPr>
        <w:t>股，合计投资 </w:t>
      </w:r>
      <w:r>
        <w:rPr>
          <w:rFonts w:ascii="宋体" w:hAnsi="宋体" w:cs="宋体" w:eastAsia="宋体" w:hint="default"/>
        </w:rPr>
        <w:t>21,810.00</w:t>
      </w:r>
      <w:r>
        <w:rPr>
          <w:rFonts w:ascii="宋体" w:hAnsi="宋体" w:cs="宋体" w:eastAsia="宋体" w:hint="default"/>
          <w:spacing w:val="-92"/>
        </w:rPr>
        <w:t> </w:t>
      </w:r>
      <w:r>
        <w:rPr>
          <w:rFonts w:ascii="方正姚体" w:hAnsi="方正姚体" w:cs="方正姚体" w:eastAsia="方正姚体" w:hint="default"/>
        </w:rPr>
        <w:t>元。</w:t>
      </w:r>
    </w:p>
    <w:p>
      <w:pPr>
        <w:spacing w:after="0" w:line="316" w:lineRule="auto"/>
        <w:jc w:val="left"/>
        <w:rPr>
          <w:rFonts w:ascii="方正姚体" w:hAnsi="方正姚体" w:cs="方正姚体" w:eastAsia="方正姚体" w:hint="default"/>
        </w:rPr>
        <w:sectPr>
          <w:pgSz w:w="11900" w:h="16840"/>
          <w:pgMar w:header="0" w:footer="962" w:top="1460" w:bottom="1180" w:left="1600" w:right="1180"/>
        </w:sectPr>
      </w:pPr>
    </w:p>
    <w:p>
      <w:pPr>
        <w:pStyle w:val="BodyText"/>
        <w:spacing w:line="313" w:lineRule="exact" w:before="0"/>
        <w:ind w:left="101" w:right="0"/>
        <w:jc w:val="left"/>
        <w:rPr>
          <w:rFonts w:ascii="宋体" w:hAnsi="宋体" w:cs="宋体" w:eastAsia="宋体" w:hint="default"/>
        </w:rPr>
      </w:pPr>
      <w:r>
        <w:rPr>
          <w:rFonts w:ascii="方正姚体" w:hAnsi="方正姚体" w:cs="方正姚体" w:eastAsia="方正姚体" w:hint="default"/>
        </w:rPr>
        <w:t>至报告期末，该股份尚未上市，未产生收益。</w:t>
      </w:r>
      <w:r>
        <w:rPr>
          <w:rFonts w:ascii="宋体" w:hAnsi="宋体" w:cs="宋体" w:eastAsia="宋体" w:hint="default"/>
        </w:rPr>
        <w:t> </w:t>
      </w:r>
    </w:p>
    <w:p>
      <w:pPr>
        <w:pStyle w:val="BodyText"/>
        <w:spacing w:line="240" w:lineRule="auto" w:before="113"/>
        <w:ind w:left="581" w:right="0"/>
        <w:jc w:val="left"/>
        <w:rPr>
          <w:rFonts w:ascii="宋体" w:hAnsi="宋体" w:cs="宋体" w:eastAsia="宋体" w:hint="default"/>
        </w:rPr>
      </w:pPr>
      <w:r>
        <w:rPr>
          <w:rFonts w:ascii="方正姚体" w:hAnsi="方正姚体" w:cs="方正姚体" w:eastAsia="方正姚体" w:hint="default"/>
        </w:rPr>
        <w:t>四、公司收购、出售资产事项</w:t>
      </w:r>
      <w:r>
        <w:rPr>
          <w:rFonts w:ascii="宋体" w:hAnsi="宋体" w:cs="宋体" w:eastAsia="宋体" w:hint="default"/>
        </w:rPr>
        <w:t> </w:t>
      </w:r>
    </w:p>
    <w:p>
      <w:pPr>
        <w:pStyle w:val="BodyText"/>
        <w:spacing w:line="316" w:lineRule="auto" w:before="113"/>
        <w:ind w:left="101" w:right="229" w:firstLine="480"/>
        <w:jc w:val="both"/>
        <w:rPr>
          <w:rFonts w:ascii="方正姚体" w:hAnsi="方正姚体" w:cs="方正姚体" w:eastAsia="方正姚体" w:hint="default"/>
        </w:rPr>
      </w:pPr>
      <w:r>
        <w:rPr>
          <w:rFonts w:ascii="宋体" w:hAnsi="宋体" w:cs="宋体" w:eastAsia="宋体" w:hint="default"/>
        </w:rPr>
        <w:t>1</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44"/>
        </w:rPr>
        <w:t> </w:t>
      </w:r>
      <w:r>
        <w:rPr>
          <w:rFonts w:ascii="方正姚体" w:hAnsi="方正姚体" w:cs="方正姚体" w:eastAsia="方正姚体" w:hint="default"/>
        </w:rPr>
        <w:t>年</w:t>
      </w:r>
      <w:r>
        <w:rPr>
          <w:rFonts w:ascii="方正姚体" w:hAnsi="方正姚体" w:cs="方正姚体" w:eastAsia="方正姚体" w:hint="default"/>
          <w:spacing w:val="16"/>
        </w:rPr>
        <w:t> </w:t>
      </w:r>
      <w:r>
        <w:rPr>
          <w:rFonts w:ascii="宋体" w:hAnsi="宋体" w:cs="宋体" w:eastAsia="宋体" w:hint="default"/>
        </w:rPr>
        <w:t>3</w:t>
      </w:r>
      <w:r>
        <w:rPr>
          <w:rFonts w:ascii="宋体" w:hAnsi="宋体" w:cs="宋体" w:eastAsia="宋体" w:hint="default"/>
          <w:spacing w:val="-44"/>
        </w:rPr>
        <w:t> </w:t>
      </w:r>
      <w:r>
        <w:rPr>
          <w:rFonts w:ascii="方正姚体" w:hAnsi="方正姚体" w:cs="方正姚体" w:eastAsia="方正姚体" w:hint="default"/>
        </w:rPr>
        <w:t>月</w:t>
      </w:r>
      <w:r>
        <w:rPr>
          <w:rFonts w:ascii="方正姚体" w:hAnsi="方正姚体" w:cs="方正姚体" w:eastAsia="方正姚体" w:hint="default"/>
          <w:spacing w:val="16"/>
        </w:rPr>
        <w:t> </w:t>
      </w:r>
      <w:r>
        <w:rPr>
          <w:rFonts w:ascii="宋体" w:hAnsi="宋体" w:cs="宋体" w:eastAsia="宋体" w:hint="default"/>
        </w:rPr>
        <w:t>11</w:t>
      </w:r>
      <w:r>
        <w:rPr>
          <w:rFonts w:ascii="宋体" w:hAnsi="宋体" w:cs="宋体" w:eastAsia="宋体" w:hint="default"/>
          <w:spacing w:val="-42"/>
        </w:rPr>
        <w:t> </w:t>
      </w:r>
      <w:r>
        <w:rPr>
          <w:rFonts w:ascii="方正姚体" w:hAnsi="方正姚体" w:cs="方正姚体" w:eastAsia="方正姚体" w:hint="default"/>
        </w:rPr>
        <w:t>日，公司第四届七次董事会审议通过公司收购资产暨关联交 </w:t>
      </w:r>
      <w:r>
        <w:rPr>
          <w:rFonts w:ascii="方正姚体" w:hAnsi="方正姚体" w:cs="方正姚体" w:eastAsia="方正姚体" w:hint="default"/>
          <w:spacing w:val="-3"/>
        </w:rPr>
        <w:t>易的议案，同意公司收购第一大股东天津泰达科技风险投资股份有限公司位于西宁经</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济技术开发区在建工程与土地使用权资产，本次交易构成关联交易。以北京中科华会</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计师事务所有限公司中科华评报字</w:t>
      </w:r>
      <w:r>
        <w:rPr>
          <w:rFonts w:ascii="宋体" w:hAnsi="宋体" w:cs="宋体" w:eastAsia="宋体" w:hint="default"/>
        </w:rPr>
        <w:t>[2008]</w:t>
      </w:r>
      <w:r>
        <w:rPr>
          <w:rFonts w:ascii="方正姚体" w:hAnsi="方正姚体" w:cs="方正姚体" w:eastAsia="方正姚体" w:hint="default"/>
        </w:rPr>
        <w:t>第  </w:t>
      </w:r>
      <w:r>
        <w:rPr>
          <w:rFonts w:ascii="宋体" w:hAnsi="宋体" w:cs="宋体" w:eastAsia="宋体" w:hint="default"/>
        </w:rPr>
        <w:t>006</w:t>
      </w:r>
      <w:r>
        <w:rPr>
          <w:rFonts w:ascii="宋体" w:hAnsi="宋体" w:cs="宋体" w:eastAsia="宋体" w:hint="default"/>
          <w:spacing w:val="1"/>
        </w:rPr>
        <w:t> </w:t>
      </w:r>
      <w:r>
        <w:rPr>
          <w:rFonts w:ascii="方正姚体" w:hAnsi="方正姚体" w:cs="方正姚体" w:eastAsia="方正姚体" w:hint="default"/>
        </w:rPr>
        <w:t>号资产评估报告及原置换价格为定</w:t>
      </w:r>
    </w:p>
    <w:p>
      <w:pPr>
        <w:pStyle w:val="BodyText"/>
        <w:spacing w:line="316" w:lineRule="auto" w:before="26"/>
        <w:ind w:left="101" w:right="228"/>
        <w:jc w:val="both"/>
        <w:rPr>
          <w:rFonts w:ascii="宋体" w:hAnsi="宋体" w:cs="宋体" w:eastAsia="宋体" w:hint="default"/>
        </w:rPr>
      </w:pPr>
      <w:r>
        <w:rPr>
          <w:rFonts w:ascii="方正姚体" w:hAnsi="方正姚体" w:cs="方正姚体" w:eastAsia="方正姚体" w:hint="default"/>
        </w:rPr>
        <w:t>价依据，双方协商交易价格拟定为 </w:t>
      </w:r>
      <w:r>
        <w:rPr>
          <w:rFonts w:ascii="宋体" w:hAnsi="宋体" w:cs="宋体" w:eastAsia="宋体" w:hint="default"/>
        </w:rPr>
        <w:t>617.68</w:t>
      </w:r>
      <w:r>
        <w:rPr>
          <w:rFonts w:ascii="宋体" w:hAnsi="宋体" w:cs="宋体" w:eastAsia="宋体" w:hint="default"/>
          <w:spacing w:val="-34"/>
        </w:rPr>
        <w:t> </w:t>
      </w:r>
      <w:r>
        <w:rPr>
          <w:rFonts w:ascii="方正姚体" w:hAnsi="方正姚体" w:cs="方正姚体" w:eastAsia="方正姚体" w:hint="default"/>
        </w:rPr>
        <w:t>万元。鉴于西宁经济技术开发区开发规模 </w:t>
      </w:r>
      <w:r>
        <w:rPr>
          <w:rFonts w:ascii="方正姚体" w:hAnsi="方正姚体" w:cs="方正姚体" w:eastAsia="方正姚体" w:hint="default"/>
          <w:spacing w:val="-3"/>
        </w:rPr>
        <w:t>不断扩大，土地存量趋紧，本次收购的资产将用于后续项目开发的储备、建设，有利</w:t>
      </w:r>
      <w:r>
        <w:rPr>
          <w:rFonts w:ascii="方正姚体" w:hAnsi="方正姚体" w:cs="方正姚体" w:eastAsia="方正姚体" w:hint="default"/>
          <w:spacing w:val="-42"/>
        </w:rPr>
        <w:t> </w:t>
      </w:r>
      <w:r>
        <w:rPr>
          <w:rFonts w:ascii="方正姚体" w:hAnsi="方正姚体" w:cs="方正姚体" w:eastAsia="方正姚体" w:hint="default"/>
          <w:spacing w:val="-42"/>
        </w:rPr>
      </w:r>
      <w:r>
        <w:rPr>
          <w:rFonts w:ascii="方正姚体" w:hAnsi="方正姚体" w:cs="方正姚体" w:eastAsia="方正姚体" w:hint="default"/>
          <w:spacing w:val="-3"/>
        </w:rPr>
        <w:t>于公司主营业务的拓展，对本报告期利润无实质性影响。截止报告期末，公司尚未与</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泰达科技就本次资产收购签署协议。</w:t>
      </w:r>
      <w:r>
        <w:rPr>
          <w:rFonts w:ascii="宋体" w:hAnsi="宋体" w:cs="宋体" w:eastAsia="宋体" w:hint="default"/>
        </w:rPr>
        <w:t> </w:t>
      </w:r>
    </w:p>
    <w:p>
      <w:pPr>
        <w:pStyle w:val="BodyText"/>
        <w:spacing w:line="316" w:lineRule="auto" w:before="26"/>
        <w:ind w:left="101" w:right="228" w:firstLine="480"/>
        <w:jc w:val="both"/>
        <w:rPr>
          <w:rFonts w:ascii="方正姚体" w:hAnsi="方正姚体" w:cs="方正姚体" w:eastAsia="方正姚体" w:hint="default"/>
        </w:rPr>
      </w:pPr>
      <w:r>
        <w:rPr>
          <w:rFonts w:ascii="宋体" w:hAnsi="宋体" w:cs="宋体" w:eastAsia="宋体" w:hint="default"/>
        </w:rPr>
        <w:t>2</w:t>
      </w:r>
      <w:r>
        <w:rPr>
          <w:rFonts w:ascii="方正姚体" w:hAnsi="方正姚体" w:cs="方正姚体" w:eastAsia="方正姚体" w:hint="default"/>
        </w:rPr>
        <w:t>、</w:t>
      </w:r>
      <w:r>
        <w:rPr>
          <w:rFonts w:ascii="宋体" w:hAnsi="宋体" w:cs="宋体" w:eastAsia="宋体" w:hint="default"/>
        </w:rPr>
        <w:t>2008</w:t>
      </w:r>
      <w:r>
        <w:rPr>
          <w:rFonts w:ascii="宋体" w:hAnsi="宋体" w:cs="宋体" w:eastAsia="宋体" w:hint="default"/>
          <w:spacing w:val="-44"/>
        </w:rPr>
        <w:t> </w:t>
      </w:r>
      <w:r>
        <w:rPr>
          <w:rFonts w:ascii="方正姚体" w:hAnsi="方正姚体" w:cs="方正姚体" w:eastAsia="方正姚体" w:hint="default"/>
        </w:rPr>
        <w:t>年</w:t>
      </w:r>
      <w:r>
        <w:rPr>
          <w:rFonts w:ascii="方正姚体" w:hAnsi="方正姚体" w:cs="方正姚体" w:eastAsia="方正姚体" w:hint="default"/>
          <w:spacing w:val="16"/>
        </w:rPr>
        <w:t> </w:t>
      </w:r>
      <w:r>
        <w:rPr>
          <w:rFonts w:ascii="宋体" w:hAnsi="宋体" w:cs="宋体" w:eastAsia="宋体" w:hint="default"/>
        </w:rPr>
        <w:t>3</w:t>
      </w:r>
      <w:r>
        <w:rPr>
          <w:rFonts w:ascii="宋体" w:hAnsi="宋体" w:cs="宋体" w:eastAsia="宋体" w:hint="default"/>
          <w:spacing w:val="-44"/>
        </w:rPr>
        <w:t> </w:t>
      </w:r>
      <w:r>
        <w:rPr>
          <w:rFonts w:ascii="方正姚体" w:hAnsi="方正姚体" w:cs="方正姚体" w:eastAsia="方正姚体" w:hint="default"/>
        </w:rPr>
        <w:t>月</w:t>
      </w:r>
      <w:r>
        <w:rPr>
          <w:rFonts w:ascii="方正姚体" w:hAnsi="方正姚体" w:cs="方正姚体" w:eastAsia="方正姚体" w:hint="default"/>
          <w:spacing w:val="16"/>
        </w:rPr>
        <w:t> </w:t>
      </w:r>
      <w:r>
        <w:rPr>
          <w:rFonts w:ascii="宋体" w:hAnsi="宋体" w:cs="宋体" w:eastAsia="宋体" w:hint="default"/>
        </w:rPr>
        <w:t>11</w:t>
      </w:r>
      <w:r>
        <w:rPr>
          <w:rFonts w:ascii="宋体" w:hAnsi="宋体" w:cs="宋体" w:eastAsia="宋体" w:hint="default"/>
          <w:spacing w:val="-42"/>
        </w:rPr>
        <w:t> </w:t>
      </w:r>
      <w:r>
        <w:rPr>
          <w:rFonts w:ascii="方正姚体" w:hAnsi="方正姚体" w:cs="方正姚体" w:eastAsia="方正姚体" w:hint="default"/>
        </w:rPr>
        <w:t>日，公司第四届七次董事会审议通过公司转让工业厂房暨关 </w:t>
      </w:r>
      <w:r>
        <w:rPr>
          <w:rFonts w:ascii="方正姚体" w:hAnsi="方正姚体" w:cs="方正姚体" w:eastAsia="方正姚体" w:hint="default"/>
          <w:spacing w:val="-4"/>
        </w:rPr>
        <w:t>联交易的议案，同意向天津经济技术开发区国有资产经营公司（以下简称：“国资公</w:t>
      </w:r>
      <w:r>
        <w:rPr>
          <w:rFonts w:ascii="方正姚体" w:hAnsi="方正姚体" w:cs="方正姚体" w:eastAsia="方正姚体" w:hint="default"/>
          <w:spacing w:val="-38"/>
        </w:rPr>
        <w:t> </w:t>
      </w:r>
      <w:r>
        <w:rPr>
          <w:rFonts w:ascii="方正姚体" w:hAnsi="方正姚体" w:cs="方正姚体" w:eastAsia="方正姚体" w:hint="default"/>
          <w:spacing w:val="-38"/>
        </w:rPr>
      </w:r>
      <w:r>
        <w:rPr>
          <w:rFonts w:ascii="方正姚体" w:hAnsi="方正姚体" w:cs="方正姚体" w:eastAsia="方正姚体" w:hint="default"/>
          <w:spacing w:val="-3"/>
        </w:rPr>
        <w:t>司”）转让丰华园标准工业厂房资产。国资公司法定代表人同时担任第一大股东天津</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泰达科技风险投资股份有限公司法定代表人，本次交易构成关联交易。以天津杰诺德</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4"/>
        </w:rPr>
        <w:t>房地产价格评估咨询有限公司出具的津杰房评字（</w:t>
      </w:r>
      <w:r>
        <w:rPr>
          <w:rFonts w:ascii="宋体" w:hAnsi="宋体" w:cs="宋体" w:eastAsia="宋体" w:hint="default"/>
          <w:spacing w:val="-4"/>
        </w:rPr>
        <w:t>2008</w:t>
      </w:r>
      <w:r>
        <w:rPr>
          <w:rFonts w:ascii="方正姚体" w:hAnsi="方正姚体" w:cs="方正姚体" w:eastAsia="方正姚体" w:hint="default"/>
          <w:spacing w:val="-4"/>
        </w:rPr>
        <w:t>）第 </w:t>
      </w:r>
      <w:r>
        <w:rPr>
          <w:rFonts w:ascii="宋体" w:hAnsi="宋体" w:cs="宋体" w:eastAsia="宋体" w:hint="default"/>
        </w:rPr>
        <w:t>051</w:t>
      </w:r>
      <w:r>
        <w:rPr>
          <w:rFonts w:ascii="宋体" w:hAnsi="宋体" w:cs="宋体" w:eastAsia="宋体" w:hint="default"/>
          <w:spacing w:val="-38"/>
        </w:rPr>
        <w:t> </w:t>
      </w:r>
      <w:r>
        <w:rPr>
          <w:rFonts w:ascii="方正姚体" w:hAnsi="方正姚体" w:cs="方正姚体" w:eastAsia="方正姚体" w:hint="default"/>
        </w:rPr>
        <w:t>号评估报告为主要定</w:t>
      </w:r>
    </w:p>
    <w:p>
      <w:pPr>
        <w:pStyle w:val="BodyText"/>
        <w:spacing w:line="240" w:lineRule="auto" w:before="26"/>
        <w:ind w:left="101" w:right="0"/>
        <w:jc w:val="left"/>
        <w:rPr>
          <w:rFonts w:ascii="方正姚体" w:hAnsi="方正姚体" w:cs="方正姚体" w:eastAsia="方正姚体" w:hint="default"/>
        </w:rPr>
      </w:pPr>
      <w:r>
        <w:rPr>
          <w:rFonts w:ascii="方正姚体" w:hAnsi="方正姚体" w:cs="方正姚体" w:eastAsia="方正姚体" w:hint="default"/>
          <w:spacing w:val="-3"/>
        </w:rPr>
        <w:t>价依据，  </w:t>
      </w:r>
      <w:r>
        <w:rPr>
          <w:rFonts w:ascii="宋体" w:hAnsi="宋体" w:cs="宋体" w:eastAsia="宋体" w:hint="default"/>
          <w:spacing w:val="-3"/>
        </w:rPr>
      </w:r>
      <w:r>
        <w:rPr>
          <w:rFonts w:ascii="宋体" w:hAnsi="宋体" w:cs="宋体" w:eastAsia="宋体" w:hint="default"/>
        </w:rPr>
        <w:t>2008</w:t>
      </w:r>
      <w:r>
        <w:rPr>
          <w:rFonts w:ascii="宋体" w:hAnsi="宋体" w:cs="宋体" w:eastAsia="宋体" w:hint="default"/>
          <w:spacing w:val="-63"/>
        </w:rPr>
        <w:t> </w:t>
      </w:r>
      <w:r>
        <w:rPr>
          <w:rFonts w:ascii="方正姚体" w:hAnsi="方正姚体" w:cs="方正姚体" w:eastAsia="方正姚体" w:hint="default"/>
        </w:rPr>
        <w:t>年</w:t>
      </w:r>
      <w:r>
        <w:rPr>
          <w:rFonts w:ascii="方正姚体" w:hAnsi="方正姚体" w:cs="方正姚体" w:eastAsia="方正姚体" w:hint="default"/>
          <w:spacing w:val="-3"/>
        </w:rPr>
        <w:t> </w:t>
      </w:r>
      <w:r>
        <w:rPr>
          <w:rFonts w:ascii="宋体" w:hAnsi="宋体" w:cs="宋体" w:eastAsia="宋体" w:hint="default"/>
        </w:rPr>
        <w:t>4</w:t>
      </w:r>
      <w:r>
        <w:rPr>
          <w:rFonts w:ascii="宋体" w:hAnsi="宋体" w:cs="宋体" w:eastAsia="宋体" w:hint="default"/>
          <w:spacing w:val="-63"/>
        </w:rPr>
        <w:t> </w:t>
      </w:r>
      <w:r>
        <w:rPr>
          <w:rFonts w:ascii="方正姚体" w:hAnsi="方正姚体" w:cs="方正姚体" w:eastAsia="方正姚体" w:hint="default"/>
        </w:rPr>
        <w:t>月</w:t>
      </w:r>
      <w:r>
        <w:rPr>
          <w:rFonts w:ascii="方正姚体" w:hAnsi="方正姚体" w:cs="方正姚体" w:eastAsia="方正姚体" w:hint="default"/>
          <w:spacing w:val="-3"/>
        </w:rPr>
        <w:t> </w:t>
      </w:r>
      <w:r>
        <w:rPr>
          <w:rFonts w:ascii="宋体" w:hAnsi="宋体" w:cs="宋体" w:eastAsia="宋体" w:hint="default"/>
        </w:rPr>
        <w:t>9</w:t>
      </w:r>
      <w:r>
        <w:rPr>
          <w:rFonts w:ascii="宋体" w:hAnsi="宋体" w:cs="宋体" w:eastAsia="宋体" w:hint="default"/>
          <w:spacing w:val="-63"/>
        </w:rPr>
        <w:t> </w:t>
      </w:r>
      <w:r>
        <w:rPr>
          <w:rFonts w:ascii="方正姚体" w:hAnsi="方正姚体" w:cs="方正姚体" w:eastAsia="方正姚体" w:hint="default"/>
        </w:rPr>
        <w:t>日，公司与国资公司签订了《关于丰华工业园标准工业厂房</w:t>
      </w:r>
    </w:p>
    <w:p>
      <w:pPr>
        <w:pStyle w:val="BodyText"/>
        <w:spacing w:line="316" w:lineRule="auto" w:before="113"/>
        <w:ind w:left="101" w:right="94"/>
        <w:jc w:val="left"/>
        <w:rPr>
          <w:rFonts w:ascii="宋体" w:hAnsi="宋体" w:cs="宋体" w:eastAsia="宋体" w:hint="default"/>
        </w:rPr>
      </w:pPr>
      <w:r>
        <w:rPr>
          <w:rFonts w:ascii="方正姚体" w:hAnsi="方正姚体" w:cs="方正姚体" w:eastAsia="方正姚体" w:hint="default"/>
          <w:spacing w:val="-10"/>
        </w:rPr>
        <w:t>及用地之资产转让协议》，约定转让价款为</w:t>
      </w:r>
      <w:r>
        <w:rPr>
          <w:rFonts w:ascii="方正姚体" w:hAnsi="方正姚体" w:cs="方正姚体" w:eastAsia="方正姚体" w:hint="default"/>
        </w:rPr>
        <w:t> </w:t>
      </w:r>
      <w:r>
        <w:rPr>
          <w:rFonts w:ascii="宋体" w:hAnsi="宋体" w:cs="宋体" w:eastAsia="宋体" w:hint="default"/>
        </w:rPr>
        <w:t>11765</w:t>
      </w:r>
      <w:r>
        <w:rPr>
          <w:rFonts w:ascii="宋体" w:hAnsi="宋体" w:cs="宋体" w:eastAsia="宋体" w:hint="default"/>
          <w:spacing w:val="-58"/>
        </w:rPr>
        <w:t> </w:t>
      </w:r>
      <w:r>
        <w:rPr>
          <w:rFonts w:ascii="方正姚体" w:hAnsi="方正姚体" w:cs="方正姚体" w:eastAsia="方正姚体" w:hint="default"/>
          <w:spacing w:val="-12"/>
        </w:rPr>
        <w:t>万元。</w:t>
      </w:r>
      <w:r>
        <w:rPr>
          <w:rFonts w:ascii="宋体" w:hAnsi="宋体" w:cs="宋体" w:eastAsia="宋体" w:hint="default"/>
          <w:spacing w:val="-12"/>
        </w:rPr>
        <w:t>2008</w:t>
      </w:r>
      <w:r>
        <w:rPr>
          <w:rFonts w:ascii="宋体" w:hAnsi="宋体" w:cs="宋体" w:eastAsia="宋体" w:hint="default"/>
          <w:spacing w:val="-58"/>
        </w:rPr>
        <w:t> </w:t>
      </w:r>
      <w:r>
        <w:rPr>
          <w:rFonts w:ascii="方正姚体" w:hAnsi="方正姚体" w:cs="方正姚体" w:eastAsia="方正姚体" w:hint="default"/>
        </w:rPr>
        <w:t>年</w:t>
      </w:r>
      <w:r>
        <w:rPr>
          <w:rFonts w:ascii="方正姚体" w:hAnsi="方正姚体" w:cs="方正姚体" w:eastAsia="方正姚体" w:hint="default"/>
          <w:spacing w:val="2"/>
        </w:rPr>
        <w:t> </w:t>
      </w:r>
      <w:r>
        <w:rPr>
          <w:rFonts w:ascii="宋体" w:hAnsi="宋体" w:cs="宋体" w:eastAsia="宋体" w:hint="default"/>
        </w:rPr>
        <w:t>7</w:t>
      </w:r>
      <w:r>
        <w:rPr>
          <w:rFonts w:ascii="宋体" w:hAnsi="宋体" w:cs="宋体" w:eastAsia="宋体" w:hint="default"/>
          <w:spacing w:val="-58"/>
        </w:rPr>
        <w:t> </w:t>
      </w:r>
      <w:r>
        <w:rPr>
          <w:rFonts w:ascii="方正姚体" w:hAnsi="方正姚体" w:cs="方正姚体" w:eastAsia="方正姚体" w:hint="default"/>
        </w:rPr>
        <w:t>月</w:t>
      </w:r>
      <w:r>
        <w:rPr>
          <w:rFonts w:ascii="方正姚体" w:hAnsi="方正姚体" w:cs="方正姚体" w:eastAsia="方正姚体" w:hint="default"/>
          <w:spacing w:val="2"/>
        </w:rPr>
        <w:t> </w:t>
      </w:r>
      <w:r>
        <w:rPr>
          <w:rFonts w:ascii="宋体" w:hAnsi="宋体" w:cs="宋体" w:eastAsia="宋体" w:hint="default"/>
        </w:rPr>
        <w:t>16</w:t>
      </w:r>
      <w:r>
        <w:rPr>
          <w:rFonts w:ascii="宋体" w:hAnsi="宋体" w:cs="宋体" w:eastAsia="宋体" w:hint="default"/>
          <w:spacing w:val="-58"/>
        </w:rPr>
        <w:t> </w:t>
      </w:r>
      <w:r>
        <w:rPr>
          <w:rFonts w:ascii="方正姚体" w:hAnsi="方正姚体" w:cs="方正姚体" w:eastAsia="方正姚体" w:hint="default"/>
          <w:spacing w:val="-21"/>
        </w:rPr>
        <w:t>日，公司</w:t>
      </w:r>
      <w:r>
        <w:rPr>
          <w:rFonts w:ascii="方正姚体" w:hAnsi="方正姚体" w:cs="方正姚体" w:eastAsia="方正姚体" w:hint="default"/>
          <w:spacing w:val="2"/>
        </w:rPr>
        <w:t> </w:t>
      </w:r>
      <w:r>
        <w:rPr>
          <w:rFonts w:ascii="宋体" w:hAnsi="宋体" w:cs="宋体" w:eastAsia="宋体" w:hint="default"/>
        </w:rPr>
        <w:t>2008</w:t>
      </w:r>
      <w:r>
        <w:rPr>
          <w:rFonts w:ascii="宋体" w:hAnsi="宋体" w:cs="宋体" w:eastAsia="宋体" w:hint="default"/>
          <w:spacing w:val="-116"/>
        </w:rPr>
        <w:t> </w:t>
      </w:r>
      <w:r>
        <w:rPr>
          <w:rFonts w:ascii="方正姚体" w:hAnsi="方正姚体" w:cs="方正姚体" w:eastAsia="方正姚体" w:hint="default"/>
          <w:spacing w:val="-3"/>
        </w:rPr>
        <w:t>年第一次临时股东大会审议通过本次资产转让暨关联交易的议案。截止报告期末，公</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司已全额收到国资公司资产转让款 </w:t>
      </w:r>
      <w:r>
        <w:rPr>
          <w:rFonts w:ascii="宋体" w:hAnsi="宋体" w:cs="宋体" w:eastAsia="宋体" w:hint="default"/>
        </w:rPr>
        <w:t>11765</w:t>
      </w:r>
      <w:r>
        <w:rPr>
          <w:rFonts w:ascii="宋体" w:hAnsi="宋体" w:cs="宋体" w:eastAsia="宋体" w:hint="default"/>
          <w:spacing w:val="-55"/>
        </w:rPr>
        <w:t> </w:t>
      </w:r>
      <w:r>
        <w:rPr>
          <w:rFonts w:ascii="方正姚体" w:hAnsi="方正姚体" w:cs="方正姚体" w:eastAsia="方正姚体" w:hint="default"/>
          <w:spacing w:val="-11"/>
        </w:rPr>
        <w:t>万元，完成了资产移交、产权变更登记工作。</w:t>
      </w:r>
      <w:r>
        <w:rPr>
          <w:rFonts w:ascii="方正姚体" w:hAnsi="方正姚体" w:cs="方正姚体" w:eastAsia="方正姚体" w:hint="default"/>
        </w:rPr>
        <w:t> </w:t>
      </w:r>
      <w:r>
        <w:rPr>
          <w:rFonts w:ascii="方正姚体" w:hAnsi="方正姚体" w:cs="方正姚体" w:eastAsia="方正姚体" w:hint="default"/>
          <w:spacing w:val="-6"/>
        </w:rPr>
        <w:t>本次关联交易转让了与公司主业关联度不大、不具备经营优势的资产，减少关联交易，</w:t>
      </w:r>
      <w:r>
        <w:rPr>
          <w:rFonts w:ascii="方正姚体" w:hAnsi="方正姚体" w:cs="方正姚体" w:eastAsia="方正姚体" w:hint="default"/>
          <w:spacing w:val="-46"/>
        </w:rPr>
        <w:t> </w:t>
      </w:r>
      <w:r>
        <w:rPr>
          <w:rFonts w:ascii="方正姚体" w:hAnsi="方正姚体" w:cs="方正姚体" w:eastAsia="方正姚体" w:hint="default"/>
          <w:spacing w:val="-46"/>
        </w:rPr>
      </w:r>
      <w:r>
        <w:rPr>
          <w:rFonts w:ascii="方正姚体" w:hAnsi="方正姚体" w:cs="方正姚体" w:eastAsia="方正姚体" w:hint="default"/>
          <w:spacing w:val="-4"/>
        </w:rPr>
        <w:t>集中精力做大做强主业规模，提高主业盈利能力，优化公司资产结构。同时，本次资</w:t>
      </w:r>
      <w:r>
        <w:rPr>
          <w:rFonts w:ascii="方正姚体" w:hAnsi="方正姚体" w:cs="方正姚体" w:eastAsia="方正姚体" w:hint="default"/>
          <w:spacing w:val="-37"/>
        </w:rPr>
        <w:t> </w:t>
      </w:r>
      <w:r>
        <w:rPr>
          <w:rFonts w:ascii="方正姚体" w:hAnsi="方正姚体" w:cs="方正姚体" w:eastAsia="方正姚体" w:hint="default"/>
          <w:spacing w:val="-37"/>
        </w:rPr>
      </w:r>
      <w:r>
        <w:rPr>
          <w:rFonts w:ascii="方正姚体" w:hAnsi="方正姚体" w:cs="方正姚体" w:eastAsia="方正姚体" w:hint="default"/>
          <w:spacing w:val="-3"/>
        </w:rPr>
        <w:t>产转让资金全部用于公司现有主业发展，有利于改善公司财务状况，符合公司的整体</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利益及股东的长远利益。</w:t>
      </w:r>
      <w:r>
        <w:rPr>
          <w:rFonts w:ascii="宋体" w:hAnsi="宋体" w:cs="宋体" w:eastAsia="宋体" w:hint="default"/>
        </w:rPr>
        <w:t> </w:t>
      </w:r>
    </w:p>
    <w:p>
      <w:pPr>
        <w:pStyle w:val="BodyText"/>
        <w:spacing w:line="316" w:lineRule="auto" w:before="26"/>
        <w:ind w:left="581" w:right="1899"/>
        <w:jc w:val="left"/>
        <w:rPr>
          <w:rFonts w:ascii="宋体" w:hAnsi="宋体" w:cs="宋体" w:eastAsia="宋体" w:hint="default"/>
        </w:rPr>
      </w:pPr>
      <w:r>
        <w:rPr>
          <w:rFonts w:ascii="方正姚体" w:hAnsi="方正姚体" w:cs="方正姚体" w:eastAsia="方正姚体" w:hint="default"/>
        </w:rPr>
        <w:t>五、报告期内，公司无股权激励计划。</w:t>
      </w:r>
      <w:r>
        <w:rPr>
          <w:rFonts w:ascii="宋体" w:hAnsi="宋体" w:cs="宋体" w:eastAsia="宋体" w:hint="default"/>
        </w:rPr>
        <w:t> </w:t>
      </w:r>
      <w:r>
        <w:rPr>
          <w:rFonts w:ascii="方正姚体" w:hAnsi="方正姚体" w:cs="方正姚体" w:eastAsia="方正姚体" w:hint="default"/>
        </w:rPr>
        <w:t>六、公司发生的重大关联交易事项</w:t>
      </w:r>
      <w:r>
        <w:rPr>
          <w:rFonts w:ascii="宋体" w:hAnsi="宋体" w:cs="宋体" w:eastAsia="宋体" w:hint="default"/>
        </w:rPr>
        <w:t> (</w:t>
      </w:r>
      <w:r>
        <w:rPr>
          <w:rFonts w:ascii="方正姚体" w:hAnsi="方正姚体" w:cs="方正姚体" w:eastAsia="方正姚体" w:hint="default"/>
        </w:rPr>
        <w:t>一</w:t>
      </w:r>
      <w:r>
        <w:rPr>
          <w:rFonts w:ascii="宋体" w:hAnsi="宋体" w:cs="宋体" w:eastAsia="宋体" w:hint="default"/>
        </w:rPr>
        <w:t>)</w:t>
      </w:r>
      <w:r>
        <w:rPr>
          <w:rFonts w:ascii="方正姚体" w:hAnsi="方正姚体" w:cs="方正姚体" w:eastAsia="方正姚体" w:hint="default"/>
        </w:rPr>
        <w:t>详见本节“四、公司收购、出售资产事项”。</w:t>
      </w:r>
      <w:r>
        <w:rPr>
          <w:rFonts w:ascii="宋体" w:hAnsi="宋体" w:cs="宋体" w:eastAsia="宋体" w:hint="default"/>
        </w:rPr>
        <w:t> (</w:t>
      </w:r>
      <w:r>
        <w:rPr>
          <w:rFonts w:ascii="方正姚体" w:hAnsi="方正姚体" w:cs="方正姚体" w:eastAsia="方正姚体" w:hint="default"/>
        </w:rPr>
        <w:t>二</w:t>
      </w:r>
      <w:r>
        <w:rPr>
          <w:rFonts w:ascii="宋体" w:hAnsi="宋体" w:cs="宋体" w:eastAsia="宋体" w:hint="default"/>
        </w:rPr>
        <w:t>)</w:t>
      </w:r>
      <w:r>
        <w:rPr>
          <w:rFonts w:ascii="方正姚体" w:hAnsi="方正姚体" w:cs="方正姚体" w:eastAsia="方正姚体" w:hint="default"/>
        </w:rPr>
        <w:t>公司与关联方的债权债务往来（单位：万元）</w:t>
      </w:r>
      <w:r>
        <w:rPr>
          <w:rFonts w:ascii="宋体" w:hAnsi="宋体" w:cs="宋体" w:eastAsia="宋体" w:hint="default"/>
        </w:rPr>
        <w:t> </w:t>
      </w:r>
    </w:p>
    <w:p>
      <w:pPr>
        <w:spacing w:line="240" w:lineRule="auto" w:before="1"/>
        <w:rPr>
          <w:rFonts w:ascii="宋体" w:hAnsi="宋体" w:cs="宋体" w:eastAsia="宋体" w:hint="default"/>
          <w:sz w:val="2"/>
          <w:szCs w:val="2"/>
        </w:rPr>
      </w:pPr>
    </w:p>
    <w:tbl>
      <w:tblPr>
        <w:tblW w:w="0" w:type="auto"/>
        <w:jc w:val="left"/>
        <w:tblInd w:w="350" w:type="dxa"/>
        <w:tblLayout w:type="fixed"/>
        <w:tblCellMar>
          <w:top w:w="0" w:type="dxa"/>
          <w:left w:w="0" w:type="dxa"/>
          <w:bottom w:w="0" w:type="dxa"/>
          <w:right w:w="0" w:type="dxa"/>
        </w:tblCellMar>
        <w:tblLook w:val="01E0"/>
      </w:tblPr>
      <w:tblGrid>
        <w:gridCol w:w="3420"/>
        <w:gridCol w:w="1182"/>
        <w:gridCol w:w="1158"/>
        <w:gridCol w:w="1260"/>
        <w:gridCol w:w="1260"/>
      </w:tblGrid>
      <w:tr>
        <w:trPr>
          <w:trHeight w:val="282" w:hRule="exact"/>
        </w:trPr>
        <w:tc>
          <w:tcPr>
            <w:tcW w:w="3420" w:type="dxa"/>
            <w:vMerge w:val="restart"/>
            <w:tcBorders>
              <w:top w:val="single" w:sz="4" w:space="0" w:color="000000"/>
              <w:left w:val="single" w:sz="4" w:space="0" w:color="000000"/>
              <w:right w:val="single" w:sz="4" w:space="0" w:color="000000"/>
            </w:tcBorders>
          </w:tcPr>
          <w:p>
            <w:pPr>
              <w:pStyle w:val="TableParagraph"/>
              <w:spacing w:line="240" w:lineRule="auto" w:before="65"/>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关联方</w:t>
            </w:r>
            <w:r>
              <w:rPr>
                <w:rFonts w:ascii="宋体" w:hAnsi="宋体" w:cs="宋体" w:eastAsia="宋体" w:hint="default"/>
                <w:sz w:val="21"/>
                <w:szCs w:val="21"/>
              </w:rPr>
              <w:t> </w:t>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3" w:right="0"/>
              <w:jc w:val="left"/>
              <w:rPr>
                <w:rFonts w:ascii="宋体" w:hAnsi="宋体" w:cs="宋体" w:eastAsia="宋体" w:hint="default"/>
                <w:sz w:val="21"/>
                <w:szCs w:val="21"/>
              </w:rPr>
            </w:pPr>
            <w:r>
              <w:rPr>
                <w:rFonts w:ascii="方正姚体" w:hAnsi="方正姚体" w:cs="方正姚体" w:eastAsia="方正姚体" w:hint="default"/>
                <w:sz w:val="21"/>
                <w:szCs w:val="21"/>
              </w:rPr>
              <w:t>向关联方提供资金</w:t>
            </w:r>
            <w:r>
              <w:rPr>
                <w:rFonts w:ascii="宋体" w:hAnsi="宋体" w:cs="宋体" w:eastAsia="宋体" w:hint="default"/>
                <w:sz w:val="21"/>
                <w:szCs w:val="21"/>
              </w:rPr>
              <w:t> </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方正姚体" w:hAnsi="方正姚体" w:cs="方正姚体" w:eastAsia="方正姚体" w:hint="default"/>
                <w:sz w:val="21"/>
                <w:szCs w:val="21"/>
              </w:rPr>
              <w:t>关联方向公司提供资金</w:t>
            </w:r>
            <w:r>
              <w:rPr>
                <w:rFonts w:ascii="宋体" w:hAnsi="宋体" w:cs="宋体" w:eastAsia="宋体" w:hint="default"/>
                <w:sz w:val="21"/>
                <w:szCs w:val="21"/>
              </w:rPr>
              <w:t> </w:t>
            </w:r>
          </w:p>
        </w:tc>
      </w:tr>
      <w:tr>
        <w:trPr>
          <w:trHeight w:val="282" w:hRule="exact"/>
        </w:trPr>
        <w:tc>
          <w:tcPr>
            <w:tcW w:w="3420" w:type="dxa"/>
            <w:vMerge/>
            <w:tcBorders>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0" w:right="0"/>
              <w:jc w:val="left"/>
              <w:rPr>
                <w:rFonts w:ascii="宋体" w:hAnsi="宋体" w:cs="宋体" w:eastAsia="宋体" w:hint="default"/>
                <w:sz w:val="21"/>
                <w:szCs w:val="21"/>
              </w:rPr>
            </w:pPr>
            <w:r>
              <w:rPr>
                <w:rFonts w:ascii="方正姚体" w:hAnsi="方正姚体" w:cs="方正姚体" w:eastAsia="方正姚体" w:hint="default"/>
                <w:sz w:val="21"/>
                <w:szCs w:val="21"/>
              </w:rPr>
              <w:t>发生额</w:t>
            </w:r>
            <w:r>
              <w:rPr>
                <w:rFonts w:ascii="宋体" w:hAnsi="宋体" w:cs="宋体" w:eastAsia="宋体" w:hint="default"/>
                <w:sz w:val="21"/>
                <w:szCs w:val="21"/>
              </w:rPr>
              <w:t> </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2" w:right="0"/>
              <w:jc w:val="left"/>
              <w:rPr>
                <w:rFonts w:ascii="宋体" w:hAnsi="宋体" w:cs="宋体" w:eastAsia="宋体" w:hint="default"/>
                <w:sz w:val="21"/>
                <w:szCs w:val="21"/>
              </w:rPr>
            </w:pPr>
            <w:r>
              <w:rPr>
                <w:rFonts w:ascii="方正姚体" w:hAnsi="方正姚体" w:cs="方正姚体" w:eastAsia="方正姚体" w:hint="default"/>
                <w:sz w:val="21"/>
                <w:szCs w:val="21"/>
              </w:rPr>
              <w:t>余额</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9" w:right="0"/>
              <w:jc w:val="left"/>
              <w:rPr>
                <w:rFonts w:ascii="宋体" w:hAnsi="宋体" w:cs="宋体" w:eastAsia="宋体" w:hint="default"/>
                <w:sz w:val="21"/>
                <w:szCs w:val="21"/>
              </w:rPr>
            </w:pPr>
            <w:r>
              <w:rPr>
                <w:rFonts w:ascii="方正姚体" w:hAnsi="方正姚体" w:cs="方正姚体" w:eastAsia="方正姚体" w:hint="default"/>
                <w:sz w:val="21"/>
                <w:szCs w:val="21"/>
              </w:rPr>
              <w:t>发生额</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4" w:right="0"/>
              <w:jc w:val="left"/>
              <w:rPr>
                <w:rFonts w:ascii="宋体" w:hAnsi="宋体" w:cs="宋体" w:eastAsia="宋体" w:hint="default"/>
                <w:sz w:val="21"/>
                <w:szCs w:val="21"/>
              </w:rPr>
            </w:pPr>
            <w:r>
              <w:rPr>
                <w:rFonts w:ascii="方正姚体" w:hAnsi="方正姚体" w:cs="方正姚体" w:eastAsia="方正姚体" w:hint="default"/>
                <w:sz w:val="21"/>
                <w:szCs w:val="21"/>
              </w:rPr>
              <w:t>余额</w:t>
            </w:r>
            <w:r>
              <w:rPr>
                <w:rFonts w:ascii="宋体" w:hAnsi="宋体" w:cs="宋体" w:eastAsia="宋体" w:hint="default"/>
                <w:sz w:val="21"/>
                <w:szCs w:val="21"/>
              </w:rPr>
              <w:t> </w:t>
            </w:r>
          </w:p>
        </w:tc>
      </w:tr>
      <w:tr>
        <w:trPr>
          <w:trHeight w:val="28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天津泰达科技风险投资股份有限公司</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0.00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-126.00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4" w:right="0"/>
              <w:jc w:val="left"/>
              <w:rPr>
                <w:rFonts w:ascii="宋体" w:hAnsi="宋体" w:cs="宋体" w:eastAsia="宋体" w:hint="default"/>
                <w:sz w:val="21"/>
                <w:szCs w:val="21"/>
              </w:rPr>
            </w:pPr>
            <w:r>
              <w:rPr>
                <w:rFonts w:ascii="宋体"/>
                <w:spacing w:val="103"/>
                <w:sz w:val="21"/>
              </w:rPr>
              <w:t> </w:t>
            </w:r>
            <w:r>
              <w:rPr>
                <w:rFonts w:ascii="宋体"/>
                <w:sz w:val="21"/>
              </w:rPr>
              <w:t>  2,267.00</w:t>
            </w:r>
          </w:p>
        </w:tc>
      </w:tr>
      <w:tr>
        <w:trPr>
          <w:trHeight w:val="28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合计</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0.00</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-126.00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tabs>
                <w:tab w:pos="385" w:val="left" w:leader="none"/>
              </w:tabs>
              <w:spacing w:line="240" w:lineRule="exact"/>
              <w:ind w:left="-34" w:right="0"/>
              <w:jc w:val="left"/>
              <w:rPr>
                <w:rFonts w:ascii="宋体" w:hAnsi="宋体" w:cs="宋体" w:eastAsia="宋体" w:hint="default"/>
                <w:sz w:val="21"/>
                <w:szCs w:val="21"/>
              </w:rPr>
            </w:pPr>
            <w:r>
              <w:rPr>
                <w:rFonts w:ascii="宋体"/>
                <w:sz w:val="21"/>
              </w:rPr>
              <w:t> </w:t>
              <w:tab/>
              <w:t>2,267.00</w:t>
            </w:r>
          </w:p>
        </w:tc>
      </w:tr>
    </w:tbl>
    <w:p>
      <w:pPr>
        <w:spacing w:after="0" w:line="240" w:lineRule="exact"/>
        <w:jc w:val="left"/>
        <w:rPr>
          <w:rFonts w:ascii="宋体" w:hAnsi="宋体" w:cs="宋体" w:eastAsia="宋体" w:hint="default"/>
          <w:sz w:val="21"/>
          <w:szCs w:val="21"/>
        </w:rPr>
        <w:sectPr>
          <w:pgSz w:w="11900" w:h="16840"/>
          <w:pgMar w:header="0" w:footer="962" w:top="1460" w:bottom="1180" w:left="1600" w:right="1180"/>
        </w:sectPr>
      </w:pPr>
    </w:p>
    <w:p>
      <w:pPr>
        <w:pStyle w:val="BodyText"/>
        <w:spacing w:line="313" w:lineRule="exact" w:before="0"/>
        <w:ind w:left="624" w:right="0"/>
        <w:jc w:val="left"/>
        <w:rPr>
          <w:rFonts w:ascii="方正姚体" w:hAnsi="方正姚体" w:cs="方正姚体" w:eastAsia="方正姚体" w:hint="default"/>
        </w:rPr>
      </w:pPr>
      <w:r>
        <w:rPr>
          <w:rFonts w:ascii="方正姚体" w:hAnsi="方正姚体" w:cs="方正姚体" w:eastAsia="方正姚体" w:hint="default"/>
        </w:rPr>
        <w:t>此项债务为公司与天津泰达科技风险投资股份有限公司 </w:t>
      </w:r>
      <w:r>
        <w:rPr>
          <w:rFonts w:ascii="宋体" w:hAnsi="宋体" w:cs="宋体" w:eastAsia="宋体" w:hint="default"/>
        </w:rPr>
        <w:t>2004</w:t>
      </w:r>
      <w:r>
        <w:rPr>
          <w:rFonts w:ascii="宋体" w:hAnsi="宋体" w:cs="宋体" w:eastAsia="宋体" w:hint="default"/>
          <w:spacing w:val="-36"/>
        </w:rPr>
        <w:t> </w:t>
      </w:r>
      <w:r>
        <w:rPr>
          <w:rFonts w:ascii="方正姚体" w:hAnsi="方正姚体" w:cs="方正姚体" w:eastAsia="方正姚体" w:hint="default"/>
        </w:rPr>
        <w:t>年资产置换形成余</w:t>
      </w:r>
    </w:p>
    <w:p>
      <w:pPr>
        <w:pStyle w:val="BodyText"/>
        <w:spacing w:line="240" w:lineRule="auto" w:before="113"/>
        <w:ind w:left="141" w:right="0"/>
        <w:jc w:val="left"/>
        <w:rPr>
          <w:rFonts w:ascii="宋体" w:hAnsi="宋体" w:cs="宋体" w:eastAsia="宋体" w:hint="default"/>
        </w:rPr>
      </w:pPr>
      <w:r>
        <w:rPr>
          <w:rFonts w:ascii="方正姚体" w:hAnsi="方正姚体" w:cs="方正姚体" w:eastAsia="方正姚体" w:hint="default"/>
        </w:rPr>
        <w:t>额。</w:t>
      </w:r>
      <w:r>
        <w:rPr>
          <w:rFonts w:ascii="宋体" w:hAnsi="宋体" w:cs="宋体" w:eastAsia="宋体" w:hint="default"/>
        </w:rPr>
        <w:t> </w:t>
      </w:r>
    </w:p>
    <w:p>
      <w:pPr>
        <w:pStyle w:val="BodyText"/>
        <w:spacing w:line="316" w:lineRule="auto" w:before="113"/>
        <w:ind w:left="624" w:right="484"/>
        <w:jc w:val="left"/>
        <w:rPr>
          <w:rFonts w:ascii="方正姚体" w:hAnsi="方正姚体" w:cs="方正姚体" w:eastAsia="方正姚体" w:hint="default"/>
        </w:rPr>
      </w:pPr>
      <w:r>
        <w:rPr>
          <w:rFonts w:ascii="方正姚体" w:hAnsi="方正姚体" w:cs="方正姚体" w:eastAsia="方正姚体" w:hint="default"/>
        </w:rPr>
        <w:t>七、重大合同履行情况</w:t>
      </w:r>
      <w:r>
        <w:rPr>
          <w:rFonts w:ascii="宋体" w:hAnsi="宋体" w:cs="宋体" w:eastAsia="宋体" w:hint="default"/>
        </w:rPr>
        <w:t> </w:t>
      </w:r>
      <w:r>
        <w:rPr>
          <w:rFonts w:ascii="宋体" w:hAnsi="宋体" w:cs="宋体" w:eastAsia="宋体" w:hint="default"/>
          <w:spacing w:val="-3"/>
        </w:rPr>
        <w:t>(</w:t>
      </w:r>
      <w:r>
        <w:rPr>
          <w:rFonts w:ascii="方正姚体" w:hAnsi="方正姚体" w:cs="方正姚体" w:eastAsia="方正姚体" w:hint="default"/>
          <w:spacing w:val="-3"/>
        </w:rPr>
        <w:t>一</w:t>
      </w:r>
      <w:r>
        <w:rPr>
          <w:rFonts w:ascii="宋体" w:hAnsi="宋体" w:cs="宋体" w:eastAsia="宋体" w:hint="default"/>
          <w:spacing w:val="-3"/>
        </w:rPr>
        <w:t>)</w:t>
      </w:r>
      <w:r>
        <w:rPr>
          <w:rFonts w:ascii="方正姚体" w:hAnsi="方正姚体" w:cs="方正姚体" w:eastAsia="方正姚体" w:hint="default"/>
          <w:spacing w:val="-3"/>
        </w:rPr>
        <w:t>报告期内，公司没有发生或以前期间发生但延续到报告期的托管、承包、租</w:t>
      </w:r>
    </w:p>
    <w:p>
      <w:pPr>
        <w:pStyle w:val="BodyText"/>
        <w:spacing w:line="316" w:lineRule="auto" w:before="26"/>
        <w:ind w:left="624" w:right="1139" w:hanging="483"/>
        <w:jc w:val="left"/>
        <w:rPr>
          <w:rFonts w:ascii="宋体" w:hAnsi="宋体" w:cs="宋体" w:eastAsia="宋体" w:hint="default"/>
        </w:rPr>
      </w:pPr>
      <w:r>
        <w:rPr>
          <w:rFonts w:ascii="方正姚体" w:hAnsi="方正姚体" w:cs="方正姚体" w:eastAsia="方正姚体" w:hint="default"/>
        </w:rPr>
        <w:t>赁其他公司资产或其他公司托管、承包、租赁公司资产的事项。</w:t>
      </w:r>
      <w:r>
        <w:rPr>
          <w:rFonts w:ascii="宋体" w:hAnsi="宋体" w:cs="宋体" w:eastAsia="宋体" w:hint="default"/>
        </w:rPr>
        <w:t> (</w:t>
      </w:r>
      <w:r>
        <w:rPr>
          <w:rFonts w:ascii="方正姚体" w:hAnsi="方正姚体" w:cs="方正姚体" w:eastAsia="方正姚体" w:hint="default"/>
        </w:rPr>
        <w:t>二</w:t>
      </w:r>
      <w:r>
        <w:rPr>
          <w:rFonts w:ascii="宋体" w:hAnsi="宋体" w:cs="宋体" w:eastAsia="宋体" w:hint="default"/>
        </w:rPr>
        <w:t>)</w:t>
      </w:r>
      <w:r>
        <w:rPr>
          <w:rFonts w:ascii="方正姚体" w:hAnsi="方正姚体" w:cs="方正姚体" w:eastAsia="方正姚体" w:hint="default"/>
        </w:rPr>
        <w:t>重大担保</w:t>
      </w:r>
      <w:r>
        <w:rPr>
          <w:rFonts w:ascii="宋体" w:hAnsi="宋体" w:cs="宋体" w:eastAsia="宋体" w:hint="default"/>
        </w:rPr>
        <w:t> </w:t>
      </w:r>
    </w:p>
    <w:p>
      <w:pPr>
        <w:pStyle w:val="BodyText"/>
        <w:spacing w:line="240" w:lineRule="auto" w:before="26"/>
        <w:ind w:left="624" w:right="0"/>
        <w:jc w:val="left"/>
        <w:rPr>
          <w:rFonts w:ascii="宋体" w:hAnsi="宋体" w:cs="宋体" w:eastAsia="宋体" w:hint="default"/>
        </w:rPr>
      </w:pPr>
      <w:r>
        <w:rPr>
          <w:rFonts w:ascii="方正姚体" w:hAnsi="方正姚体" w:cs="方正姚体" w:eastAsia="方正姚体" w:hint="default"/>
        </w:rPr>
        <w:t>公司对外担保情况汇总表（单位：万元）</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80"/>
        <w:gridCol w:w="1800"/>
        <w:gridCol w:w="900"/>
        <w:gridCol w:w="1080"/>
        <w:gridCol w:w="883"/>
        <w:gridCol w:w="1039"/>
        <w:gridCol w:w="1498"/>
      </w:tblGrid>
      <w:tr>
        <w:trPr>
          <w:trHeight w:val="322" w:hRule="exact"/>
        </w:trPr>
        <w:tc>
          <w:tcPr>
            <w:tcW w:w="91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83" w:right="0"/>
              <w:jc w:val="left"/>
              <w:rPr>
                <w:rFonts w:ascii="宋体" w:hAnsi="宋体" w:cs="宋体" w:eastAsia="宋体" w:hint="default"/>
                <w:sz w:val="21"/>
                <w:szCs w:val="21"/>
              </w:rPr>
            </w:pPr>
            <w:r>
              <w:rPr>
                <w:rFonts w:ascii="方正姚体" w:hAnsi="方正姚体" w:cs="方正姚体" w:eastAsia="方正姚体" w:hint="default"/>
                <w:sz w:val="21"/>
                <w:szCs w:val="21"/>
              </w:rPr>
              <w:t>公司对外担保情况（不包括对子公司的担保）</w:t>
            </w:r>
            <w:r>
              <w:rPr>
                <w:rFonts w:ascii="宋体" w:hAnsi="宋体" w:cs="宋体" w:eastAsia="宋体" w:hint="default"/>
                <w:sz w:val="21"/>
                <w:szCs w:val="21"/>
              </w:rPr>
              <w:t> </w:t>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担保对象名称</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发生日期</w:t>
            </w:r>
            <w:r>
              <w:rPr>
                <w:rFonts w:ascii="宋体" w:hAnsi="宋体" w:cs="宋体" w:eastAsia="宋体" w:hint="default"/>
                <w:sz w:val="21"/>
                <w:szCs w:val="21"/>
              </w:rPr>
              <w:t> </w:t>
            </w:r>
          </w:p>
          <w:p>
            <w:pPr>
              <w:pStyle w:val="TableParagraph"/>
              <w:spacing w:line="240" w:lineRule="auto" w:before="1"/>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方正姚体" w:hAnsi="方正姚体" w:cs="方正姚体" w:eastAsia="方正姚体" w:hint="default"/>
                <w:sz w:val="21"/>
                <w:szCs w:val="21"/>
              </w:rPr>
              <w:t>协议签署日）</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5"/>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担保金额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担保类型</w:t>
            </w:r>
            <w:r>
              <w:rPr>
                <w:rFonts w:ascii="宋体" w:hAnsi="宋体" w:cs="宋体" w:eastAsia="宋体" w:hint="default"/>
                <w:sz w:val="21"/>
                <w:szCs w:val="21"/>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3"/>
              <w:jc w:val="right"/>
              <w:rPr>
                <w:rFonts w:ascii="宋体" w:hAnsi="宋体" w:cs="宋体" w:eastAsia="宋体" w:hint="default"/>
                <w:sz w:val="21"/>
                <w:szCs w:val="21"/>
              </w:rPr>
            </w:pPr>
            <w:r>
              <w:rPr>
                <w:rFonts w:ascii="方正姚体" w:hAnsi="方正姚体" w:cs="方正姚体" w:eastAsia="方正姚体" w:hint="default"/>
                <w:sz w:val="21"/>
                <w:szCs w:val="21"/>
              </w:rPr>
              <w:t>担保期</w:t>
            </w:r>
            <w:r>
              <w:rPr>
                <w:rFonts w:ascii="宋体" w:hAnsi="宋体" w:cs="宋体" w:eastAsia="宋体" w:hint="default"/>
                <w:sz w:val="21"/>
                <w:szCs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 w:right="-25"/>
              <w:jc w:val="left"/>
              <w:rPr>
                <w:rFonts w:ascii="方正姚体" w:hAnsi="方正姚体" w:cs="方正姚体" w:eastAsia="方正姚体" w:hint="default"/>
                <w:sz w:val="21"/>
                <w:szCs w:val="21"/>
              </w:rPr>
            </w:pPr>
            <w:r>
              <w:rPr>
                <w:rFonts w:ascii="方正姚体" w:hAnsi="方正姚体" w:cs="方正姚体" w:eastAsia="方正姚体" w:hint="default"/>
                <w:spacing w:val="36"/>
                <w:sz w:val="21"/>
                <w:szCs w:val="21"/>
              </w:rPr>
              <w:t>是否履行</w:t>
            </w:r>
            <w:r>
              <w:rPr>
                <w:rFonts w:ascii="方正姚体" w:hAnsi="方正姚体" w:cs="方正姚体" w:eastAsia="方正姚体" w:hint="default"/>
                <w:spacing w:val="-5"/>
                <w:sz w:val="21"/>
                <w:szCs w:val="21"/>
              </w:rPr>
              <w:t> </w:t>
            </w:r>
            <w:r>
              <w:rPr>
                <w:rFonts w:ascii="方正姚体" w:hAnsi="方正姚体" w:cs="方正姚体" w:eastAsia="方正姚体" w:hint="default"/>
                <w:sz w:val="21"/>
                <w:szCs w:val="21"/>
              </w:rPr>
            </w:r>
          </w:p>
          <w:p>
            <w:pPr>
              <w:pStyle w:val="TableParagraph"/>
              <w:spacing w:line="240" w:lineRule="auto" w:before="1"/>
              <w:ind w:left="21" w:right="0"/>
              <w:jc w:val="left"/>
              <w:rPr>
                <w:rFonts w:ascii="宋体" w:hAnsi="宋体" w:cs="宋体" w:eastAsia="宋体" w:hint="default"/>
                <w:sz w:val="21"/>
                <w:szCs w:val="21"/>
              </w:rPr>
            </w:pPr>
            <w:r>
              <w:rPr>
                <w:rFonts w:ascii="方正姚体" w:hAnsi="方正姚体" w:cs="方正姚体" w:eastAsia="方正姚体" w:hint="default"/>
                <w:sz w:val="21"/>
                <w:szCs w:val="21"/>
              </w:rPr>
              <w:t>完毕</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12"/>
              <w:jc w:val="left"/>
              <w:rPr>
                <w:rFonts w:ascii="方正姚体" w:hAnsi="方正姚体" w:cs="方正姚体" w:eastAsia="方正姚体" w:hint="default"/>
                <w:sz w:val="21"/>
                <w:szCs w:val="21"/>
              </w:rPr>
            </w:pPr>
            <w:r>
              <w:rPr>
                <w:rFonts w:ascii="方正姚体" w:hAnsi="方正姚体" w:cs="方正姚体" w:eastAsia="方正姚体" w:hint="default"/>
                <w:spacing w:val="27"/>
                <w:sz w:val="21"/>
                <w:szCs w:val="21"/>
              </w:rPr>
              <w:t>是否为关</w:t>
            </w:r>
            <w:r>
              <w:rPr>
                <w:rFonts w:ascii="方正姚体" w:hAnsi="方正姚体" w:cs="方正姚体" w:eastAsia="方正姚体" w:hint="default"/>
                <w:spacing w:val="-16"/>
                <w:sz w:val="21"/>
                <w:szCs w:val="21"/>
              </w:rPr>
              <w:t> </w:t>
            </w:r>
            <w:r>
              <w:rPr>
                <w:rFonts w:ascii="方正姚体" w:hAnsi="方正姚体" w:cs="方正姚体" w:eastAsia="方正姚体" w:hint="default"/>
                <w:spacing w:val="18"/>
                <w:sz w:val="21"/>
                <w:szCs w:val="21"/>
              </w:rPr>
              <w:t>联方</w:t>
            </w:r>
            <w:r>
              <w:rPr>
                <w:rFonts w:ascii="方正姚体" w:hAnsi="方正姚体" w:cs="方正姚体" w:eastAsia="方正姚体" w:hint="default"/>
                <w:spacing w:val="-17"/>
                <w:sz w:val="21"/>
                <w:szCs w:val="21"/>
              </w:rPr>
              <w:t> </w:t>
            </w:r>
            <w:r>
              <w:rPr>
                <w:rFonts w:ascii="方正姚体" w:hAnsi="方正姚体" w:cs="方正姚体" w:eastAsia="方正姚体" w:hint="default"/>
                <w:sz w:val="21"/>
                <w:szCs w:val="21"/>
              </w:rPr>
            </w:r>
          </w:p>
          <w:p>
            <w:pPr>
              <w:pStyle w:val="TableParagraph"/>
              <w:spacing w:line="240" w:lineRule="auto" w:before="1"/>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担保</w:t>
            </w:r>
            <w:r>
              <w:rPr>
                <w:rFonts w:ascii="宋体" w:hAnsi="宋体" w:cs="宋体" w:eastAsia="宋体" w:hint="default"/>
                <w:sz w:val="21"/>
                <w:szCs w:val="21"/>
              </w:rPr>
              <w:t>(</w:t>
            </w:r>
            <w:r>
              <w:rPr>
                <w:rFonts w:ascii="方正姚体" w:hAnsi="方正姚体" w:cs="方正姚体" w:eastAsia="方正姚体" w:hint="default"/>
                <w:sz w:val="21"/>
                <w:szCs w:val="21"/>
              </w:rPr>
              <w:t>是或否</w:t>
            </w:r>
            <w:r>
              <w:rPr>
                <w:rFonts w:ascii="宋体" w:hAnsi="宋体" w:cs="宋体" w:eastAsia="宋体" w:hint="default"/>
                <w:sz w:val="21"/>
                <w:szCs w:val="21"/>
              </w:rPr>
              <w:t>) </w:t>
            </w:r>
          </w:p>
        </w:tc>
      </w:tr>
      <w:tr>
        <w:trPr>
          <w:trHeight w:val="63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pacing w:val="3"/>
                <w:sz w:val="21"/>
                <w:szCs w:val="21"/>
              </w:rPr>
              <w:t>青海洁神装备制造集</w:t>
            </w:r>
            <w:r>
              <w:rPr>
                <w:rFonts w:ascii="方正姚体" w:hAnsi="方正姚体" w:cs="方正姚体" w:eastAsia="方正姚体" w:hint="default"/>
                <w:sz w:val="21"/>
                <w:szCs w:val="21"/>
              </w:rPr>
            </w:r>
          </w:p>
          <w:p>
            <w:pPr>
              <w:pStyle w:val="TableParagraph"/>
              <w:spacing w:line="240" w:lineRule="auto" w:before="1"/>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团有限公司</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 w:right="0"/>
              <w:jc w:val="left"/>
              <w:rPr>
                <w:rFonts w:ascii="方正姚体" w:hAnsi="方正姚体" w:cs="方正姚体" w:eastAsia="方正姚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方正姚体" w:hAnsi="方正姚体" w:cs="方正姚体" w:eastAsia="方正姚体" w:hint="default"/>
                <w:sz w:val="21"/>
                <w:szCs w:val="21"/>
              </w:rPr>
              <w:t>年</w:t>
            </w:r>
            <w:r>
              <w:rPr>
                <w:rFonts w:ascii="方正姚体" w:hAnsi="方正姚体" w:cs="方正姚体" w:eastAsia="方正姚体" w:hint="default"/>
                <w:spacing w:val="-1"/>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方正姚体" w:hAnsi="方正姚体" w:cs="方正姚体" w:eastAsia="方正姚体" w:hint="default"/>
                <w:sz w:val="21"/>
                <w:szCs w:val="21"/>
              </w:rPr>
              <w:t>月</w:t>
            </w:r>
            <w:r>
              <w:rPr>
                <w:rFonts w:ascii="方正姚体" w:hAnsi="方正姚体" w:cs="方正姚体" w:eastAsia="方正姚体" w:hint="default"/>
                <w:spacing w:val="-1"/>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方正姚体" w:hAnsi="方正姚体" w:cs="方正姚体" w:eastAsia="方正姚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spacing w:val="-1"/>
                <w:sz w:val="21"/>
              </w:rPr>
              <w:t>2,000.00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连带责任</w:t>
            </w:r>
          </w:p>
          <w:p>
            <w:pPr>
              <w:pStyle w:val="TableParagraph"/>
              <w:spacing w:line="240" w:lineRule="auto" w:before="1"/>
              <w:ind w:left="102" w:right="0"/>
              <w:jc w:val="center"/>
              <w:rPr>
                <w:rFonts w:ascii="宋体" w:hAnsi="宋体" w:cs="宋体" w:eastAsia="宋体" w:hint="default"/>
                <w:sz w:val="21"/>
                <w:szCs w:val="21"/>
              </w:rPr>
            </w:pPr>
            <w:r>
              <w:rPr>
                <w:rFonts w:ascii="方正姚体" w:hAnsi="方正姚体" w:cs="方正姚体" w:eastAsia="方正姚体" w:hint="default"/>
                <w:sz w:val="21"/>
                <w:szCs w:val="21"/>
              </w:rPr>
              <w:t>担保</w:t>
            </w:r>
            <w:r>
              <w:rPr>
                <w:rFonts w:ascii="宋体" w:hAnsi="宋体" w:cs="宋体" w:eastAsia="宋体" w:hint="default"/>
                <w:sz w:val="21"/>
                <w:szCs w:val="21"/>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1"/>
              <w:jc w:val="right"/>
              <w:rPr>
                <w:rFonts w:ascii="宋体" w:hAnsi="宋体" w:cs="宋体" w:eastAsia="宋体" w:hint="default"/>
                <w:sz w:val="21"/>
                <w:szCs w:val="21"/>
              </w:rPr>
            </w:pPr>
            <w:r>
              <w:rPr>
                <w:rFonts w:ascii="方正姚体" w:hAnsi="方正姚体" w:cs="方正姚体" w:eastAsia="方正姚体" w:hint="default"/>
                <w:sz w:val="21"/>
                <w:szCs w:val="21"/>
              </w:rPr>
              <w:t>一年</w:t>
            </w:r>
            <w:r>
              <w:rPr>
                <w:rFonts w:ascii="宋体" w:hAnsi="宋体" w:cs="宋体" w:eastAsia="宋体" w:hint="default"/>
                <w:sz w:val="21"/>
                <w:szCs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7" w:right="0"/>
              <w:jc w:val="left"/>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否</w:t>
            </w:r>
            <w:r>
              <w:rPr>
                <w:rFonts w:ascii="宋体" w:hAnsi="宋体" w:cs="宋体" w:eastAsia="宋体" w:hint="default"/>
                <w:sz w:val="21"/>
                <w:szCs w:val="21"/>
              </w:rPr>
              <w:t> </w:t>
            </w:r>
          </w:p>
        </w:tc>
      </w:tr>
      <w:tr>
        <w:trPr>
          <w:trHeight w:val="322"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报告期内担保发生额合计</w:t>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2,000.00</w:t>
            </w:r>
          </w:p>
        </w:tc>
      </w:tr>
      <w:tr>
        <w:trPr>
          <w:trHeight w:val="322"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报告期末担保余额合计</w:t>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2,000.00</w:t>
            </w:r>
          </w:p>
        </w:tc>
      </w:tr>
      <w:tr>
        <w:trPr>
          <w:trHeight w:val="323" w:hRule="exact"/>
        </w:trPr>
        <w:tc>
          <w:tcPr>
            <w:tcW w:w="91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公司对子公司的担保情况</w:t>
            </w:r>
            <w:r>
              <w:rPr>
                <w:rFonts w:ascii="宋体" w:hAnsi="宋体" w:cs="宋体" w:eastAsia="宋体" w:hint="default"/>
                <w:sz w:val="21"/>
                <w:szCs w:val="21"/>
              </w:rPr>
              <w:t> </w:t>
            </w:r>
          </w:p>
        </w:tc>
      </w:tr>
      <w:tr>
        <w:trPr>
          <w:trHeight w:val="322"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报告期内对子公司担保发生额合计</w:t>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2,600.00</w:t>
            </w:r>
          </w:p>
        </w:tc>
      </w:tr>
      <w:tr>
        <w:trPr>
          <w:trHeight w:val="322"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报告期末对子公司担保余额合计</w:t>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2,600.00</w:t>
            </w:r>
          </w:p>
        </w:tc>
      </w:tr>
      <w:tr>
        <w:trPr>
          <w:trHeight w:val="323" w:hRule="exact"/>
        </w:trPr>
        <w:tc>
          <w:tcPr>
            <w:tcW w:w="91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589" w:right="0"/>
              <w:jc w:val="left"/>
              <w:rPr>
                <w:rFonts w:ascii="宋体" w:hAnsi="宋体" w:cs="宋体" w:eastAsia="宋体" w:hint="default"/>
                <w:sz w:val="21"/>
                <w:szCs w:val="21"/>
              </w:rPr>
            </w:pPr>
            <w:r>
              <w:rPr>
                <w:rFonts w:ascii="方正姚体" w:hAnsi="方正姚体" w:cs="方正姚体" w:eastAsia="方正姚体" w:hint="default"/>
                <w:sz w:val="21"/>
                <w:szCs w:val="21"/>
              </w:rPr>
              <w:t>公司担保总额情况（包括对子公司的担保）</w:t>
            </w:r>
            <w:r>
              <w:rPr>
                <w:rFonts w:ascii="宋体" w:hAnsi="宋体" w:cs="宋体" w:eastAsia="宋体" w:hint="default"/>
                <w:sz w:val="21"/>
                <w:szCs w:val="21"/>
              </w:rPr>
              <w:t> </w:t>
            </w:r>
          </w:p>
        </w:tc>
      </w:tr>
      <w:tr>
        <w:trPr>
          <w:trHeight w:val="322"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担保总额</w:t>
            </w:r>
            <w:r>
              <w:rPr>
                <w:rFonts w:ascii="宋体" w:hAnsi="宋体" w:cs="宋体" w:eastAsia="宋体" w:hint="default"/>
                <w:sz w:val="21"/>
                <w:szCs w:val="21"/>
              </w:rPr>
              <w:t> </w:t>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pacing w:val="-1"/>
                <w:sz w:val="21"/>
              </w:rPr>
              <w:t>4,600.00</w:t>
            </w:r>
          </w:p>
        </w:tc>
      </w:tr>
      <w:tr>
        <w:trPr>
          <w:trHeight w:val="322"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担保总额占公司净资产的比例</w:t>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pacing w:val="-1"/>
                <w:sz w:val="21"/>
              </w:rPr>
              <w:t>9.66%</w:t>
            </w:r>
          </w:p>
        </w:tc>
      </w:tr>
      <w:tr>
        <w:trPr>
          <w:trHeight w:val="323" w:hRule="exact"/>
        </w:trPr>
        <w:tc>
          <w:tcPr>
            <w:tcW w:w="91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center"/>
              <w:rPr>
                <w:rFonts w:ascii="宋体" w:hAnsi="宋体" w:cs="宋体" w:eastAsia="宋体" w:hint="default"/>
                <w:sz w:val="21"/>
                <w:szCs w:val="21"/>
              </w:rPr>
            </w:pPr>
            <w:r>
              <w:rPr>
                <w:rFonts w:ascii="方正姚体" w:hAnsi="方正姚体" w:cs="方正姚体" w:eastAsia="方正姚体" w:hint="default"/>
                <w:sz w:val="21"/>
                <w:szCs w:val="21"/>
              </w:rPr>
              <w:t>其中：</w:t>
            </w:r>
            <w:r>
              <w:rPr>
                <w:rFonts w:ascii="宋体" w:hAnsi="宋体" w:cs="宋体" w:eastAsia="宋体" w:hint="default"/>
                <w:sz w:val="21"/>
                <w:szCs w:val="21"/>
              </w:rPr>
              <w:t> </w:t>
            </w:r>
          </w:p>
        </w:tc>
      </w:tr>
      <w:tr>
        <w:trPr>
          <w:trHeight w:val="634"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pacing w:val="-4"/>
                <w:sz w:val="21"/>
                <w:szCs w:val="21"/>
              </w:rPr>
              <w:t>为股东、实际控制人及其关联方提供担保</w:t>
            </w:r>
          </w:p>
          <w:p>
            <w:pPr>
              <w:pStyle w:val="TableParagraph"/>
              <w:spacing w:line="240" w:lineRule="auto" w:before="1"/>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的金额</w:t>
            </w:r>
            <w:r>
              <w:rPr>
                <w:rFonts w:ascii="宋体" w:hAnsi="宋体" w:cs="宋体" w:eastAsia="宋体" w:hint="default"/>
                <w:sz w:val="21"/>
                <w:szCs w:val="21"/>
              </w:rPr>
              <w:t> </w:t>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spacing w:val="-1"/>
                <w:sz w:val="21"/>
              </w:rPr>
              <w:t>0.00</w:t>
            </w:r>
          </w:p>
        </w:tc>
      </w:tr>
      <w:tr>
        <w:trPr>
          <w:trHeight w:val="634"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pacing w:val="2"/>
                <w:sz w:val="21"/>
                <w:szCs w:val="21"/>
              </w:rPr>
              <w:t>直接或间接为资产负债率超过 </w:t>
            </w:r>
            <w:r>
              <w:rPr>
                <w:rFonts w:ascii="方正姚体" w:hAnsi="方正姚体" w:cs="方正姚体" w:eastAsia="方正姚体" w:hint="default"/>
                <w:spacing w:val="13"/>
                <w:sz w:val="21"/>
                <w:szCs w:val="21"/>
              </w:rPr>
              <w:t> </w:t>
            </w:r>
            <w:r>
              <w:rPr>
                <w:rFonts w:ascii="宋体" w:hAnsi="宋体" w:cs="宋体" w:eastAsia="宋体" w:hint="default"/>
                <w:sz w:val="21"/>
                <w:szCs w:val="21"/>
              </w:rPr>
              <w:t>70</w:t>
            </w:r>
            <w:r>
              <w:rPr>
                <w:rFonts w:ascii="方正姚体" w:hAnsi="方正姚体" w:cs="方正姚体" w:eastAsia="方正姚体" w:hint="default"/>
                <w:sz w:val="21"/>
                <w:szCs w:val="21"/>
              </w:rPr>
              <w:t>％的被</w:t>
            </w:r>
          </w:p>
          <w:p>
            <w:pPr>
              <w:pStyle w:val="TableParagraph"/>
              <w:spacing w:line="240" w:lineRule="auto" w:before="1"/>
              <w:ind w:left="22" w:right="0"/>
              <w:jc w:val="left"/>
              <w:rPr>
                <w:rFonts w:ascii="宋体" w:hAnsi="宋体" w:cs="宋体" w:eastAsia="宋体" w:hint="default"/>
                <w:sz w:val="21"/>
                <w:szCs w:val="21"/>
              </w:rPr>
            </w:pPr>
            <w:r>
              <w:rPr>
                <w:rFonts w:ascii="方正姚体" w:hAnsi="方正姚体" w:cs="方正姚体" w:eastAsia="方正姚体" w:hint="default"/>
                <w:sz w:val="21"/>
                <w:szCs w:val="21"/>
              </w:rPr>
              <w:t>担保对象提供的债务担保金额</w:t>
            </w:r>
            <w:r>
              <w:rPr>
                <w:rFonts w:ascii="宋体" w:hAnsi="宋体" w:cs="宋体" w:eastAsia="宋体" w:hint="default"/>
                <w:sz w:val="21"/>
                <w:szCs w:val="21"/>
              </w:rPr>
              <w:t> </w:t>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pacing w:val="-1"/>
                <w:sz w:val="21"/>
              </w:rPr>
              <w:t>0.00</w:t>
            </w:r>
          </w:p>
        </w:tc>
      </w:tr>
      <w:tr>
        <w:trPr>
          <w:trHeight w:val="323"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担保总额超过净资产</w:t>
            </w:r>
            <w:r>
              <w:rPr>
                <w:rFonts w:ascii="方正姚体" w:hAnsi="方正姚体" w:cs="方正姚体" w:eastAsia="方正姚体" w:hint="default"/>
                <w:spacing w:val="-1"/>
                <w:sz w:val="21"/>
                <w:szCs w:val="21"/>
              </w:rPr>
              <w:t> </w:t>
            </w:r>
            <w:r>
              <w:rPr>
                <w:rFonts w:ascii="宋体" w:hAnsi="宋体" w:cs="宋体" w:eastAsia="宋体" w:hint="default"/>
                <w:sz w:val="21"/>
                <w:szCs w:val="21"/>
              </w:rPr>
              <w:t>50</w:t>
            </w:r>
            <w:r>
              <w:rPr>
                <w:rFonts w:ascii="方正姚体" w:hAnsi="方正姚体" w:cs="方正姚体" w:eastAsia="方正姚体" w:hint="default"/>
                <w:sz w:val="21"/>
                <w:szCs w:val="21"/>
              </w:rPr>
              <w:t>％部分的金额</w:t>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0.00</w:t>
            </w:r>
          </w:p>
        </w:tc>
      </w:tr>
      <w:tr>
        <w:trPr>
          <w:trHeight w:val="322"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上述三项担保金额合计</w:t>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0.00</w:t>
            </w:r>
          </w:p>
        </w:tc>
      </w:tr>
      <w:tr>
        <w:trPr>
          <w:trHeight w:val="323" w:hRule="exact"/>
        </w:trPr>
        <w:tc>
          <w:tcPr>
            <w:tcW w:w="3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未到期担保可能承担连带清偿责任说明</w:t>
            </w:r>
          </w:p>
        </w:tc>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2"/>
              <w:jc w:val="right"/>
              <w:rPr>
                <w:rFonts w:ascii="方正姚体" w:hAnsi="方正姚体" w:cs="方正姚体" w:eastAsia="方正姚体" w:hint="default"/>
                <w:sz w:val="21"/>
                <w:szCs w:val="21"/>
              </w:rPr>
            </w:pPr>
            <w:r>
              <w:rPr>
                <w:rFonts w:ascii="方正姚体" w:hAnsi="方正姚体" w:cs="方正姚体" w:eastAsia="方正姚体" w:hint="default"/>
                <w:sz w:val="21"/>
                <w:szCs w:val="21"/>
              </w:rPr>
              <w:t>无</w:t>
            </w:r>
          </w:p>
        </w:tc>
      </w:tr>
    </w:tbl>
    <w:p>
      <w:pPr>
        <w:pStyle w:val="BodyText"/>
        <w:spacing w:line="316" w:lineRule="auto" w:before="0"/>
        <w:ind w:left="141" w:right="482" w:firstLine="482"/>
        <w:jc w:val="left"/>
        <w:rPr>
          <w:rFonts w:ascii="宋体" w:hAnsi="宋体" w:cs="宋体" w:eastAsia="宋体" w:hint="default"/>
        </w:rPr>
      </w:pPr>
      <w:r>
        <w:rPr>
          <w:rFonts w:ascii="方正姚体" w:hAnsi="方正姚体" w:cs="方正姚体" w:eastAsia="方正姚体" w:hint="default"/>
          <w:spacing w:val="-3"/>
        </w:rPr>
        <w:t>截止报告期末，公司不存在为股东、实际控制人及其关联方提供担保的情况，未</w:t>
      </w:r>
      <w:r>
        <w:rPr>
          <w:rFonts w:ascii="方正姚体" w:hAnsi="方正姚体" w:cs="方正姚体" w:eastAsia="方正姚体" w:hint="default"/>
        </w:rPr>
        <w:t> 为资产负债 </w:t>
      </w:r>
      <w:r>
        <w:rPr>
          <w:rFonts w:ascii="宋体" w:hAnsi="宋体" w:cs="宋体" w:eastAsia="宋体" w:hint="default"/>
        </w:rPr>
        <w:t>70%</w:t>
      </w:r>
      <w:r>
        <w:rPr>
          <w:rFonts w:ascii="方正姚体" w:hAnsi="方正姚体" w:cs="方正姚体" w:eastAsia="方正姚体" w:hint="default"/>
        </w:rPr>
        <w:t>的被担保对象提供担保。</w:t>
      </w:r>
      <w:r>
        <w:rPr>
          <w:rFonts w:ascii="宋体" w:hAnsi="宋体" w:cs="宋体" w:eastAsia="宋体" w:hint="default"/>
        </w:rPr>
        <w:t> </w:t>
      </w:r>
    </w:p>
    <w:p>
      <w:pPr>
        <w:pStyle w:val="BodyText"/>
        <w:spacing w:line="316" w:lineRule="auto" w:before="26"/>
        <w:ind w:left="621" w:right="0" w:firstLine="2"/>
        <w:jc w:val="left"/>
        <w:rPr>
          <w:rFonts w:ascii="宋体" w:hAnsi="宋体" w:cs="宋体" w:eastAsia="宋体" w:hint="default"/>
        </w:rPr>
      </w:pPr>
      <w:r>
        <w:rPr>
          <w:rFonts w:ascii="宋体" w:hAnsi="宋体" w:cs="宋体" w:eastAsia="宋体" w:hint="default"/>
        </w:rPr>
        <w:t>(</w:t>
      </w:r>
      <w:r>
        <w:rPr>
          <w:rFonts w:ascii="方正姚体" w:hAnsi="方正姚体" w:cs="方正姚体" w:eastAsia="方正姚体" w:hint="default"/>
        </w:rPr>
        <w:t>三</w:t>
      </w:r>
      <w:r>
        <w:rPr>
          <w:rFonts w:ascii="宋体" w:hAnsi="宋体" w:cs="宋体" w:eastAsia="宋体" w:hint="default"/>
        </w:rPr>
        <w:t>)</w:t>
      </w:r>
      <w:r>
        <w:rPr>
          <w:rFonts w:ascii="方正姚体" w:hAnsi="方正姚体" w:cs="方正姚体" w:eastAsia="方正姚体" w:hint="default"/>
        </w:rPr>
        <w:t>报告期内，公司未发生重大委托他人进行现金资产管理事项。</w:t>
      </w:r>
      <w:r>
        <w:rPr>
          <w:rFonts w:ascii="宋体" w:hAnsi="宋体" w:cs="宋体" w:eastAsia="宋体" w:hint="default"/>
        </w:rPr>
        <w:t> (</w:t>
      </w:r>
      <w:r>
        <w:rPr>
          <w:rFonts w:ascii="方正姚体" w:hAnsi="方正姚体" w:cs="方正姚体" w:eastAsia="方正姚体" w:hint="default"/>
        </w:rPr>
        <w:t>四</w:t>
      </w:r>
      <w:r>
        <w:rPr>
          <w:rFonts w:ascii="宋体" w:hAnsi="宋体" w:cs="宋体" w:eastAsia="宋体" w:hint="default"/>
        </w:rPr>
        <w:t>)</w:t>
      </w:r>
      <w:r>
        <w:rPr>
          <w:rFonts w:ascii="方正姚体" w:hAnsi="方正姚体" w:cs="方正姚体" w:eastAsia="方正姚体" w:hint="default"/>
        </w:rPr>
        <w:t>其他重大合同</w:t>
      </w:r>
      <w:r>
        <w:rPr>
          <w:rFonts w:ascii="宋体" w:hAnsi="宋体" w:cs="宋体" w:eastAsia="宋体" w:hint="default"/>
        </w:rPr>
        <w:t> </w:t>
      </w:r>
      <w:r>
        <w:rPr>
          <w:rFonts w:ascii="方正姚体" w:hAnsi="方正姚体" w:cs="方正姚体" w:eastAsia="方正姚体" w:hint="default"/>
        </w:rPr>
        <w:t>报告期内，公司除大宗原材料、产成品大宗购销合同外，无其他重大合同。</w:t>
      </w:r>
      <w:r>
        <w:rPr>
          <w:rFonts w:ascii="宋体" w:hAnsi="宋体" w:cs="宋体" w:eastAsia="宋体" w:hint="default"/>
        </w:rPr>
        <w:t> </w:t>
      </w:r>
      <w:r>
        <w:rPr>
          <w:rFonts w:ascii="方正姚体" w:hAnsi="方正姚体" w:cs="方正姚体" w:eastAsia="方正姚体" w:hint="default"/>
        </w:rPr>
        <w:t>八、公司或持股 </w:t>
      </w:r>
      <w:r>
        <w:rPr>
          <w:rFonts w:ascii="宋体" w:hAnsi="宋体" w:cs="宋体" w:eastAsia="宋体" w:hint="default"/>
        </w:rPr>
        <w:t>5%</w:t>
      </w:r>
      <w:r>
        <w:rPr>
          <w:rFonts w:ascii="方正姚体" w:hAnsi="方正姚体" w:cs="方正姚体" w:eastAsia="方正姚体" w:hint="default"/>
        </w:rPr>
        <w:t>以上股东在报告期内或持续到报告期内承诺事项</w:t>
      </w:r>
      <w:r>
        <w:rPr>
          <w:rFonts w:ascii="宋体" w:hAnsi="宋体" w:cs="宋体" w:eastAsia="宋体" w:hint="default"/>
        </w:rPr>
        <w:t> </w:t>
      </w:r>
    </w:p>
    <w:p>
      <w:pPr>
        <w:pStyle w:val="BodyText"/>
        <w:spacing w:line="316" w:lineRule="auto" w:before="26"/>
        <w:ind w:left="141" w:right="475" w:firstLine="482"/>
        <w:jc w:val="left"/>
        <w:rPr>
          <w:rFonts w:ascii="方正姚体" w:hAnsi="方正姚体" w:cs="方正姚体" w:eastAsia="方正姚体" w:hint="default"/>
        </w:rPr>
      </w:pPr>
      <w:r>
        <w:rPr>
          <w:rFonts w:ascii="宋体" w:hAnsi="宋体" w:cs="宋体" w:eastAsia="宋体" w:hint="default"/>
        </w:rPr>
        <w:t>1</w:t>
      </w:r>
      <w:r>
        <w:rPr>
          <w:rFonts w:ascii="方正姚体" w:hAnsi="方正姚体" w:cs="方正姚体" w:eastAsia="方正姚体" w:hint="default"/>
        </w:rPr>
        <w:t>、</w:t>
      </w:r>
      <w:r>
        <w:rPr>
          <w:rFonts w:ascii="宋体" w:hAnsi="宋体" w:cs="宋体" w:eastAsia="宋体" w:hint="default"/>
        </w:rPr>
        <w:t>2006</w:t>
      </w:r>
      <w:r>
        <w:rPr>
          <w:rFonts w:ascii="宋体" w:hAnsi="宋体" w:cs="宋体" w:eastAsia="宋体" w:hint="default"/>
          <w:spacing w:val="-44"/>
        </w:rPr>
        <w:t> </w:t>
      </w:r>
      <w:r>
        <w:rPr>
          <w:rFonts w:ascii="方正姚体" w:hAnsi="方正姚体" w:cs="方正姚体" w:eastAsia="方正姚体" w:hint="default"/>
        </w:rPr>
        <w:t>年</w:t>
      </w:r>
      <w:r>
        <w:rPr>
          <w:rFonts w:ascii="方正姚体" w:hAnsi="方正姚体" w:cs="方正姚体" w:eastAsia="方正姚体" w:hint="default"/>
          <w:spacing w:val="16"/>
        </w:rPr>
        <w:t> </w:t>
      </w:r>
      <w:r>
        <w:rPr>
          <w:rFonts w:ascii="宋体" w:hAnsi="宋体" w:cs="宋体" w:eastAsia="宋体" w:hint="default"/>
        </w:rPr>
        <w:t>1</w:t>
      </w:r>
      <w:r>
        <w:rPr>
          <w:rFonts w:ascii="宋体" w:hAnsi="宋体" w:cs="宋体" w:eastAsia="宋体" w:hint="default"/>
          <w:spacing w:val="-44"/>
        </w:rPr>
        <w:t> </w:t>
      </w:r>
      <w:r>
        <w:rPr>
          <w:rFonts w:ascii="方正姚体" w:hAnsi="方正姚体" w:cs="方正姚体" w:eastAsia="方正姚体" w:hint="default"/>
        </w:rPr>
        <w:t>月</w:t>
      </w:r>
      <w:r>
        <w:rPr>
          <w:rFonts w:ascii="方正姚体" w:hAnsi="方正姚体" w:cs="方正姚体" w:eastAsia="方正姚体" w:hint="default"/>
          <w:spacing w:val="16"/>
        </w:rPr>
        <w:t> </w:t>
      </w:r>
      <w:r>
        <w:rPr>
          <w:rFonts w:ascii="宋体" w:hAnsi="宋体" w:cs="宋体" w:eastAsia="宋体" w:hint="default"/>
        </w:rPr>
        <w:t>23</w:t>
      </w:r>
      <w:r>
        <w:rPr>
          <w:rFonts w:ascii="宋体" w:hAnsi="宋体" w:cs="宋体" w:eastAsia="宋体" w:hint="default"/>
          <w:spacing w:val="-42"/>
        </w:rPr>
        <w:t> </w:t>
      </w:r>
      <w:r>
        <w:rPr>
          <w:rFonts w:ascii="方正姚体" w:hAnsi="方正姚体" w:cs="方正姚体" w:eastAsia="方正姚体" w:hint="default"/>
        </w:rPr>
        <w:t>日，公司股权分置改革议案正式实施，第一大股东泰达科技 承诺：所持非流通股份自获得上市流通权之日起，</w:t>
      </w:r>
      <w:r>
        <w:rPr>
          <w:rFonts w:ascii="宋体" w:hAnsi="宋体" w:cs="宋体" w:eastAsia="宋体" w:hint="default"/>
        </w:rPr>
        <w:t>36</w:t>
      </w:r>
      <w:r>
        <w:rPr>
          <w:rFonts w:ascii="宋体" w:hAnsi="宋体" w:cs="宋体" w:eastAsia="宋体" w:hint="default"/>
          <w:spacing w:val="2"/>
        </w:rPr>
        <w:t> </w:t>
      </w:r>
      <w:r>
        <w:rPr>
          <w:rFonts w:ascii="方正姚体" w:hAnsi="方正姚体" w:cs="方正姚体" w:eastAsia="方正姚体" w:hint="default"/>
        </w:rPr>
        <w:t>个月内不上市交易或者转让。</w:t>
      </w:r>
    </w:p>
    <w:p>
      <w:pPr>
        <w:spacing w:after="0" w:line="316" w:lineRule="auto"/>
        <w:jc w:val="left"/>
        <w:rPr>
          <w:rFonts w:ascii="方正姚体" w:hAnsi="方正姚体" w:cs="方正姚体" w:eastAsia="方正姚体" w:hint="default"/>
        </w:rPr>
        <w:sectPr>
          <w:pgSz w:w="11900" w:h="16840"/>
          <w:pgMar w:header="0" w:footer="962" w:top="1460" w:bottom="1180" w:left="1560" w:right="920"/>
        </w:sectPr>
      </w:pPr>
    </w:p>
    <w:p>
      <w:pPr>
        <w:pStyle w:val="BodyText"/>
        <w:spacing w:line="313" w:lineRule="exact" w:before="0"/>
        <w:ind w:left="401" w:right="0"/>
        <w:jc w:val="both"/>
        <w:rPr>
          <w:rFonts w:ascii="宋体" w:hAnsi="宋体" w:cs="宋体" w:eastAsia="宋体" w:hint="default"/>
        </w:rPr>
      </w:pPr>
      <w:r>
        <w:rPr>
          <w:rFonts w:ascii="方正姚体" w:hAnsi="方正姚体" w:cs="方正姚体" w:eastAsia="方正姚体" w:hint="default"/>
        </w:rPr>
        <w:t>报告期末，未到解除限售期，履行承诺中。</w:t>
      </w:r>
      <w:r>
        <w:rPr>
          <w:rFonts w:ascii="宋体" w:hAnsi="宋体" w:cs="宋体" w:eastAsia="宋体" w:hint="default"/>
        </w:rPr>
        <w:t> </w:t>
      </w:r>
    </w:p>
    <w:p>
      <w:pPr>
        <w:pStyle w:val="BodyText"/>
        <w:spacing w:line="240" w:lineRule="auto" w:before="113"/>
        <w:ind w:left="883" w:right="287"/>
        <w:jc w:val="left"/>
        <w:rPr>
          <w:rFonts w:ascii="方正姚体" w:hAnsi="方正姚体" w:cs="方正姚体" w:eastAsia="方正姚体" w:hint="default"/>
        </w:rPr>
      </w:pPr>
      <w:r>
        <w:rPr>
          <w:rFonts w:ascii="宋体" w:hAnsi="宋体" w:cs="宋体" w:eastAsia="宋体" w:hint="default"/>
        </w:rPr>
        <w:t>2</w:t>
      </w:r>
      <w:r>
        <w:rPr>
          <w:rFonts w:ascii="方正姚体" w:hAnsi="方正姚体" w:cs="方正姚体" w:eastAsia="方正姚体" w:hint="default"/>
        </w:rPr>
        <w:t>、</w:t>
      </w:r>
      <w:r>
        <w:rPr>
          <w:rFonts w:ascii="宋体" w:hAnsi="宋体" w:cs="宋体" w:eastAsia="宋体" w:hint="default"/>
        </w:rPr>
        <w:t>2007</w:t>
      </w:r>
      <w:r>
        <w:rPr>
          <w:rFonts w:ascii="宋体" w:hAnsi="宋体" w:cs="宋体" w:eastAsia="宋体" w:hint="default"/>
          <w:spacing w:val="-63"/>
        </w:rPr>
        <w:t> </w:t>
      </w:r>
      <w:r>
        <w:rPr>
          <w:rFonts w:ascii="方正姚体" w:hAnsi="方正姚体" w:cs="方正姚体" w:eastAsia="方正姚体" w:hint="default"/>
        </w:rPr>
        <w:t>年</w:t>
      </w:r>
      <w:r>
        <w:rPr>
          <w:rFonts w:ascii="方正姚体" w:hAnsi="方正姚体" w:cs="方正姚体" w:eastAsia="方正姚体" w:hint="default"/>
          <w:spacing w:val="-3"/>
        </w:rPr>
        <w:t> </w:t>
      </w:r>
      <w:r>
        <w:rPr>
          <w:rFonts w:ascii="宋体" w:hAnsi="宋体" w:cs="宋体" w:eastAsia="宋体" w:hint="default"/>
        </w:rPr>
        <w:t>4</w:t>
      </w:r>
      <w:r>
        <w:rPr>
          <w:rFonts w:ascii="宋体" w:hAnsi="宋体" w:cs="宋体" w:eastAsia="宋体" w:hint="default"/>
          <w:spacing w:val="-63"/>
        </w:rPr>
        <w:t> </w:t>
      </w:r>
      <w:r>
        <w:rPr>
          <w:rFonts w:ascii="方正姚体" w:hAnsi="方正姚体" w:cs="方正姚体" w:eastAsia="方正姚体" w:hint="default"/>
        </w:rPr>
        <w:t>月</w:t>
      </w:r>
      <w:r>
        <w:rPr>
          <w:rFonts w:ascii="方正姚体" w:hAnsi="方正姚体" w:cs="方正姚体" w:eastAsia="方正姚体" w:hint="default"/>
          <w:spacing w:val="-3"/>
        </w:rPr>
        <w:t> </w:t>
      </w:r>
      <w:r>
        <w:rPr>
          <w:rFonts w:ascii="宋体" w:hAnsi="宋体" w:cs="宋体" w:eastAsia="宋体" w:hint="default"/>
        </w:rPr>
        <w:t>9</w:t>
      </w:r>
      <w:r>
        <w:rPr>
          <w:rFonts w:ascii="宋体" w:hAnsi="宋体" w:cs="宋体" w:eastAsia="宋体" w:hint="default"/>
          <w:spacing w:val="-63"/>
        </w:rPr>
        <w:t> </w:t>
      </w:r>
      <w:r>
        <w:rPr>
          <w:rFonts w:ascii="方正姚体" w:hAnsi="方正姚体" w:cs="方正姚体" w:eastAsia="方正姚体" w:hint="default"/>
          <w:spacing w:val="-3"/>
        </w:rPr>
        <w:t>日，公司 </w:t>
      </w:r>
      <w:r>
        <w:rPr>
          <w:rFonts w:ascii="宋体" w:hAnsi="宋体" w:cs="宋体" w:eastAsia="宋体" w:hint="default"/>
        </w:rPr>
        <w:t>2006</w:t>
      </w:r>
      <w:r>
        <w:rPr>
          <w:rFonts w:ascii="宋体" w:hAnsi="宋体" w:cs="宋体" w:eastAsia="宋体" w:hint="default"/>
          <w:spacing w:val="-63"/>
        </w:rPr>
        <w:t> </w:t>
      </w:r>
      <w:r>
        <w:rPr>
          <w:rFonts w:ascii="方正姚体" w:hAnsi="方正姚体" w:cs="方正姚体" w:eastAsia="方正姚体" w:hint="default"/>
        </w:rPr>
        <w:t>年度非公开发行股份</w:t>
      </w:r>
      <w:r>
        <w:rPr>
          <w:rFonts w:ascii="方正姚体" w:hAnsi="方正姚体" w:cs="方正姚体" w:eastAsia="方正姚体" w:hint="default"/>
          <w:spacing w:val="-3"/>
        </w:rPr>
        <w:t> </w:t>
      </w:r>
      <w:r>
        <w:rPr>
          <w:rFonts w:ascii="宋体" w:hAnsi="宋体" w:cs="宋体" w:eastAsia="宋体" w:hint="default"/>
        </w:rPr>
        <w:t>3500</w:t>
      </w:r>
      <w:r>
        <w:rPr>
          <w:rFonts w:ascii="宋体" w:hAnsi="宋体" w:cs="宋体" w:eastAsia="宋体" w:hint="default"/>
          <w:spacing w:val="-63"/>
        </w:rPr>
        <w:t> </w:t>
      </w:r>
      <w:r>
        <w:rPr>
          <w:rFonts w:ascii="方正姚体" w:hAnsi="方正姚体" w:cs="方正姚体" w:eastAsia="方正姚体" w:hint="default"/>
        </w:rPr>
        <w:t>万股上市，第一大股</w:t>
      </w:r>
    </w:p>
    <w:p>
      <w:pPr>
        <w:pStyle w:val="BodyText"/>
        <w:spacing w:line="316" w:lineRule="auto" w:before="113"/>
        <w:ind w:left="401" w:right="411"/>
        <w:jc w:val="both"/>
        <w:rPr>
          <w:rFonts w:ascii="宋体" w:hAnsi="宋体" w:cs="宋体" w:eastAsia="宋体" w:hint="default"/>
        </w:rPr>
      </w:pPr>
      <w:r>
        <w:rPr>
          <w:rFonts w:ascii="方正姚体" w:hAnsi="方正姚体" w:cs="方正姚体" w:eastAsia="方正姚体" w:hint="default"/>
        </w:rPr>
        <w:t>东泰达科技所持股份限售期限为 </w:t>
      </w:r>
      <w:r>
        <w:rPr>
          <w:rFonts w:ascii="宋体" w:hAnsi="宋体" w:cs="宋体" w:eastAsia="宋体" w:hint="default"/>
        </w:rPr>
        <w:t>36</w:t>
      </w:r>
      <w:r>
        <w:rPr>
          <w:rFonts w:ascii="宋体" w:hAnsi="宋体" w:cs="宋体" w:eastAsia="宋体" w:hint="default"/>
          <w:spacing w:val="-60"/>
        </w:rPr>
        <w:t> </w:t>
      </w:r>
      <w:r>
        <w:rPr>
          <w:rFonts w:ascii="方正姚体" w:hAnsi="方正姚体" w:cs="方正姚体" w:eastAsia="方正姚体" w:hint="default"/>
          <w:spacing w:val="-5"/>
        </w:rPr>
        <w:t>个月，可上市流通日为</w:t>
      </w:r>
      <w:r>
        <w:rPr>
          <w:rFonts w:ascii="方正姚体" w:hAnsi="方正姚体" w:cs="方正姚体" w:eastAsia="方正姚体" w:hint="default"/>
        </w:rPr>
        <w:t> </w:t>
      </w:r>
      <w:r>
        <w:rPr>
          <w:rFonts w:ascii="宋体" w:hAnsi="宋体" w:cs="宋体" w:eastAsia="宋体" w:hint="default"/>
        </w:rPr>
        <w:t>2010</w:t>
      </w:r>
      <w:r>
        <w:rPr>
          <w:rFonts w:ascii="宋体" w:hAnsi="宋体" w:cs="宋体" w:eastAsia="宋体" w:hint="default"/>
          <w:spacing w:val="-60"/>
        </w:rPr>
        <w:t> </w:t>
      </w:r>
      <w:r>
        <w:rPr>
          <w:rFonts w:ascii="方正姚体" w:hAnsi="方正姚体" w:cs="方正姚体" w:eastAsia="方正姚体" w:hint="default"/>
        </w:rPr>
        <w:t>年 </w:t>
      </w:r>
      <w:r>
        <w:rPr>
          <w:rFonts w:ascii="宋体" w:hAnsi="宋体" w:cs="宋体" w:eastAsia="宋体" w:hint="default"/>
        </w:rPr>
        <w:t>4</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9</w:t>
      </w:r>
      <w:r>
        <w:rPr>
          <w:rFonts w:ascii="宋体" w:hAnsi="宋体" w:cs="宋体" w:eastAsia="宋体" w:hint="default"/>
          <w:spacing w:val="-60"/>
        </w:rPr>
        <w:t> </w:t>
      </w:r>
      <w:r>
        <w:rPr>
          <w:rFonts w:ascii="方正姚体" w:hAnsi="方正姚体" w:cs="方正姚体" w:eastAsia="方正姚体" w:hint="default"/>
          <w:spacing w:val="-10"/>
        </w:rPr>
        <w:t>日。报告期</w:t>
      </w:r>
      <w:r>
        <w:rPr>
          <w:rFonts w:ascii="方正姚体" w:hAnsi="方正姚体" w:cs="方正姚体" w:eastAsia="方正姚体" w:hint="default"/>
        </w:rPr>
        <w:t> 末，未到解除限售期，履行承诺中。</w:t>
      </w:r>
      <w:r>
        <w:rPr>
          <w:rFonts w:ascii="宋体" w:hAnsi="宋体" w:cs="宋体" w:eastAsia="宋体" w:hint="default"/>
        </w:rPr>
        <w:t> </w:t>
      </w:r>
    </w:p>
    <w:p>
      <w:pPr>
        <w:pStyle w:val="BodyText"/>
        <w:spacing w:line="316" w:lineRule="auto" w:before="26"/>
        <w:ind w:left="401" w:right="411" w:firstLine="482"/>
        <w:jc w:val="both"/>
        <w:rPr>
          <w:rFonts w:ascii="宋体" w:hAnsi="宋体" w:cs="宋体" w:eastAsia="宋体" w:hint="default"/>
        </w:rPr>
      </w:pPr>
      <w:r>
        <w:rPr>
          <w:rFonts w:ascii="方正姚体" w:hAnsi="方正姚体" w:cs="方正姚体" w:eastAsia="方正姚体" w:hint="default"/>
        </w:rPr>
        <w:t>九、报告期内，经公司第四届七次董事会及 </w:t>
      </w:r>
      <w:r>
        <w:rPr>
          <w:rFonts w:ascii="宋体" w:hAnsi="宋体" w:cs="宋体" w:eastAsia="宋体" w:hint="default"/>
        </w:rPr>
        <w:t>2007</w:t>
      </w:r>
      <w:r>
        <w:rPr>
          <w:rFonts w:ascii="宋体" w:hAnsi="宋体" w:cs="宋体" w:eastAsia="宋体" w:hint="default"/>
          <w:spacing w:val="-36"/>
        </w:rPr>
        <w:t> </w:t>
      </w:r>
      <w:r>
        <w:rPr>
          <w:rFonts w:ascii="方正姚体" w:hAnsi="方正姚体" w:cs="方正姚体" w:eastAsia="方正姚体" w:hint="default"/>
        </w:rPr>
        <w:t>年度股东大会审议通过，续聘 北京五联方圆会计师事务所有限公司为公司</w:t>
      </w:r>
      <w:r>
        <w:rPr>
          <w:rFonts w:ascii="方正姚体" w:hAnsi="方正姚体" w:cs="方正姚体" w:eastAsia="方正姚体" w:hint="default"/>
          <w:spacing w:val="2"/>
        </w:rPr>
        <w:t> </w:t>
      </w:r>
      <w:r>
        <w:rPr>
          <w:rFonts w:ascii="宋体" w:hAnsi="宋体" w:cs="宋体" w:eastAsia="宋体" w:hint="default"/>
        </w:rPr>
        <w:t>2008</w:t>
      </w:r>
      <w:r>
        <w:rPr>
          <w:rFonts w:ascii="宋体" w:hAnsi="宋体" w:cs="宋体" w:eastAsia="宋体" w:hint="default"/>
          <w:spacing w:val="-58"/>
        </w:rPr>
        <w:t> </w:t>
      </w:r>
      <w:r>
        <w:rPr>
          <w:rFonts w:ascii="方正姚体" w:hAnsi="方正姚体" w:cs="方正姚体" w:eastAsia="方正姚体" w:hint="default"/>
          <w:spacing w:val="-4"/>
        </w:rPr>
        <w:t>年度审计机构。</w:t>
      </w:r>
      <w:r>
        <w:rPr>
          <w:rFonts w:ascii="宋体" w:hAnsi="宋体" w:cs="宋体" w:eastAsia="宋体" w:hint="default"/>
          <w:spacing w:val="-4"/>
        </w:rPr>
        <w:t>2008</w:t>
      </w:r>
      <w:r>
        <w:rPr>
          <w:rFonts w:ascii="宋体" w:hAnsi="宋体" w:cs="宋体" w:eastAsia="宋体" w:hint="default"/>
          <w:spacing w:val="-59"/>
        </w:rPr>
        <w:t> </w:t>
      </w:r>
      <w:r>
        <w:rPr>
          <w:rFonts w:ascii="方正姚体" w:hAnsi="方正姚体" w:cs="方正姚体" w:eastAsia="方正姚体" w:hint="default"/>
        </w:rPr>
        <w:t>年度审计费用 </w:t>
      </w:r>
      <w:r>
        <w:rPr>
          <w:rFonts w:ascii="方正姚体" w:hAnsi="方正姚体" w:cs="方正姚体" w:eastAsia="方正姚体" w:hint="default"/>
          <w:spacing w:val="-3"/>
        </w:rPr>
        <w:t>是根据公司和会计师事务所签定的业务约定书中确定的。报告期内，公司已向该所支</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付了财务审计费用 </w:t>
      </w:r>
      <w:r>
        <w:rPr>
          <w:rFonts w:ascii="宋体" w:hAnsi="宋体" w:cs="宋体" w:eastAsia="宋体" w:hint="default"/>
        </w:rPr>
        <w:t>10</w:t>
      </w:r>
      <w:r>
        <w:rPr>
          <w:rFonts w:ascii="宋体" w:hAnsi="宋体" w:cs="宋体" w:eastAsia="宋体" w:hint="default"/>
          <w:spacing w:val="-60"/>
        </w:rPr>
        <w:t> </w:t>
      </w:r>
      <w:r>
        <w:rPr>
          <w:rFonts w:ascii="方正姚体" w:hAnsi="方正姚体" w:cs="方正姚体" w:eastAsia="方正姚体" w:hint="default"/>
        </w:rPr>
        <w:t>万元。</w:t>
      </w:r>
      <w:r>
        <w:rPr>
          <w:rFonts w:ascii="宋体" w:hAnsi="宋体" w:cs="宋体" w:eastAsia="宋体" w:hint="default"/>
        </w:rPr>
        <w:t> </w:t>
      </w:r>
    </w:p>
    <w:p>
      <w:pPr>
        <w:pStyle w:val="BodyText"/>
        <w:spacing w:line="316" w:lineRule="auto" w:before="26"/>
        <w:ind w:left="401" w:right="287" w:firstLine="480"/>
        <w:jc w:val="left"/>
        <w:rPr>
          <w:rFonts w:ascii="宋体" w:hAnsi="宋体" w:cs="宋体" w:eastAsia="宋体" w:hint="default"/>
        </w:rPr>
      </w:pPr>
      <w:r>
        <w:rPr>
          <w:rFonts w:ascii="方正姚体" w:hAnsi="方正姚体" w:cs="方正姚体" w:eastAsia="方正姚体" w:hint="default"/>
          <w:spacing w:val="-3"/>
        </w:rPr>
        <w:t>十、报告期内，公司及公司董事、监事、高级管理人员、公司股东、实际控制人</w:t>
      </w:r>
      <w:r>
        <w:rPr>
          <w:rFonts w:ascii="方正姚体" w:hAnsi="方正姚体" w:cs="方正姚体" w:eastAsia="方正姚体" w:hint="default"/>
        </w:rPr>
        <w:t> </w:t>
      </w:r>
      <w:r>
        <w:rPr>
          <w:rFonts w:ascii="方正姚体" w:hAnsi="方正姚体" w:cs="方正姚体" w:eastAsia="方正姚体" w:hint="default"/>
          <w:spacing w:val="-6"/>
        </w:rPr>
        <w:t>没有受有权机关调查、司法纪检部门采取强制措施、被移送司法机关或追究刑事责任、</w:t>
      </w:r>
      <w:r>
        <w:rPr>
          <w:rFonts w:ascii="方正姚体" w:hAnsi="方正姚体" w:cs="方正姚体" w:eastAsia="方正姚体" w:hint="default"/>
          <w:spacing w:val="-46"/>
        </w:rPr>
        <w:t> </w:t>
      </w:r>
      <w:r>
        <w:rPr>
          <w:rFonts w:ascii="方正姚体" w:hAnsi="方正姚体" w:cs="方正姚体" w:eastAsia="方正姚体" w:hint="default"/>
          <w:spacing w:val="-46"/>
        </w:rPr>
      </w:r>
      <w:r>
        <w:rPr>
          <w:rFonts w:ascii="方正姚体" w:hAnsi="方正姚体" w:cs="方正姚体" w:eastAsia="方正姚体" w:hint="default"/>
          <w:spacing w:val="-3"/>
        </w:rPr>
        <w:t>中国证监会稽查、中国证监会行政处罚、证券市场禁入、认定为不适当人选被其他行</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rPr>
        <w:t>政管理部门处罚及证券交易所公开谴责的情形。</w:t>
      </w:r>
      <w:r>
        <w:rPr>
          <w:rFonts w:ascii="宋体" w:hAnsi="宋体" w:cs="宋体" w:eastAsia="宋体" w:hint="default"/>
        </w:rPr>
        <w:t> </w:t>
      </w:r>
    </w:p>
    <w:p>
      <w:pPr>
        <w:pStyle w:val="BodyText"/>
        <w:spacing w:line="240" w:lineRule="auto" w:before="26"/>
        <w:ind w:left="881" w:right="287"/>
        <w:jc w:val="left"/>
        <w:rPr>
          <w:rFonts w:ascii="宋体" w:hAnsi="宋体" w:cs="宋体" w:eastAsia="宋体" w:hint="default"/>
        </w:rPr>
      </w:pPr>
      <w:r>
        <w:rPr>
          <w:rFonts w:ascii="方正姚体" w:hAnsi="方正姚体" w:cs="方正姚体" w:eastAsia="方正姚体" w:hint="default"/>
        </w:rPr>
        <w:t>十一、报告期内其他重大事项</w:t>
      </w:r>
      <w:r>
        <w:rPr>
          <w:rFonts w:ascii="宋体" w:hAnsi="宋体" w:cs="宋体" w:eastAsia="宋体" w:hint="default"/>
        </w:rPr>
        <w:t> </w:t>
      </w:r>
    </w:p>
    <w:p>
      <w:pPr>
        <w:pStyle w:val="BodyText"/>
        <w:spacing w:line="240" w:lineRule="auto" w:before="113"/>
        <w:ind w:left="881" w:right="287"/>
        <w:jc w:val="left"/>
        <w:rPr>
          <w:rFonts w:ascii="方正姚体" w:hAnsi="方正姚体" w:cs="方正姚体" w:eastAsia="方正姚体" w:hint="default"/>
        </w:rPr>
      </w:pPr>
      <w:r>
        <w:rPr>
          <w:rFonts w:ascii="宋体" w:hAnsi="宋体" w:cs="宋体" w:eastAsia="宋体" w:hint="default"/>
        </w:rPr>
        <w:t>2008</w:t>
      </w:r>
      <w:r>
        <w:rPr>
          <w:rFonts w:ascii="宋体" w:hAnsi="宋体" w:cs="宋体" w:eastAsia="宋体" w:hint="default"/>
          <w:spacing w:val="-46"/>
        </w:rPr>
        <w:t> </w:t>
      </w:r>
      <w:r>
        <w:rPr>
          <w:rFonts w:ascii="方正姚体" w:hAnsi="方正姚体" w:cs="方正姚体" w:eastAsia="方正姚体" w:hint="default"/>
        </w:rPr>
        <w:t>年</w:t>
      </w:r>
      <w:r>
        <w:rPr>
          <w:rFonts w:ascii="方正姚体" w:hAnsi="方正姚体" w:cs="方正姚体" w:eastAsia="方正姚体" w:hint="default"/>
          <w:spacing w:val="14"/>
        </w:rPr>
        <w:t> </w:t>
      </w:r>
      <w:r>
        <w:rPr>
          <w:rFonts w:ascii="宋体" w:hAnsi="宋体" w:cs="宋体" w:eastAsia="宋体" w:hint="default"/>
        </w:rPr>
        <w:t>7</w:t>
      </w:r>
      <w:r>
        <w:rPr>
          <w:rFonts w:ascii="宋体" w:hAnsi="宋体" w:cs="宋体" w:eastAsia="宋体" w:hint="default"/>
          <w:spacing w:val="-45"/>
        </w:rPr>
        <w:t> </w:t>
      </w:r>
      <w:r>
        <w:rPr>
          <w:rFonts w:ascii="方正姚体" w:hAnsi="方正姚体" w:cs="方正姚体" w:eastAsia="方正姚体" w:hint="default"/>
        </w:rPr>
        <w:t>月</w:t>
      </w:r>
      <w:r>
        <w:rPr>
          <w:rFonts w:ascii="方正姚体" w:hAnsi="方正姚体" w:cs="方正姚体" w:eastAsia="方正姚体" w:hint="default"/>
          <w:spacing w:val="14"/>
        </w:rPr>
        <w:t> </w:t>
      </w:r>
      <w:r>
        <w:rPr>
          <w:rFonts w:ascii="宋体" w:hAnsi="宋体" w:cs="宋体" w:eastAsia="宋体" w:hint="default"/>
        </w:rPr>
        <w:t>8</w:t>
      </w:r>
      <w:r>
        <w:rPr>
          <w:rFonts w:ascii="宋体" w:hAnsi="宋体" w:cs="宋体" w:eastAsia="宋体" w:hint="default"/>
          <w:spacing w:val="-46"/>
        </w:rPr>
        <w:t> </w:t>
      </w:r>
      <w:r>
        <w:rPr>
          <w:rFonts w:ascii="方正姚体" w:hAnsi="方正姚体" w:cs="方正姚体" w:eastAsia="方正姚体" w:hint="default"/>
        </w:rPr>
        <w:t>日召开的公司第四届八次董事会、</w:t>
      </w:r>
      <w:r>
        <w:rPr>
          <w:rFonts w:ascii="宋体" w:hAnsi="宋体" w:cs="宋体" w:eastAsia="宋体" w:hint="default"/>
        </w:rPr>
        <w:t>2008</w:t>
      </w:r>
      <w:r>
        <w:rPr>
          <w:rFonts w:ascii="宋体" w:hAnsi="宋体" w:cs="宋体" w:eastAsia="宋体" w:hint="default"/>
          <w:spacing w:val="-46"/>
        </w:rPr>
        <w:t> </w:t>
      </w:r>
      <w:r>
        <w:rPr>
          <w:rFonts w:ascii="方正姚体" w:hAnsi="方正姚体" w:cs="方正姚体" w:eastAsia="方正姚体" w:hint="default"/>
        </w:rPr>
        <w:t>年</w:t>
      </w:r>
      <w:r>
        <w:rPr>
          <w:rFonts w:ascii="方正姚体" w:hAnsi="方正姚体" w:cs="方正姚体" w:eastAsia="方正姚体" w:hint="default"/>
          <w:spacing w:val="14"/>
        </w:rPr>
        <w:t> </w:t>
      </w:r>
      <w:r>
        <w:rPr>
          <w:rFonts w:ascii="宋体" w:hAnsi="宋体" w:cs="宋体" w:eastAsia="宋体" w:hint="default"/>
        </w:rPr>
        <w:t>7</w:t>
      </w:r>
      <w:r>
        <w:rPr>
          <w:rFonts w:ascii="宋体" w:hAnsi="宋体" w:cs="宋体" w:eastAsia="宋体" w:hint="default"/>
          <w:spacing w:val="-46"/>
        </w:rPr>
        <w:t> </w:t>
      </w:r>
      <w:r>
        <w:rPr>
          <w:rFonts w:ascii="方正姚体" w:hAnsi="方正姚体" w:cs="方正姚体" w:eastAsia="方正姚体" w:hint="default"/>
        </w:rPr>
        <w:t>月</w:t>
      </w:r>
      <w:r>
        <w:rPr>
          <w:rFonts w:ascii="方正姚体" w:hAnsi="方正姚体" w:cs="方正姚体" w:eastAsia="方正姚体" w:hint="default"/>
          <w:spacing w:val="14"/>
        </w:rPr>
        <w:t> </w:t>
      </w:r>
      <w:r>
        <w:rPr>
          <w:rFonts w:ascii="宋体" w:hAnsi="宋体" w:cs="宋体" w:eastAsia="宋体" w:hint="default"/>
        </w:rPr>
        <w:t>24</w:t>
      </w:r>
      <w:r>
        <w:rPr>
          <w:rFonts w:ascii="宋体" w:hAnsi="宋体" w:cs="宋体" w:eastAsia="宋体" w:hint="default"/>
          <w:spacing w:val="-46"/>
        </w:rPr>
        <w:t> </w:t>
      </w:r>
      <w:r>
        <w:rPr>
          <w:rFonts w:ascii="方正姚体" w:hAnsi="方正姚体" w:cs="方正姚体" w:eastAsia="方正姚体" w:hint="default"/>
        </w:rPr>
        <w:t>日召开的公司</w:t>
      </w:r>
    </w:p>
    <w:p>
      <w:pPr>
        <w:pStyle w:val="BodyText"/>
        <w:spacing w:line="240" w:lineRule="auto" w:before="113"/>
        <w:ind w:left="401" w:right="0"/>
        <w:jc w:val="both"/>
        <w:rPr>
          <w:rFonts w:ascii="方正姚体" w:hAnsi="方正姚体" w:cs="方正姚体" w:eastAsia="方正姚体" w:hint="default"/>
        </w:rPr>
      </w:pPr>
      <w:r>
        <w:rPr>
          <w:rFonts w:ascii="宋体" w:hAnsi="宋体" w:cs="宋体" w:eastAsia="宋体" w:hint="default"/>
        </w:rPr>
        <w:t>2008</w:t>
      </w:r>
      <w:r>
        <w:rPr>
          <w:rFonts w:ascii="宋体" w:hAnsi="宋体" w:cs="宋体" w:eastAsia="宋体" w:hint="default"/>
          <w:spacing w:val="-64"/>
        </w:rPr>
        <w:t> </w:t>
      </w:r>
      <w:r>
        <w:rPr>
          <w:rFonts w:ascii="方正姚体" w:hAnsi="方正姚体" w:cs="方正姚体" w:eastAsia="方正姚体" w:hint="default"/>
        </w:rPr>
        <w:t>年第二次临时股东大会和</w:t>
      </w:r>
      <w:r>
        <w:rPr>
          <w:rFonts w:ascii="方正姚体" w:hAnsi="方正姚体" w:cs="方正姚体" w:eastAsia="方正姚体" w:hint="default"/>
          <w:spacing w:val="-4"/>
        </w:rPr>
        <w:t> </w:t>
      </w:r>
      <w:r>
        <w:rPr>
          <w:rFonts w:ascii="宋体" w:hAnsi="宋体" w:cs="宋体" w:eastAsia="宋体" w:hint="default"/>
        </w:rPr>
        <w:t>2008</w:t>
      </w:r>
      <w:r>
        <w:rPr>
          <w:rFonts w:ascii="宋体" w:hAnsi="宋体" w:cs="宋体" w:eastAsia="宋体" w:hint="default"/>
          <w:spacing w:val="-64"/>
        </w:rPr>
        <w:t> </w:t>
      </w:r>
      <w:r>
        <w:rPr>
          <w:rFonts w:ascii="方正姚体" w:hAnsi="方正姚体" w:cs="方正姚体" w:eastAsia="方正姚体" w:hint="default"/>
        </w:rPr>
        <w:t>年</w:t>
      </w:r>
      <w:r>
        <w:rPr>
          <w:rFonts w:ascii="方正姚体" w:hAnsi="方正姚体" w:cs="方正姚体" w:eastAsia="方正姚体" w:hint="default"/>
          <w:spacing w:val="-4"/>
        </w:rPr>
        <w:t> </w:t>
      </w:r>
      <w:r>
        <w:rPr>
          <w:rFonts w:ascii="宋体" w:hAnsi="宋体" w:cs="宋体" w:eastAsia="宋体" w:hint="default"/>
        </w:rPr>
        <w:t>9</w:t>
      </w:r>
      <w:r>
        <w:rPr>
          <w:rFonts w:ascii="宋体" w:hAnsi="宋体" w:cs="宋体" w:eastAsia="宋体" w:hint="default"/>
          <w:spacing w:val="-64"/>
        </w:rPr>
        <w:t> </w:t>
      </w:r>
      <w:r>
        <w:rPr>
          <w:rFonts w:ascii="方正姚体" w:hAnsi="方正姚体" w:cs="方正姚体" w:eastAsia="方正姚体" w:hint="default"/>
        </w:rPr>
        <w:t>月</w:t>
      </w:r>
      <w:r>
        <w:rPr>
          <w:rFonts w:ascii="方正姚体" w:hAnsi="方正姚体" w:cs="方正姚体" w:eastAsia="方正姚体" w:hint="default"/>
          <w:spacing w:val="-4"/>
        </w:rPr>
        <w:t> </w:t>
      </w:r>
      <w:r>
        <w:rPr>
          <w:rFonts w:ascii="宋体" w:hAnsi="宋体" w:cs="宋体" w:eastAsia="宋体" w:hint="default"/>
        </w:rPr>
        <w:t>22</w:t>
      </w:r>
      <w:r>
        <w:rPr>
          <w:rFonts w:ascii="宋体" w:hAnsi="宋体" w:cs="宋体" w:eastAsia="宋体" w:hint="default"/>
          <w:spacing w:val="-64"/>
        </w:rPr>
        <w:t> </w:t>
      </w:r>
      <w:r>
        <w:rPr>
          <w:rFonts w:ascii="方正姚体" w:hAnsi="方正姚体" w:cs="方正姚体" w:eastAsia="方正姚体" w:hint="default"/>
        </w:rPr>
        <w:t>日召开的公司第四届董事会</w:t>
      </w:r>
      <w:r>
        <w:rPr>
          <w:rFonts w:ascii="方正姚体" w:hAnsi="方正姚体" w:cs="方正姚体" w:eastAsia="方正姚体" w:hint="default"/>
          <w:spacing w:val="-4"/>
        </w:rPr>
        <w:t> </w:t>
      </w:r>
      <w:r>
        <w:rPr>
          <w:rFonts w:ascii="宋体" w:hAnsi="宋体" w:cs="宋体" w:eastAsia="宋体" w:hint="default"/>
        </w:rPr>
        <w:t>2008</w:t>
      </w:r>
      <w:r>
        <w:rPr>
          <w:rFonts w:ascii="宋体" w:hAnsi="宋体" w:cs="宋体" w:eastAsia="宋体" w:hint="default"/>
          <w:spacing w:val="-64"/>
        </w:rPr>
        <w:t> </w:t>
      </w:r>
      <w:r>
        <w:rPr>
          <w:rFonts w:ascii="方正姚体" w:hAnsi="方正姚体" w:cs="方正姚体" w:eastAsia="方正姚体" w:hint="default"/>
        </w:rPr>
        <w:t>年第</w:t>
      </w:r>
    </w:p>
    <w:p>
      <w:pPr>
        <w:pStyle w:val="BodyText"/>
        <w:spacing w:line="240" w:lineRule="auto" w:before="113"/>
        <w:ind w:left="401" w:right="0"/>
        <w:jc w:val="both"/>
        <w:rPr>
          <w:rFonts w:ascii="方正姚体" w:hAnsi="方正姚体" w:cs="方正姚体" w:eastAsia="方正姚体" w:hint="default"/>
        </w:rPr>
      </w:pPr>
      <w:r>
        <w:rPr>
          <w:rFonts w:ascii="方正姚体" w:hAnsi="方正姚体" w:cs="方正姚体" w:eastAsia="方正姚体" w:hint="default"/>
        </w:rPr>
        <w:t>四次临时会议、</w:t>
      </w:r>
      <w:r>
        <w:rPr>
          <w:rFonts w:ascii="宋体" w:hAnsi="宋体" w:cs="宋体" w:eastAsia="宋体" w:hint="default"/>
        </w:rPr>
        <w:t>2008</w:t>
      </w:r>
      <w:r>
        <w:rPr>
          <w:rFonts w:ascii="宋体" w:hAnsi="宋体" w:cs="宋体" w:eastAsia="宋体" w:hint="default"/>
          <w:spacing w:val="-48"/>
        </w:rPr>
        <w:t> </w:t>
      </w:r>
      <w:r>
        <w:rPr>
          <w:rFonts w:ascii="方正姚体" w:hAnsi="方正姚体" w:cs="方正姚体" w:eastAsia="方正姚体" w:hint="default"/>
        </w:rPr>
        <w:t>年</w:t>
      </w:r>
      <w:r>
        <w:rPr>
          <w:rFonts w:ascii="方正姚体" w:hAnsi="方正姚体" w:cs="方正姚体" w:eastAsia="方正姚体" w:hint="default"/>
          <w:spacing w:val="12"/>
        </w:rPr>
        <w:t> </w:t>
      </w:r>
      <w:r>
        <w:rPr>
          <w:rFonts w:ascii="宋体" w:hAnsi="宋体" w:cs="宋体" w:eastAsia="宋体" w:hint="default"/>
        </w:rPr>
        <w:t>10</w:t>
      </w:r>
      <w:r>
        <w:rPr>
          <w:rFonts w:ascii="宋体" w:hAnsi="宋体" w:cs="宋体" w:eastAsia="宋体" w:hint="default"/>
          <w:spacing w:val="-48"/>
        </w:rPr>
        <w:t> </w:t>
      </w:r>
      <w:r>
        <w:rPr>
          <w:rFonts w:ascii="方正姚体" w:hAnsi="方正姚体" w:cs="方正姚体" w:eastAsia="方正姚体" w:hint="default"/>
        </w:rPr>
        <w:t>月</w:t>
      </w:r>
      <w:r>
        <w:rPr>
          <w:rFonts w:ascii="方正姚体" w:hAnsi="方正姚体" w:cs="方正姚体" w:eastAsia="方正姚体" w:hint="default"/>
          <w:spacing w:val="12"/>
        </w:rPr>
        <w:t> </w:t>
      </w:r>
      <w:r>
        <w:rPr>
          <w:rFonts w:ascii="宋体" w:hAnsi="宋体" w:cs="宋体" w:eastAsia="宋体" w:hint="default"/>
        </w:rPr>
        <w:t>8</w:t>
      </w:r>
      <w:r>
        <w:rPr>
          <w:rFonts w:ascii="宋体" w:hAnsi="宋体" w:cs="宋体" w:eastAsia="宋体" w:hint="default"/>
          <w:spacing w:val="-47"/>
        </w:rPr>
        <w:t> </w:t>
      </w:r>
      <w:r>
        <w:rPr>
          <w:rFonts w:ascii="方正姚体" w:hAnsi="方正姚体" w:cs="方正姚体" w:eastAsia="方正姚体" w:hint="default"/>
        </w:rPr>
        <w:t>日召开的公司</w:t>
      </w:r>
      <w:r>
        <w:rPr>
          <w:rFonts w:ascii="方正姚体" w:hAnsi="方正姚体" w:cs="方正姚体" w:eastAsia="方正姚体" w:hint="default"/>
          <w:spacing w:val="12"/>
        </w:rPr>
        <w:t> </w:t>
      </w:r>
      <w:r>
        <w:rPr>
          <w:rFonts w:ascii="宋体" w:hAnsi="宋体" w:cs="宋体" w:eastAsia="宋体" w:hint="default"/>
        </w:rPr>
        <w:t>2008</w:t>
      </w:r>
      <w:r>
        <w:rPr>
          <w:rFonts w:ascii="宋体" w:hAnsi="宋体" w:cs="宋体" w:eastAsia="宋体" w:hint="default"/>
          <w:spacing w:val="-48"/>
        </w:rPr>
        <w:t> </w:t>
      </w:r>
      <w:r>
        <w:rPr>
          <w:rFonts w:ascii="方正姚体" w:hAnsi="方正姚体" w:cs="方正姚体" w:eastAsia="方正姚体" w:hint="default"/>
        </w:rPr>
        <w:t>年第三次临时股东大会审议通过</w:t>
      </w:r>
    </w:p>
    <w:p>
      <w:pPr>
        <w:pStyle w:val="BodyText"/>
        <w:spacing w:line="316" w:lineRule="auto" w:before="113"/>
        <w:ind w:left="401" w:right="407"/>
        <w:jc w:val="both"/>
        <w:rPr>
          <w:rFonts w:ascii="宋体" w:hAnsi="宋体" w:cs="宋体" w:eastAsia="宋体" w:hint="default"/>
        </w:rPr>
      </w:pPr>
      <w:r>
        <w:rPr>
          <w:rFonts w:ascii="方正姚体" w:hAnsi="方正姚体" w:cs="方正姚体" w:eastAsia="方正姚体" w:hint="default"/>
        </w:rPr>
        <w:t>公司</w:t>
      </w:r>
      <w:r>
        <w:rPr>
          <w:rFonts w:ascii="方正姚体" w:hAnsi="方正姚体" w:cs="方正姚体" w:eastAsia="方正姚体" w:hint="default"/>
          <w:spacing w:val="-5"/>
        </w:rPr>
        <w:t> </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年非公开发行方案。</w:t>
      </w:r>
      <w:r>
        <w:rPr>
          <w:rFonts w:ascii="宋体" w:hAnsi="宋体" w:cs="宋体" w:eastAsia="宋体" w:hint="default"/>
        </w:rPr>
        <w:t>2008</w:t>
      </w:r>
      <w:r>
        <w:rPr>
          <w:rFonts w:ascii="宋体" w:hAnsi="宋体" w:cs="宋体" w:eastAsia="宋体" w:hint="default"/>
          <w:spacing w:val="-65"/>
        </w:rPr>
        <w:t> </w:t>
      </w:r>
      <w:r>
        <w:rPr>
          <w:rFonts w:ascii="方正姚体" w:hAnsi="方正姚体" w:cs="方正姚体" w:eastAsia="方正姚体" w:hint="default"/>
        </w:rPr>
        <w:t>年</w:t>
      </w:r>
      <w:r>
        <w:rPr>
          <w:rFonts w:ascii="方正姚体" w:hAnsi="方正姚体" w:cs="方正姚体" w:eastAsia="方正姚体" w:hint="default"/>
          <w:spacing w:val="-5"/>
        </w:rPr>
        <w:t> </w:t>
      </w:r>
      <w:r>
        <w:rPr>
          <w:rFonts w:ascii="宋体" w:hAnsi="宋体" w:cs="宋体" w:eastAsia="宋体" w:hint="default"/>
        </w:rPr>
        <w:t>12</w:t>
      </w:r>
      <w:r>
        <w:rPr>
          <w:rFonts w:ascii="宋体" w:hAnsi="宋体" w:cs="宋体" w:eastAsia="宋体" w:hint="default"/>
          <w:spacing w:val="-65"/>
        </w:rPr>
        <w:t> </w:t>
      </w:r>
      <w:r>
        <w:rPr>
          <w:rFonts w:ascii="方正姚体" w:hAnsi="方正姚体" w:cs="方正姚体" w:eastAsia="方正姚体" w:hint="default"/>
        </w:rPr>
        <w:t>月</w:t>
      </w:r>
      <w:r>
        <w:rPr>
          <w:rFonts w:ascii="方正姚体" w:hAnsi="方正姚体" w:cs="方正姚体" w:eastAsia="方正姚体" w:hint="default"/>
          <w:spacing w:val="-5"/>
        </w:rPr>
        <w:t> </w:t>
      </w:r>
      <w:r>
        <w:rPr>
          <w:rFonts w:ascii="宋体" w:hAnsi="宋体" w:cs="宋体" w:eastAsia="宋体" w:hint="default"/>
        </w:rPr>
        <w:t>30</w:t>
      </w:r>
      <w:r>
        <w:rPr>
          <w:rFonts w:ascii="宋体" w:hAnsi="宋体" w:cs="宋体" w:eastAsia="宋体" w:hint="default"/>
          <w:spacing w:val="-65"/>
        </w:rPr>
        <w:t> </w:t>
      </w:r>
      <w:r>
        <w:rPr>
          <w:rFonts w:ascii="方正姚体" w:hAnsi="方正姚体" w:cs="方正姚体" w:eastAsia="方正姚体" w:hint="default"/>
        </w:rPr>
        <w:t>日，公司收到中国证监会《关于核准 青海明胶股份有限公司非公开发行股票的批复》证监许可</w:t>
      </w:r>
      <w:r>
        <w:rPr>
          <w:rFonts w:ascii="宋体" w:hAnsi="宋体" w:cs="宋体" w:eastAsia="宋体" w:hint="default"/>
        </w:rPr>
        <w:t>[2008]1449</w:t>
      </w:r>
      <w:r>
        <w:rPr>
          <w:rFonts w:ascii="宋体" w:hAnsi="宋体" w:cs="宋体" w:eastAsia="宋体" w:hint="default"/>
          <w:spacing w:val="22"/>
        </w:rPr>
        <w:t> </w:t>
      </w:r>
      <w:r>
        <w:rPr>
          <w:rFonts w:ascii="方正姚体" w:hAnsi="方正姚体" w:cs="方正姚体" w:eastAsia="方正姚体" w:hint="default"/>
        </w:rPr>
        <w:t>号文件，核准 公司 </w:t>
      </w:r>
      <w:r>
        <w:rPr>
          <w:rFonts w:ascii="宋体" w:hAnsi="宋体" w:cs="宋体" w:eastAsia="宋体" w:hint="default"/>
        </w:rPr>
        <w:t>2008</w:t>
      </w:r>
      <w:r>
        <w:rPr>
          <w:rFonts w:ascii="宋体" w:hAnsi="宋体" w:cs="宋体" w:eastAsia="宋体" w:hint="default"/>
          <w:spacing w:val="-34"/>
        </w:rPr>
        <w:t> </w:t>
      </w:r>
      <w:r>
        <w:rPr>
          <w:rFonts w:ascii="方正姚体" w:hAnsi="方正姚体" w:cs="方正姚体" w:eastAsia="方正姚体" w:hint="default"/>
        </w:rPr>
        <w:t>年非公开发行股票申请。前述各会议决议和证监会核准公告均刊登在《证 券时报》和巨潮资讯网。</w:t>
      </w:r>
      <w:r>
        <w:rPr>
          <w:rFonts w:ascii="宋体" w:hAnsi="宋体" w:cs="宋体" w:eastAsia="宋体" w:hint="default"/>
        </w:rPr>
        <w:t> </w:t>
      </w:r>
    </w:p>
    <w:p>
      <w:pPr>
        <w:pStyle w:val="BodyText"/>
        <w:spacing w:line="316" w:lineRule="auto" w:before="26"/>
        <w:ind w:left="884" w:right="401"/>
        <w:jc w:val="left"/>
        <w:rPr>
          <w:rFonts w:ascii="方正姚体" w:hAnsi="方正姚体" w:cs="方正姚体" w:eastAsia="方正姚体" w:hint="default"/>
        </w:rPr>
      </w:pPr>
      <w:r>
        <w:rPr>
          <w:rFonts w:ascii="方正姚体" w:hAnsi="方正姚体" w:cs="方正姚体" w:eastAsia="方正姚体" w:hint="default"/>
        </w:rPr>
        <w:t>十二、公司接待调研及采访相关情况</w:t>
      </w:r>
      <w:r>
        <w:rPr>
          <w:rFonts w:ascii="宋体" w:hAnsi="宋体" w:cs="宋体" w:eastAsia="宋体" w:hint="default"/>
        </w:rPr>
        <w:t> </w:t>
      </w:r>
      <w:r>
        <w:rPr>
          <w:rFonts w:ascii="方正姚体" w:hAnsi="方正姚体" w:cs="方正姚体" w:eastAsia="方正姚体" w:hint="default"/>
          <w:spacing w:val="-3"/>
        </w:rPr>
        <w:t>根据深交所发布的《上市公司公平信息披露指引》的要求，公司信息披露严格按</w:t>
      </w:r>
    </w:p>
    <w:p>
      <w:pPr>
        <w:pStyle w:val="BodyText"/>
        <w:spacing w:line="316" w:lineRule="auto" w:before="26"/>
        <w:ind w:left="401" w:right="411"/>
        <w:jc w:val="both"/>
        <w:rPr>
          <w:rFonts w:ascii="宋体" w:hAnsi="宋体" w:cs="宋体" w:eastAsia="宋体" w:hint="default"/>
        </w:rPr>
      </w:pPr>
      <w:r>
        <w:rPr>
          <w:rFonts w:ascii="方正姚体" w:hAnsi="方正姚体" w:cs="方正姚体" w:eastAsia="方正姚体" w:hint="default"/>
          <w:spacing w:val="-3"/>
        </w:rPr>
        <w:t>照公开、全平、公正的原则面向全体投资者。对于包括机构投资者在内的特定对象的</w:t>
      </w:r>
      <w:r>
        <w:rPr>
          <w:rFonts w:ascii="方正姚体" w:hAnsi="方正姚体" w:cs="方正姚体" w:eastAsia="方正姚体" w:hint="default"/>
          <w:spacing w:val="-45"/>
        </w:rPr>
        <w:t> </w:t>
      </w:r>
      <w:r>
        <w:rPr>
          <w:rFonts w:ascii="方正姚体" w:hAnsi="方正姚体" w:cs="方正姚体" w:eastAsia="方正姚体" w:hint="default"/>
          <w:spacing w:val="-45"/>
        </w:rPr>
      </w:r>
      <w:r>
        <w:rPr>
          <w:rFonts w:ascii="方正姚体" w:hAnsi="方正姚体" w:cs="方正姚体" w:eastAsia="方正姚体" w:hint="default"/>
          <w:spacing w:val="-3"/>
        </w:rPr>
        <w:t>调研及问询，本公司仅限于行业的发展状况和公司已披露的信息进行交流和沟通。报</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告期内，公司未发生由于特定对象的调研或采访而发生不公平信息披露的现象。现将</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年度内接待来访情况简要说明如下：</w:t>
      </w:r>
      <w:r>
        <w:rPr>
          <w:rFonts w:ascii="宋体" w:hAnsi="宋体" w:cs="宋体" w:eastAsia="宋体" w:hint="default"/>
        </w:rPr>
        <w:t> </w:t>
      </w:r>
    </w:p>
    <w:p>
      <w:pPr>
        <w:spacing w:line="240" w:lineRule="auto" w:before="1"/>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260"/>
        <w:gridCol w:w="1080"/>
        <w:gridCol w:w="1330"/>
        <w:gridCol w:w="1800"/>
        <w:gridCol w:w="3890"/>
      </w:tblGrid>
      <w:tr>
        <w:trPr>
          <w:trHeight w:val="63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宋体" w:hAnsi="宋体" w:cs="宋体" w:eastAsia="宋体" w:hint="default"/>
                <w:sz w:val="21"/>
                <w:szCs w:val="21"/>
              </w:rPr>
            </w:pPr>
            <w:r>
              <w:rPr>
                <w:rFonts w:ascii="方正姚体" w:hAnsi="方正姚体" w:cs="方正姚体" w:eastAsia="方正姚体" w:hint="default"/>
                <w:sz w:val="21"/>
                <w:szCs w:val="21"/>
              </w:rPr>
              <w:t>接待时间</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接待地点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4"/>
              <w:jc w:val="right"/>
              <w:rPr>
                <w:rFonts w:ascii="宋体" w:hAnsi="宋体" w:cs="宋体" w:eastAsia="宋体" w:hint="default"/>
                <w:sz w:val="21"/>
                <w:szCs w:val="21"/>
              </w:rPr>
            </w:pPr>
            <w:r>
              <w:rPr>
                <w:rFonts w:ascii="方正姚体" w:hAnsi="方正姚体" w:cs="方正姚体" w:eastAsia="方正姚体" w:hint="default"/>
                <w:sz w:val="21"/>
                <w:szCs w:val="21"/>
              </w:rPr>
              <w:t>接待方式</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4" w:right="0"/>
              <w:jc w:val="center"/>
              <w:rPr>
                <w:rFonts w:ascii="宋体" w:hAnsi="宋体" w:cs="宋体" w:eastAsia="宋体" w:hint="default"/>
                <w:sz w:val="21"/>
                <w:szCs w:val="21"/>
              </w:rPr>
            </w:pPr>
            <w:r>
              <w:rPr>
                <w:rFonts w:ascii="方正姚体" w:hAnsi="方正姚体" w:cs="方正姚体" w:eastAsia="方正姚体" w:hint="default"/>
                <w:sz w:val="21"/>
                <w:szCs w:val="21"/>
              </w:rPr>
              <w:t>接待对象</w:t>
            </w:r>
            <w:r>
              <w:rPr>
                <w:rFonts w:ascii="宋体" w:hAnsi="宋体" w:cs="宋体" w:eastAsia="宋体" w:hint="default"/>
                <w:sz w:val="21"/>
                <w:szCs w:val="21"/>
              </w:rPr>
              <w:t> </w:t>
            </w:r>
          </w:p>
        </w:tc>
        <w:tc>
          <w:tcPr>
            <w:tcW w:w="38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谈论的主要内容及</w:t>
            </w:r>
            <w:r>
              <w:rPr>
                <w:rFonts w:ascii="宋体" w:hAnsi="宋体" w:cs="宋体" w:eastAsia="宋体" w:hint="default"/>
                <w:sz w:val="21"/>
                <w:szCs w:val="21"/>
              </w:rPr>
              <w:t> </w:t>
            </w:r>
          </w:p>
          <w:p>
            <w:pPr>
              <w:pStyle w:val="TableParagraph"/>
              <w:spacing w:line="240" w:lineRule="auto" w:before="1"/>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提供的资料</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20080110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福建投资者</w:t>
            </w:r>
            <w:r>
              <w:rPr>
                <w:rFonts w:ascii="宋体" w:hAnsi="宋体" w:cs="宋体" w:eastAsia="宋体" w:hint="default"/>
                <w:sz w:val="21"/>
                <w:szCs w:val="21"/>
              </w:rPr>
              <w:t> </w:t>
            </w:r>
          </w:p>
        </w:tc>
        <w:tc>
          <w:tcPr>
            <w:tcW w:w="3890" w:type="dxa"/>
            <w:vMerge w:val="restart"/>
            <w:tcBorders>
              <w:top w:val="single" w:sz="4" w:space="0" w:color="000000"/>
              <w:left w:val="single" w:sz="4" w:space="0" w:color="000000"/>
              <w:right w:val="single" w:sz="4" w:space="0" w:color="000000"/>
            </w:tcBorders>
          </w:tcPr>
          <w:p>
            <w:pPr>
              <w:pStyle w:val="TableParagraph"/>
              <w:spacing w:line="260" w:lineRule="exact"/>
              <w:ind w:left="24" w:right="-28"/>
              <w:jc w:val="left"/>
              <w:rPr>
                <w:rFonts w:ascii="方正姚体" w:hAnsi="方正姚体" w:cs="方正姚体" w:eastAsia="方正姚体" w:hint="default"/>
                <w:sz w:val="21"/>
                <w:szCs w:val="21"/>
              </w:rPr>
            </w:pPr>
            <w:r>
              <w:rPr>
                <w:rFonts w:ascii="宋体" w:hAnsi="宋体" w:cs="宋体" w:eastAsia="宋体" w:hint="default"/>
                <w:sz w:val="21"/>
                <w:szCs w:val="21"/>
              </w:rPr>
              <w:t>1</w:t>
            </w:r>
            <w:r>
              <w:rPr>
                <w:rFonts w:ascii="方正姚体" w:hAnsi="方正姚体" w:cs="方正姚体" w:eastAsia="方正姚体" w:hint="default"/>
                <w:sz w:val="21"/>
                <w:szCs w:val="21"/>
              </w:rPr>
              <w:t>、谈论的主要内容：现有生产经营情况；</w:t>
            </w:r>
          </w:p>
          <w:p>
            <w:pPr>
              <w:pStyle w:val="TableParagraph"/>
              <w:spacing w:line="240" w:lineRule="auto" w:before="1"/>
              <w:ind w:left="24" w:right="17"/>
              <w:jc w:val="left"/>
              <w:rPr>
                <w:rFonts w:ascii="方正姚体" w:hAnsi="方正姚体" w:cs="方正姚体" w:eastAsia="方正姚体" w:hint="default"/>
                <w:sz w:val="21"/>
                <w:szCs w:val="21"/>
              </w:rPr>
            </w:pPr>
            <w:r>
              <w:rPr>
                <w:rFonts w:ascii="方正姚体" w:hAnsi="方正姚体" w:cs="方正姚体" w:eastAsia="方正姚体" w:hint="default"/>
                <w:spacing w:val="2"/>
                <w:sz w:val="21"/>
                <w:szCs w:val="21"/>
              </w:rPr>
              <w:t>行业现状及前景；转让厂房的原因；未来</w:t>
            </w:r>
            <w:r>
              <w:rPr>
                <w:rFonts w:ascii="方正姚体" w:hAnsi="方正姚体" w:cs="方正姚体" w:eastAsia="方正姚体" w:hint="default"/>
                <w:spacing w:val="-41"/>
                <w:sz w:val="21"/>
                <w:szCs w:val="21"/>
              </w:rPr>
              <w:t> </w:t>
            </w:r>
            <w:r>
              <w:rPr>
                <w:rFonts w:ascii="方正姚体" w:hAnsi="方正姚体" w:cs="方正姚体" w:eastAsia="方正姚体" w:hint="default"/>
                <w:spacing w:val="-41"/>
                <w:sz w:val="21"/>
                <w:szCs w:val="21"/>
              </w:rPr>
            </w:r>
            <w:r>
              <w:rPr>
                <w:rFonts w:ascii="方正姚体" w:hAnsi="方正姚体" w:cs="方正姚体" w:eastAsia="方正姚体" w:hint="default"/>
                <w:spacing w:val="2"/>
                <w:sz w:val="21"/>
                <w:szCs w:val="21"/>
              </w:rPr>
              <w:t>发展战略；地震、油、电调价对公司的影</w:t>
            </w:r>
            <w:r>
              <w:rPr>
                <w:rFonts w:ascii="方正姚体" w:hAnsi="方正姚体" w:cs="方正姚体" w:eastAsia="方正姚体" w:hint="default"/>
                <w:sz w:val="21"/>
                <w:szCs w:val="21"/>
              </w:rPr>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20080123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深圳投资者</w:t>
            </w:r>
            <w:r>
              <w:rPr>
                <w:rFonts w:ascii="宋体" w:hAnsi="宋体" w:cs="宋体" w:eastAsia="宋体" w:hint="default"/>
                <w:sz w:val="21"/>
                <w:szCs w:val="21"/>
              </w:rPr>
              <w:t> </w:t>
            </w:r>
          </w:p>
        </w:tc>
        <w:tc>
          <w:tcPr>
            <w:tcW w:w="3890" w:type="dxa"/>
            <w:vMerge/>
            <w:tcBorders>
              <w:left w:val="single" w:sz="4" w:space="0" w:color="000000"/>
              <w:right w:val="single" w:sz="4" w:space="0" w:color="000000"/>
            </w:tcBorders>
          </w:tcPr>
          <w:p>
            <w:pP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20080125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广东投资者</w:t>
            </w:r>
            <w:r>
              <w:rPr>
                <w:rFonts w:ascii="宋体" w:hAnsi="宋体" w:cs="宋体" w:eastAsia="宋体" w:hint="default"/>
                <w:sz w:val="21"/>
                <w:szCs w:val="21"/>
              </w:rPr>
              <w:t> </w:t>
            </w:r>
          </w:p>
        </w:tc>
        <w:tc>
          <w:tcPr>
            <w:tcW w:w="3890" w:type="dxa"/>
            <w:vMerge/>
            <w:tcBorders>
              <w:left w:val="single" w:sz="4" w:space="0" w:color="000000"/>
              <w:bottom w:val="nil" w:sz="6" w:space="0" w:color="auto"/>
              <w:right w:val="single" w:sz="4" w:space="0" w:color="000000"/>
            </w:tcBorders>
          </w:tcPr>
          <w:p>
            <w:pPr/>
          </w:p>
        </w:tc>
      </w:tr>
    </w:tbl>
    <w:p>
      <w:pPr>
        <w:spacing w:after="0"/>
        <w:sectPr>
          <w:pgSz w:w="11900" w:h="16840"/>
          <w:pgMar w:header="0" w:footer="962" w:top="1460" w:bottom="1180" w:left="1300" w:right="1000"/>
        </w:sectPr>
      </w:pPr>
    </w:p>
    <w:p>
      <w:pPr>
        <w:spacing w:before="37"/>
        <w:ind w:left="5613" w:right="139" w:firstLine="0"/>
        <w:jc w:val="left"/>
        <w:rPr>
          <w:rFonts w:ascii="宋体" w:hAnsi="宋体" w:cs="宋体" w:eastAsia="宋体" w:hint="default"/>
          <w:sz w:val="21"/>
          <w:szCs w:val="21"/>
        </w:rPr>
      </w:pPr>
      <w:r>
        <w:rPr/>
        <w:pict>
          <v:group style="position:absolute;margin-left:538.73999pt;margin-top:3.884708pt;width:.1pt;height:515.2pt;mso-position-horizontal-relative:page;mso-position-vertical-relative:paragraph;z-index:1288" coordorigin="10775,78" coordsize="2,10304">
            <v:shape style="position:absolute;left:10775;top:78;width:2;height:10304" coordorigin="10775,78" coordsize="0,10304" path="m10775,78l10775,10381e" filled="false" stroked="true" strokeweight=".48pt" strokecolor="#000000">
              <v:path arrowok="t"/>
            </v:shape>
            <w10:wrap type="none"/>
          </v:group>
        </w:pict>
      </w:r>
      <w:r>
        <w:rPr/>
        <w:pict>
          <v:shape style="position:absolute;margin-left:70.5pt;margin-top:3.884708pt;width:274.2pt;height:515.6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1080"/>
                    <w:gridCol w:w="1330"/>
                    <w:gridCol w:w="1800"/>
                  </w:tblGrid>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20080220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深圳投资者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20080227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山西投资者</w:t>
                        </w:r>
                        <w:r>
                          <w:rPr>
                            <w:rFonts w:ascii="宋体" w:hAnsi="宋体" w:cs="宋体" w:eastAsia="宋体" w:hint="default"/>
                            <w:sz w:val="21"/>
                            <w:szCs w:val="21"/>
                          </w:rPr>
                          <w:t> </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20080307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浙江投资者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20080331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实地调研</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深圳投资者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20080403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西宁投资者</w:t>
                        </w:r>
                        <w:r>
                          <w:rPr>
                            <w:rFonts w:ascii="宋体" w:hAnsi="宋体" w:cs="宋体" w:eastAsia="宋体" w:hint="default"/>
                            <w:sz w:val="21"/>
                            <w:szCs w:val="21"/>
                          </w:rPr>
                          <w:t> </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20080423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江苏投资者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20080425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广东投资者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20080428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上海投资者</w:t>
                        </w:r>
                        <w:r>
                          <w:rPr>
                            <w:rFonts w:ascii="宋体" w:hAnsi="宋体" w:cs="宋体" w:eastAsia="宋体" w:hint="default"/>
                            <w:sz w:val="21"/>
                            <w:szCs w:val="21"/>
                          </w:rPr>
                          <w:t> </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20080429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山西投资者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20080506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山西投资者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20080522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四川投资者</w:t>
                        </w:r>
                        <w:r>
                          <w:rPr>
                            <w:rFonts w:ascii="宋体" w:hAnsi="宋体" w:cs="宋体" w:eastAsia="宋体" w:hint="default"/>
                            <w:sz w:val="21"/>
                            <w:szCs w:val="21"/>
                          </w:rPr>
                          <w:t> </w:t>
                        </w:r>
                      </w:p>
                    </w:tc>
                  </w:tr>
                  <w:tr>
                    <w:trPr>
                      <w:trHeight w:val="63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7"/>
                          <w:jc w:val="right"/>
                          <w:rPr>
                            <w:rFonts w:ascii="宋体" w:hAnsi="宋体" w:cs="宋体" w:eastAsia="宋体" w:hint="default"/>
                            <w:sz w:val="21"/>
                            <w:szCs w:val="21"/>
                          </w:rPr>
                        </w:pPr>
                        <w:r>
                          <w:rPr>
                            <w:rFonts w:ascii="宋体"/>
                            <w:spacing w:val="-1"/>
                            <w:sz w:val="21"/>
                          </w:rPr>
                          <w:t>20080523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广东、江苏、河北</w:t>
                        </w:r>
                      </w:p>
                      <w:p>
                        <w:pPr>
                          <w:pStyle w:val="TableParagraph"/>
                          <w:spacing w:line="240" w:lineRule="auto" w:before="1"/>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20080611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山西投资者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20080627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广东投资者</w:t>
                        </w:r>
                        <w:r>
                          <w:rPr>
                            <w:rFonts w:ascii="宋体" w:hAnsi="宋体" w:cs="宋体" w:eastAsia="宋体" w:hint="default"/>
                            <w:sz w:val="21"/>
                            <w:szCs w:val="21"/>
                          </w:rPr>
                          <w:t> </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20080701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重庆投资者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20080702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深圳投资者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20080707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安徽投资者</w:t>
                        </w:r>
                        <w:r>
                          <w:rPr>
                            <w:rFonts w:ascii="宋体" w:hAnsi="宋体" w:cs="宋体" w:eastAsia="宋体" w:hint="default"/>
                            <w:sz w:val="21"/>
                            <w:szCs w:val="21"/>
                          </w:rPr>
                          <w:t> </w:t>
                        </w:r>
                      </w:p>
                    </w:tc>
                  </w:tr>
                  <w:tr>
                    <w:trPr>
                      <w:trHeight w:val="947"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20080708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5" w:right="0" w:hanging="32"/>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深圳、江苏、河南</w:t>
                        </w:r>
                      </w:p>
                      <w:p>
                        <w:pPr>
                          <w:pStyle w:val="TableParagraph"/>
                          <w:spacing w:line="240" w:lineRule="auto" w:before="1"/>
                          <w:ind w:left="160" w:right="53" w:hanging="106"/>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山东投资者、北京 僖达丰投资公司</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20080710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四川投资者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20080714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人保投资部</w:t>
                        </w:r>
                        <w:r>
                          <w:rPr>
                            <w:rFonts w:ascii="宋体" w:hAnsi="宋体" w:cs="宋体" w:eastAsia="宋体" w:hint="default"/>
                            <w:sz w:val="21"/>
                            <w:szCs w:val="21"/>
                          </w:rPr>
                          <w:t> </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20080721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山东投资者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20080725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上海景贤投资公司</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20080829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实地调研</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工银瑞信基金公司</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20080923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江西国际信托公司</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20080924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重庆投资者</w:t>
                        </w:r>
                        <w:r>
                          <w:rPr>
                            <w:rFonts w:ascii="宋体" w:hAnsi="宋体" w:cs="宋体" w:eastAsia="宋体" w:hint="default"/>
                            <w:sz w:val="21"/>
                            <w:szCs w:val="21"/>
                          </w:rPr>
                          <w:t> </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20081015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江苏投资者</w:t>
                        </w:r>
                        <w:r>
                          <w:rPr>
                            <w:rFonts w:ascii="宋体" w:hAnsi="宋体" w:cs="宋体" w:eastAsia="宋体" w:hint="default"/>
                            <w:sz w:val="21"/>
                            <w:szCs w:val="21"/>
                          </w:rPr>
                          <w:t> </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20081021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上海盛万投资公司</w:t>
                        </w:r>
                      </w:p>
                    </w:tc>
                  </w:tr>
                  <w:tr>
                    <w:trPr>
                      <w:trHeight w:val="32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7"/>
                          <w:jc w:val="right"/>
                          <w:rPr>
                            <w:rFonts w:ascii="宋体" w:hAnsi="宋体" w:cs="宋体" w:eastAsia="宋体" w:hint="default"/>
                            <w:sz w:val="21"/>
                            <w:szCs w:val="21"/>
                          </w:rPr>
                        </w:pPr>
                        <w:r>
                          <w:rPr>
                            <w:rFonts w:ascii="宋体"/>
                            <w:spacing w:val="-1"/>
                            <w:sz w:val="21"/>
                          </w:rPr>
                          <w:t>20081127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江苏瑞华投资公司</w:t>
                        </w:r>
                      </w:p>
                    </w:tc>
                  </w:tr>
                  <w:tr>
                    <w:trPr>
                      <w:trHeight w:val="35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7"/>
                          <w:jc w:val="right"/>
                          <w:rPr>
                            <w:rFonts w:ascii="宋体" w:hAnsi="宋体" w:cs="宋体" w:eastAsia="宋体" w:hint="default"/>
                            <w:sz w:val="21"/>
                            <w:szCs w:val="21"/>
                          </w:rPr>
                        </w:pPr>
                        <w:r>
                          <w:rPr>
                            <w:rFonts w:ascii="宋体"/>
                            <w:spacing w:val="-1"/>
                            <w:sz w:val="21"/>
                          </w:rPr>
                          <w:t>20081128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公司总部</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4"/>
                          <w:jc w:val="right"/>
                          <w:rPr>
                            <w:rFonts w:ascii="宋体" w:hAnsi="宋体" w:cs="宋体" w:eastAsia="宋体" w:hint="default"/>
                            <w:sz w:val="21"/>
                            <w:szCs w:val="21"/>
                          </w:rPr>
                        </w:pPr>
                        <w:r>
                          <w:rPr>
                            <w:rFonts w:ascii="方正姚体" w:hAnsi="方正姚体" w:cs="方正姚体" w:eastAsia="方正姚体" w:hint="default"/>
                            <w:sz w:val="21"/>
                            <w:szCs w:val="21"/>
                          </w:rPr>
                          <w:t>电话沟通</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6" w:right="0"/>
                          <w:jc w:val="center"/>
                          <w:rPr>
                            <w:rFonts w:ascii="宋体" w:hAnsi="宋体" w:cs="宋体" w:eastAsia="宋体" w:hint="default"/>
                            <w:sz w:val="21"/>
                            <w:szCs w:val="21"/>
                          </w:rPr>
                        </w:pPr>
                        <w:r>
                          <w:rPr>
                            <w:rFonts w:ascii="方正姚体" w:hAnsi="方正姚体" w:cs="方正姚体" w:eastAsia="方正姚体" w:hint="default"/>
                            <w:sz w:val="21"/>
                            <w:szCs w:val="21"/>
                          </w:rPr>
                          <w:t>湖北投资者</w:t>
                        </w:r>
                        <w:r>
                          <w:rPr>
                            <w:rFonts w:ascii="宋体" w:hAnsi="宋体" w:cs="宋体" w:eastAsia="宋体" w:hint="default"/>
                            <w:sz w:val="21"/>
                            <w:szCs w:val="21"/>
                          </w:rPr>
                          <w:t> </w:t>
                        </w:r>
                      </w:p>
                    </w:tc>
                  </w:tr>
                </w:tbl>
                <w:p>
                  <w:pPr/>
                </w:p>
              </w:txbxContent>
            </v:textbox>
            <w10:wrap type="none"/>
          </v:shape>
        </w:pict>
      </w:r>
      <w:r>
        <w:rPr>
          <w:rFonts w:ascii="方正姚体" w:hAnsi="方正姚体" w:cs="方正姚体" w:eastAsia="方正姚体" w:hint="default"/>
          <w:sz w:val="21"/>
          <w:szCs w:val="21"/>
        </w:rPr>
        <w:t>响程度。</w:t>
      </w:r>
      <w:r>
        <w:rPr>
          <w:rFonts w:ascii="宋体" w:hAnsi="宋体" w:cs="宋体" w:eastAsia="宋体" w:hint="default"/>
          <w:sz w:val="21"/>
          <w:szCs w:val="21"/>
        </w:rPr>
        <w:t> </w:t>
      </w:r>
      <w:r>
        <w:rPr>
          <w:rFonts w:ascii="宋体" w:hAnsi="宋体" w:cs="宋体" w:eastAsia="宋体" w:hint="default"/>
          <w:spacing w:val="-3"/>
          <w:sz w:val="21"/>
          <w:szCs w:val="21"/>
        </w:rPr>
        <w:t>2</w:t>
      </w:r>
      <w:r>
        <w:rPr>
          <w:rFonts w:ascii="方正姚体" w:hAnsi="方正姚体" w:cs="方正姚体" w:eastAsia="方正姚体" w:hint="default"/>
          <w:spacing w:val="-3"/>
          <w:sz w:val="21"/>
          <w:szCs w:val="21"/>
        </w:rPr>
        <w:t>、提供的资料：公司已披露的年报、半年</w:t>
      </w:r>
      <w:r>
        <w:rPr>
          <w:rFonts w:ascii="方正姚体" w:hAnsi="方正姚体" w:cs="方正姚体" w:eastAsia="方正姚体" w:hint="default"/>
          <w:spacing w:val="-49"/>
          <w:sz w:val="21"/>
          <w:szCs w:val="21"/>
        </w:rPr>
        <w:t> </w:t>
      </w:r>
      <w:r>
        <w:rPr>
          <w:rFonts w:ascii="方正姚体" w:hAnsi="方正姚体" w:cs="方正姚体" w:eastAsia="方正姚体" w:hint="default"/>
          <w:spacing w:val="-49"/>
          <w:sz w:val="21"/>
          <w:szCs w:val="21"/>
        </w:rPr>
      </w:r>
      <w:r>
        <w:rPr>
          <w:rFonts w:ascii="方正姚体" w:hAnsi="方正姚体" w:cs="方正姚体" w:eastAsia="方正姚体" w:hint="default"/>
          <w:sz w:val="21"/>
          <w:szCs w:val="21"/>
        </w:rPr>
        <w:t>报、季度报告和其它信息资料。</w:t>
      </w:r>
      <w:r>
        <w:rPr>
          <w:rFonts w:ascii="宋体" w:hAnsi="宋体" w:cs="宋体" w:eastAsia="宋体" w:hint="default"/>
          <w:sz w:val="21"/>
          <w:szCs w:val="21"/>
        </w:rPr>
        <w:t> 3</w:t>
      </w:r>
      <w:r>
        <w:rPr>
          <w:rFonts w:ascii="方正姚体" w:hAnsi="方正姚体" w:cs="方正姚体" w:eastAsia="方正姚体" w:hint="default"/>
          <w:sz w:val="21"/>
          <w:szCs w:val="21"/>
        </w:rPr>
        <w:t>、咨询公司非公开发行股票相关事宜。</w:t>
      </w:r>
      <w:r>
        <w:rPr>
          <w:rFonts w:ascii="宋体" w:hAnsi="宋体" w:cs="宋体" w:eastAsia="宋体" w:hint="default"/>
          <w:sz w:val="21"/>
          <w:szCs w:val="21"/>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line="310" w:lineRule="exact" w:before="0"/>
        <w:ind w:left="3512" w:right="1998" w:firstLine="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w:t>
      </w: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0"/>
        <w:rPr>
          <w:rFonts w:ascii="方正姚体" w:hAnsi="方正姚体" w:cs="方正姚体" w:eastAsia="方正姚体" w:hint="default"/>
          <w:sz w:val="20"/>
          <w:szCs w:val="20"/>
        </w:rPr>
      </w:pPr>
    </w:p>
    <w:p>
      <w:pPr>
        <w:spacing w:line="240" w:lineRule="auto" w:before="3"/>
        <w:rPr>
          <w:rFonts w:ascii="方正姚体" w:hAnsi="方正姚体" w:cs="方正姚体" w:eastAsia="方正姚体" w:hint="default"/>
          <w:sz w:val="29"/>
          <w:szCs w:val="29"/>
        </w:rPr>
      </w:pPr>
    </w:p>
    <w:p>
      <w:pPr>
        <w:pStyle w:val="BodyText"/>
        <w:spacing w:line="340" w:lineRule="exact" w:before="0"/>
        <w:ind w:left="884" w:right="287"/>
        <w:jc w:val="left"/>
        <w:rPr>
          <w:rFonts w:ascii="宋体" w:hAnsi="宋体" w:cs="宋体" w:eastAsia="宋体" w:hint="default"/>
        </w:rPr>
      </w:pPr>
      <w:r>
        <w:rPr>
          <w:rFonts w:ascii="方正姚体" w:hAnsi="方正姚体" w:cs="方正姚体" w:eastAsia="方正姚体" w:hint="default"/>
        </w:rPr>
        <w:t>十三、报告期内公司信息披露情况如下（公告索引）</w:t>
      </w:r>
      <w:r>
        <w:rPr>
          <w:rFonts w:ascii="宋体" w:hAnsi="宋体" w:cs="宋体" w:eastAsia="宋体" w:hint="default"/>
        </w:rPr>
        <w:t> </w:t>
      </w:r>
    </w:p>
    <w:p>
      <w:pPr>
        <w:spacing w:line="240" w:lineRule="auto" w:before="9"/>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540"/>
        <w:gridCol w:w="6300"/>
        <w:gridCol w:w="1080"/>
        <w:gridCol w:w="1440"/>
      </w:tblGrid>
      <w:tr>
        <w:trPr>
          <w:trHeight w:val="63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序</w:t>
            </w:r>
          </w:p>
          <w:p>
            <w:pPr>
              <w:pStyle w:val="TableParagraph"/>
              <w:spacing w:line="240" w:lineRule="auto" w:before="1"/>
              <w:ind w:left="159" w:right="0"/>
              <w:jc w:val="left"/>
              <w:rPr>
                <w:rFonts w:ascii="宋体" w:hAnsi="宋体" w:cs="宋体" w:eastAsia="宋体" w:hint="default"/>
                <w:sz w:val="21"/>
                <w:szCs w:val="21"/>
              </w:rPr>
            </w:pPr>
            <w:r>
              <w:rPr>
                <w:rFonts w:ascii="方正姚体" w:hAnsi="方正姚体" w:cs="方正姚体" w:eastAsia="方正姚体" w:hint="default"/>
                <w:sz w:val="21"/>
                <w:szCs w:val="21"/>
              </w:rPr>
              <w:t>号</w:t>
            </w:r>
            <w:r>
              <w:rPr>
                <w:rFonts w:ascii="宋体" w:hAnsi="宋体" w:cs="宋体" w:eastAsia="宋体" w:hint="default"/>
                <w:sz w:val="21"/>
                <w:szCs w:val="21"/>
              </w:rPr>
              <w:t>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公告内容</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
              <w:jc w:val="right"/>
              <w:rPr>
                <w:rFonts w:ascii="宋体" w:hAnsi="宋体" w:cs="宋体" w:eastAsia="宋体" w:hint="default"/>
                <w:sz w:val="21"/>
                <w:szCs w:val="21"/>
              </w:rPr>
            </w:pPr>
            <w:r>
              <w:rPr>
                <w:rFonts w:ascii="方正姚体" w:hAnsi="方正姚体" w:cs="方正姚体" w:eastAsia="方正姚体" w:hint="default"/>
                <w:sz w:val="21"/>
                <w:szCs w:val="21"/>
              </w:rPr>
              <w:t>披露日期</w:t>
            </w:r>
            <w:r>
              <w:rPr>
                <w:rFonts w:ascii="宋体" w:hAnsi="宋体" w:cs="宋体" w:eastAsia="宋体" w:hint="default"/>
                <w:sz w:val="21"/>
                <w:szCs w:val="21"/>
              </w:rPr>
              <w:t> </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刊登报纸及</w:t>
            </w:r>
          </w:p>
          <w:p>
            <w:pPr>
              <w:pStyle w:val="TableParagraph"/>
              <w:spacing w:line="240" w:lineRule="auto" w:before="1"/>
              <w:ind w:left="105" w:right="0"/>
              <w:jc w:val="center"/>
              <w:rPr>
                <w:rFonts w:ascii="宋体" w:hAnsi="宋体" w:cs="宋体" w:eastAsia="宋体" w:hint="default"/>
                <w:sz w:val="21"/>
                <w:szCs w:val="21"/>
              </w:rPr>
            </w:pPr>
            <w:r>
              <w:rPr>
                <w:rFonts w:ascii="方正姚体" w:hAnsi="方正姚体" w:cs="方正姚体" w:eastAsia="方正姚体" w:hint="default"/>
                <w:sz w:val="21"/>
                <w:szCs w:val="21"/>
              </w:rPr>
              <w:t>网站</w:t>
            </w:r>
            <w:r>
              <w:rPr>
                <w:rFonts w:ascii="宋体" w:hAnsi="宋体" w:cs="宋体" w:eastAsia="宋体" w:hint="default"/>
                <w:sz w:val="21"/>
                <w:szCs w:val="21"/>
              </w:rPr>
              <w:t> </w:t>
            </w: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sz w:val="21"/>
              </w:rPr>
              <w:t>1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股东减持股份公告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20080118 </w:t>
            </w:r>
          </w:p>
        </w:tc>
        <w:tc>
          <w:tcPr>
            <w:tcW w:w="1440" w:type="dxa"/>
            <w:vMerge w:val="restart"/>
            <w:tcBorders>
              <w:top w:val="single" w:sz="4" w:space="0" w:color="000000"/>
              <w:left w:val="single" w:sz="4" w:space="0" w:color="000000"/>
              <w:right w:val="single" w:sz="4" w:space="0" w:color="000000"/>
            </w:tcBorders>
          </w:tcPr>
          <w:p>
            <w:pPr>
              <w:pStyle w:val="TableParagraph"/>
              <w:spacing w:line="260" w:lineRule="exact"/>
              <w:ind w:left="189" w:right="0"/>
              <w:jc w:val="left"/>
              <w:rPr>
                <w:rFonts w:ascii="宋体" w:hAnsi="宋体" w:cs="宋体" w:eastAsia="宋体" w:hint="default"/>
                <w:sz w:val="21"/>
                <w:szCs w:val="21"/>
              </w:rPr>
            </w:pPr>
            <w:r>
              <w:rPr>
                <w:rFonts w:ascii="方正姚体" w:hAnsi="方正姚体" w:cs="方正姚体" w:eastAsia="方正姚体" w:hint="default"/>
                <w:sz w:val="21"/>
                <w:szCs w:val="21"/>
              </w:rPr>
              <w:t>证券时报、</w:t>
            </w:r>
            <w:r>
              <w:rPr>
                <w:rFonts w:ascii="宋体" w:hAnsi="宋体" w:cs="宋体" w:eastAsia="宋体" w:hint="default"/>
                <w:sz w:val="21"/>
                <w:szCs w:val="21"/>
              </w:rPr>
              <w:t> </w:t>
            </w:r>
          </w:p>
          <w:p>
            <w:pPr>
              <w:pStyle w:val="TableParagraph"/>
              <w:spacing w:line="240" w:lineRule="auto" w:before="1"/>
              <w:ind w:left="189" w:right="0"/>
              <w:jc w:val="left"/>
              <w:rPr>
                <w:rFonts w:ascii="宋体" w:hAnsi="宋体" w:cs="宋体" w:eastAsia="宋体" w:hint="default"/>
                <w:sz w:val="21"/>
                <w:szCs w:val="21"/>
              </w:rPr>
            </w:pPr>
            <w:r>
              <w:rPr>
                <w:rFonts w:ascii="方正姚体" w:hAnsi="方正姚体" w:cs="方正姚体" w:eastAsia="方正姚体" w:hint="default"/>
                <w:sz w:val="21"/>
                <w:szCs w:val="21"/>
              </w:rPr>
              <w:t>巨潮资讯网</w:t>
            </w:r>
            <w:r>
              <w:rPr>
                <w:rFonts w:ascii="宋体" w:hAnsi="宋体" w:cs="宋体" w:eastAsia="宋体" w:hint="default"/>
                <w:sz w:val="21"/>
                <w:szCs w:val="21"/>
              </w:rPr>
              <w:t> </w:t>
            </w:r>
          </w:p>
        </w:tc>
      </w:tr>
      <w:tr>
        <w:trPr>
          <w:trHeight w:val="323" w:hRule="exact"/>
        </w:trPr>
        <w:tc>
          <w:tcPr>
            <w:tcW w:w="540" w:type="dxa"/>
            <w:vMerge w:val="restart"/>
            <w:tcBorders>
              <w:top w:val="single" w:sz="4" w:space="0" w:color="000000"/>
              <w:left w:val="single" w:sz="4" w:space="0" w:color="000000"/>
              <w:right w:val="single" w:sz="4"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sz w:val="21"/>
              </w:rPr>
              <w:t>2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第四届董事会第七次会议决议公告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60" w:lineRule="exact"/>
              <w:ind w:left="113" w:right="0"/>
              <w:jc w:val="left"/>
              <w:rPr>
                <w:rFonts w:ascii="宋体" w:hAnsi="宋体" w:cs="宋体" w:eastAsia="宋体" w:hint="default"/>
                <w:sz w:val="21"/>
                <w:szCs w:val="21"/>
              </w:rPr>
            </w:pPr>
            <w:r>
              <w:rPr>
                <w:rFonts w:ascii="宋体"/>
                <w:sz w:val="21"/>
              </w:rPr>
              <w:t>20080312 </w:t>
            </w:r>
          </w:p>
        </w:tc>
        <w:tc>
          <w:tcPr>
            <w:tcW w:w="1440" w:type="dxa"/>
            <w:vMerge/>
            <w:tcBorders>
              <w:left w:val="single" w:sz="4" w:space="0" w:color="000000"/>
              <w:right w:val="single" w:sz="4" w:space="0" w:color="000000"/>
            </w:tcBorders>
          </w:tcPr>
          <w:p>
            <w:pPr/>
          </w:p>
        </w:tc>
      </w:tr>
      <w:tr>
        <w:trPr>
          <w:trHeight w:val="322" w:hRule="exact"/>
        </w:trPr>
        <w:tc>
          <w:tcPr>
            <w:tcW w:w="540" w:type="dxa"/>
            <w:vMerge/>
            <w:tcBorders>
              <w:left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年年度报告</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vMerge/>
            <w:tcBorders>
              <w:left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年年度财务报告之审计报告</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3" w:hRule="exact"/>
        </w:trPr>
        <w:tc>
          <w:tcPr>
            <w:tcW w:w="540" w:type="dxa"/>
            <w:vMerge/>
            <w:tcBorders>
              <w:left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对外担保情况的专项说明</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vMerge/>
            <w:tcBorders>
              <w:left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与控股股东及其他关联方资金往来情况的专项说明</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vMerge/>
            <w:tcBorders>
              <w:left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部分资产项目资产评估报告书</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3" w:hRule="exact"/>
        </w:trPr>
        <w:tc>
          <w:tcPr>
            <w:tcW w:w="540" w:type="dxa"/>
            <w:vMerge/>
            <w:tcBorders>
              <w:left w:val="single" w:sz="4" w:space="0" w:color="000000"/>
              <w:bottom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房地产估价报告</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r>
    </w:tbl>
    <w:p>
      <w:pPr>
        <w:spacing w:after="0"/>
        <w:sectPr>
          <w:pgSz w:w="11900" w:h="16840"/>
          <w:pgMar w:header="0" w:footer="962" w:top="1340" w:bottom="1180" w:left="1300" w:right="1000"/>
        </w:sectPr>
      </w:pPr>
    </w:p>
    <w:p>
      <w:pPr>
        <w:spacing w:line="240" w:lineRule="auto" w:before="9"/>
        <w:rPr>
          <w:rFonts w:ascii="Times New Roman" w:hAnsi="Times New Roman" w:cs="Times New Roman" w:eastAsia="Times New Roman"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540"/>
        <w:gridCol w:w="6300"/>
        <w:gridCol w:w="1080"/>
        <w:gridCol w:w="1440"/>
      </w:tblGrid>
      <w:tr>
        <w:trPr>
          <w:trHeight w:val="322" w:hRule="exact"/>
        </w:trPr>
        <w:tc>
          <w:tcPr>
            <w:tcW w:w="540" w:type="dxa"/>
            <w:vMerge w:val="restart"/>
            <w:tcBorders>
              <w:top w:val="single" w:sz="4" w:space="0" w:color="000000"/>
              <w:left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前次募集资金使用情况专项审核报告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r>
      <w:tr>
        <w:trPr>
          <w:trHeight w:val="634" w:hRule="exact"/>
        </w:trPr>
        <w:tc>
          <w:tcPr>
            <w:tcW w:w="540" w:type="dxa"/>
            <w:vMerge/>
            <w:tcBorders>
              <w:left w:val="single" w:sz="4" w:space="0" w:color="000000"/>
              <w:bottom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渤海证券有限责任公司关于公司非公开发行募集资金使用情况的</w:t>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核查意见</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sz w:val="21"/>
              </w:rPr>
              <w:t>3</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方正姚体" w:hAnsi="方正姚体" w:cs="方正姚体" w:eastAsia="方正姚体" w:hint="default"/>
                <w:sz w:val="21"/>
                <w:szCs w:val="21"/>
              </w:rPr>
              <w:t>年年度报告摘要</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sz w:val="21"/>
              </w:rPr>
              <w:t>4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召开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方正姚体" w:hAnsi="方正姚体" w:cs="方正姚体" w:eastAsia="方正姚体" w:hint="default"/>
                <w:sz w:val="21"/>
                <w:szCs w:val="21"/>
              </w:rPr>
              <w:t>年年度股东大会通知</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sz w:val="21"/>
              </w:rPr>
              <w:t>5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收购资产暨关联交易公告</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sz w:val="21"/>
              </w:rPr>
              <w:t>6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转让工业厂房的关联交易公告</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sz w:val="21"/>
              </w:rPr>
              <w:t>7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第四届监事会第六次会议决议公告</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2" w:right="0"/>
              <w:jc w:val="left"/>
              <w:rPr>
                <w:rFonts w:ascii="宋体" w:hAnsi="宋体" w:cs="宋体" w:eastAsia="宋体" w:hint="default"/>
                <w:sz w:val="21"/>
                <w:szCs w:val="21"/>
              </w:rPr>
            </w:pPr>
            <w:r>
              <w:rPr>
                <w:rFonts w:ascii="宋体"/>
                <w:sz w:val="21"/>
              </w:rPr>
              <w:t>8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关于限售条件流通股股东解除部分股份质押的公告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20080321 </w:t>
            </w:r>
          </w:p>
        </w:tc>
        <w:tc>
          <w:tcPr>
            <w:tcW w:w="1440" w:type="dxa"/>
            <w:vMerge/>
            <w:tcBorders>
              <w:left w:val="single" w:sz="4" w:space="0" w:color="000000"/>
              <w:right w:val="single" w:sz="4" w:space="0" w:color="000000"/>
            </w:tcBorders>
          </w:tcPr>
          <w:p>
            <w:pPr/>
          </w:p>
        </w:tc>
      </w:tr>
      <w:tr>
        <w:trPr>
          <w:trHeight w:val="323" w:hRule="exact"/>
        </w:trPr>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41"/>
              <w:ind w:left="212" w:right="0"/>
              <w:jc w:val="left"/>
              <w:rPr>
                <w:rFonts w:ascii="宋体" w:hAnsi="宋体" w:cs="宋体" w:eastAsia="宋体" w:hint="default"/>
                <w:sz w:val="21"/>
                <w:szCs w:val="21"/>
              </w:rPr>
            </w:pPr>
            <w:r>
              <w:rPr>
                <w:rFonts w:ascii="宋体"/>
                <w:sz w:val="21"/>
              </w:rPr>
              <w:t>9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年年股东大会决议公告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41"/>
              <w:ind w:left="113" w:right="0"/>
              <w:jc w:val="left"/>
              <w:rPr>
                <w:rFonts w:ascii="宋体" w:hAnsi="宋体" w:cs="宋体" w:eastAsia="宋体" w:hint="default"/>
                <w:sz w:val="21"/>
                <w:szCs w:val="21"/>
              </w:rPr>
            </w:pPr>
            <w:r>
              <w:rPr>
                <w:rFonts w:ascii="宋体"/>
                <w:sz w:val="21"/>
              </w:rPr>
              <w:t>20080403 </w:t>
            </w:r>
          </w:p>
        </w:tc>
        <w:tc>
          <w:tcPr>
            <w:tcW w:w="1440" w:type="dxa"/>
            <w:vMerge/>
            <w:tcBorders>
              <w:left w:val="single" w:sz="4" w:space="0" w:color="000000"/>
              <w:right w:val="single" w:sz="4" w:space="0" w:color="000000"/>
            </w:tcBorders>
          </w:tcPr>
          <w:p>
            <w:pPr/>
          </w:p>
        </w:tc>
      </w:tr>
      <w:tr>
        <w:trPr>
          <w:trHeight w:val="322" w:hRule="exact"/>
        </w:trPr>
        <w:tc>
          <w:tcPr>
            <w:tcW w:w="540" w:type="dxa"/>
            <w:vMerge/>
            <w:tcBorders>
              <w:left w:val="single" w:sz="4" w:space="0" w:color="000000"/>
              <w:bottom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年年度股东大会律师见证法律意见书</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10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转让工业厂房暨关联交易进展公告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20080411 </w:t>
            </w:r>
          </w:p>
        </w:tc>
        <w:tc>
          <w:tcPr>
            <w:tcW w:w="1440" w:type="dxa"/>
            <w:vMerge/>
            <w:tcBorders>
              <w:left w:val="single" w:sz="4" w:space="0" w:color="000000"/>
              <w:right w:val="single" w:sz="4" w:space="0" w:color="000000"/>
            </w:tcBorders>
          </w:tcPr>
          <w:p>
            <w:pP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11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关于非公开发行有限售条件流通股解除限售的提示性公告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20080414 </w:t>
            </w: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12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关于解除股份限售的提示性公告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20080417 </w:t>
            </w: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13</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方正姚体" w:hAnsi="方正姚体" w:cs="方正姚体" w:eastAsia="方正姚体" w:hint="default"/>
                <w:sz w:val="21"/>
                <w:szCs w:val="21"/>
              </w:rPr>
              <w:t>年第一季度报告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41"/>
              <w:ind w:left="114" w:right="0"/>
              <w:jc w:val="left"/>
              <w:rPr>
                <w:rFonts w:ascii="宋体" w:hAnsi="宋体" w:cs="宋体" w:eastAsia="宋体" w:hint="default"/>
                <w:sz w:val="21"/>
                <w:szCs w:val="21"/>
              </w:rPr>
            </w:pPr>
            <w:r>
              <w:rPr>
                <w:rFonts w:ascii="宋体"/>
                <w:sz w:val="21"/>
              </w:rPr>
              <w:t>20080425 </w:t>
            </w:r>
          </w:p>
        </w:tc>
        <w:tc>
          <w:tcPr>
            <w:tcW w:w="1440" w:type="dxa"/>
            <w:vMerge/>
            <w:tcBorders>
              <w:left w:val="single" w:sz="4" w:space="0" w:color="000000"/>
              <w:right w:val="single" w:sz="4" w:space="0" w:color="000000"/>
            </w:tcBorders>
          </w:tcPr>
          <w:p>
            <w:pP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14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业绩预告公告</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15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关于子公司受汶川地震影响的公告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20080523 </w:t>
            </w:r>
          </w:p>
        </w:tc>
        <w:tc>
          <w:tcPr>
            <w:tcW w:w="1440" w:type="dxa"/>
            <w:vMerge/>
            <w:tcBorders>
              <w:left w:val="single" w:sz="4" w:space="0" w:color="000000"/>
              <w:right w:val="single" w:sz="4" w:space="0" w:color="000000"/>
            </w:tcBorders>
          </w:tcPr>
          <w:p>
            <w:pPr/>
          </w:p>
        </w:tc>
      </w:tr>
      <w:tr>
        <w:trPr>
          <w:trHeight w:val="634"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59" w:right="0"/>
              <w:jc w:val="left"/>
              <w:rPr>
                <w:rFonts w:ascii="宋体" w:hAnsi="宋体" w:cs="宋体" w:eastAsia="宋体" w:hint="default"/>
                <w:sz w:val="21"/>
                <w:szCs w:val="21"/>
              </w:rPr>
            </w:pPr>
            <w:r>
              <w:rPr>
                <w:rFonts w:ascii="宋体"/>
                <w:sz w:val="21"/>
              </w:rPr>
              <w:t>16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宋体" w:hAnsi="宋体" w:cs="宋体" w:eastAsia="宋体" w:hint="default"/>
                <w:sz w:val="21"/>
                <w:szCs w:val="21"/>
              </w:rPr>
              <w:t>2008</w:t>
            </w:r>
            <w:r>
              <w:rPr>
                <w:rFonts w:ascii="宋体" w:hAnsi="宋体" w:cs="宋体" w:eastAsia="宋体" w:hint="default"/>
                <w:spacing w:val="-45"/>
                <w:sz w:val="21"/>
                <w:szCs w:val="21"/>
              </w:rPr>
              <w:t> </w:t>
            </w:r>
            <w:r>
              <w:rPr>
                <w:rFonts w:ascii="方正姚体" w:hAnsi="方正姚体" w:cs="方正姚体" w:eastAsia="方正姚体" w:hint="default"/>
                <w:sz w:val="21"/>
                <w:szCs w:val="21"/>
              </w:rPr>
              <w:t>年</w:t>
            </w:r>
            <w:r>
              <w:rPr>
                <w:rFonts w:ascii="方正姚体" w:hAnsi="方正姚体" w:cs="方正姚体" w:eastAsia="方正姚体" w:hint="default"/>
                <w:spacing w:val="7"/>
                <w:sz w:val="21"/>
                <w:szCs w:val="21"/>
              </w:rPr>
              <w:t> </w:t>
            </w:r>
            <w:r>
              <w:rPr>
                <w:rFonts w:ascii="宋体" w:hAnsi="宋体" w:cs="宋体" w:eastAsia="宋体" w:hint="default"/>
                <w:sz w:val="21"/>
                <w:szCs w:val="21"/>
              </w:rPr>
              <w:t>6</w:t>
            </w:r>
            <w:r>
              <w:rPr>
                <w:rFonts w:ascii="宋体" w:hAnsi="宋体" w:cs="宋体" w:eastAsia="宋体" w:hint="default"/>
                <w:spacing w:val="-45"/>
                <w:sz w:val="21"/>
                <w:szCs w:val="21"/>
              </w:rPr>
              <w:t> </w:t>
            </w:r>
            <w:r>
              <w:rPr>
                <w:rFonts w:ascii="方正姚体" w:hAnsi="方正姚体" w:cs="方正姚体" w:eastAsia="方正姚体" w:hint="default"/>
                <w:sz w:val="21"/>
                <w:szCs w:val="21"/>
              </w:rPr>
              <w:t>月</w:t>
            </w:r>
            <w:r>
              <w:rPr>
                <w:rFonts w:ascii="方正姚体" w:hAnsi="方正姚体" w:cs="方正姚体" w:eastAsia="方正姚体" w:hint="default"/>
                <w:spacing w:val="7"/>
                <w:sz w:val="21"/>
                <w:szCs w:val="21"/>
              </w:rPr>
              <w:t> </w:t>
            </w:r>
            <w:r>
              <w:rPr>
                <w:rFonts w:ascii="宋体" w:hAnsi="宋体" w:cs="宋体" w:eastAsia="宋体" w:hint="default"/>
                <w:sz w:val="21"/>
                <w:szCs w:val="21"/>
              </w:rPr>
              <w:t>29</w:t>
            </w:r>
            <w:r>
              <w:rPr>
                <w:rFonts w:ascii="宋体" w:hAnsi="宋体" w:cs="宋体" w:eastAsia="宋体" w:hint="default"/>
                <w:spacing w:val="-45"/>
                <w:sz w:val="21"/>
                <w:szCs w:val="21"/>
              </w:rPr>
              <w:t> </w:t>
            </w:r>
            <w:r>
              <w:rPr>
                <w:rFonts w:ascii="方正姚体" w:hAnsi="方正姚体" w:cs="方正姚体" w:eastAsia="方正姚体" w:hint="default"/>
                <w:sz w:val="21"/>
                <w:szCs w:val="21"/>
              </w:rPr>
              <w:t>日临时董事会决议暨独立董事关于召开股东大会提</w:t>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议函的公告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14" w:right="0"/>
              <w:jc w:val="left"/>
              <w:rPr>
                <w:rFonts w:ascii="宋体" w:hAnsi="宋体" w:cs="宋体" w:eastAsia="宋体" w:hint="default"/>
                <w:sz w:val="21"/>
                <w:szCs w:val="21"/>
              </w:rPr>
            </w:pPr>
            <w:r>
              <w:rPr>
                <w:rFonts w:ascii="宋体"/>
                <w:sz w:val="21"/>
              </w:rPr>
              <w:t>20080701 </w:t>
            </w:r>
          </w:p>
        </w:tc>
        <w:tc>
          <w:tcPr>
            <w:tcW w:w="1440" w:type="dxa"/>
            <w:vMerge/>
            <w:tcBorders>
              <w:left w:val="single" w:sz="4" w:space="0" w:color="000000"/>
              <w:right w:val="single" w:sz="4" w:space="0" w:color="000000"/>
            </w:tcBorders>
          </w:tcPr>
          <w:p>
            <w:pP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17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召开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方正姚体" w:hAnsi="方正姚体" w:cs="方正姚体" w:eastAsia="方正姚体" w:hint="default"/>
                <w:sz w:val="21"/>
                <w:szCs w:val="21"/>
              </w:rPr>
              <w:t>年第一次临时股东大会通知</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18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重大事项停牌公告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20080708 </w:t>
            </w:r>
          </w:p>
        </w:tc>
        <w:tc>
          <w:tcPr>
            <w:tcW w:w="1440" w:type="dxa"/>
            <w:vMerge/>
            <w:tcBorders>
              <w:left w:val="single" w:sz="4" w:space="0" w:color="000000"/>
              <w:right w:val="single" w:sz="4" w:space="0" w:color="000000"/>
            </w:tcBorders>
          </w:tcPr>
          <w:p>
            <w:pPr/>
          </w:p>
        </w:tc>
      </w:tr>
      <w:tr>
        <w:trPr>
          <w:trHeight w:val="322" w:hRule="exact"/>
        </w:trPr>
        <w:tc>
          <w:tcPr>
            <w:tcW w:w="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159" w:right="0"/>
              <w:jc w:val="left"/>
              <w:rPr>
                <w:rFonts w:ascii="宋体" w:hAnsi="宋体" w:cs="宋体" w:eastAsia="宋体" w:hint="default"/>
                <w:sz w:val="21"/>
                <w:szCs w:val="21"/>
              </w:rPr>
            </w:pPr>
            <w:r>
              <w:rPr>
                <w:rFonts w:ascii="宋体"/>
                <w:sz w:val="21"/>
              </w:rPr>
              <w:t>19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第四届八次董事会决议公告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14" w:right="0"/>
              <w:jc w:val="left"/>
              <w:rPr>
                <w:rFonts w:ascii="宋体" w:hAnsi="宋体" w:cs="宋体" w:eastAsia="宋体" w:hint="default"/>
                <w:sz w:val="21"/>
                <w:szCs w:val="21"/>
              </w:rPr>
            </w:pPr>
            <w:r>
              <w:rPr>
                <w:rFonts w:ascii="宋体"/>
                <w:sz w:val="21"/>
              </w:rPr>
              <w:t>20080709 </w:t>
            </w:r>
          </w:p>
        </w:tc>
        <w:tc>
          <w:tcPr>
            <w:tcW w:w="1440" w:type="dxa"/>
            <w:vMerge/>
            <w:tcBorders>
              <w:left w:val="single" w:sz="4" w:space="0" w:color="000000"/>
              <w:right w:val="single" w:sz="4" w:space="0" w:color="000000"/>
            </w:tcBorders>
          </w:tcPr>
          <w:p>
            <w:pPr/>
          </w:p>
        </w:tc>
      </w:tr>
      <w:tr>
        <w:trPr>
          <w:trHeight w:val="323" w:hRule="exact"/>
        </w:trPr>
        <w:tc>
          <w:tcPr>
            <w:tcW w:w="540" w:type="dxa"/>
            <w:vMerge/>
            <w:tcBorders>
              <w:left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前次募集资金使用情况的报告</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vMerge/>
            <w:tcBorders>
              <w:left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前次募集资金使用情况鉴证报告</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vMerge/>
            <w:tcBorders>
              <w:left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独立董事关于公司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年非公开发行股票的意见</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3" w:hRule="exact"/>
        </w:trPr>
        <w:tc>
          <w:tcPr>
            <w:tcW w:w="540" w:type="dxa"/>
            <w:vMerge/>
            <w:tcBorders>
              <w:left w:val="single" w:sz="4" w:space="0" w:color="000000"/>
              <w:bottom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年非公开发行股票预案</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20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召开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方正姚体" w:hAnsi="方正姚体" w:cs="方正姚体" w:eastAsia="方正姚体" w:hint="default"/>
                <w:sz w:val="21"/>
                <w:szCs w:val="21"/>
              </w:rPr>
              <w:t>年第二次临时股东大会的通知</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41"/>
              <w:ind w:left="159" w:right="0"/>
              <w:jc w:val="left"/>
              <w:rPr>
                <w:rFonts w:ascii="宋体" w:hAnsi="宋体" w:cs="宋体" w:eastAsia="宋体" w:hint="default"/>
                <w:sz w:val="21"/>
                <w:szCs w:val="21"/>
              </w:rPr>
            </w:pPr>
            <w:r>
              <w:rPr>
                <w:rFonts w:ascii="宋体"/>
                <w:sz w:val="21"/>
              </w:rPr>
              <w:t>21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年第一次临时股东大会决议公告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41"/>
              <w:ind w:left="114" w:right="0"/>
              <w:jc w:val="left"/>
              <w:rPr>
                <w:rFonts w:ascii="宋体" w:hAnsi="宋体" w:cs="宋体" w:eastAsia="宋体" w:hint="default"/>
                <w:sz w:val="21"/>
                <w:szCs w:val="21"/>
              </w:rPr>
            </w:pPr>
            <w:r>
              <w:rPr>
                <w:rFonts w:ascii="宋体"/>
                <w:sz w:val="21"/>
              </w:rPr>
              <w:t>20080717 </w:t>
            </w:r>
          </w:p>
        </w:tc>
        <w:tc>
          <w:tcPr>
            <w:tcW w:w="1440" w:type="dxa"/>
            <w:vMerge/>
            <w:tcBorders>
              <w:left w:val="single" w:sz="4" w:space="0" w:color="000000"/>
              <w:right w:val="single" w:sz="4" w:space="0" w:color="000000"/>
            </w:tcBorders>
          </w:tcPr>
          <w:p>
            <w:pPr/>
          </w:p>
        </w:tc>
      </w:tr>
      <w:tr>
        <w:trPr>
          <w:trHeight w:val="323" w:hRule="exact"/>
        </w:trPr>
        <w:tc>
          <w:tcPr>
            <w:tcW w:w="540" w:type="dxa"/>
            <w:vMerge/>
            <w:tcBorders>
              <w:left w:val="single" w:sz="4" w:space="0" w:color="000000"/>
              <w:bottom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年第一次临时股东大会律师见证法律意见书</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22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第四届董事会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方正姚体" w:hAnsi="方正姚体" w:cs="方正姚体" w:eastAsia="方正姚体" w:hint="default"/>
                <w:sz w:val="21"/>
                <w:szCs w:val="21"/>
              </w:rPr>
              <w:t>年第二次临时会议决议公告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14" w:right="0"/>
              <w:jc w:val="left"/>
              <w:rPr>
                <w:rFonts w:ascii="宋体" w:hAnsi="宋体" w:cs="宋体" w:eastAsia="宋体" w:hint="default"/>
                <w:sz w:val="21"/>
                <w:szCs w:val="21"/>
              </w:rPr>
            </w:pPr>
            <w:r>
              <w:rPr>
                <w:rFonts w:ascii="宋体"/>
                <w:sz w:val="21"/>
              </w:rPr>
              <w:t>20080722 </w:t>
            </w: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23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第四届监事会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方正姚体" w:hAnsi="方正姚体" w:cs="方正姚体" w:eastAsia="方正姚体" w:hint="default"/>
                <w:sz w:val="21"/>
                <w:szCs w:val="21"/>
              </w:rPr>
              <w:t>年第二次临时会议公告</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3" w:hRule="exact"/>
        </w:trPr>
        <w:tc>
          <w:tcPr>
            <w:tcW w:w="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8"/>
              <w:ind w:left="159" w:right="0"/>
              <w:jc w:val="left"/>
              <w:rPr>
                <w:rFonts w:ascii="宋体" w:hAnsi="宋体" w:cs="宋体" w:eastAsia="宋体" w:hint="default"/>
                <w:sz w:val="21"/>
                <w:szCs w:val="21"/>
              </w:rPr>
            </w:pPr>
            <w:r>
              <w:rPr>
                <w:rFonts w:ascii="宋体"/>
                <w:sz w:val="21"/>
              </w:rPr>
              <w:t>24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年半年度报告摘要</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vMerge/>
            <w:tcBorders>
              <w:left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年半年度报告</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vMerge/>
            <w:tcBorders>
              <w:left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年半年度财务报告</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635" w:hRule="exact"/>
        </w:trPr>
        <w:tc>
          <w:tcPr>
            <w:tcW w:w="540" w:type="dxa"/>
            <w:vMerge/>
            <w:tcBorders>
              <w:left w:val="single" w:sz="4" w:space="0" w:color="000000"/>
              <w:bottom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pacing w:val="6"/>
                <w:sz w:val="21"/>
                <w:szCs w:val="21"/>
              </w:rPr>
              <w:t>独立董事关于关联方资金占用和对外担保情况的专项说明和独立</w:t>
            </w:r>
          </w:p>
          <w:p>
            <w:pPr>
              <w:pStyle w:val="TableParagraph"/>
              <w:spacing w:line="240" w:lineRule="auto" w:before="1"/>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意见</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25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关于公司治理整改情况的说明</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26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召开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方正姚体" w:hAnsi="方正姚体" w:cs="方正姚体" w:eastAsia="方正姚体" w:hint="default"/>
                <w:sz w:val="21"/>
                <w:szCs w:val="21"/>
              </w:rPr>
              <w:t>年第二次临时股东大会的提示性公告</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27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业绩预增公告</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41"/>
              <w:ind w:left="159" w:right="0"/>
              <w:jc w:val="left"/>
              <w:rPr>
                <w:rFonts w:ascii="宋体" w:hAnsi="宋体" w:cs="宋体" w:eastAsia="宋体" w:hint="default"/>
                <w:sz w:val="21"/>
                <w:szCs w:val="21"/>
              </w:rPr>
            </w:pPr>
            <w:r>
              <w:rPr>
                <w:rFonts w:ascii="宋体"/>
                <w:sz w:val="21"/>
              </w:rPr>
              <w:t>28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年第二次临时股东大会决议公告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41"/>
              <w:ind w:left="114" w:right="0"/>
              <w:jc w:val="left"/>
              <w:rPr>
                <w:rFonts w:ascii="宋体" w:hAnsi="宋体" w:cs="宋体" w:eastAsia="宋体" w:hint="default"/>
                <w:sz w:val="21"/>
                <w:szCs w:val="21"/>
              </w:rPr>
            </w:pPr>
            <w:r>
              <w:rPr>
                <w:rFonts w:ascii="宋体"/>
                <w:sz w:val="21"/>
              </w:rPr>
              <w:t>20080725 </w:t>
            </w:r>
          </w:p>
        </w:tc>
        <w:tc>
          <w:tcPr>
            <w:tcW w:w="1440" w:type="dxa"/>
            <w:vMerge/>
            <w:tcBorders>
              <w:left w:val="single" w:sz="4" w:space="0" w:color="000000"/>
              <w:right w:val="single" w:sz="4" w:space="0" w:color="000000"/>
            </w:tcBorders>
          </w:tcPr>
          <w:p>
            <w:pPr/>
          </w:p>
        </w:tc>
      </w:tr>
      <w:tr>
        <w:trPr>
          <w:trHeight w:val="322" w:hRule="exact"/>
        </w:trPr>
        <w:tc>
          <w:tcPr>
            <w:tcW w:w="540" w:type="dxa"/>
            <w:vMerge/>
            <w:tcBorders>
              <w:left w:val="single" w:sz="4" w:space="0" w:color="000000"/>
              <w:bottom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年第二次临时股东大会律师见证法律意见书</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29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第四届董事会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方正姚体" w:hAnsi="方正姚体" w:cs="方正姚体" w:eastAsia="方正姚体" w:hint="default"/>
                <w:sz w:val="21"/>
                <w:szCs w:val="21"/>
              </w:rPr>
              <w:t>年第三次临时会议决议公告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41"/>
              <w:ind w:left="114" w:right="0"/>
              <w:jc w:val="left"/>
              <w:rPr>
                <w:rFonts w:ascii="宋体" w:hAnsi="宋体" w:cs="宋体" w:eastAsia="宋体" w:hint="default"/>
                <w:sz w:val="21"/>
                <w:szCs w:val="21"/>
              </w:rPr>
            </w:pPr>
            <w:r>
              <w:rPr>
                <w:rFonts w:ascii="宋体"/>
                <w:sz w:val="21"/>
              </w:rPr>
              <w:t>20080830 </w:t>
            </w: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30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对外担保公告</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r>
    </w:tbl>
    <w:p>
      <w:pPr>
        <w:spacing w:after="0"/>
        <w:sectPr>
          <w:pgSz w:w="11900" w:h="16840"/>
          <w:pgMar w:header="0" w:footer="962" w:top="1340" w:bottom="1160" w:left="1300" w:right="1000"/>
        </w:sectPr>
      </w:pPr>
    </w:p>
    <w:p>
      <w:pPr>
        <w:spacing w:line="240" w:lineRule="auto" w:before="9"/>
        <w:rPr>
          <w:rFonts w:ascii="Times New Roman" w:hAnsi="Times New Roman" w:cs="Times New Roman" w:eastAsia="Times New Roman"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540"/>
        <w:gridCol w:w="6300"/>
        <w:gridCol w:w="1080"/>
        <w:gridCol w:w="1440"/>
      </w:tblGrid>
      <w:tr>
        <w:trPr>
          <w:trHeight w:val="322" w:hRule="exact"/>
        </w:trPr>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41"/>
              <w:ind w:left="159" w:right="0"/>
              <w:jc w:val="left"/>
              <w:rPr>
                <w:rFonts w:ascii="宋体" w:hAnsi="宋体" w:cs="宋体" w:eastAsia="宋体" w:hint="default"/>
                <w:sz w:val="21"/>
                <w:szCs w:val="21"/>
              </w:rPr>
            </w:pPr>
            <w:r>
              <w:rPr>
                <w:rFonts w:ascii="宋体"/>
                <w:sz w:val="21"/>
              </w:rPr>
              <w:t>31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第四届董事会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方正姚体" w:hAnsi="方正姚体" w:cs="方正姚体" w:eastAsia="方正姚体" w:hint="default"/>
                <w:sz w:val="21"/>
                <w:szCs w:val="21"/>
              </w:rPr>
              <w:t>年第四次临时会议决议公告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14" w:right="0"/>
              <w:jc w:val="left"/>
              <w:rPr>
                <w:rFonts w:ascii="宋体" w:hAnsi="宋体" w:cs="宋体" w:eastAsia="宋体" w:hint="default"/>
                <w:sz w:val="21"/>
                <w:szCs w:val="21"/>
              </w:rPr>
            </w:pPr>
            <w:r>
              <w:rPr>
                <w:rFonts w:ascii="宋体"/>
                <w:sz w:val="21"/>
              </w:rPr>
              <w:t>20080923 </w:t>
            </w:r>
          </w:p>
        </w:tc>
        <w:tc>
          <w:tcPr>
            <w:tcW w:w="1440" w:type="dxa"/>
            <w:vMerge w:val="restart"/>
            <w:tcBorders>
              <w:top w:val="single" w:sz="4" w:space="0" w:color="000000"/>
              <w:left w:val="single" w:sz="4" w:space="0" w:color="000000"/>
              <w:right w:val="single" w:sz="4" w:space="0" w:color="000000"/>
            </w:tcBorders>
          </w:tcPr>
          <w:p>
            <w:pPr/>
          </w:p>
        </w:tc>
      </w:tr>
      <w:tr>
        <w:trPr>
          <w:trHeight w:val="322" w:hRule="exact"/>
        </w:trPr>
        <w:tc>
          <w:tcPr>
            <w:tcW w:w="540" w:type="dxa"/>
            <w:vMerge/>
            <w:tcBorders>
              <w:left w:val="single" w:sz="4" w:space="0" w:color="000000"/>
              <w:bottom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年非公开发行股票预案（调整后）</w:t>
            </w:r>
            <w:r>
              <w:rPr>
                <w:rFonts w:ascii="宋体" w:hAnsi="宋体" w:cs="宋体" w:eastAsia="宋体" w:hint="default"/>
                <w:sz w:val="21"/>
                <w:szCs w:val="21"/>
              </w:rPr>
              <w:t> </w:t>
            </w:r>
          </w:p>
        </w:tc>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32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召开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方正姚体" w:hAnsi="方正姚体" w:cs="方正姚体" w:eastAsia="方正姚体" w:hint="default"/>
                <w:sz w:val="21"/>
                <w:szCs w:val="21"/>
              </w:rPr>
              <w:t>年第三次临时股东大会的通知</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33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关联交易进展公告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20080925 </w:t>
            </w:r>
          </w:p>
        </w:tc>
        <w:tc>
          <w:tcPr>
            <w:tcW w:w="1440" w:type="dxa"/>
            <w:vMerge/>
            <w:tcBorders>
              <w:left w:val="single" w:sz="4" w:space="0" w:color="000000"/>
              <w:right w:val="single" w:sz="4" w:space="0" w:color="000000"/>
            </w:tcBorders>
          </w:tcPr>
          <w:p>
            <w:pPr/>
          </w:p>
        </w:tc>
      </w:tr>
      <w:tr>
        <w:trPr>
          <w:trHeight w:val="322" w:hRule="exact"/>
        </w:trPr>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41"/>
              <w:ind w:left="159" w:right="0"/>
              <w:jc w:val="left"/>
              <w:rPr>
                <w:rFonts w:ascii="宋体" w:hAnsi="宋体" w:cs="宋体" w:eastAsia="宋体" w:hint="default"/>
                <w:sz w:val="21"/>
                <w:szCs w:val="21"/>
              </w:rPr>
            </w:pPr>
            <w:r>
              <w:rPr>
                <w:rFonts w:ascii="宋体"/>
                <w:sz w:val="21"/>
              </w:rPr>
              <w:t>34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年第三次临时股东大会决议公告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41"/>
              <w:ind w:left="114" w:right="0"/>
              <w:jc w:val="left"/>
              <w:rPr>
                <w:rFonts w:ascii="宋体" w:hAnsi="宋体" w:cs="宋体" w:eastAsia="宋体" w:hint="default"/>
                <w:sz w:val="21"/>
                <w:szCs w:val="21"/>
              </w:rPr>
            </w:pPr>
            <w:r>
              <w:rPr>
                <w:rFonts w:ascii="宋体"/>
                <w:sz w:val="21"/>
              </w:rPr>
              <w:t>20081009 </w:t>
            </w:r>
          </w:p>
        </w:tc>
        <w:tc>
          <w:tcPr>
            <w:tcW w:w="1440" w:type="dxa"/>
            <w:vMerge/>
            <w:tcBorders>
              <w:left w:val="single" w:sz="4" w:space="0" w:color="000000"/>
              <w:right w:val="single" w:sz="4" w:space="0" w:color="000000"/>
            </w:tcBorders>
          </w:tcPr>
          <w:p>
            <w:pPr/>
          </w:p>
        </w:tc>
      </w:tr>
      <w:tr>
        <w:trPr>
          <w:trHeight w:val="323" w:hRule="exact"/>
        </w:trPr>
        <w:tc>
          <w:tcPr>
            <w:tcW w:w="540" w:type="dxa"/>
            <w:vMerge/>
            <w:tcBorders>
              <w:left w:val="single" w:sz="4" w:space="0" w:color="000000"/>
              <w:bottom w:val="single" w:sz="4" w:space="0" w:color="000000"/>
              <w:right w:val="single" w:sz="4" w:space="0" w:color="000000"/>
            </w:tcBorders>
          </w:tcPr>
          <w:p>
            <w:pP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方正姚体" w:hAnsi="方正姚体" w:cs="方正姚体" w:eastAsia="方正姚体" w:hint="default"/>
                <w:sz w:val="21"/>
                <w:szCs w:val="21"/>
              </w:rPr>
              <w:t>年第三次临时股东大会律师见证法律意见书</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35</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2" w:right="0"/>
              <w:jc w:val="left"/>
              <w:rPr>
                <w:rFonts w:ascii="方正姚体" w:hAnsi="方正姚体" w:cs="方正姚体" w:eastAsia="方正姚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方正姚体" w:hAnsi="方正姚体" w:cs="方正姚体" w:eastAsia="方正姚体" w:hint="default"/>
                <w:sz w:val="21"/>
                <w:szCs w:val="21"/>
              </w:rPr>
              <w:t>年第三季度报告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20081023 </w:t>
            </w: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36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第四届董事会 </w:t>
            </w:r>
            <w:r>
              <w:rPr>
                <w:rFonts w:ascii="宋体" w:hAnsi="宋体" w:cs="宋体" w:eastAsia="宋体" w:hint="default"/>
                <w:sz w:val="21"/>
                <w:szCs w:val="21"/>
              </w:rPr>
              <w:t>2008</w:t>
            </w:r>
            <w:r>
              <w:rPr>
                <w:rFonts w:ascii="宋体" w:hAnsi="宋体" w:cs="宋体" w:eastAsia="宋体" w:hint="default"/>
                <w:spacing w:val="-56"/>
                <w:sz w:val="21"/>
                <w:szCs w:val="21"/>
              </w:rPr>
              <w:t> </w:t>
            </w:r>
            <w:r>
              <w:rPr>
                <w:rFonts w:ascii="方正姚体" w:hAnsi="方正姚体" w:cs="方正姚体" w:eastAsia="方正姚体" w:hint="default"/>
                <w:sz w:val="21"/>
                <w:szCs w:val="21"/>
              </w:rPr>
              <w:t>年第六次临时会议决议公告</w:t>
            </w:r>
            <w:r>
              <w:rPr>
                <w:rFonts w:ascii="宋体" w:hAnsi="宋体" w:cs="宋体" w:eastAsia="宋体" w:hint="default"/>
                <w:sz w:val="21"/>
                <w:szCs w:val="21"/>
              </w:rPr>
              <w:t> </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141"/>
              <w:ind w:left="114" w:right="0"/>
              <w:jc w:val="left"/>
              <w:rPr>
                <w:rFonts w:ascii="宋体" w:hAnsi="宋体" w:cs="宋体" w:eastAsia="宋体" w:hint="default"/>
                <w:sz w:val="21"/>
                <w:szCs w:val="21"/>
              </w:rPr>
            </w:pPr>
            <w:r>
              <w:rPr>
                <w:rFonts w:ascii="宋体"/>
                <w:sz w:val="21"/>
              </w:rPr>
              <w:t>20081107 </w:t>
            </w:r>
          </w:p>
        </w:tc>
        <w:tc>
          <w:tcPr>
            <w:tcW w:w="1440" w:type="dxa"/>
            <w:vMerge/>
            <w:tcBorders>
              <w:left w:val="single" w:sz="4" w:space="0" w:color="000000"/>
              <w:right w:val="single" w:sz="4" w:space="0" w:color="000000"/>
            </w:tcBorders>
          </w:tcPr>
          <w:p>
            <w:pP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37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方正姚体" w:hAnsi="方正姚体" w:cs="方正姚体" w:eastAsia="方正姚体" w:hint="default"/>
                <w:sz w:val="21"/>
                <w:szCs w:val="21"/>
              </w:rPr>
              <w:t>对控股子公司担保公告</w:t>
            </w:r>
            <w:r>
              <w:rPr>
                <w:rFonts w:ascii="宋体" w:hAnsi="宋体" w:cs="宋体" w:eastAsia="宋体" w:hint="default"/>
                <w:sz w:val="21"/>
                <w:szCs w:val="21"/>
              </w:rPr>
              <w:t> </w:t>
            </w:r>
          </w:p>
        </w:tc>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38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关于非公开发行股票申请审核结果的公告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20081127 </w:t>
            </w:r>
          </w:p>
        </w:tc>
        <w:tc>
          <w:tcPr>
            <w:tcW w:w="1440" w:type="dxa"/>
            <w:vMerge/>
            <w:tcBorders>
              <w:left w:val="single" w:sz="4" w:space="0" w:color="000000"/>
              <w:right w:val="single" w:sz="4" w:space="0" w:color="000000"/>
            </w:tcBorders>
          </w:tcPr>
          <w:p>
            <w:pPr/>
          </w:p>
        </w:tc>
      </w:tr>
      <w:tr>
        <w:trPr>
          <w:trHeight w:val="322"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39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关于与渤海证券股份有限公司签订终止保荐协议的公告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20081219 </w:t>
            </w:r>
          </w:p>
        </w:tc>
        <w:tc>
          <w:tcPr>
            <w:tcW w:w="1440" w:type="dxa"/>
            <w:vMerge/>
            <w:tcBorders>
              <w:left w:val="single" w:sz="4" w:space="0" w:color="000000"/>
              <w:right w:val="single" w:sz="4" w:space="0" w:color="000000"/>
            </w:tcBorders>
          </w:tcPr>
          <w:p>
            <w:pPr/>
          </w:p>
        </w:tc>
      </w:tr>
      <w:tr>
        <w:trPr>
          <w:trHeight w:val="32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59" w:right="0"/>
              <w:jc w:val="left"/>
              <w:rPr>
                <w:rFonts w:ascii="宋体" w:hAnsi="宋体" w:cs="宋体" w:eastAsia="宋体" w:hint="default"/>
                <w:sz w:val="21"/>
                <w:szCs w:val="21"/>
              </w:rPr>
            </w:pPr>
            <w:r>
              <w:rPr>
                <w:rFonts w:ascii="宋体"/>
                <w:sz w:val="21"/>
              </w:rPr>
              <w:t>40 </w:t>
            </w:r>
          </w:p>
        </w:tc>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关于非公开发行股票申请获中国证券监督管理委员会核准的公告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8"/>
              <w:jc w:val="right"/>
              <w:rPr>
                <w:rFonts w:ascii="宋体" w:hAnsi="宋体" w:cs="宋体" w:eastAsia="宋体" w:hint="default"/>
                <w:sz w:val="21"/>
                <w:szCs w:val="21"/>
              </w:rPr>
            </w:pPr>
            <w:r>
              <w:rPr>
                <w:rFonts w:ascii="宋体"/>
                <w:spacing w:val="-1"/>
                <w:sz w:val="21"/>
              </w:rPr>
              <w:t>20081231 </w:t>
            </w:r>
          </w:p>
        </w:tc>
        <w:tc>
          <w:tcPr>
            <w:tcW w:w="1440" w:type="dxa"/>
            <w:vMerge/>
            <w:tcBorders>
              <w:left w:val="single" w:sz="4" w:space="0" w:color="000000"/>
              <w:bottom w:val="single" w:sz="4" w:space="0" w:color="000000"/>
              <w:right w:val="single" w:sz="4" w:space="0" w:color="000000"/>
            </w:tcBorders>
          </w:tcPr>
          <w:p>
            <w:pPr/>
          </w:p>
        </w:tc>
      </w:tr>
    </w:tbl>
    <w:p>
      <w:pPr>
        <w:pStyle w:val="BodyText"/>
        <w:spacing w:line="316" w:lineRule="auto" w:before="0"/>
        <w:ind w:left="401" w:right="393"/>
        <w:jc w:val="left"/>
        <w:rPr>
          <w:rFonts w:ascii="宋体" w:hAnsi="宋体" w:cs="宋体" w:eastAsia="宋体" w:hint="default"/>
        </w:rPr>
      </w:pPr>
      <w:r>
        <w:rPr>
          <w:rFonts w:ascii="宋体" w:hAnsi="宋体" w:cs="宋体" w:eastAsia="宋体" w:hint="default"/>
        </w:rPr>
        <w:t>    </w:t>
      </w:r>
      <w:r>
        <w:rPr>
          <w:rFonts w:ascii="方正姚体" w:hAnsi="方正姚体" w:cs="方正姚体" w:eastAsia="方正姚体" w:hint="default"/>
        </w:rPr>
        <w:t>十四、公司 </w:t>
      </w:r>
      <w:r>
        <w:rPr>
          <w:rFonts w:ascii="宋体" w:hAnsi="宋体" w:cs="宋体" w:eastAsia="宋体" w:hint="default"/>
        </w:rPr>
        <w:t>2008</w:t>
      </w:r>
      <w:r>
        <w:rPr>
          <w:rFonts w:ascii="宋体" w:hAnsi="宋体" w:cs="宋体" w:eastAsia="宋体" w:hint="default"/>
          <w:spacing w:val="-34"/>
        </w:rPr>
        <w:t> </w:t>
      </w:r>
      <w:r>
        <w:rPr>
          <w:rFonts w:ascii="方正姚体" w:hAnsi="方正姚体" w:cs="方正姚体" w:eastAsia="方正姚体" w:hint="default"/>
        </w:rPr>
        <w:t>年年度报告除公司董事、监事、高级管理人员及相关工作人员 外不存在其他人员和公司外部人员知情情形。</w:t>
      </w:r>
      <w:r>
        <w:rPr>
          <w:rFonts w:ascii="宋体" w:hAnsi="宋体" w:cs="宋体" w:eastAsia="宋体" w:hint="default"/>
        </w:rPr>
        <w:t> </w:t>
      </w:r>
    </w:p>
    <w:p>
      <w:pPr>
        <w:pStyle w:val="BodyText"/>
        <w:spacing w:line="240" w:lineRule="auto" w:before="26"/>
        <w:ind w:left="3511" w:right="3402"/>
        <w:jc w:val="center"/>
        <w:rPr>
          <w:rFonts w:ascii="宋体" w:hAnsi="宋体" w:cs="宋体" w:eastAsia="宋体" w:hint="default"/>
        </w:rPr>
      </w:pPr>
      <w:r>
        <w:rPr>
          <w:rFonts w:ascii="方正姚体" w:hAnsi="方正姚体" w:cs="方正姚体" w:eastAsia="方正姚体" w:hint="default"/>
        </w:rPr>
        <w:t>第十一节   </w:t>
      </w:r>
      <w:r>
        <w:rPr>
          <w:rFonts w:ascii="方正姚体" w:hAnsi="方正姚体" w:cs="方正姚体" w:eastAsia="方正姚体" w:hint="default"/>
          <w:spacing w:val="7"/>
        </w:rPr>
        <w:t> </w:t>
      </w:r>
      <w:r>
        <w:rPr>
          <w:rFonts w:ascii="宋体" w:hAnsi="宋体" w:cs="宋体" w:eastAsia="宋体" w:hint="default"/>
          <w:spacing w:val="7"/>
        </w:rPr>
      </w:r>
      <w:r>
        <w:rPr>
          <w:rFonts w:ascii="方正姚体" w:hAnsi="方正姚体" w:cs="方正姚体" w:eastAsia="方正姚体" w:hint="default"/>
        </w:rPr>
        <w:t>财务报告</w:t>
      </w:r>
      <w:r>
        <w:rPr>
          <w:rFonts w:ascii="宋体" w:hAnsi="宋体" w:cs="宋体" w:eastAsia="宋体" w:hint="default"/>
        </w:rPr>
        <w:t> </w:t>
      </w:r>
    </w:p>
    <w:p>
      <w:pPr>
        <w:spacing w:line="240" w:lineRule="auto" w:before="10"/>
        <w:rPr>
          <w:rFonts w:ascii="宋体" w:hAnsi="宋体" w:cs="宋体" w:eastAsia="宋体" w:hint="default"/>
          <w:sz w:val="9"/>
          <w:szCs w:val="9"/>
        </w:rPr>
      </w:pPr>
    </w:p>
    <w:p>
      <w:pPr>
        <w:pStyle w:val="BodyText"/>
        <w:spacing w:line="321" w:lineRule="auto" w:before="26"/>
        <w:ind w:left="881" w:right="3939"/>
        <w:jc w:val="left"/>
        <w:rPr>
          <w:rFonts w:ascii="宋体" w:hAnsi="宋体" w:cs="宋体" w:eastAsia="宋体" w:hint="default"/>
        </w:rPr>
      </w:pPr>
      <w:r>
        <w:rPr>
          <w:rFonts w:ascii="宋体" w:hAnsi="宋体" w:cs="宋体" w:eastAsia="宋体" w:hint="default"/>
        </w:rPr>
        <w:t>  </w:t>
      </w:r>
      <w:r>
        <w:rPr>
          <w:rFonts w:ascii="方正姚体" w:hAnsi="方正姚体" w:cs="方正姚体" w:eastAsia="方正姚体" w:hint="default"/>
        </w:rPr>
        <w:t>一、审计报告（附后）</w:t>
      </w:r>
      <w:r>
        <w:rPr>
          <w:rFonts w:ascii="宋体" w:hAnsi="宋体" w:cs="宋体" w:eastAsia="宋体" w:hint="default"/>
        </w:rPr>
        <w:t> </w:t>
      </w:r>
      <w:r>
        <w:rPr>
          <w:rFonts w:ascii="方正姚体" w:hAnsi="方正姚体" w:cs="方正姚体" w:eastAsia="方正姚体" w:hint="default"/>
        </w:rPr>
        <w:t>二、会计报表（附后）</w:t>
      </w:r>
      <w:r>
        <w:rPr>
          <w:rFonts w:ascii="宋体" w:hAnsi="宋体" w:cs="宋体" w:eastAsia="宋体" w:hint="default"/>
        </w:rPr>
        <w:t> </w:t>
      </w:r>
    </w:p>
    <w:p>
      <w:pPr>
        <w:pStyle w:val="BodyText"/>
        <w:spacing w:line="240" w:lineRule="auto" w:before="21"/>
        <w:ind w:left="881" w:right="287"/>
        <w:jc w:val="left"/>
        <w:rPr>
          <w:rFonts w:ascii="宋体" w:hAnsi="宋体" w:cs="宋体" w:eastAsia="宋体" w:hint="default"/>
        </w:rPr>
      </w:pPr>
      <w:r>
        <w:rPr>
          <w:rFonts w:ascii="方正姚体" w:hAnsi="方正姚体" w:cs="方正姚体" w:eastAsia="方正姚体" w:hint="default"/>
        </w:rPr>
        <w:t>三、会计报表附注（附后）</w:t>
      </w:r>
      <w:r>
        <w:rPr>
          <w:rFonts w:ascii="宋体" w:hAnsi="宋体" w:cs="宋体" w:eastAsia="宋体" w:hint="default"/>
        </w:rPr>
        <w:t> </w:t>
      </w:r>
    </w:p>
    <w:p>
      <w:pPr>
        <w:pStyle w:val="BodyText"/>
        <w:spacing w:line="240" w:lineRule="auto" w:before="113"/>
        <w:ind w:left="3512" w:right="3402"/>
        <w:jc w:val="center"/>
        <w:rPr>
          <w:rFonts w:ascii="宋体" w:hAnsi="宋体" w:cs="宋体" w:eastAsia="宋体" w:hint="default"/>
        </w:rPr>
      </w:pPr>
      <w:r>
        <w:rPr>
          <w:rFonts w:ascii="方正姚体" w:hAnsi="方正姚体" w:cs="方正姚体" w:eastAsia="方正姚体" w:hint="default"/>
        </w:rPr>
        <w:t>第十二节   </w:t>
      </w:r>
      <w:r>
        <w:rPr>
          <w:rFonts w:ascii="方正姚体" w:hAnsi="方正姚体" w:cs="方正姚体" w:eastAsia="方正姚体" w:hint="default"/>
          <w:spacing w:val="5"/>
        </w:rPr>
        <w:t> </w:t>
      </w:r>
      <w:r>
        <w:rPr>
          <w:rFonts w:ascii="宋体" w:hAnsi="宋体" w:cs="宋体" w:eastAsia="宋体" w:hint="default"/>
          <w:spacing w:val="5"/>
        </w:rPr>
      </w:r>
      <w:r>
        <w:rPr>
          <w:rFonts w:ascii="方正姚体" w:hAnsi="方正姚体" w:cs="方正姚体" w:eastAsia="方正姚体" w:hint="default"/>
        </w:rPr>
        <w:t>备查文件目录</w:t>
      </w:r>
      <w:r>
        <w:rPr>
          <w:rFonts w:ascii="宋体" w:hAnsi="宋体" w:cs="宋体" w:eastAsia="宋体" w:hint="default"/>
        </w:rPr>
        <w:t> </w:t>
      </w:r>
    </w:p>
    <w:p>
      <w:pPr>
        <w:spacing w:line="240" w:lineRule="auto" w:before="10"/>
        <w:rPr>
          <w:rFonts w:ascii="宋体" w:hAnsi="宋体" w:cs="宋体" w:eastAsia="宋体" w:hint="default"/>
          <w:sz w:val="9"/>
          <w:szCs w:val="9"/>
        </w:rPr>
      </w:pPr>
    </w:p>
    <w:p>
      <w:pPr>
        <w:pStyle w:val="BodyText"/>
        <w:spacing w:line="240" w:lineRule="auto" w:before="26"/>
        <w:ind w:left="881" w:right="0"/>
        <w:jc w:val="left"/>
        <w:rPr>
          <w:rFonts w:ascii="宋体" w:hAnsi="宋体" w:cs="宋体" w:eastAsia="宋体" w:hint="default"/>
        </w:rPr>
      </w:pPr>
      <w:r>
        <w:rPr>
          <w:rFonts w:ascii="宋体"/>
        </w:rPr>
        <w:t> </w:t>
      </w:r>
    </w:p>
    <w:p>
      <w:pPr>
        <w:pStyle w:val="BodyText"/>
        <w:spacing w:line="316" w:lineRule="auto" w:before="113"/>
        <w:ind w:left="401" w:right="404" w:firstLine="480"/>
        <w:jc w:val="left"/>
        <w:rPr>
          <w:rFonts w:ascii="宋体" w:hAnsi="宋体" w:cs="宋体" w:eastAsia="宋体" w:hint="default"/>
        </w:rPr>
      </w:pPr>
      <w:r>
        <w:rPr>
          <w:rFonts w:ascii="方正姚体" w:hAnsi="方正姚体" w:cs="方正姚体" w:eastAsia="方正姚体" w:hint="default"/>
          <w:spacing w:val="-3"/>
        </w:rPr>
        <w:t>一、载有法定代表人、主管会计工作负责人、会计机构负责人签名并盖章的会计</w:t>
      </w:r>
      <w:r>
        <w:rPr>
          <w:rFonts w:ascii="方正姚体" w:hAnsi="方正姚体" w:cs="方正姚体" w:eastAsia="方正姚体" w:hint="default"/>
        </w:rPr>
        <w:t> 报表。</w:t>
      </w:r>
      <w:r>
        <w:rPr>
          <w:rFonts w:ascii="宋体" w:hAnsi="宋体" w:cs="宋体" w:eastAsia="宋体" w:hint="default"/>
        </w:rPr>
        <w:t> </w:t>
      </w:r>
    </w:p>
    <w:p>
      <w:pPr>
        <w:pStyle w:val="BodyText"/>
        <w:spacing w:line="316" w:lineRule="auto" w:before="26"/>
        <w:ind w:left="881" w:right="287"/>
        <w:jc w:val="left"/>
        <w:rPr>
          <w:rFonts w:ascii="方正姚体" w:hAnsi="方正姚体" w:cs="方正姚体" w:eastAsia="方正姚体" w:hint="default"/>
        </w:rPr>
      </w:pPr>
      <w:r>
        <w:rPr>
          <w:rFonts w:ascii="方正姚体" w:hAnsi="方正姚体" w:cs="方正姚体" w:eastAsia="方正姚体" w:hint="default"/>
        </w:rPr>
        <w:t>二、载有会计师事务所盖章、注册会计师签名并盖章的审计报告原件。</w:t>
      </w:r>
      <w:r>
        <w:rPr>
          <w:rFonts w:ascii="宋体" w:hAnsi="宋体" w:cs="宋体" w:eastAsia="宋体" w:hint="default"/>
        </w:rPr>
        <w:t> </w:t>
      </w:r>
      <w:r>
        <w:rPr>
          <w:rFonts w:ascii="方正姚体" w:hAnsi="方正姚体" w:cs="方正姚体" w:eastAsia="方正姚体" w:hint="default"/>
          <w:spacing w:val="-4"/>
        </w:rPr>
        <w:t>三、报告期内在中国证监会指定报纸上公开披露过的所有公司文件的正本及公告</w:t>
      </w:r>
      <w:r>
        <w:rPr>
          <w:rFonts w:ascii="方正姚体" w:hAnsi="方正姚体" w:cs="方正姚体" w:eastAsia="方正姚体" w:hint="default"/>
        </w:rPr>
      </w:r>
    </w:p>
    <w:p>
      <w:pPr>
        <w:pStyle w:val="BodyText"/>
        <w:spacing w:line="240" w:lineRule="auto" w:before="26"/>
        <w:ind w:left="401" w:right="287"/>
        <w:jc w:val="left"/>
        <w:rPr>
          <w:rFonts w:ascii="宋体" w:hAnsi="宋体" w:cs="宋体" w:eastAsia="宋体" w:hint="default"/>
        </w:rPr>
      </w:pPr>
      <w:r>
        <w:rPr>
          <w:rFonts w:ascii="方正姚体" w:hAnsi="方正姚体" w:cs="方正姚体" w:eastAsia="方正姚体" w:hint="default"/>
        </w:rPr>
        <w:t>的原稿。</w:t>
      </w:r>
      <w:r>
        <w:rPr>
          <w:rFonts w:ascii="宋体" w:hAnsi="宋体" w:cs="宋体" w:eastAsia="宋体" w:hint="default"/>
        </w:rPr>
        <w:t> </w:t>
      </w:r>
    </w:p>
    <w:p>
      <w:pPr>
        <w:pStyle w:val="BodyText"/>
        <w:spacing w:line="240" w:lineRule="auto" w:before="154"/>
        <w:ind w:left="401" w:right="0"/>
        <w:jc w:val="left"/>
        <w:rPr>
          <w:rFonts w:ascii="宋体" w:hAnsi="宋体" w:cs="宋体" w:eastAsia="宋体" w:hint="default"/>
        </w:rPr>
      </w:pPr>
      <w:r>
        <w:rPr>
          <w:rFonts w:ascii="宋体"/>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40" w:lineRule="exact" w:before="0"/>
        <w:ind w:left="5349" w:right="287"/>
        <w:jc w:val="left"/>
        <w:rPr>
          <w:rFonts w:ascii="宋体" w:hAnsi="宋体" w:cs="宋体" w:eastAsia="宋体" w:hint="default"/>
        </w:rPr>
      </w:pPr>
      <w:r>
        <w:rPr/>
        <w:pict>
          <v:shape style="position:absolute;margin-left:524.460022pt;margin-top:11.74635pt;width:13.5pt;height:54pt;mso-position-horizontal-relative:page;mso-position-vertical-relative:paragraph;z-index:-639712" type="#_x0000_t202" filled="false" stroked="false">
            <v:textbox inset="0,0,0,0">
              <w:txbxContent>
                <w:p>
                  <w:pPr>
                    <w:spacing w:line="1080" w:lineRule="exact" w:before="0"/>
                    <w:ind w:left="0" w:right="0" w:firstLine="0"/>
                    <w:jc w:val="left"/>
                    <w:rPr>
                      <w:rFonts w:ascii="宋体" w:hAnsi="宋体" w:cs="宋体" w:eastAsia="宋体" w:hint="default"/>
                      <w:sz w:val="108"/>
                      <w:szCs w:val="108"/>
                    </w:rPr>
                  </w:pPr>
                  <w:r>
                    <w:rPr>
                      <w:rFonts w:ascii="宋体"/>
                      <w:w w:val="50"/>
                      <w:sz w:val="108"/>
                    </w:rPr>
                    <w:t> </w:t>
                  </w:r>
                  <w:r>
                    <w:rPr>
                      <w:rFonts w:ascii="宋体"/>
                      <w:sz w:val="108"/>
                    </w:rPr>
                  </w:r>
                </w:p>
              </w:txbxContent>
            </v:textbox>
            <w10:wrap type="none"/>
          </v:shape>
        </w:pict>
      </w:r>
      <w:r>
        <w:rPr>
          <w:rFonts w:ascii="宋体" w:hAnsi="宋体" w:cs="宋体" w:eastAsia="宋体" w:hint="default"/>
        </w:rPr>
        <w:t>      </w:t>
      </w:r>
      <w:r>
        <w:rPr>
          <w:rFonts w:ascii="方正姚体" w:hAnsi="方正姚体" w:cs="方正姚体" w:eastAsia="方正姚体" w:hint="default"/>
        </w:rPr>
        <w:t>青海明胶股份有限公司董事会</w:t>
      </w:r>
      <w:r>
        <w:rPr>
          <w:rFonts w:ascii="宋体" w:hAnsi="宋体" w:cs="宋体" w:eastAsia="宋体" w:hint="default"/>
        </w:rPr>
        <w:t> </w:t>
      </w:r>
    </w:p>
    <w:p>
      <w:pPr>
        <w:pStyle w:val="BodyText"/>
        <w:spacing w:line="240" w:lineRule="auto" w:before="113"/>
        <w:ind w:left="1014" w:right="287"/>
        <w:jc w:val="left"/>
        <w:rPr>
          <w:rFonts w:ascii="宋体" w:hAnsi="宋体" w:cs="宋体" w:eastAsia="宋体" w:hint="default"/>
        </w:rPr>
      </w:pPr>
      <w:r>
        <w:rPr>
          <w:rFonts w:ascii="宋体" w:hAnsi="宋体" w:cs="宋体" w:eastAsia="宋体" w:hint="default"/>
        </w:rPr>
        <w:t>                                                        </w:t>
      </w:r>
      <w:r>
        <w:rPr>
          <w:rFonts w:ascii="方正姚体" w:hAnsi="方正姚体" w:cs="方正姚体" w:eastAsia="方正姚体" w:hint="default"/>
        </w:rPr>
        <w:t>董事长：赵华</w:t>
      </w:r>
      <w:r>
        <w:rPr>
          <w:rFonts w:ascii="宋体" w:hAnsi="宋体" w:cs="宋体" w:eastAsia="宋体" w:hint="default"/>
        </w:rPr>
        <w:t> </w:t>
      </w:r>
    </w:p>
    <w:p>
      <w:pPr>
        <w:pStyle w:val="BodyText"/>
        <w:spacing w:line="240" w:lineRule="auto" w:before="34"/>
        <w:ind w:left="0" w:right="408"/>
        <w:jc w:val="right"/>
        <w:rPr>
          <w:rFonts w:ascii="方正姚体" w:hAnsi="方正姚体" w:cs="方正姚体" w:eastAsia="方正姚体" w:hint="default"/>
        </w:rPr>
      </w:pPr>
      <w:r>
        <w:rPr>
          <w:rFonts w:ascii="宋体" w:hAnsi="宋体" w:cs="宋体" w:eastAsia="宋体" w:hint="default"/>
        </w:rPr>
        <w:t>2009</w:t>
      </w:r>
      <w:r>
        <w:rPr>
          <w:rFonts w:ascii="宋体" w:hAnsi="宋体" w:cs="宋体" w:eastAsia="宋体" w:hint="default"/>
          <w:spacing w:val="-60"/>
        </w:rPr>
        <w:t> </w:t>
      </w:r>
      <w:r>
        <w:rPr>
          <w:rFonts w:ascii="方正姚体" w:hAnsi="方正姚体" w:cs="方正姚体" w:eastAsia="方正姚体" w:hint="default"/>
        </w:rPr>
        <w:t>年 </w:t>
      </w:r>
      <w:r>
        <w:rPr>
          <w:rFonts w:ascii="宋体" w:hAnsi="宋体" w:cs="宋体" w:eastAsia="宋体" w:hint="default"/>
        </w:rPr>
        <w:t>4</w:t>
      </w:r>
      <w:r>
        <w:rPr>
          <w:rFonts w:ascii="宋体" w:hAnsi="宋体" w:cs="宋体" w:eastAsia="宋体" w:hint="default"/>
          <w:spacing w:val="-60"/>
        </w:rPr>
        <w:t> </w:t>
      </w:r>
      <w:r>
        <w:rPr>
          <w:rFonts w:ascii="方正姚体" w:hAnsi="方正姚体" w:cs="方正姚体" w:eastAsia="方正姚体" w:hint="default"/>
        </w:rPr>
        <w:t>月 </w:t>
      </w:r>
      <w:r>
        <w:rPr>
          <w:rFonts w:ascii="宋体" w:hAnsi="宋体" w:cs="宋体" w:eastAsia="宋体" w:hint="default"/>
        </w:rPr>
        <w:t>2</w:t>
      </w:r>
      <w:r>
        <w:rPr>
          <w:rFonts w:ascii="宋体" w:hAnsi="宋体" w:cs="宋体" w:eastAsia="宋体" w:hint="default"/>
          <w:spacing w:val="-60"/>
        </w:rPr>
        <w:t> </w:t>
      </w:r>
      <w:r>
        <w:rPr>
          <w:rFonts w:ascii="方正姚体" w:hAnsi="方正姚体" w:cs="方正姚体" w:eastAsia="方正姚体" w:hint="default"/>
        </w:rPr>
        <w:t>日</w:t>
      </w:r>
    </w:p>
    <w:p>
      <w:pPr>
        <w:spacing w:after="0" w:line="240" w:lineRule="auto"/>
        <w:jc w:val="right"/>
        <w:rPr>
          <w:rFonts w:ascii="方正姚体" w:hAnsi="方正姚体" w:cs="方正姚体" w:eastAsia="方正姚体" w:hint="default"/>
        </w:rPr>
        <w:sectPr>
          <w:pgSz w:w="11900" w:h="16840"/>
          <w:pgMar w:header="0" w:footer="962" w:top="1340" w:bottom="1160" w:left="1300" w:right="1000"/>
        </w:sectPr>
      </w:pPr>
    </w:p>
    <w:p>
      <w:pPr>
        <w:pStyle w:val="Heading1"/>
        <w:spacing w:line="1156" w:lineRule="exact"/>
        <w:ind w:left="148" w:right="108"/>
        <w:jc w:val="center"/>
        <w:rPr>
          <w:rFonts w:ascii="宋体" w:hAnsi="宋体" w:cs="宋体" w:eastAsia="宋体" w:hint="default"/>
        </w:rPr>
      </w:pPr>
      <w:r>
        <w:rPr>
          <w:spacing w:val="16"/>
          <w:w w:val="50"/>
        </w:rPr>
        <w:t>北京五联方圆会计师事务所有限公司</w:t>
      </w:r>
      <w:r>
        <w:rPr>
          <w:rFonts w:ascii="宋体" w:hAnsi="宋体" w:cs="宋体" w:eastAsia="宋体" w:hint="default"/>
          <w:w w:val="50"/>
        </w:rPr>
        <w:t> </w:t>
      </w:r>
      <w:r>
        <w:rPr>
          <w:rFonts w:ascii="宋体" w:hAnsi="宋体" w:cs="宋体" w:eastAsia="宋体" w:hint="default"/>
        </w:rPr>
      </w:r>
    </w:p>
    <w:p>
      <w:pPr>
        <w:pStyle w:val="BodyText"/>
        <w:spacing w:line="240" w:lineRule="auto" w:before="123"/>
        <w:ind w:left="0" w:right="108"/>
        <w:jc w:val="center"/>
        <w:rPr>
          <w:rFonts w:ascii="宋体" w:hAnsi="宋体" w:cs="宋体" w:eastAsia="宋体" w:hint="default"/>
        </w:rPr>
      </w:pPr>
      <w:r>
        <w:rPr>
          <w:rFonts w:ascii="宋体"/>
        </w:rPr>
        <w:t> </w:t>
      </w:r>
    </w:p>
    <w:p>
      <w:pPr>
        <w:pStyle w:val="BodyText"/>
        <w:spacing w:line="240" w:lineRule="auto" w:before="112"/>
        <w:ind w:left="1" w:right="108"/>
        <w:jc w:val="center"/>
        <w:rPr>
          <w:rFonts w:ascii="宋体" w:hAnsi="宋体" w:cs="宋体" w:eastAsia="宋体" w:hint="default"/>
        </w:rPr>
      </w:pPr>
      <w:r>
        <w:rPr>
          <w:rFonts w:ascii="方正姚体" w:hAnsi="方正姚体" w:cs="方正姚体" w:eastAsia="方正姚体" w:hint="default"/>
        </w:rPr>
        <w:t>五联方圆审字（</w:t>
      </w:r>
      <w:r>
        <w:rPr>
          <w:rFonts w:ascii="宋体" w:hAnsi="宋体" w:cs="宋体" w:eastAsia="宋体" w:hint="default"/>
        </w:rPr>
        <w:t>2009</w:t>
      </w:r>
      <w:r>
        <w:rPr>
          <w:rFonts w:ascii="方正姚体" w:hAnsi="方正姚体" w:cs="方正姚体" w:eastAsia="方正姚体" w:hint="default"/>
        </w:rPr>
        <w:t>）</w:t>
      </w:r>
      <w:r>
        <w:rPr>
          <w:rFonts w:ascii="宋体" w:hAnsi="宋体" w:cs="宋体" w:eastAsia="宋体" w:hint="default"/>
        </w:rPr>
        <w:t>07011</w:t>
      </w:r>
      <w:r>
        <w:rPr>
          <w:rFonts w:ascii="宋体" w:hAnsi="宋体" w:cs="宋体" w:eastAsia="宋体" w:hint="default"/>
          <w:spacing w:val="-45"/>
        </w:rPr>
        <w:t> </w:t>
      </w:r>
      <w:r>
        <w:rPr>
          <w:rFonts w:ascii="方正姚体" w:hAnsi="方正姚体" w:cs="方正姚体" w:eastAsia="方正姚体" w:hint="default"/>
        </w:rPr>
        <w:t>号</w:t>
      </w:r>
      <w:r>
        <w:rPr>
          <w:rFonts w:ascii="宋体" w:hAnsi="宋体" w:cs="宋体" w:eastAsia="宋体" w:hint="default"/>
        </w:rPr>
        <w:t> </w:t>
      </w:r>
    </w:p>
    <w:p>
      <w:pPr>
        <w:spacing w:line="240" w:lineRule="auto" w:before="2"/>
        <w:rPr>
          <w:rFonts w:ascii="宋体" w:hAnsi="宋体" w:cs="宋体" w:eastAsia="宋体" w:hint="default"/>
          <w:sz w:val="19"/>
          <w:szCs w:val="19"/>
        </w:rPr>
      </w:pPr>
    </w:p>
    <w:p>
      <w:pPr>
        <w:spacing w:line="60" w:lineRule="exact"/>
        <w:ind w:left="111" w:right="0" w:firstLine="0"/>
        <w:rPr>
          <w:rFonts w:ascii="宋体" w:hAnsi="宋体" w:cs="宋体" w:eastAsia="宋体" w:hint="default"/>
          <w:sz w:val="6"/>
          <w:szCs w:val="6"/>
        </w:rPr>
      </w:pPr>
      <w:r>
        <w:rPr>
          <w:rFonts w:ascii="宋体" w:hAnsi="宋体" w:cs="宋体" w:eastAsia="宋体" w:hint="default"/>
          <w:position w:val="0"/>
          <w:sz w:val="6"/>
          <w:szCs w:val="6"/>
        </w:rPr>
        <w:pict>
          <v:group style="width:443.65pt;height:3pt;mso-position-horizontal-relative:char;mso-position-vertical-relative:line" coordorigin="0,0" coordsize="8873,60">
            <v:group style="position:absolute;left:30;top:30;width:8813;height:2" coordorigin="30,30" coordsize="8813,2">
              <v:shape style="position:absolute;left:30;top:30;width:8813;height:2" coordorigin="30,30" coordsize="8813,0" path="m30,30l8843,30e" filled="false" stroked="true" strokeweight="3pt" strokecolor="#000000">
                <v:path arrowok="t"/>
              </v:shape>
            </v:group>
          </v:group>
        </w:pict>
      </w:r>
      <w:r>
        <w:rPr>
          <w:rFonts w:ascii="宋体" w:hAnsi="宋体" w:cs="宋体" w:eastAsia="宋体" w:hint="default"/>
          <w:position w:val="0"/>
          <w:sz w:val="6"/>
          <w:szCs w:val="6"/>
        </w:rPr>
      </w:r>
    </w:p>
    <w:p>
      <w:pPr>
        <w:pStyle w:val="BodyText"/>
        <w:spacing w:line="275" w:lineRule="exact" w:before="0"/>
        <w:ind w:left="0" w:right="77"/>
        <w:jc w:val="center"/>
        <w:rPr>
          <w:rFonts w:ascii="宋体" w:hAnsi="宋体" w:cs="宋体" w:eastAsia="宋体" w:hint="default"/>
        </w:rPr>
      </w:pPr>
      <w:r>
        <w:rPr>
          <w:rFonts w:ascii="宋体"/>
        </w:rPr>
        <w:t> </w:t>
      </w:r>
    </w:p>
    <w:p>
      <w:pPr>
        <w:spacing w:before="208"/>
        <w:ind w:left="100" w:right="108" w:firstLine="0"/>
        <w:jc w:val="center"/>
        <w:rPr>
          <w:rFonts w:ascii="宋体" w:hAnsi="宋体" w:cs="宋体" w:eastAsia="宋体" w:hint="default"/>
          <w:sz w:val="44"/>
          <w:szCs w:val="44"/>
        </w:rPr>
      </w:pPr>
      <w:r>
        <w:rPr>
          <w:rFonts w:ascii="方正姚体" w:hAnsi="方正姚体" w:cs="方正姚体" w:eastAsia="方正姚体" w:hint="default"/>
          <w:sz w:val="44"/>
          <w:szCs w:val="44"/>
        </w:rPr>
        <w:t>审    </w:t>
      </w:r>
      <w:r>
        <w:rPr>
          <w:rFonts w:ascii="宋体" w:hAnsi="宋体" w:cs="宋体" w:eastAsia="宋体" w:hint="default"/>
          <w:sz w:val="44"/>
          <w:szCs w:val="44"/>
        </w:rPr>
      </w:r>
      <w:r>
        <w:rPr>
          <w:rFonts w:ascii="方正姚体" w:hAnsi="方正姚体" w:cs="方正姚体" w:eastAsia="方正姚体" w:hint="default"/>
          <w:sz w:val="44"/>
          <w:szCs w:val="44"/>
        </w:rPr>
        <w:t>计    </w:t>
      </w:r>
      <w:r>
        <w:rPr>
          <w:rFonts w:ascii="宋体" w:hAnsi="宋体" w:cs="宋体" w:eastAsia="宋体" w:hint="default"/>
          <w:sz w:val="44"/>
          <w:szCs w:val="44"/>
        </w:rPr>
      </w:r>
      <w:r>
        <w:rPr>
          <w:rFonts w:ascii="方正姚体" w:hAnsi="方正姚体" w:cs="方正姚体" w:eastAsia="方正姚体" w:hint="default"/>
          <w:sz w:val="44"/>
          <w:szCs w:val="44"/>
        </w:rPr>
        <w:t>报  </w:t>
      </w:r>
      <w:r>
        <w:rPr>
          <w:rFonts w:ascii="方正姚体" w:hAnsi="方正姚体" w:cs="方正姚体" w:eastAsia="方正姚体" w:hint="default"/>
          <w:spacing w:val="106"/>
          <w:sz w:val="44"/>
          <w:szCs w:val="44"/>
        </w:rPr>
        <w:t> </w:t>
      </w:r>
      <w:r>
        <w:rPr>
          <w:rFonts w:ascii="宋体" w:hAnsi="宋体" w:cs="宋体" w:eastAsia="宋体" w:hint="default"/>
          <w:spacing w:val="106"/>
          <w:sz w:val="44"/>
          <w:szCs w:val="44"/>
        </w:rPr>
      </w:r>
      <w:r>
        <w:rPr>
          <w:rFonts w:ascii="方正姚体" w:hAnsi="方正姚体" w:cs="方正姚体" w:eastAsia="方正姚体" w:hint="default"/>
          <w:sz w:val="44"/>
          <w:szCs w:val="44"/>
        </w:rPr>
        <w:t>告</w:t>
      </w:r>
      <w:r>
        <w:rPr>
          <w:rFonts w:ascii="宋体" w:hAnsi="宋体" w:cs="宋体" w:eastAsia="宋体" w:hint="default"/>
          <w:sz w:val="44"/>
          <w:szCs w:val="44"/>
        </w:rPr>
        <w:t> </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38" w:lineRule="auto" w:before="0"/>
        <w:ind w:left="621" w:right="364" w:hanging="480"/>
        <w:jc w:val="left"/>
        <w:rPr>
          <w:rFonts w:ascii="方正姚体" w:hAnsi="方正姚体" w:cs="方正姚体" w:eastAsia="方正姚体" w:hint="default"/>
        </w:rPr>
      </w:pPr>
      <w:r>
        <w:rPr>
          <w:rFonts w:ascii="方正姚体" w:hAnsi="方正姚体" w:cs="方正姚体" w:eastAsia="方正姚体" w:hint="default"/>
        </w:rPr>
        <w:t>青海明胶股份有限公司全体股东：</w:t>
      </w:r>
      <w:r>
        <w:rPr>
          <w:rFonts w:ascii="方正姚体" w:hAnsi="方正姚体" w:cs="方正姚体" w:eastAsia="方正姚体" w:hint="default"/>
          <w:spacing w:val="-48"/>
        </w:rPr>
        <w:t> </w:t>
      </w:r>
      <w:r>
        <w:rPr>
          <w:rFonts w:ascii="宋体" w:hAnsi="宋体" w:cs="宋体" w:eastAsia="宋体" w:hint="default"/>
          <w:spacing w:val="-48"/>
        </w:rPr>
      </w:r>
      <w:r>
        <w:rPr>
          <w:rFonts w:ascii="方正姚体" w:hAnsi="方正姚体" w:cs="方正姚体" w:eastAsia="方正姚体" w:hint="default"/>
          <w:spacing w:val="-3"/>
        </w:rPr>
        <w:t>我们审计了后附的青海明胶股份有限公司（以下简称青海明胶）合并及母公司财</w:t>
      </w:r>
    </w:p>
    <w:p>
      <w:pPr>
        <w:pStyle w:val="BodyText"/>
        <w:spacing w:line="326" w:lineRule="exact" w:before="0"/>
        <w:ind w:left="141" w:right="0"/>
        <w:jc w:val="both"/>
        <w:rPr>
          <w:rFonts w:ascii="方正姚体" w:hAnsi="方正姚体" w:cs="方正姚体" w:eastAsia="方正姚体" w:hint="default"/>
        </w:rPr>
      </w:pPr>
      <w:r>
        <w:rPr>
          <w:rFonts w:ascii="方正姚体" w:hAnsi="方正姚体" w:cs="方正姚体" w:eastAsia="方正姚体" w:hint="default"/>
          <w:spacing w:val="-3"/>
        </w:rPr>
        <w:t>务报表，包括 </w:t>
      </w:r>
      <w:r>
        <w:rPr>
          <w:rFonts w:ascii="宋体" w:hAnsi="宋体" w:cs="宋体" w:eastAsia="宋体" w:hint="default"/>
        </w:rPr>
        <w:t>2008</w:t>
      </w:r>
      <w:r>
        <w:rPr>
          <w:rFonts w:ascii="宋体" w:hAnsi="宋体" w:cs="宋体" w:eastAsia="宋体" w:hint="default"/>
          <w:spacing w:val="-63"/>
        </w:rPr>
        <w:t> </w:t>
      </w:r>
      <w:r>
        <w:rPr>
          <w:rFonts w:ascii="方正姚体" w:hAnsi="方正姚体" w:cs="方正姚体" w:eastAsia="方正姚体" w:hint="default"/>
        </w:rPr>
        <w:t>年</w:t>
      </w:r>
      <w:r>
        <w:rPr>
          <w:rFonts w:ascii="方正姚体" w:hAnsi="方正姚体" w:cs="方正姚体" w:eastAsia="方正姚体" w:hint="default"/>
          <w:spacing w:val="-3"/>
        </w:rPr>
        <w:t> </w:t>
      </w:r>
      <w:r>
        <w:rPr>
          <w:rFonts w:ascii="宋体" w:hAnsi="宋体" w:cs="宋体" w:eastAsia="宋体" w:hint="default"/>
        </w:rPr>
        <w:t>12</w:t>
      </w:r>
      <w:r>
        <w:rPr>
          <w:rFonts w:ascii="宋体" w:hAnsi="宋体" w:cs="宋体" w:eastAsia="宋体" w:hint="default"/>
          <w:spacing w:val="-63"/>
        </w:rPr>
        <w:t> </w:t>
      </w:r>
      <w:r>
        <w:rPr>
          <w:rFonts w:ascii="方正姚体" w:hAnsi="方正姚体" w:cs="方正姚体" w:eastAsia="方正姚体" w:hint="default"/>
        </w:rPr>
        <w:t>月</w:t>
      </w:r>
      <w:r>
        <w:rPr>
          <w:rFonts w:ascii="方正姚体" w:hAnsi="方正姚体" w:cs="方正姚体" w:eastAsia="方正姚体" w:hint="default"/>
          <w:spacing w:val="-3"/>
        </w:rPr>
        <w:t> </w:t>
      </w:r>
      <w:r>
        <w:rPr>
          <w:rFonts w:ascii="宋体" w:hAnsi="宋体" w:cs="宋体" w:eastAsia="宋体" w:hint="default"/>
        </w:rPr>
        <w:t>31</w:t>
      </w:r>
      <w:r>
        <w:rPr>
          <w:rFonts w:ascii="宋体" w:hAnsi="宋体" w:cs="宋体" w:eastAsia="宋体" w:hint="default"/>
          <w:spacing w:val="-63"/>
        </w:rPr>
        <w:t> </w:t>
      </w:r>
      <w:r>
        <w:rPr>
          <w:rFonts w:ascii="方正姚体" w:hAnsi="方正姚体" w:cs="方正姚体" w:eastAsia="方正姚体" w:hint="default"/>
        </w:rPr>
        <w:t>日的合并及母公司资产负债表，</w:t>
      </w:r>
      <w:r>
        <w:rPr>
          <w:rFonts w:ascii="宋体" w:hAnsi="宋体" w:cs="宋体" w:eastAsia="宋体" w:hint="default"/>
        </w:rPr>
        <w:t>2008</w:t>
      </w:r>
      <w:r>
        <w:rPr>
          <w:rFonts w:ascii="宋体" w:hAnsi="宋体" w:cs="宋体" w:eastAsia="宋体" w:hint="default"/>
          <w:spacing w:val="-63"/>
        </w:rPr>
        <w:t> </w:t>
      </w:r>
      <w:r>
        <w:rPr>
          <w:rFonts w:ascii="方正姚体" w:hAnsi="方正姚体" w:cs="方正姚体" w:eastAsia="方正姚体" w:hint="default"/>
        </w:rPr>
        <w:t>年度的合并及母</w:t>
      </w:r>
    </w:p>
    <w:p>
      <w:pPr>
        <w:pStyle w:val="BodyText"/>
        <w:spacing w:line="295" w:lineRule="auto" w:before="82"/>
        <w:ind w:left="141" w:right="370"/>
        <w:jc w:val="both"/>
        <w:rPr>
          <w:rFonts w:ascii="宋体" w:hAnsi="宋体" w:cs="宋体" w:eastAsia="宋体" w:hint="default"/>
        </w:rPr>
      </w:pPr>
      <w:r>
        <w:rPr>
          <w:rFonts w:ascii="方正姚体" w:hAnsi="方正姚体" w:cs="方正姚体" w:eastAsia="方正姚体" w:hint="default"/>
          <w:spacing w:val="-4"/>
        </w:rPr>
        <w:t>公司利润表、合并及母公司现金流量表和合并及母公司股东权益变动表以及财务报表</w:t>
      </w:r>
      <w:r>
        <w:rPr>
          <w:rFonts w:ascii="方正姚体" w:hAnsi="方正姚体" w:cs="方正姚体" w:eastAsia="方正姚体" w:hint="default"/>
          <w:spacing w:val="-36"/>
        </w:rPr>
        <w:t> </w:t>
      </w:r>
      <w:r>
        <w:rPr>
          <w:rFonts w:ascii="方正姚体" w:hAnsi="方正姚体" w:cs="方正姚体" w:eastAsia="方正姚体" w:hint="default"/>
          <w:spacing w:val="-36"/>
        </w:rPr>
      </w:r>
      <w:r>
        <w:rPr>
          <w:rFonts w:ascii="方正姚体" w:hAnsi="方正姚体" w:cs="方正姚体" w:eastAsia="方正姚体" w:hint="default"/>
        </w:rPr>
        <w:t>附注。</w:t>
      </w:r>
      <w:r>
        <w:rPr>
          <w:rFonts w:ascii="宋体" w:hAnsi="宋体" w:cs="宋体" w:eastAsia="宋体" w:hint="default"/>
        </w:rPr>
        <w:t> </w:t>
      </w:r>
    </w:p>
    <w:p>
      <w:pPr>
        <w:pStyle w:val="BodyText"/>
        <w:spacing w:line="240" w:lineRule="auto" w:before="20"/>
        <w:ind w:left="623" w:right="364"/>
        <w:jc w:val="left"/>
        <w:rPr>
          <w:rFonts w:ascii="宋体" w:hAnsi="宋体" w:cs="宋体" w:eastAsia="宋体" w:hint="default"/>
        </w:rPr>
      </w:pPr>
      <w:r>
        <w:rPr>
          <w:rFonts w:ascii="方正姚体" w:hAnsi="方正姚体" w:cs="方正姚体" w:eastAsia="方正姚体" w:hint="default"/>
        </w:rPr>
        <w:t>一、管理层对财务报表的责任</w:t>
      </w:r>
      <w:r>
        <w:rPr>
          <w:rFonts w:ascii="宋体" w:hAnsi="宋体" w:cs="宋体" w:eastAsia="宋体" w:hint="default"/>
        </w:rPr>
        <w:t> </w:t>
      </w:r>
    </w:p>
    <w:p>
      <w:pPr>
        <w:pStyle w:val="BodyText"/>
        <w:spacing w:line="295" w:lineRule="auto" w:before="82"/>
        <w:ind w:left="141" w:right="369"/>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4"/>
        </w:rPr>
        <w:t> </w:t>
      </w:r>
      <w:r>
        <w:rPr>
          <w:rFonts w:ascii="宋体" w:hAnsi="宋体" w:cs="宋体" w:eastAsia="宋体" w:hint="default"/>
        </w:rPr>
        <w:t> </w:t>
      </w:r>
      <w:r>
        <w:rPr>
          <w:rFonts w:ascii="宋体" w:hAnsi="宋体" w:cs="宋体" w:eastAsia="宋体" w:hint="default"/>
          <w:spacing w:val="3"/>
        </w:rPr>
        <w:t> </w:t>
      </w:r>
      <w:r>
        <w:rPr>
          <w:rFonts w:ascii="方正姚体" w:hAnsi="方正姚体" w:cs="方正姚体" w:eastAsia="方正姚体" w:hint="default"/>
          <w:spacing w:val="4"/>
        </w:rPr>
        <w:t>按照企业会计准则的规定编制财务报表是青海明胶管理层的责任。这种责任包</w:t>
      </w:r>
      <w:r>
        <w:rPr>
          <w:rFonts w:ascii="方正姚体" w:hAnsi="方正姚体" w:cs="方正姚体" w:eastAsia="方正姚体" w:hint="default"/>
        </w:rPr>
        <w:t> 括：（</w:t>
      </w:r>
      <w:r>
        <w:rPr>
          <w:rFonts w:ascii="宋体" w:hAnsi="宋体" w:cs="宋体" w:eastAsia="宋体" w:hint="default"/>
        </w:rPr>
        <w:t>1</w:t>
      </w:r>
      <w:r>
        <w:rPr>
          <w:rFonts w:ascii="方正姚体" w:hAnsi="方正姚体" w:cs="方正姚体" w:eastAsia="方正姚体" w:hint="default"/>
        </w:rPr>
        <w:t>）设计、实施和维护与财务报表编制相关的内部控制，以使财务报表不存在 </w:t>
      </w:r>
      <w:r>
        <w:rPr>
          <w:rFonts w:ascii="方正姚体" w:hAnsi="方正姚体" w:cs="方正姚体" w:eastAsia="方正姚体" w:hint="default"/>
          <w:spacing w:val="-3"/>
        </w:rPr>
        <w:t>由于舞弊或错误而导致的重大错报；（</w:t>
      </w:r>
      <w:r>
        <w:rPr>
          <w:rFonts w:ascii="宋体" w:hAnsi="宋体" w:cs="宋体" w:eastAsia="宋体" w:hint="default"/>
          <w:spacing w:val="-3"/>
        </w:rPr>
        <w:t>2</w:t>
      </w:r>
      <w:r>
        <w:rPr>
          <w:rFonts w:ascii="方正姚体" w:hAnsi="方正姚体" w:cs="方正姚体" w:eastAsia="方正姚体" w:hint="default"/>
          <w:spacing w:val="-3"/>
        </w:rPr>
        <w:t>）选择和运用恰当的会计政策；（</w:t>
      </w:r>
      <w:r>
        <w:rPr>
          <w:rFonts w:ascii="宋体" w:hAnsi="宋体" w:cs="宋体" w:eastAsia="宋体" w:hint="default"/>
          <w:spacing w:val="-3"/>
        </w:rPr>
        <w:t>3</w:t>
      </w:r>
      <w:r>
        <w:rPr>
          <w:rFonts w:ascii="方正姚体" w:hAnsi="方正姚体" w:cs="方正姚体" w:eastAsia="方正姚体" w:hint="default"/>
          <w:spacing w:val="-3"/>
        </w:rPr>
        <w:t>）作出合</w:t>
      </w:r>
      <w:r>
        <w:rPr>
          <w:rFonts w:ascii="方正姚体" w:hAnsi="方正姚体" w:cs="方正姚体" w:eastAsia="方正姚体" w:hint="default"/>
          <w:spacing w:val="-42"/>
        </w:rPr>
        <w:t> </w:t>
      </w:r>
      <w:r>
        <w:rPr>
          <w:rFonts w:ascii="方正姚体" w:hAnsi="方正姚体" w:cs="方正姚体" w:eastAsia="方正姚体" w:hint="default"/>
          <w:spacing w:val="-42"/>
        </w:rPr>
      </w:r>
      <w:r>
        <w:rPr>
          <w:rFonts w:ascii="方正姚体" w:hAnsi="方正姚体" w:cs="方正姚体" w:eastAsia="方正姚体" w:hint="default"/>
        </w:rPr>
        <w:t>理的会计估计。</w:t>
      </w:r>
      <w:r>
        <w:rPr>
          <w:rFonts w:ascii="宋体" w:hAnsi="宋体" w:cs="宋体" w:eastAsia="宋体" w:hint="default"/>
        </w:rPr>
        <w:t> </w:t>
      </w:r>
    </w:p>
    <w:p>
      <w:pPr>
        <w:pStyle w:val="BodyText"/>
        <w:spacing w:line="240" w:lineRule="auto" w:before="20"/>
        <w:ind w:left="141" w:right="0"/>
        <w:jc w:val="both"/>
        <w:rPr>
          <w:rFonts w:ascii="宋体" w:hAnsi="宋体" w:cs="宋体" w:eastAsia="宋体" w:hint="default"/>
        </w:rPr>
      </w:pPr>
      <w:r>
        <w:rPr>
          <w:rFonts w:ascii="宋体" w:hAnsi="宋体" w:cs="宋体" w:eastAsia="宋体" w:hint="default"/>
        </w:rPr>
        <w:t> </w:t>
      </w:r>
      <w:r>
        <w:rPr>
          <w:rFonts w:ascii="宋体" w:hAnsi="宋体" w:cs="宋体" w:eastAsia="宋体" w:hint="default"/>
          <w:spacing w:val="1"/>
        </w:rPr>
        <w:t> </w:t>
      </w:r>
      <w:r>
        <w:rPr>
          <w:rFonts w:ascii="宋体" w:hAnsi="宋体" w:cs="宋体" w:eastAsia="宋体" w:hint="default"/>
        </w:rPr>
        <w:t> </w:t>
      </w:r>
      <w:r>
        <w:rPr>
          <w:rFonts w:ascii="宋体" w:hAnsi="宋体" w:cs="宋体" w:eastAsia="宋体" w:hint="default"/>
          <w:spacing w:val="1"/>
        </w:rPr>
        <w:t> </w:t>
      </w:r>
      <w:r>
        <w:rPr>
          <w:rFonts w:ascii="方正姚体" w:hAnsi="方正姚体" w:cs="方正姚体" w:eastAsia="方正姚体" w:hint="default"/>
        </w:rPr>
        <w:t>二、注册会计师的责任</w:t>
      </w:r>
      <w:r>
        <w:rPr>
          <w:rFonts w:ascii="宋体" w:hAnsi="宋体" w:cs="宋体" w:eastAsia="宋体" w:hint="default"/>
        </w:rPr>
        <w:t> </w:t>
      </w:r>
    </w:p>
    <w:p>
      <w:pPr>
        <w:pStyle w:val="BodyText"/>
        <w:spacing w:line="295" w:lineRule="auto" w:before="82"/>
        <w:ind w:left="141" w:right="369"/>
        <w:jc w:val="both"/>
        <w:rPr>
          <w:rFonts w:ascii="宋体" w:hAnsi="宋体" w:cs="宋体" w:eastAsia="宋体" w:hint="default"/>
        </w:rPr>
      </w:pPr>
      <w:r>
        <w:rPr>
          <w:rFonts w:ascii="宋体" w:hAnsi="宋体" w:cs="宋体" w:eastAsia="宋体" w:hint="default"/>
        </w:rPr>
        <w:t>    </w:t>
      </w:r>
      <w:r>
        <w:rPr>
          <w:rFonts w:ascii="方正姚体" w:hAnsi="方正姚体" w:cs="方正姚体" w:eastAsia="方正姚体" w:hint="default"/>
          <w:spacing w:val="-3"/>
        </w:rPr>
        <w:t>我们的责任是在实施审计工作的基础上对财务报表发表审计意见。我们按照中国</w:t>
      </w:r>
      <w:r>
        <w:rPr>
          <w:rFonts w:ascii="方正姚体" w:hAnsi="方正姚体" w:cs="方正姚体" w:eastAsia="方正姚体" w:hint="default"/>
          <w:spacing w:val="-1"/>
        </w:rPr>
        <w:t> </w:t>
      </w:r>
      <w:r>
        <w:rPr>
          <w:rFonts w:ascii="方正姚体" w:hAnsi="方正姚体" w:cs="方正姚体" w:eastAsia="方正姚体" w:hint="default"/>
          <w:spacing w:val="-3"/>
        </w:rPr>
        <w:t>注册会计师审计准则的规定执行了审计工作。中国注册会计师审计准则要求我们遵守</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4"/>
        </w:rPr>
        <w:t>职业道德规范，计划和实施审计工作以对财务报表是否不存在重大错报获取合理保</w:t>
      </w:r>
      <w:r>
        <w:rPr>
          <w:rFonts w:ascii="方正姚体" w:hAnsi="方正姚体" w:cs="方正姚体" w:eastAsia="方正姚体" w:hint="default"/>
        </w:rPr>
        <w:t> 证。</w:t>
      </w:r>
      <w:r>
        <w:rPr>
          <w:rFonts w:ascii="宋体" w:hAnsi="宋体" w:cs="宋体" w:eastAsia="宋体" w:hint="default"/>
        </w:rPr>
        <w:t> </w:t>
      </w:r>
    </w:p>
    <w:p>
      <w:pPr>
        <w:pStyle w:val="BodyText"/>
        <w:spacing w:line="295" w:lineRule="auto" w:before="20"/>
        <w:ind w:left="141" w:right="0" w:firstLine="480"/>
        <w:jc w:val="left"/>
        <w:rPr>
          <w:rFonts w:ascii="宋体" w:hAnsi="宋体" w:cs="宋体" w:eastAsia="宋体" w:hint="default"/>
        </w:rPr>
      </w:pPr>
      <w:r>
        <w:rPr>
          <w:rFonts w:ascii="方正姚体" w:hAnsi="方正姚体" w:cs="方正姚体" w:eastAsia="方正姚体" w:hint="default"/>
          <w:spacing w:val="-3"/>
        </w:rPr>
        <w:t>审计工作涉及实施审计程序，以获取有关财务报表金额和披露的审计证据。选择</w:t>
      </w:r>
      <w:r>
        <w:rPr>
          <w:rFonts w:ascii="方正姚体" w:hAnsi="方正姚体" w:cs="方正姚体" w:eastAsia="方正姚体" w:hint="default"/>
        </w:rPr>
        <w:t> </w:t>
      </w:r>
      <w:r>
        <w:rPr>
          <w:rFonts w:ascii="方正姚体" w:hAnsi="方正姚体" w:cs="方正姚体" w:eastAsia="方正姚体" w:hint="default"/>
          <w:spacing w:val="-4"/>
        </w:rPr>
        <w:t>的审计程序取决于注册会计师的判断，包括对由于舞弊或错误导致的财务报表重大错</w:t>
      </w:r>
      <w:r>
        <w:rPr>
          <w:rFonts w:ascii="方正姚体" w:hAnsi="方正姚体" w:cs="方正姚体" w:eastAsia="方正姚体" w:hint="default"/>
          <w:spacing w:val="-25"/>
        </w:rPr>
        <w:t> </w:t>
      </w:r>
      <w:r>
        <w:rPr>
          <w:rFonts w:ascii="方正姚体" w:hAnsi="方正姚体" w:cs="方正姚体" w:eastAsia="方正姚体" w:hint="default"/>
          <w:spacing w:val="-25"/>
        </w:rPr>
      </w:r>
      <w:r>
        <w:rPr>
          <w:rFonts w:ascii="方正姚体" w:hAnsi="方正姚体" w:cs="方正姚体" w:eastAsia="方正姚体" w:hint="default"/>
          <w:spacing w:val="-3"/>
        </w:rPr>
        <w:t>报风险的评估。在进行风险评估时，我们考虑与财务报表编制相关的内部控制，以设</w:t>
      </w:r>
      <w:r>
        <w:rPr>
          <w:rFonts w:ascii="方正姚体" w:hAnsi="方正姚体" w:cs="方正姚体" w:eastAsia="方正姚体" w:hint="default"/>
          <w:spacing w:val="-44"/>
        </w:rPr>
        <w:t> </w:t>
      </w:r>
      <w:r>
        <w:rPr>
          <w:rFonts w:ascii="宋体" w:hAnsi="宋体" w:cs="宋体" w:eastAsia="宋体" w:hint="default"/>
          <w:spacing w:val="-44"/>
        </w:rPr>
      </w:r>
      <w:r>
        <w:rPr>
          <w:rFonts w:ascii="方正姚体" w:hAnsi="方正姚体" w:cs="方正姚体" w:eastAsia="方正姚体" w:hint="default"/>
          <w:spacing w:val="-3"/>
        </w:rPr>
        <w:t>计恰当的审计程序，但目的并非对内部控制的有效性发表意见。审计工作还包括评价</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spacing w:val="-3"/>
        </w:rPr>
        <w:t>管理层选用会计政策的恰当性和作出会计估计的合理性，以及评价财务报表的总体列</w:t>
      </w:r>
      <w:r>
        <w:rPr>
          <w:rFonts w:ascii="方正姚体" w:hAnsi="方正姚体" w:cs="方正姚体" w:eastAsia="方正姚体" w:hint="default"/>
          <w:spacing w:val="-43"/>
        </w:rPr>
        <w:t> </w:t>
      </w:r>
      <w:r>
        <w:rPr>
          <w:rFonts w:ascii="方正姚体" w:hAnsi="方正姚体" w:cs="方正姚体" w:eastAsia="方正姚体" w:hint="default"/>
          <w:spacing w:val="-43"/>
        </w:rPr>
      </w:r>
      <w:r>
        <w:rPr>
          <w:rFonts w:ascii="方正姚体" w:hAnsi="方正姚体" w:cs="方正姚体" w:eastAsia="方正姚体" w:hint="default"/>
        </w:rPr>
        <w:t>报。</w:t>
      </w:r>
      <w:r>
        <w:rPr>
          <w:rFonts w:ascii="宋体" w:hAnsi="宋体" w:cs="宋体" w:eastAsia="宋体" w:hint="default"/>
        </w:rPr>
        <w:t> </w:t>
      </w:r>
    </w:p>
    <w:p>
      <w:pPr>
        <w:pStyle w:val="BodyText"/>
        <w:spacing w:line="240" w:lineRule="auto" w:before="20"/>
        <w:ind w:left="621" w:right="0"/>
        <w:jc w:val="left"/>
        <w:rPr>
          <w:rFonts w:ascii="宋体" w:hAnsi="宋体" w:cs="宋体" w:eastAsia="宋体" w:hint="default"/>
        </w:rPr>
      </w:pPr>
      <w:r>
        <w:rPr>
          <w:rFonts w:ascii="方正姚体" w:hAnsi="方正姚体" w:cs="方正姚体" w:eastAsia="方正姚体" w:hint="default"/>
          <w:spacing w:val="-3"/>
        </w:rPr>
        <w:t>我们相信，我们获取的审计证据是充分、适当的，为发表审计意见提供了基础。</w:t>
      </w:r>
      <w:r>
        <w:rPr>
          <w:rFonts w:ascii="宋体" w:hAnsi="宋体" w:cs="宋体" w:eastAsia="宋体" w:hint="default"/>
        </w:rPr>
        <w:t> </w:t>
      </w:r>
    </w:p>
    <w:p>
      <w:pPr>
        <w:spacing w:after="0" w:line="240" w:lineRule="auto"/>
        <w:jc w:val="left"/>
        <w:rPr>
          <w:rFonts w:ascii="宋体" w:hAnsi="宋体" w:cs="宋体" w:eastAsia="宋体" w:hint="default"/>
        </w:rPr>
        <w:sectPr>
          <w:pgSz w:w="11900" w:h="16840"/>
          <w:pgMar w:header="0" w:footer="962" w:top="1500" w:bottom="1160" w:left="1560" w:right="1040"/>
        </w:sectPr>
      </w:pPr>
    </w:p>
    <w:p>
      <w:pPr>
        <w:pStyle w:val="BodyText"/>
        <w:spacing w:line="240" w:lineRule="auto" w:before="11"/>
        <w:ind w:left="584" w:right="0"/>
        <w:jc w:val="left"/>
        <w:rPr>
          <w:rFonts w:ascii="宋体" w:hAnsi="宋体" w:cs="宋体" w:eastAsia="宋体" w:hint="default"/>
        </w:rPr>
      </w:pPr>
      <w:r>
        <w:rPr>
          <w:rFonts w:ascii="宋体"/>
        </w:rPr>
        <w:t> </w:t>
      </w:r>
    </w:p>
    <w:p>
      <w:pPr>
        <w:pStyle w:val="BodyText"/>
        <w:spacing w:line="240" w:lineRule="auto" w:before="60"/>
        <w:ind w:left="584" w:right="0"/>
        <w:jc w:val="left"/>
        <w:rPr>
          <w:rFonts w:ascii="宋体" w:hAnsi="宋体" w:cs="宋体" w:eastAsia="宋体" w:hint="default"/>
        </w:rPr>
      </w:pPr>
      <w:r>
        <w:rPr>
          <w:rFonts w:ascii="宋体"/>
        </w:rPr>
        <w:t> </w:t>
      </w:r>
    </w:p>
    <w:p>
      <w:pPr>
        <w:pStyle w:val="BodyText"/>
        <w:spacing w:line="240" w:lineRule="auto" w:before="60"/>
        <w:ind w:left="584" w:right="0"/>
        <w:jc w:val="left"/>
        <w:rPr>
          <w:rFonts w:ascii="宋体" w:hAnsi="宋体" w:cs="宋体" w:eastAsia="宋体" w:hint="default"/>
        </w:rPr>
      </w:pPr>
      <w:r>
        <w:rPr>
          <w:rFonts w:ascii="宋体"/>
        </w:rPr>
        <w:t> </w:t>
      </w:r>
    </w:p>
    <w:p>
      <w:pPr>
        <w:pStyle w:val="BodyText"/>
        <w:spacing w:line="264" w:lineRule="auto" w:before="66"/>
        <w:ind w:left="581" w:right="104" w:firstLine="2"/>
        <w:jc w:val="left"/>
        <w:rPr>
          <w:rFonts w:ascii="方正姚体" w:hAnsi="方正姚体" w:cs="方正姚体" w:eastAsia="方正姚体" w:hint="default"/>
        </w:rPr>
      </w:pPr>
      <w:r>
        <w:rPr>
          <w:rFonts w:ascii="方正姚体" w:hAnsi="方正姚体" w:cs="方正姚体" w:eastAsia="方正姚体" w:hint="default"/>
        </w:rPr>
        <w:t>三、审计意见</w:t>
      </w:r>
      <w:r>
        <w:rPr>
          <w:rFonts w:ascii="宋体" w:hAnsi="宋体" w:cs="宋体" w:eastAsia="宋体" w:hint="default"/>
        </w:rPr>
        <w:t> </w:t>
      </w:r>
      <w:r>
        <w:rPr>
          <w:rFonts w:ascii="方正姚体" w:hAnsi="方正姚体" w:cs="方正姚体" w:eastAsia="方正姚体" w:hint="default"/>
          <w:spacing w:val="-3"/>
        </w:rPr>
        <w:t>我们认为，青海明胶财务报表已经按照企业会计准则的规定编制，在所有重大方</w:t>
      </w:r>
    </w:p>
    <w:p>
      <w:pPr>
        <w:pStyle w:val="BodyText"/>
        <w:spacing w:line="316" w:lineRule="auto" w:before="85"/>
        <w:ind w:left="101" w:right="95"/>
        <w:jc w:val="left"/>
        <w:rPr>
          <w:rFonts w:ascii="宋体" w:hAnsi="宋体" w:cs="宋体" w:eastAsia="宋体" w:hint="default"/>
        </w:rPr>
      </w:pPr>
      <w:r>
        <w:rPr>
          <w:rFonts w:ascii="方正姚体" w:hAnsi="方正姚体" w:cs="方正姚体" w:eastAsia="方正姚体" w:hint="default"/>
        </w:rPr>
        <w:t>面公允反映了青海明胶</w:t>
      </w:r>
      <w:r>
        <w:rPr>
          <w:rFonts w:ascii="方正姚体" w:hAnsi="方正姚体" w:cs="方正姚体" w:eastAsia="方正姚体" w:hint="default"/>
          <w:spacing w:val="-12"/>
        </w:rPr>
        <w:t> </w:t>
      </w:r>
      <w:r>
        <w:rPr>
          <w:rFonts w:ascii="宋体" w:hAnsi="宋体" w:cs="宋体" w:eastAsia="宋体" w:hint="default"/>
        </w:rPr>
        <w:t>2008</w:t>
      </w:r>
      <w:r>
        <w:rPr>
          <w:rFonts w:ascii="宋体" w:hAnsi="宋体" w:cs="宋体" w:eastAsia="宋体" w:hint="default"/>
          <w:spacing w:val="-72"/>
        </w:rPr>
        <w:t> </w:t>
      </w:r>
      <w:r>
        <w:rPr>
          <w:rFonts w:ascii="方正姚体" w:hAnsi="方正姚体" w:cs="方正姚体" w:eastAsia="方正姚体" w:hint="default"/>
        </w:rPr>
        <w:t>年</w:t>
      </w:r>
      <w:r>
        <w:rPr>
          <w:rFonts w:ascii="方正姚体" w:hAnsi="方正姚体" w:cs="方正姚体" w:eastAsia="方正姚体" w:hint="default"/>
          <w:spacing w:val="-12"/>
        </w:rPr>
        <w:t> </w:t>
      </w:r>
      <w:r>
        <w:rPr>
          <w:rFonts w:ascii="宋体" w:hAnsi="宋体" w:cs="宋体" w:eastAsia="宋体" w:hint="default"/>
        </w:rPr>
        <w:t>12</w:t>
      </w:r>
      <w:r>
        <w:rPr>
          <w:rFonts w:ascii="宋体" w:hAnsi="宋体" w:cs="宋体" w:eastAsia="宋体" w:hint="default"/>
          <w:spacing w:val="-72"/>
        </w:rPr>
        <w:t> </w:t>
      </w:r>
      <w:r>
        <w:rPr>
          <w:rFonts w:ascii="方正姚体" w:hAnsi="方正姚体" w:cs="方正姚体" w:eastAsia="方正姚体" w:hint="default"/>
        </w:rPr>
        <w:t>月</w:t>
      </w:r>
      <w:r>
        <w:rPr>
          <w:rFonts w:ascii="方正姚体" w:hAnsi="方正姚体" w:cs="方正姚体" w:eastAsia="方正姚体" w:hint="default"/>
          <w:spacing w:val="-12"/>
        </w:rPr>
        <w:t> </w:t>
      </w:r>
      <w:r>
        <w:rPr>
          <w:rFonts w:ascii="宋体" w:hAnsi="宋体" w:cs="宋体" w:eastAsia="宋体" w:hint="default"/>
        </w:rPr>
        <w:t>31</w:t>
      </w:r>
      <w:r>
        <w:rPr>
          <w:rFonts w:ascii="宋体" w:hAnsi="宋体" w:cs="宋体" w:eastAsia="宋体" w:hint="default"/>
          <w:spacing w:val="-72"/>
        </w:rPr>
        <w:t> </w:t>
      </w:r>
      <w:r>
        <w:rPr>
          <w:rFonts w:ascii="方正姚体" w:hAnsi="方正姚体" w:cs="方正姚体" w:eastAsia="方正姚体" w:hint="default"/>
        </w:rPr>
        <w:t>日的合并及母公司财务状况以及</w:t>
      </w:r>
      <w:r>
        <w:rPr>
          <w:rFonts w:ascii="方正姚体" w:hAnsi="方正姚体" w:cs="方正姚体" w:eastAsia="方正姚体" w:hint="default"/>
          <w:spacing w:val="-13"/>
        </w:rPr>
        <w:t> </w:t>
      </w:r>
      <w:r>
        <w:rPr>
          <w:rFonts w:ascii="宋体" w:hAnsi="宋体" w:cs="宋体" w:eastAsia="宋体" w:hint="default"/>
        </w:rPr>
        <w:t>2008</w:t>
      </w:r>
      <w:r>
        <w:rPr>
          <w:rFonts w:ascii="宋体" w:hAnsi="宋体" w:cs="宋体" w:eastAsia="宋体" w:hint="default"/>
          <w:spacing w:val="-71"/>
        </w:rPr>
        <w:t> </w:t>
      </w:r>
      <w:r>
        <w:rPr>
          <w:rFonts w:ascii="方正姚体" w:hAnsi="方正姚体" w:cs="方正姚体" w:eastAsia="方正姚体" w:hint="default"/>
        </w:rPr>
        <w:t>年度的 合并及母公司经营成果和现金流量。</w:t>
      </w:r>
      <w:r>
        <w:rPr>
          <w:rFonts w:ascii="宋体" w:hAnsi="宋体" w:cs="宋体" w:eastAsia="宋体" w:hint="default"/>
        </w:rPr>
        <w:t> </w:t>
      </w:r>
    </w:p>
    <w:p>
      <w:pPr>
        <w:pStyle w:val="BodyText"/>
        <w:spacing w:line="240" w:lineRule="auto" w:before="66"/>
        <w:ind w:left="581" w:right="0"/>
        <w:jc w:val="left"/>
        <w:rPr>
          <w:rFonts w:ascii="宋体" w:hAnsi="宋体" w:cs="宋体" w:eastAsia="宋体" w:hint="default"/>
        </w:rPr>
      </w:pPr>
      <w:r>
        <w:rPr>
          <w:rFonts w:ascii="宋体"/>
        </w:rPr>
        <w:t> </w:t>
      </w:r>
    </w:p>
    <w:p>
      <w:pPr>
        <w:pStyle w:val="BodyText"/>
        <w:spacing w:line="240" w:lineRule="auto" w:before="152"/>
        <w:ind w:left="581" w:right="0"/>
        <w:jc w:val="left"/>
        <w:rPr>
          <w:rFonts w:ascii="宋体" w:hAnsi="宋体" w:cs="宋体" w:eastAsia="宋体" w:hint="default"/>
        </w:rPr>
      </w:pPr>
      <w:r>
        <w:rPr>
          <w:rFonts w:ascii="宋体"/>
        </w:rPr>
        <w:t> </w:t>
      </w:r>
    </w:p>
    <w:p>
      <w:pPr>
        <w:pStyle w:val="BodyText"/>
        <w:spacing w:line="240" w:lineRule="auto" w:before="137"/>
        <w:ind w:left="581" w:right="0"/>
        <w:jc w:val="left"/>
        <w:rPr>
          <w:rFonts w:ascii="宋体" w:hAnsi="宋体" w:cs="宋体" w:eastAsia="宋体" w:hint="default"/>
        </w:rPr>
      </w:pPr>
      <w:r>
        <w:rPr>
          <w:rFonts w:ascii="宋体"/>
        </w:rPr>
        <w:t> </w:t>
      </w:r>
    </w:p>
    <w:p>
      <w:pPr>
        <w:pStyle w:val="BodyText"/>
        <w:spacing w:line="240" w:lineRule="auto" w:before="137"/>
        <w:ind w:left="581" w:right="0"/>
        <w:jc w:val="left"/>
        <w:rPr>
          <w:rFonts w:ascii="宋体" w:hAnsi="宋体" w:cs="宋体" w:eastAsia="宋体" w:hint="default"/>
        </w:rPr>
      </w:pPr>
      <w:r>
        <w:rPr>
          <w:rFonts w:ascii="宋体"/>
        </w:rPr>
        <w:t> </w:t>
      </w:r>
    </w:p>
    <w:p>
      <w:pPr>
        <w:pStyle w:val="BodyText"/>
        <w:spacing w:line="240" w:lineRule="auto" w:before="137"/>
        <w:ind w:left="581" w:right="0"/>
        <w:jc w:val="left"/>
        <w:rPr>
          <w:rFonts w:ascii="宋体" w:hAnsi="宋体" w:cs="宋体" w:eastAsia="宋体" w:hint="default"/>
        </w:rPr>
      </w:pPr>
      <w:r>
        <w:rPr>
          <w:rFonts w:ascii="宋体"/>
        </w:rPr>
        <w:t> </w:t>
      </w:r>
    </w:p>
    <w:p>
      <w:pPr>
        <w:pStyle w:val="BodyText"/>
        <w:spacing w:line="240" w:lineRule="auto" w:before="137"/>
        <w:ind w:left="581" w:right="0"/>
        <w:jc w:val="left"/>
        <w:rPr>
          <w:rFonts w:ascii="宋体" w:hAnsi="宋体" w:cs="宋体" w:eastAsia="宋体" w:hint="default"/>
        </w:rPr>
      </w:pPr>
      <w:r>
        <w:rPr>
          <w:rFonts w:ascii="宋体"/>
        </w:rPr>
        <w:t> </w:t>
      </w:r>
    </w:p>
    <w:p>
      <w:pPr>
        <w:pStyle w:val="BodyText"/>
        <w:spacing w:line="240" w:lineRule="auto" w:before="137"/>
        <w:ind w:left="581" w:right="0"/>
        <w:jc w:val="left"/>
        <w:rPr>
          <w:rFonts w:ascii="宋体" w:hAnsi="宋体" w:cs="宋体" w:eastAsia="宋体" w:hint="default"/>
        </w:rPr>
      </w:pPr>
      <w:r>
        <w:rPr>
          <w:rFonts w:ascii="宋体"/>
        </w:rPr>
        <w:t> </w:t>
      </w:r>
    </w:p>
    <w:p>
      <w:pPr>
        <w:pStyle w:val="BodyText"/>
        <w:spacing w:line="240" w:lineRule="auto" w:before="112"/>
        <w:ind w:left="101" w:right="499"/>
        <w:jc w:val="left"/>
        <w:rPr>
          <w:rFonts w:ascii="宋体" w:hAnsi="宋体" w:cs="宋体" w:eastAsia="宋体" w:hint="default"/>
        </w:rPr>
      </w:pPr>
      <w:r>
        <w:rPr>
          <w:rFonts w:ascii="方正姚体" w:hAnsi="方正姚体" w:cs="方正姚体" w:eastAsia="方正姚体" w:hint="default"/>
        </w:rPr>
        <w:t>北京五联方圆会计师事务所有限公司                </w:t>
      </w:r>
      <w:r>
        <w:rPr>
          <w:rFonts w:ascii="宋体" w:hAnsi="宋体" w:cs="宋体" w:eastAsia="宋体" w:hint="default"/>
        </w:rPr>
      </w:r>
      <w:r>
        <w:rPr>
          <w:rFonts w:ascii="方正姚体" w:hAnsi="方正姚体" w:cs="方正姚体" w:eastAsia="方正姚体" w:hint="default"/>
        </w:rPr>
        <w:t>中国注册会计师：童成录</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5"/>
        <w:ind w:left="101" w:right="499"/>
        <w:jc w:val="left"/>
        <w:rPr>
          <w:rFonts w:ascii="宋体" w:hAnsi="宋体" w:cs="宋体" w:eastAsia="宋体" w:hint="default"/>
        </w:rPr>
      </w:pPr>
      <w:r>
        <w:rPr>
          <w:rFonts w:ascii="宋体" w:hAnsi="宋体" w:cs="宋体" w:eastAsia="宋体" w:hint="default"/>
        </w:rPr>
        <w:t>          </w:t>
      </w:r>
      <w:r>
        <w:rPr>
          <w:rFonts w:ascii="方正姚体" w:hAnsi="方正姚体" w:cs="方正姚体" w:eastAsia="方正姚体" w:hint="default"/>
        </w:rPr>
        <w:t>中国·北京                                        </w:t>
      </w:r>
      <w:r>
        <w:rPr>
          <w:rFonts w:ascii="宋体" w:hAnsi="宋体" w:cs="宋体" w:eastAsia="宋体" w:hint="default"/>
        </w:rPr>
      </w:r>
      <w:r>
        <w:rPr>
          <w:rFonts w:ascii="方正姚体" w:hAnsi="方正姚体" w:cs="方正姚体" w:eastAsia="方正姚体" w:hint="default"/>
        </w:rPr>
        <w:t>中国注册会计师：赵秀梅</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28"/>
        <w:ind w:left="1661" w:right="499"/>
        <w:jc w:val="left"/>
        <w:rPr>
          <w:rFonts w:ascii="宋体" w:hAnsi="宋体" w:cs="宋体" w:eastAsia="宋体" w:hint="default"/>
        </w:rPr>
      </w:pPr>
      <w:r>
        <w:rPr>
          <w:rFonts w:ascii="宋体" w:hAnsi="宋体" w:cs="宋体" w:eastAsia="宋体" w:hint="default"/>
        </w:rPr>
        <w:t>                           </w:t>
      </w:r>
      <w:r>
        <w:rPr>
          <w:rFonts w:ascii="方正姚体" w:hAnsi="方正姚体" w:cs="方正姚体" w:eastAsia="方正姚体" w:hint="default"/>
        </w:rPr>
        <w:t>二○○九年四月二日</w:t>
      </w:r>
      <w:r>
        <w:rPr>
          <w:rFonts w:ascii="宋体" w:hAnsi="宋体" w:cs="宋体" w:eastAsia="宋体" w:hint="default"/>
        </w:rPr>
        <w:t> </w:t>
      </w:r>
    </w:p>
    <w:p>
      <w:pPr>
        <w:spacing w:line="240" w:lineRule="auto" w:before="9"/>
        <w:rPr>
          <w:rFonts w:ascii="宋体" w:hAnsi="宋体" w:cs="宋体" w:eastAsia="宋体" w:hint="default"/>
          <w:sz w:val="21"/>
          <w:szCs w:val="21"/>
        </w:rPr>
      </w:pPr>
    </w:p>
    <w:p>
      <w:pPr>
        <w:pStyle w:val="BodyText"/>
        <w:spacing w:line="240" w:lineRule="auto" w:before="26"/>
        <w:ind w:left="101" w:right="0"/>
        <w:jc w:val="left"/>
        <w:rPr>
          <w:rFonts w:ascii="宋体" w:hAnsi="宋体" w:cs="宋体" w:eastAsia="宋体" w:hint="default"/>
        </w:rPr>
      </w:pPr>
      <w:r>
        <w:rPr>
          <w:rFonts w:ascii="宋体"/>
          <w:color w:val="FF0000"/>
        </w:rPr>
        <w:t> </w:t>
      </w:r>
      <w:r>
        <w:rPr>
          <w:rFonts w:ascii="宋体"/>
        </w:rPr>
      </w:r>
    </w:p>
    <w:p>
      <w:pPr>
        <w:pStyle w:val="BodyText"/>
        <w:spacing w:line="240" w:lineRule="auto" w:before="154"/>
        <w:ind w:left="101" w:right="0"/>
        <w:jc w:val="left"/>
        <w:rPr>
          <w:rFonts w:ascii="宋体" w:hAnsi="宋体" w:cs="宋体" w:eastAsia="宋体" w:hint="default"/>
        </w:rPr>
      </w:pPr>
      <w:r>
        <w:rPr>
          <w:rFonts w:ascii="宋体"/>
          <w:color w:val="FF0000"/>
        </w:rPr>
        <w:t> </w:t>
      </w:r>
      <w:r>
        <w:rPr>
          <w:rFonts w:ascii="宋体"/>
        </w:rPr>
      </w:r>
    </w:p>
    <w:p>
      <w:pPr>
        <w:pStyle w:val="BodyText"/>
        <w:spacing w:line="240" w:lineRule="auto" w:before="154"/>
        <w:ind w:left="101" w:right="0"/>
        <w:jc w:val="left"/>
        <w:rPr>
          <w:rFonts w:ascii="宋体" w:hAnsi="宋体" w:cs="宋体" w:eastAsia="宋体" w:hint="default"/>
        </w:rPr>
      </w:pPr>
      <w:r>
        <w:rPr>
          <w:rFonts w:ascii="宋体"/>
          <w:color w:val="FF0000"/>
        </w:rPr>
        <w:t> </w:t>
      </w:r>
      <w:r>
        <w:rPr>
          <w:rFonts w:ascii="宋体"/>
        </w:rPr>
      </w:r>
    </w:p>
    <w:p>
      <w:pPr>
        <w:pStyle w:val="BodyText"/>
        <w:spacing w:line="240" w:lineRule="auto" w:before="154"/>
        <w:ind w:left="101" w:right="0"/>
        <w:jc w:val="left"/>
        <w:rPr>
          <w:rFonts w:ascii="宋体" w:hAnsi="宋体" w:cs="宋体" w:eastAsia="宋体" w:hint="default"/>
        </w:rPr>
      </w:pPr>
      <w:r>
        <w:rPr>
          <w:rFonts w:ascii="宋体"/>
          <w:color w:val="FF0000"/>
        </w:rPr>
        <w:t> </w:t>
      </w:r>
      <w:r>
        <w:rPr>
          <w:rFonts w:ascii="宋体"/>
        </w:rPr>
      </w:r>
    </w:p>
    <w:p>
      <w:pPr>
        <w:pStyle w:val="BodyText"/>
        <w:spacing w:line="240" w:lineRule="auto" w:before="154"/>
        <w:ind w:left="101" w:right="0"/>
        <w:jc w:val="left"/>
        <w:rPr>
          <w:rFonts w:ascii="宋体" w:hAnsi="宋体" w:cs="宋体" w:eastAsia="宋体" w:hint="default"/>
        </w:rPr>
      </w:pPr>
      <w:r>
        <w:rPr>
          <w:rFonts w:ascii="宋体"/>
          <w:color w:val="FF0000"/>
        </w:rPr>
        <w:t> </w:t>
      </w:r>
      <w:r>
        <w:rPr>
          <w:rFonts w:ascii="宋体"/>
        </w:rPr>
      </w:r>
    </w:p>
    <w:p>
      <w:pPr>
        <w:pStyle w:val="BodyText"/>
        <w:spacing w:line="240" w:lineRule="auto" w:before="154"/>
        <w:ind w:left="101" w:right="0"/>
        <w:jc w:val="left"/>
        <w:rPr>
          <w:rFonts w:ascii="宋体" w:hAnsi="宋体" w:cs="宋体" w:eastAsia="宋体" w:hint="default"/>
        </w:rPr>
      </w:pPr>
      <w:r>
        <w:rPr>
          <w:rFonts w:ascii="宋体"/>
          <w:color w:val="FF0000"/>
        </w:rPr>
        <w:t> </w:t>
      </w:r>
      <w:r>
        <w:rPr>
          <w:rFonts w:ascii="宋体"/>
        </w:rPr>
      </w:r>
    </w:p>
    <w:p>
      <w:pPr>
        <w:pStyle w:val="BodyText"/>
        <w:spacing w:line="240" w:lineRule="auto" w:before="154"/>
        <w:ind w:left="101" w:right="0"/>
        <w:jc w:val="left"/>
        <w:rPr>
          <w:rFonts w:ascii="宋体" w:hAnsi="宋体" w:cs="宋体" w:eastAsia="宋体" w:hint="default"/>
        </w:rPr>
      </w:pPr>
      <w:r>
        <w:rPr>
          <w:rFonts w:ascii="宋体"/>
          <w:color w:val="FF0000"/>
        </w:rPr>
        <w:t> </w:t>
      </w:r>
      <w:r>
        <w:rPr>
          <w:rFonts w:ascii="宋体"/>
        </w:rPr>
      </w:r>
    </w:p>
    <w:p>
      <w:pPr>
        <w:pStyle w:val="BodyText"/>
        <w:spacing w:line="240" w:lineRule="auto" w:before="154"/>
        <w:ind w:left="101" w:right="0"/>
        <w:jc w:val="left"/>
        <w:rPr>
          <w:rFonts w:ascii="宋体" w:hAnsi="宋体" w:cs="宋体" w:eastAsia="宋体" w:hint="default"/>
        </w:rPr>
      </w:pPr>
      <w:r>
        <w:rPr>
          <w:rFonts w:ascii="宋体"/>
          <w:color w:val="FF0000"/>
        </w:rPr>
        <w:t> </w:t>
      </w:r>
      <w:r>
        <w:rPr>
          <w:rFonts w:ascii="宋体"/>
        </w:rPr>
      </w:r>
    </w:p>
    <w:p>
      <w:pPr>
        <w:spacing w:after="0" w:line="240" w:lineRule="auto"/>
        <w:jc w:val="left"/>
        <w:rPr>
          <w:rFonts w:ascii="宋体" w:hAnsi="宋体" w:cs="宋体" w:eastAsia="宋体" w:hint="default"/>
        </w:rPr>
        <w:sectPr>
          <w:pgSz w:w="11900" w:h="16840"/>
          <w:pgMar w:header="0" w:footer="962" w:top="1400" w:bottom="1160" w:left="1600" w:right="1300"/>
        </w:sectPr>
      </w:pPr>
    </w:p>
    <w:p>
      <w:pPr>
        <w:pStyle w:val="BodyText"/>
        <w:spacing w:line="313" w:lineRule="exact" w:before="0"/>
        <w:ind w:left="7" w:right="0"/>
        <w:jc w:val="center"/>
        <w:rPr>
          <w:rFonts w:ascii="方正姚体" w:hAnsi="方正姚体" w:cs="方正姚体" w:eastAsia="方正姚体" w:hint="default"/>
        </w:rPr>
      </w:pPr>
      <w:r>
        <w:rPr>
          <w:rFonts w:ascii="方正姚体" w:hAnsi="方正姚体" w:cs="方正姚体" w:eastAsia="方正姚体" w:hint="default"/>
        </w:rPr>
        <w:t>资产负债表</w:t>
      </w:r>
    </w:p>
    <w:p>
      <w:pPr>
        <w:tabs>
          <w:tab w:pos="3787" w:val="left" w:leader="none"/>
          <w:tab w:pos="7146" w:val="left" w:leader="none"/>
        </w:tabs>
        <w:spacing w:before="28"/>
        <w:ind w:left="7" w:right="0" w:firstLine="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编制单位：青海明胶股份有限公司</w:t>
        <w:tab/>
      </w:r>
      <w:r>
        <w:rPr>
          <w:rFonts w:ascii="宋体" w:hAnsi="宋体" w:cs="宋体" w:eastAsia="宋体" w:hint="default"/>
          <w:sz w:val="21"/>
          <w:szCs w:val="21"/>
        </w:rPr>
        <w:tab/>
      </w:r>
      <w:r>
        <w:rPr>
          <w:rFonts w:ascii="方正姚体" w:hAnsi="方正姚体" w:cs="方正姚体" w:eastAsia="方正姚体" w:hint="default"/>
          <w:sz w:val="21"/>
          <w:szCs w:val="21"/>
        </w:rPr>
        <w:t>单位：（人民币）元</w:t>
      </w:r>
    </w:p>
    <w:p>
      <w:pPr>
        <w:spacing w:line="240" w:lineRule="auto" w:before="8"/>
        <w:rPr>
          <w:rFonts w:ascii="方正姚体" w:hAnsi="方正姚体" w:cs="方正姚体" w:eastAsia="方正姚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52"/>
        <w:gridCol w:w="540"/>
        <w:gridCol w:w="1440"/>
        <w:gridCol w:w="1440"/>
        <w:gridCol w:w="1440"/>
        <w:gridCol w:w="1440"/>
      </w:tblGrid>
      <w:tr>
        <w:trPr>
          <w:trHeight w:val="350" w:hRule="exact"/>
        </w:trPr>
        <w:tc>
          <w:tcPr>
            <w:tcW w:w="2852" w:type="dxa"/>
            <w:vMerge w:val="restart"/>
            <w:tcBorders>
              <w:top w:val="single" w:sz="4" w:space="0" w:color="000000"/>
              <w:left w:val="single" w:sz="4" w:space="0" w:color="000000"/>
              <w:right w:val="single" w:sz="4" w:space="0" w:color="000000"/>
            </w:tcBorders>
          </w:tcPr>
          <w:p>
            <w:pPr>
              <w:pStyle w:val="TableParagraph"/>
              <w:spacing w:line="240" w:lineRule="auto" w:before="162"/>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项目</w:t>
            </w:r>
          </w:p>
        </w:tc>
        <w:tc>
          <w:tcPr>
            <w:tcW w:w="342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837" w:right="0"/>
              <w:jc w:val="left"/>
              <w:rPr>
                <w:rFonts w:ascii="方正姚体" w:hAnsi="方正姚体" w:cs="方正姚体" w:eastAsia="方正姚体" w:hint="default"/>
                <w:sz w:val="21"/>
                <w:szCs w:val="21"/>
              </w:rPr>
            </w:pPr>
            <w:r>
              <w:rPr>
                <w:rFonts w:ascii="Times New Roman" w:hAnsi="Times New Roman" w:cs="Times New Roman" w:eastAsia="Times New Roman" w:hint="default"/>
                <w:sz w:val="21"/>
                <w:szCs w:val="21"/>
              </w:rPr>
              <w:t>2008 </w:t>
            </w:r>
            <w:r>
              <w:rPr>
                <w:rFonts w:ascii="方正姚体" w:hAnsi="方正姚体" w:cs="方正姚体" w:eastAsia="方正姚体" w:hint="default"/>
                <w:sz w:val="21"/>
                <w:szCs w:val="21"/>
              </w:rPr>
              <w:t>年 </w:t>
            </w:r>
            <w:r>
              <w:rPr>
                <w:rFonts w:ascii="Times New Roman" w:hAnsi="Times New Roman" w:cs="Times New Roman" w:eastAsia="Times New Roman" w:hint="default"/>
                <w:sz w:val="21"/>
                <w:szCs w:val="21"/>
              </w:rPr>
              <w:t>12 </w:t>
            </w:r>
            <w:r>
              <w:rPr>
                <w:rFonts w:ascii="方正姚体" w:hAnsi="方正姚体" w:cs="方正姚体" w:eastAsia="方正姚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方正姚体" w:hAnsi="方正姚体" w:cs="方正姚体" w:eastAsia="方正姚体" w:hint="default"/>
                <w:sz w:val="21"/>
                <w:szCs w:val="21"/>
              </w:rPr>
              <w:t>日</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567" w:right="0"/>
              <w:jc w:val="left"/>
              <w:rPr>
                <w:rFonts w:ascii="方正姚体" w:hAnsi="方正姚体" w:cs="方正姚体" w:eastAsia="方正姚体" w:hint="default"/>
                <w:sz w:val="21"/>
                <w:szCs w:val="21"/>
              </w:rPr>
            </w:pPr>
            <w:r>
              <w:rPr>
                <w:rFonts w:ascii="Times New Roman" w:hAnsi="Times New Roman" w:cs="Times New Roman" w:eastAsia="Times New Roman" w:hint="default"/>
                <w:sz w:val="21"/>
                <w:szCs w:val="21"/>
              </w:rPr>
              <w:t>2007 </w:t>
            </w:r>
            <w:r>
              <w:rPr>
                <w:rFonts w:ascii="方正姚体" w:hAnsi="方正姚体" w:cs="方正姚体" w:eastAsia="方正姚体" w:hint="default"/>
                <w:sz w:val="21"/>
                <w:szCs w:val="21"/>
              </w:rPr>
              <w:t>年 </w:t>
            </w:r>
            <w:r>
              <w:rPr>
                <w:rFonts w:ascii="Times New Roman" w:hAnsi="Times New Roman" w:cs="Times New Roman" w:eastAsia="Times New Roman" w:hint="default"/>
                <w:sz w:val="21"/>
                <w:szCs w:val="21"/>
              </w:rPr>
              <w:t>12 </w:t>
            </w:r>
            <w:r>
              <w:rPr>
                <w:rFonts w:ascii="方正姚体" w:hAnsi="方正姚体" w:cs="方正姚体" w:eastAsia="方正姚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方正姚体" w:hAnsi="方正姚体" w:cs="方正姚体" w:eastAsia="方正姚体" w:hint="default"/>
                <w:sz w:val="21"/>
                <w:szCs w:val="21"/>
              </w:rPr>
              <w:t>日</w:t>
            </w:r>
          </w:p>
        </w:tc>
      </w:tr>
      <w:tr>
        <w:trPr>
          <w:trHeight w:val="349" w:hRule="exact"/>
        </w:trPr>
        <w:tc>
          <w:tcPr>
            <w:tcW w:w="2852" w:type="dxa"/>
            <w:vMerge/>
            <w:tcBorders>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5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注释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合并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39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母公司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合并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39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母公司</w:t>
            </w: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流动资产：</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货币资金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57,864,732.75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12,832,861.82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53,231,274.30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21,220,664.66</w:t>
            </w:r>
          </w:p>
        </w:tc>
      </w:tr>
      <w:tr>
        <w:trPr>
          <w:trHeight w:val="349"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交易性金融资产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21,810.00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应收票据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14,005,084.40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480,783.00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15,959,500.96</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应收账款</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122,921,980.89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99,654,956.19</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预付款项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58,467,687.56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33,614.70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55,085,827.39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40,464.70</w:t>
            </w: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应收利息</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应收股利</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10,699,744.63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9,396,544.63</w:t>
            </w:r>
          </w:p>
        </w:tc>
      </w:tr>
      <w:tr>
        <w:trPr>
          <w:trHeight w:val="349"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其他应收款</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13,879,005.16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316,842,747.84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15,602,812.06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212,676,335.06</w:t>
            </w: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买入返售金融资产</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存货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132,439,827.53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9,805,800.41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72,318,624.96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18,368,001.50</w:t>
            </w:r>
          </w:p>
        </w:tc>
      </w:tr>
      <w:tr>
        <w:trPr>
          <w:trHeight w:val="349"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一年内到期的非流动资产</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其他流动资产</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78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流动资产合计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399,600,128.29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350,695,552.40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311,852,995.86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261,702,010.55</w:t>
            </w:r>
          </w:p>
        </w:tc>
      </w:tr>
      <w:tr>
        <w:trPr>
          <w:trHeight w:val="349"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非流动资产：</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可供出售金融资产</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持有至到期投资</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长期应收款</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长期股权投资</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258,064,468.43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27,001,300.00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254,121,532.43</w:t>
            </w: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投资性房地产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99,226,759.17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99,226,759.17</w:t>
            </w:r>
          </w:p>
        </w:tc>
      </w:tr>
      <w:tr>
        <w:trPr>
          <w:trHeight w:val="349"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固定资产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367,166,049.48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10,491,544.79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324,463,073.12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4,140,739.01</w:t>
            </w: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在建工程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83,366,347.26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8,155,072.10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35,427,614.06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3,104,772.25</w:t>
            </w: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工程物资</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690,410.25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1,149,084.74</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固定资产清理</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生产性生物资产</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油气资产</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无形资产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39,460,546.54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1,038,155.11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28,177,134.02</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开发支出</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商誉</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1,092,196.90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1,092,196.90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长期待摊费用</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75,658.08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11,073.00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193,755.00</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递延所得税资产</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2,180,636.44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455,789.61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1,967,838.60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477,067.82</w:t>
            </w: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其他非流动资产</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68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非流动资产合计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494,031,844.95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278,216,103.04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518,698,755.61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361,070,870.68</w:t>
            </w:r>
          </w:p>
        </w:tc>
      </w:tr>
      <w:tr>
        <w:trPr>
          <w:trHeight w:val="350" w:hRule="exact"/>
        </w:trPr>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right="1"/>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资产总计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893,631,973.24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628,911,655.44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830,551,751.47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622,772,881.23</w:t>
            </w:r>
          </w:p>
        </w:tc>
      </w:tr>
      <w:tr>
        <w:trPr>
          <w:trHeight w:val="350" w:hRule="exact"/>
        </w:trPr>
        <w:tc>
          <w:tcPr>
            <w:tcW w:w="9152" w:type="dxa"/>
            <w:gridSpan w:val="6"/>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21"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法定代表人：赵华                        </w:t>
            </w:r>
            <w:r>
              <w:rPr>
                <w:rFonts w:ascii="宋体" w:hAnsi="宋体" w:cs="宋体" w:eastAsia="宋体" w:hint="default"/>
                <w:sz w:val="21"/>
                <w:szCs w:val="21"/>
              </w:rPr>
            </w:r>
            <w:r>
              <w:rPr>
                <w:rFonts w:ascii="方正姚体" w:hAnsi="方正姚体" w:cs="方正姚体" w:eastAsia="方正姚体" w:hint="default"/>
                <w:sz w:val="21"/>
                <w:szCs w:val="21"/>
              </w:rPr>
              <w:t>主管会计工作负责人：刘桂英                    </w:t>
            </w:r>
            <w:r>
              <w:rPr>
                <w:rFonts w:ascii="宋体" w:hAnsi="宋体" w:cs="宋体" w:eastAsia="宋体" w:hint="default"/>
                <w:sz w:val="21"/>
                <w:szCs w:val="21"/>
              </w:rPr>
            </w:r>
            <w:r>
              <w:rPr>
                <w:rFonts w:ascii="方正姚体" w:hAnsi="方正姚体" w:cs="方正姚体" w:eastAsia="方正姚体" w:hint="default"/>
                <w:sz w:val="21"/>
                <w:szCs w:val="21"/>
              </w:rPr>
              <w:t>会计机构负责人：黄海勇</w:t>
            </w:r>
          </w:p>
        </w:tc>
      </w:tr>
    </w:tbl>
    <w:p>
      <w:pPr>
        <w:spacing w:after="0" w:line="302" w:lineRule="exact"/>
        <w:jc w:val="left"/>
        <w:rPr>
          <w:rFonts w:ascii="方正姚体" w:hAnsi="方正姚体" w:cs="方正姚体" w:eastAsia="方正姚体" w:hint="default"/>
          <w:sz w:val="21"/>
          <w:szCs w:val="21"/>
        </w:rPr>
        <w:sectPr>
          <w:pgSz w:w="11900" w:h="16840"/>
          <w:pgMar w:header="0" w:footer="962" w:top="1380" w:bottom="1160" w:left="1260" w:right="1260"/>
        </w:sectPr>
      </w:pPr>
    </w:p>
    <w:p>
      <w:pPr>
        <w:pStyle w:val="BodyText"/>
        <w:spacing w:line="328" w:lineRule="exact" w:before="0"/>
        <w:ind w:left="0" w:right="10"/>
        <w:jc w:val="center"/>
        <w:rPr>
          <w:rFonts w:ascii="方正姚体" w:hAnsi="方正姚体" w:cs="方正姚体" w:eastAsia="方正姚体" w:hint="default"/>
        </w:rPr>
      </w:pPr>
      <w:r>
        <w:rPr>
          <w:rFonts w:ascii="方正姚体" w:hAnsi="方正姚体" w:cs="方正姚体" w:eastAsia="方正姚体" w:hint="default"/>
        </w:rPr>
        <w:t>资产负债表（续）</w:t>
      </w:r>
    </w:p>
    <w:p>
      <w:pPr>
        <w:tabs>
          <w:tab w:pos="7138" w:val="left" w:leader="none"/>
        </w:tabs>
        <w:spacing w:before="21"/>
        <w:ind w:left="0" w:right="10" w:firstLine="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编制单位：青海明胶股份有限公司</w:t>
        <w:tab/>
        <w:t>单位：（人民币）元</w:t>
      </w:r>
    </w:p>
    <w:p>
      <w:pPr>
        <w:spacing w:line="240" w:lineRule="auto" w:before="9"/>
        <w:rPr>
          <w:rFonts w:ascii="方正姚体" w:hAnsi="方正姚体" w:cs="方正姚体" w:eastAsia="方正姚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67"/>
        <w:gridCol w:w="540"/>
        <w:gridCol w:w="1440"/>
        <w:gridCol w:w="1440"/>
        <w:gridCol w:w="1440"/>
        <w:gridCol w:w="1440"/>
      </w:tblGrid>
      <w:tr>
        <w:trPr>
          <w:trHeight w:val="349" w:hRule="exact"/>
        </w:trPr>
        <w:tc>
          <w:tcPr>
            <w:tcW w:w="2867" w:type="dxa"/>
            <w:vMerge w:val="restart"/>
            <w:tcBorders>
              <w:top w:val="single" w:sz="4" w:space="0" w:color="000000"/>
              <w:left w:val="single" w:sz="4" w:space="0" w:color="000000"/>
              <w:right w:val="single" w:sz="4" w:space="0" w:color="000000"/>
            </w:tcBorders>
          </w:tcPr>
          <w:p>
            <w:pPr>
              <w:pStyle w:val="TableParagraph"/>
              <w:spacing w:line="240" w:lineRule="auto" w:before="162"/>
              <w:ind w:left="1"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项目</w:t>
            </w:r>
          </w:p>
        </w:tc>
        <w:tc>
          <w:tcPr>
            <w:tcW w:w="342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837" w:right="0"/>
              <w:jc w:val="left"/>
              <w:rPr>
                <w:rFonts w:ascii="方正姚体" w:hAnsi="方正姚体" w:cs="方正姚体" w:eastAsia="方正姚体" w:hint="default"/>
                <w:sz w:val="21"/>
                <w:szCs w:val="21"/>
              </w:rPr>
            </w:pPr>
            <w:r>
              <w:rPr>
                <w:rFonts w:ascii="Times New Roman" w:hAnsi="Times New Roman" w:cs="Times New Roman" w:eastAsia="Times New Roman" w:hint="default"/>
                <w:sz w:val="21"/>
                <w:szCs w:val="21"/>
              </w:rPr>
              <w:t>2008 </w:t>
            </w:r>
            <w:r>
              <w:rPr>
                <w:rFonts w:ascii="方正姚体" w:hAnsi="方正姚体" w:cs="方正姚体" w:eastAsia="方正姚体" w:hint="default"/>
                <w:sz w:val="21"/>
                <w:szCs w:val="21"/>
              </w:rPr>
              <w:t>年 </w:t>
            </w:r>
            <w:r>
              <w:rPr>
                <w:rFonts w:ascii="Times New Roman" w:hAnsi="Times New Roman" w:cs="Times New Roman" w:eastAsia="Times New Roman" w:hint="default"/>
                <w:sz w:val="21"/>
                <w:szCs w:val="21"/>
              </w:rPr>
              <w:t>12 </w:t>
            </w:r>
            <w:r>
              <w:rPr>
                <w:rFonts w:ascii="方正姚体" w:hAnsi="方正姚体" w:cs="方正姚体" w:eastAsia="方正姚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方正姚体" w:hAnsi="方正姚体" w:cs="方正姚体" w:eastAsia="方正姚体" w:hint="default"/>
                <w:sz w:val="21"/>
                <w:szCs w:val="21"/>
              </w:rPr>
              <w:t>日</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567" w:right="0"/>
              <w:jc w:val="left"/>
              <w:rPr>
                <w:rFonts w:ascii="方正姚体" w:hAnsi="方正姚体" w:cs="方正姚体" w:eastAsia="方正姚体" w:hint="default"/>
                <w:sz w:val="21"/>
                <w:szCs w:val="21"/>
              </w:rPr>
            </w:pPr>
            <w:r>
              <w:rPr>
                <w:rFonts w:ascii="Times New Roman" w:hAnsi="Times New Roman" w:cs="Times New Roman" w:eastAsia="Times New Roman" w:hint="default"/>
                <w:sz w:val="21"/>
                <w:szCs w:val="21"/>
              </w:rPr>
              <w:t>2007 </w:t>
            </w:r>
            <w:r>
              <w:rPr>
                <w:rFonts w:ascii="方正姚体" w:hAnsi="方正姚体" w:cs="方正姚体" w:eastAsia="方正姚体" w:hint="default"/>
                <w:sz w:val="21"/>
                <w:szCs w:val="21"/>
              </w:rPr>
              <w:t>年 </w:t>
            </w:r>
            <w:r>
              <w:rPr>
                <w:rFonts w:ascii="Times New Roman" w:hAnsi="Times New Roman" w:cs="Times New Roman" w:eastAsia="Times New Roman" w:hint="default"/>
                <w:sz w:val="21"/>
                <w:szCs w:val="21"/>
              </w:rPr>
              <w:t>12 </w:t>
            </w:r>
            <w:r>
              <w:rPr>
                <w:rFonts w:ascii="方正姚体" w:hAnsi="方正姚体" w:cs="方正姚体" w:eastAsia="方正姚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5"/>
                <w:sz w:val="21"/>
                <w:szCs w:val="21"/>
              </w:rPr>
              <w:t> </w:t>
            </w:r>
            <w:r>
              <w:rPr>
                <w:rFonts w:ascii="方正姚体" w:hAnsi="方正姚体" w:cs="方正姚体" w:eastAsia="方正姚体" w:hint="default"/>
                <w:sz w:val="21"/>
                <w:szCs w:val="21"/>
              </w:rPr>
              <w:t>日</w:t>
            </w:r>
          </w:p>
        </w:tc>
      </w:tr>
      <w:tr>
        <w:trPr>
          <w:trHeight w:val="350" w:hRule="exact"/>
        </w:trPr>
        <w:tc>
          <w:tcPr>
            <w:tcW w:w="2867" w:type="dxa"/>
            <w:vMerge/>
            <w:tcBorders>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54"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注释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合并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39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母公司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合并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39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母公司</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流动负债：</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短期借款</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45,900,000.00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20,000,000.00</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交易性金融负债</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应付票据</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14,400,000.00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3,600,000.00</w:t>
            </w:r>
          </w:p>
        </w:tc>
      </w:tr>
      <w:tr>
        <w:trPr>
          <w:trHeight w:val="34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应付账款</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129,467,166.33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2,846,093.25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71,811,841.49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915,077.52</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预收款项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6,301,419.96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27,804.81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3,758,741.61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27,804.81</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应付职工薪酬</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4,830,069.30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992,784.36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3,709,841.12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1,173,191.38</w:t>
            </w:r>
          </w:p>
        </w:tc>
      </w:tr>
      <w:tr>
        <w:trPr>
          <w:trHeight w:val="34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应交税费</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960,239.19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3,826,127.84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13,567,262.36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10,065,751.44</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应付利息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2,539,306.20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2,539,306.20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2,381,023.20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2,381,023.20</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应付股利</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105,111.50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57,311.50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1,028,227.48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1,028,227.48</w:t>
            </w:r>
          </w:p>
        </w:tc>
      </w:tr>
      <w:tr>
        <w:trPr>
          <w:trHeight w:val="34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其他应付款</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38,034,018.03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34,024,222.53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53,509,123.48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36,261,761.19</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一年内到期的非流动负债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41,000,000.00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50,500,000.00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35,500,000.00</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其他流动负债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2,263,595.35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6,742,476.67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4,607,904.19</w:t>
            </w:r>
          </w:p>
        </w:tc>
      </w:tr>
      <w:tr>
        <w:trPr>
          <w:trHeight w:val="34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799"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流动负债合计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277,400,925.86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94,313,650.49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241,408,537.41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115,560,741.21</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非流动负债：</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长期借款</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117,860,000.00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102,860,000.00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109,360,000.00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98,360,000.00</w:t>
            </w:r>
          </w:p>
        </w:tc>
      </w:tr>
      <w:tr>
        <w:trPr>
          <w:trHeight w:val="34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应付债券</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长期应付款</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专项应付款</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预计负债</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递延所得税负债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5.30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281,954.13</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其他非流动负债</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非流动负债合计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117,860,000.00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102,860,000.00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109,641,954.13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98,360,000.00</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1" w:right="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负债合计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395,260,925.86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197,173,650.49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351,050,491.54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213,920,741.21</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股东权益：</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实收资本（或股本）</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5.31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224,042,400.00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224,042,400.00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224,042,400.00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224,042,400.00</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资本公积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158,278,806.69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163,208,806.69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151,720,130.41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3"/>
              <w:jc w:val="right"/>
              <w:rPr>
                <w:rFonts w:ascii="Times New Roman" w:hAnsi="Times New Roman" w:cs="Times New Roman" w:eastAsia="Times New Roman" w:hint="default"/>
                <w:sz w:val="21"/>
                <w:szCs w:val="21"/>
              </w:rPr>
            </w:pPr>
            <w:r>
              <w:rPr>
                <w:rFonts w:ascii="Times New Roman"/>
                <w:spacing w:val="-1"/>
                <w:sz w:val="21"/>
              </w:rPr>
              <w:t>156,650,130.41</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减：库存股</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盈余公积</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25,447,186.32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25,447,186.32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23,814,467.45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23,814,467.45</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一般风险准备</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44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未分配利润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68,673,464.78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19,039,611.94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56,826,629.56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Times New Roman" w:hAnsi="Times New Roman" w:cs="Times New Roman" w:eastAsia="Times New Roman" w:hint="default"/>
                <w:sz w:val="21"/>
                <w:szCs w:val="21"/>
              </w:rPr>
            </w:pPr>
            <w:r>
              <w:rPr>
                <w:rFonts w:ascii="Times New Roman"/>
                <w:spacing w:val="-1"/>
                <w:sz w:val="21"/>
              </w:rPr>
              <w:t>4,345,142.16</w:t>
            </w:r>
          </w:p>
        </w:tc>
      </w:tr>
      <w:tr>
        <w:trPr>
          <w:trHeight w:val="34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归属于母公司所有者权益合计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476,441,857.79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431,738,004.95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456,403,627.42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408,852,140.02</w:t>
            </w: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少数股东权益</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21,929,189.59</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Times New Roman" w:hAnsi="Times New Roman" w:cs="Times New Roman" w:eastAsia="Times New Roman" w:hint="default"/>
                <w:sz w:val="21"/>
                <w:szCs w:val="21"/>
              </w:rPr>
            </w:pPr>
            <w:r>
              <w:rPr>
                <w:rFonts w:ascii="Times New Roman"/>
                <w:spacing w:val="-1"/>
                <w:sz w:val="21"/>
              </w:rPr>
              <w:t>23,097,632.51</w:t>
            </w: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所有者权益合计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498,371,047.38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431,738,004.95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479,501,259.93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408,852,140.02</w:t>
            </w:r>
          </w:p>
        </w:tc>
      </w:tr>
      <w:tr>
        <w:trPr>
          <w:trHeight w:val="349" w:hRule="exact"/>
        </w:trPr>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375"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负债和所有者权益总计</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893,631,973.24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628,911,655.44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830,551,751.47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Times New Roman" w:hAnsi="Times New Roman" w:cs="Times New Roman" w:eastAsia="Times New Roman" w:hint="default"/>
                <w:sz w:val="21"/>
                <w:szCs w:val="21"/>
              </w:rPr>
            </w:pPr>
            <w:r>
              <w:rPr>
                <w:rFonts w:ascii="Times New Roman"/>
                <w:spacing w:val="-1"/>
                <w:sz w:val="21"/>
              </w:rPr>
              <w:t>622,772,881.23</w:t>
            </w:r>
          </w:p>
        </w:tc>
      </w:tr>
      <w:tr>
        <w:trPr>
          <w:trHeight w:val="350" w:hRule="exact"/>
        </w:trPr>
        <w:tc>
          <w:tcPr>
            <w:tcW w:w="9167" w:type="dxa"/>
            <w:gridSpan w:val="6"/>
            <w:tcBorders>
              <w:top w:val="single" w:sz="4" w:space="0" w:color="000000"/>
              <w:left w:val="single" w:sz="4" w:space="0" w:color="000000"/>
              <w:bottom w:val="single" w:sz="4" w:space="0" w:color="000000"/>
              <w:right w:val="single" w:sz="4" w:space="0" w:color="000000"/>
            </w:tcBorders>
          </w:tcPr>
          <w:p>
            <w:pPr>
              <w:pStyle w:val="TableParagraph"/>
              <w:spacing w:line="302" w:lineRule="exact"/>
              <w:ind w:left="23" w:right="0"/>
              <w:jc w:val="left"/>
              <w:rPr>
                <w:rFonts w:ascii="方正姚体" w:hAnsi="方正姚体" w:cs="方正姚体" w:eastAsia="方正姚体" w:hint="default"/>
                <w:sz w:val="21"/>
                <w:szCs w:val="21"/>
              </w:rPr>
            </w:pPr>
            <w:r>
              <w:rPr>
                <w:rFonts w:ascii="方正姚体" w:hAnsi="方正姚体" w:cs="方正姚体" w:eastAsia="方正姚体" w:hint="default"/>
                <w:sz w:val="21"/>
                <w:szCs w:val="21"/>
              </w:rPr>
              <w:t>法定代表人：赵华                        </w:t>
            </w:r>
            <w:r>
              <w:rPr>
                <w:rFonts w:ascii="宋体" w:hAnsi="宋体" w:cs="宋体" w:eastAsia="宋体" w:hint="default"/>
                <w:sz w:val="21"/>
                <w:szCs w:val="21"/>
              </w:rPr>
            </w:r>
            <w:r>
              <w:rPr>
                <w:rFonts w:ascii="方正姚体" w:hAnsi="方正姚体" w:cs="方正姚体" w:eastAsia="方正姚体" w:hint="default"/>
                <w:sz w:val="21"/>
                <w:szCs w:val="21"/>
              </w:rPr>
              <w:t>主管会计工作负责人：刘桂英                    </w:t>
            </w:r>
            <w:r>
              <w:rPr>
                <w:rFonts w:ascii="宋体" w:hAnsi="宋体" w:cs="宋体" w:eastAsia="宋体" w:hint="default"/>
                <w:sz w:val="21"/>
                <w:szCs w:val="21"/>
              </w:rPr>
            </w:r>
            <w:r>
              <w:rPr>
                <w:rFonts w:ascii="方正姚体" w:hAnsi="方正姚体" w:cs="方正姚体" w:eastAsia="方正姚体" w:hint="default"/>
                <w:sz w:val="21"/>
                <w:szCs w:val="21"/>
              </w:rPr>
              <w:t>会计机构负责人：黄海勇</w:t>
            </w:r>
          </w:p>
        </w:tc>
      </w:tr>
    </w:tbl>
    <w:p>
      <w:pPr>
        <w:spacing w:after="0" w:line="302" w:lineRule="exact"/>
        <w:jc w:val="left"/>
        <w:rPr>
          <w:rFonts w:ascii="方正姚体" w:hAnsi="方正姚体" w:cs="方正姚体" w:eastAsia="方正姚体" w:hint="default"/>
          <w:sz w:val="21"/>
          <w:szCs w:val="21"/>
        </w:rPr>
        <w:sectPr>
          <w:pgSz w:w="11900" w:h="16840"/>
          <w:pgMar w:header="0" w:footer="962" w:top="1380" w:bottom="1160" w:left="1260" w:right="1240"/>
        </w:sectPr>
      </w:pPr>
    </w:p>
    <w:p>
      <w:pPr>
        <w:pStyle w:val="BodyText"/>
        <w:spacing w:line="328" w:lineRule="exact" w:before="0"/>
        <w:ind w:left="0" w:right="10"/>
        <w:jc w:val="center"/>
        <w:rPr>
          <w:rFonts w:ascii="方正姚体" w:hAnsi="方正姚体" w:cs="方正姚体" w:eastAsia="方正姚体" w:hint="default"/>
        </w:rPr>
      </w:pPr>
      <w:r>
        <w:rPr>
          <w:rFonts w:ascii="方正姚体" w:hAnsi="方正姚体" w:cs="方正姚体" w:eastAsia="方正姚体" w:hint="default"/>
        </w:rPr>
        <w:t>利润表</w:t>
      </w:r>
    </w:p>
    <w:p>
      <w:pPr>
        <w:tabs>
          <w:tab w:pos="7558" w:val="left" w:leader="none"/>
        </w:tabs>
        <w:spacing w:before="52"/>
        <w:ind w:left="0" w:right="10" w:firstLine="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编制单位：青海明胶股份有限公司</w:t>
        <w:tab/>
        <w:t>单位：（人民币）元</w:t>
      </w:r>
    </w:p>
    <w:p>
      <w:pPr>
        <w:spacing w:line="240" w:lineRule="auto" w:before="3"/>
        <w:rPr>
          <w:rFonts w:ascii="方正姚体" w:hAnsi="方正姚体" w:cs="方正姚体" w:eastAsia="方正姚体"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377"/>
        <w:gridCol w:w="551"/>
        <w:gridCol w:w="714"/>
        <w:gridCol w:w="1260"/>
        <w:gridCol w:w="1259"/>
        <w:gridCol w:w="1259"/>
        <w:gridCol w:w="1189"/>
      </w:tblGrid>
      <w:tr>
        <w:trPr>
          <w:trHeight w:val="390" w:hRule="exact"/>
        </w:trPr>
        <w:tc>
          <w:tcPr>
            <w:tcW w:w="33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方正姚体" w:hAnsi="方正姚体" w:cs="方正姚体" w:eastAsia="方正姚体" w:hint="default"/>
                <w:sz w:val="17"/>
                <w:szCs w:val="17"/>
              </w:rPr>
            </w:pPr>
          </w:p>
          <w:p>
            <w:pPr>
              <w:pStyle w:val="TableParagraph"/>
              <w:spacing w:line="240" w:lineRule="auto"/>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项目</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注释</w:t>
            </w:r>
          </w:p>
        </w:tc>
        <w:tc>
          <w:tcPr>
            <w:tcW w:w="25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方正姚体" w:hAnsi="方正姚体" w:cs="方正姚体" w:eastAsia="方正姚体" w:hint="default"/>
                <w:sz w:val="18"/>
                <w:szCs w:val="18"/>
              </w:rPr>
              <w:t>年度</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方正姚体" w:hAnsi="方正姚体" w:cs="方正姚体" w:eastAsia="方正姚体" w:hint="default"/>
                <w:sz w:val="18"/>
                <w:szCs w:val="18"/>
              </w:rPr>
              <w:t>年度</w:t>
            </w:r>
          </w:p>
        </w:tc>
      </w:tr>
      <w:tr>
        <w:trPr>
          <w:trHeight w:val="390" w:hRule="exact"/>
        </w:trPr>
        <w:tc>
          <w:tcPr>
            <w:tcW w:w="3377" w:type="dxa"/>
            <w:vMerge/>
            <w:tcBorders>
              <w:left w:val="single" w:sz="4" w:space="0" w:color="000000"/>
              <w:bottom w:val="single" w:sz="4" w:space="0" w:color="000000"/>
              <w:right w:val="single" w:sz="4" w:space="0" w:color="000000"/>
            </w:tcBorders>
          </w:tcPr>
          <w:p>
            <w:pP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9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合并</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母公司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合并</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5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母公司</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合并</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1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母公司</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一、营业总收入</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4" w:right="0"/>
              <w:jc w:val="left"/>
              <w:rPr>
                <w:rFonts w:ascii="Times New Roman" w:hAnsi="Times New Roman" w:cs="Times New Roman" w:eastAsia="Times New Roman" w:hint="default"/>
                <w:sz w:val="18"/>
                <w:szCs w:val="18"/>
              </w:rPr>
            </w:pPr>
            <w:r>
              <w:rPr>
                <w:rFonts w:ascii="Times New Roman"/>
                <w:sz w:val="18"/>
              </w:rPr>
              <w:t>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493,535,991.90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Times New Roman" w:hAnsi="Times New Roman" w:cs="Times New Roman" w:eastAsia="Times New Roman" w:hint="default"/>
                <w:sz w:val="18"/>
                <w:szCs w:val="18"/>
              </w:rPr>
            </w:pPr>
            <w:r>
              <w:rPr>
                <w:rFonts w:ascii="Times New Roman"/>
                <w:spacing w:val="-1"/>
                <w:sz w:val="18"/>
              </w:rPr>
              <w:t>2,226,329.16</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289,241,477.59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71,892,399.05</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其中：营业收入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Times New Roman" w:hAnsi="Times New Roman" w:cs="Times New Roman" w:eastAsia="Times New Roman" w:hint="default"/>
                <w:sz w:val="18"/>
                <w:szCs w:val="18"/>
              </w:rPr>
            </w:pPr>
            <w:r>
              <w:rPr>
                <w:rFonts w:ascii="Times New Roman"/>
                <w:sz w:val="18"/>
              </w:rPr>
              <w:t>5.35</w:t>
            </w: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493,535,991.90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289,241,477.59</w:t>
            </w: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利息收入</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手续费及佣金收入</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二、营业总成本</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510,166,638.61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6,284,741.98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266,107,879.25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64,620,636.41</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其中：营业成本</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Times New Roman" w:hAnsi="Times New Roman" w:cs="Times New Roman" w:eastAsia="Times New Roman" w:hint="default"/>
                <w:sz w:val="18"/>
                <w:szCs w:val="18"/>
              </w:rPr>
            </w:pPr>
            <w:r>
              <w:rPr>
                <w:rFonts w:ascii="Times New Roman"/>
                <w:sz w:val="18"/>
              </w:rPr>
              <w:t>5.35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3" w:right="0"/>
              <w:jc w:val="left"/>
              <w:rPr>
                <w:rFonts w:ascii="Times New Roman" w:hAnsi="Times New Roman" w:cs="Times New Roman" w:eastAsia="Times New Roman" w:hint="default"/>
                <w:sz w:val="18"/>
                <w:szCs w:val="18"/>
              </w:rPr>
            </w:pPr>
            <w:r>
              <w:rPr>
                <w:rFonts w:ascii="Times New Roman"/>
                <w:sz w:val="18"/>
              </w:rPr>
              <w:t>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341,659,881.55</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3,475,784.49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190,911,324.96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50,258,863.24</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利息支出</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营业税金及附加</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Times New Roman" w:hAnsi="Times New Roman" w:cs="Times New Roman" w:eastAsia="Times New Roman" w:hint="default"/>
                <w:sz w:val="18"/>
                <w:szCs w:val="18"/>
              </w:rPr>
            </w:pPr>
            <w:r>
              <w:rPr>
                <w:rFonts w:ascii="Times New Roman"/>
                <w:sz w:val="18"/>
              </w:rPr>
              <w:t>5.36</w:t>
            </w: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2,134,585.96</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z w:val="18"/>
              </w:rPr>
              <w:t>155,093.91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2,264,840.61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1,368,740.55</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销售费用</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Times New Roman" w:hAnsi="Times New Roman" w:cs="Times New Roman" w:eastAsia="Times New Roman" w:hint="default"/>
                <w:sz w:val="18"/>
                <w:szCs w:val="18"/>
              </w:rPr>
            </w:pPr>
            <w:r>
              <w:rPr>
                <w:rFonts w:ascii="Times New Roman"/>
                <w:spacing w:val="-1"/>
                <w:sz w:val="18"/>
              </w:rPr>
              <w:t>128,680,160.20</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48,732,847.35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3,591,958.43</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管理费用</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23,169,609.23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Times New Roman" w:hAnsi="Times New Roman" w:cs="Times New Roman" w:eastAsia="Times New Roman" w:hint="default"/>
                <w:sz w:val="18"/>
                <w:szCs w:val="18"/>
              </w:rPr>
            </w:pPr>
            <w:r>
              <w:rPr>
                <w:rFonts w:ascii="Times New Roman"/>
                <w:spacing w:val="-1"/>
                <w:sz w:val="18"/>
              </w:rPr>
              <w:t>4,675,263.98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17,731,742.26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9,268,124.46</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财务费用</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Times New Roman" w:hAnsi="Times New Roman" w:cs="Times New Roman" w:eastAsia="Times New Roman" w:hint="default"/>
                <w:sz w:val="18"/>
                <w:szCs w:val="18"/>
              </w:rPr>
            </w:pPr>
            <w:r>
              <w:rPr>
                <w:rFonts w:ascii="Times New Roman"/>
                <w:sz w:val="18"/>
              </w:rPr>
              <w:t>5.37</w:t>
            </w: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12,437,204.27</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-2,402,282.11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5,926,328.46</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-430,673.74</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5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资产减值损失</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Times New Roman" w:hAnsi="Times New Roman" w:cs="Times New Roman" w:eastAsia="Times New Roman" w:hint="default"/>
                <w:sz w:val="18"/>
                <w:szCs w:val="18"/>
              </w:rPr>
            </w:pPr>
            <w:r>
              <w:rPr>
                <w:rFonts w:ascii="Times New Roman"/>
                <w:sz w:val="18"/>
              </w:rPr>
              <w:t>5.38</w:t>
            </w: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2,085,197.40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380,881.71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540,795.61</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563,623.47</w:t>
            </w:r>
          </w:p>
        </w:tc>
      </w:tr>
      <w:tr>
        <w:trPr>
          <w:trHeight w:val="77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63"/>
              <w:ind w:left="22" w:right="20" w:firstLine="18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加：公允价值变动收益（损失以“</w:t>
            </w:r>
            <w:r>
              <w:rPr>
                <w:rFonts w:ascii="Times New Roman" w:hAnsi="Times New Roman" w:cs="Times New Roman" w:eastAsia="Times New Roman" w:hint="default"/>
                <w:sz w:val="18"/>
                <w:szCs w:val="18"/>
              </w:rPr>
              <w:t>-</w:t>
            </w:r>
            <w:r>
              <w:rPr>
                <w:rFonts w:ascii="方正姚体" w:hAnsi="方正姚体" w:cs="方正姚体" w:eastAsia="方正姚体" w:hint="default"/>
                <w:sz w:val="18"/>
                <w:szCs w:val="18"/>
              </w:rPr>
              <w:t>”号</w:t>
            </w:r>
            <w:r>
              <w:rPr>
                <w:rFonts w:ascii="方正姚体" w:hAnsi="方正姚体" w:cs="方正姚体" w:eastAsia="方正姚体" w:hint="default"/>
                <w:spacing w:val="1"/>
                <w:sz w:val="18"/>
                <w:szCs w:val="18"/>
              </w:rPr>
              <w:t> </w:t>
            </w:r>
            <w:r>
              <w:rPr>
                <w:rFonts w:ascii="方正姚体" w:hAnsi="方正姚体" w:cs="方正姚体" w:eastAsia="方正姚体" w:hint="default"/>
                <w:sz w:val="18"/>
                <w:szCs w:val="18"/>
              </w:rPr>
              <w:t>填列）</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方正姚体" w:hAnsi="方正姚体" w:cs="方正姚体" w:eastAsia="方正姚体" w:hint="default"/>
                <w:sz w:val="18"/>
                <w:szCs w:val="18"/>
              </w:rPr>
            </w:pPr>
            <w:r>
              <w:rPr>
                <w:rFonts w:ascii="宋体" w:hAnsi="宋体" w:cs="宋体" w:eastAsia="宋体" w:hint="default"/>
                <w:sz w:val="18"/>
                <w:szCs w:val="18"/>
              </w:rPr>
              <w:t>      </w:t>
            </w:r>
            <w:r>
              <w:rPr>
                <w:rFonts w:ascii="方正姚体" w:hAnsi="方正姚体" w:cs="方正姚体" w:eastAsia="方正姚体" w:hint="default"/>
                <w:sz w:val="18"/>
                <w:szCs w:val="18"/>
              </w:rPr>
              <w:t>投资收益（损失以“</w:t>
            </w:r>
            <w:r>
              <w:rPr>
                <w:rFonts w:ascii="Times New Roman" w:hAnsi="Times New Roman" w:cs="Times New Roman" w:eastAsia="Times New Roman" w:hint="default"/>
                <w:sz w:val="18"/>
                <w:szCs w:val="18"/>
              </w:rPr>
              <w:t>-</w:t>
            </w:r>
            <w:r>
              <w:rPr>
                <w:rFonts w:ascii="方正姚体" w:hAnsi="方正姚体" w:cs="方正姚体" w:eastAsia="方正姚体" w:hint="default"/>
                <w:sz w:val="18"/>
                <w:szCs w:val="18"/>
              </w:rPr>
              <w:t>”号填列）</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Times New Roman" w:hAnsi="Times New Roman" w:cs="Times New Roman" w:eastAsia="Times New Roman" w:hint="default"/>
                <w:sz w:val="18"/>
                <w:szCs w:val="18"/>
              </w:rPr>
            </w:pPr>
            <w:r>
              <w:rPr>
                <w:rFonts w:ascii="Times New Roman"/>
                <w:sz w:val="18"/>
              </w:rPr>
              <w:t>5.39</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3" w:right="0"/>
              <w:jc w:val="left"/>
              <w:rPr>
                <w:rFonts w:ascii="Times New Roman" w:hAnsi="Times New Roman" w:cs="Times New Roman" w:eastAsia="Times New Roman" w:hint="default"/>
                <w:sz w:val="18"/>
                <w:szCs w:val="18"/>
              </w:rPr>
            </w:pPr>
            <w:r>
              <w:rPr>
                <w:rFonts w:ascii="Times New Roman"/>
                <w:sz w:val="18"/>
              </w:rPr>
              <w:t>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256,982.60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4,972,815.98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-477,811.85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9,396,544.63</w:t>
            </w:r>
          </w:p>
        </w:tc>
      </w:tr>
      <w:tr>
        <w:trPr>
          <w:trHeight w:val="769"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742" w:right="0"/>
              <w:jc w:val="left"/>
              <w:rPr>
                <w:rFonts w:ascii="方正姚体" w:hAnsi="方正姚体" w:cs="方正姚体" w:eastAsia="方正姚体" w:hint="default"/>
                <w:sz w:val="18"/>
                <w:szCs w:val="18"/>
              </w:rPr>
            </w:pPr>
            <w:r>
              <w:rPr>
                <w:rFonts w:ascii="方正姚体" w:hAnsi="方正姚体" w:cs="方正姚体" w:eastAsia="方正姚体" w:hint="default"/>
                <w:spacing w:val="6"/>
                <w:sz w:val="18"/>
                <w:szCs w:val="18"/>
              </w:rPr>
              <w:t>其中：对联营企业和合营企业的</w:t>
            </w:r>
            <w:r>
              <w:rPr>
                <w:rFonts w:ascii="方正姚体" w:hAnsi="方正姚体" w:cs="方正姚体" w:eastAsia="方正姚体" w:hint="default"/>
                <w:sz w:val="18"/>
                <w:szCs w:val="18"/>
              </w:rPr>
            </w:r>
          </w:p>
          <w:p>
            <w:pPr>
              <w:pStyle w:val="TableParagraph"/>
              <w:spacing w:line="240" w:lineRule="auto" w:before="113"/>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投资收益</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汇兑收益（损失以“</w:t>
            </w:r>
            <w:r>
              <w:rPr>
                <w:rFonts w:ascii="Times New Roman" w:hAnsi="Times New Roman" w:cs="Times New Roman" w:eastAsia="Times New Roman" w:hint="default"/>
                <w:sz w:val="18"/>
                <w:szCs w:val="18"/>
              </w:rPr>
              <w:t>-</w:t>
            </w:r>
            <w:r>
              <w:rPr>
                <w:rFonts w:ascii="方正姚体" w:hAnsi="方正姚体" w:cs="方正姚体" w:eastAsia="方正姚体" w:hint="default"/>
                <w:sz w:val="18"/>
                <w:szCs w:val="18"/>
              </w:rPr>
              <w:t>”号填列）</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三、营业利润（亏损以“</w:t>
            </w:r>
            <w:r>
              <w:rPr>
                <w:rFonts w:ascii="Times New Roman" w:hAnsi="Times New Roman" w:cs="Times New Roman" w:eastAsia="Times New Roman" w:hint="default"/>
                <w:b/>
                <w:bCs/>
                <w:sz w:val="18"/>
                <w:szCs w:val="18"/>
              </w:rPr>
              <w:t>-</w:t>
            </w:r>
            <w:r>
              <w:rPr>
                <w:rFonts w:ascii="方正姚体" w:hAnsi="方正姚体" w:cs="方正姚体" w:eastAsia="方正姚体" w:hint="default"/>
                <w:sz w:val="18"/>
                <w:szCs w:val="18"/>
              </w:rPr>
              <w:t>”号填列）</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-16,373,664.11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914,403.16</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22,655,786.49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16,668,307.27</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加：营业外收入</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Times New Roman" w:hAnsi="Times New Roman" w:cs="Times New Roman" w:eastAsia="Times New Roman" w:hint="default"/>
                <w:sz w:val="18"/>
                <w:szCs w:val="18"/>
              </w:rPr>
            </w:pPr>
            <w:r>
              <w:rPr>
                <w:rFonts w:ascii="Times New Roman"/>
                <w:sz w:val="18"/>
              </w:rPr>
              <w:t>5.40</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3" w:right="0"/>
              <w:jc w:val="left"/>
              <w:rPr>
                <w:rFonts w:ascii="Times New Roman" w:hAnsi="Times New Roman" w:cs="Times New Roman" w:eastAsia="Times New Roman" w:hint="default"/>
                <w:sz w:val="18"/>
                <w:szCs w:val="18"/>
              </w:rPr>
            </w:pPr>
            <w:r>
              <w:rPr>
                <w:rFonts w:ascii="Times New Roman"/>
                <w:sz w:val="18"/>
              </w:rPr>
              <w:t>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33,356,433.24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17,480,552.64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4,087,398.12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53,280.21</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减：营业外支出</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Times New Roman" w:hAnsi="Times New Roman" w:cs="Times New Roman" w:eastAsia="Times New Roman" w:hint="default"/>
                <w:sz w:val="18"/>
                <w:szCs w:val="18"/>
              </w:rPr>
            </w:pPr>
            <w:r>
              <w:rPr>
                <w:rFonts w:ascii="Times New Roman"/>
                <w:sz w:val="18"/>
              </w:rPr>
              <w:t>5.41</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3" w:right="0"/>
              <w:jc w:val="left"/>
              <w:rPr>
                <w:rFonts w:ascii="Times New Roman" w:hAnsi="Times New Roman" w:cs="Times New Roman" w:eastAsia="Times New Roman" w:hint="default"/>
                <w:sz w:val="18"/>
                <w:szCs w:val="18"/>
              </w:rPr>
            </w:pPr>
            <w:r>
              <w:rPr>
                <w:rFonts w:ascii="Times New Roman"/>
                <w:sz w:val="18"/>
              </w:rPr>
              <w:t>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1,981,581.93</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6,229.61</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85,660.87</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23,829.74</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其中：非流动资产处置损失</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18,798.10</w:t>
            </w: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四、利润总额（亏损总额以“</w:t>
            </w:r>
            <w:r>
              <w:rPr>
                <w:rFonts w:ascii="Times New Roman" w:hAnsi="Times New Roman" w:cs="Times New Roman" w:eastAsia="Times New Roman" w:hint="default"/>
                <w:b/>
                <w:bCs/>
                <w:sz w:val="18"/>
                <w:szCs w:val="18"/>
              </w:rPr>
              <w:t>-</w:t>
            </w:r>
            <w:r>
              <w:rPr>
                <w:rFonts w:ascii="方正姚体" w:hAnsi="方正姚体" w:cs="方正姚体" w:eastAsia="方正姚体" w:hint="default"/>
                <w:sz w:val="18"/>
                <w:szCs w:val="18"/>
              </w:rPr>
              <w:t>”号填列）</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15,001,187.20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Times New Roman" w:hAnsi="Times New Roman" w:cs="Times New Roman" w:eastAsia="Times New Roman" w:hint="default"/>
                <w:sz w:val="18"/>
                <w:szCs w:val="18"/>
              </w:rPr>
            </w:pPr>
            <w:r>
              <w:rPr>
                <w:rFonts w:ascii="Times New Roman"/>
                <w:spacing w:val="-1"/>
                <w:sz w:val="18"/>
              </w:rPr>
              <w:t>18,388,726.19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26,657,523.74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16,697,757.74</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减：所得税费用</w:t>
            </w:r>
          </w:p>
        </w:tc>
        <w:tc>
          <w:tcPr>
            <w:tcW w:w="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Times New Roman" w:hAnsi="Times New Roman" w:cs="Times New Roman" w:eastAsia="Times New Roman" w:hint="default"/>
                <w:sz w:val="18"/>
                <w:szCs w:val="18"/>
              </w:rPr>
            </w:pPr>
            <w:r>
              <w:rPr>
                <w:rFonts w:ascii="Times New Roman"/>
                <w:sz w:val="18"/>
              </w:rPr>
              <w:t>5.42</w:t>
            </w: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2,746,147.60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2,061,537.54</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3,053,755.79</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1,182,604.81</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五、净利润（净亏损以“</w:t>
            </w:r>
            <w:r>
              <w:rPr>
                <w:rFonts w:ascii="Times New Roman" w:hAnsi="Times New Roman" w:cs="Times New Roman" w:eastAsia="Times New Roman" w:hint="default"/>
                <w:b/>
                <w:bCs/>
                <w:sz w:val="18"/>
                <w:szCs w:val="18"/>
              </w:rPr>
              <w:t>-</w:t>
            </w:r>
            <w:r>
              <w:rPr>
                <w:rFonts w:ascii="方正姚体" w:hAnsi="方正姚体" w:cs="方正姚体" w:eastAsia="方正姚体" w:hint="default"/>
                <w:sz w:val="18"/>
                <w:szCs w:val="18"/>
              </w:rPr>
              <w:t>”号填列）</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12,255,039.60</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pacing w:val="-1"/>
                <w:sz w:val="18"/>
              </w:rPr>
              <w:t>16,327,188.65</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23,603,767.95</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15,515,152.93</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归属于母公司所有者的净利润</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18"/>
                <w:szCs w:val="18"/>
              </w:rPr>
            </w:pPr>
            <w:r>
              <w:rPr>
                <w:rFonts w:ascii="Times New Roman"/>
                <w:spacing w:val="-1"/>
                <w:sz w:val="18"/>
              </w:rPr>
              <w:t>13,702,567.52</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pacing w:val="-1"/>
                <w:sz w:val="18"/>
              </w:rPr>
              <w:t>23,852,821.11</w:t>
            </w: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少数股东损益</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1"/>
              <w:jc w:val="right"/>
              <w:rPr>
                <w:rFonts w:ascii="Times New Roman" w:hAnsi="Times New Roman" w:cs="Times New Roman" w:eastAsia="Times New Roman" w:hint="default"/>
                <w:sz w:val="18"/>
                <w:szCs w:val="18"/>
              </w:rPr>
            </w:pPr>
            <w:r>
              <w:rPr>
                <w:rFonts w:ascii="Times New Roman"/>
                <w:spacing w:val="-1"/>
                <w:sz w:val="18"/>
              </w:rPr>
              <w:t>-1,447,527.92</w:t>
            </w: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-249,053.16</w:t>
            </w: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六、每股收益：</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（一）基本每股收益</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0.0612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0.0729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0.1194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0.0777</w:t>
            </w:r>
          </w:p>
        </w:tc>
      </w:tr>
      <w:tr>
        <w:trPr>
          <w:trHeight w:val="390" w:hRule="exact"/>
        </w:trPr>
        <w:tc>
          <w:tcPr>
            <w:tcW w:w="3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（二）稀释每股收益</w:t>
            </w:r>
          </w:p>
        </w:tc>
        <w:tc>
          <w:tcPr>
            <w:tcW w:w="551" w:type="dxa"/>
            <w:tcBorders>
              <w:top w:val="single" w:sz="4" w:space="0" w:color="000000"/>
              <w:left w:val="single" w:sz="4" w:space="0" w:color="000000"/>
              <w:bottom w:val="single" w:sz="4" w:space="0" w:color="000000"/>
              <w:right w:val="single" w:sz="4" w:space="0" w:color="000000"/>
            </w:tcBorders>
          </w:tcPr>
          <w:p>
            <w:pPr/>
          </w:p>
        </w:tc>
        <w:tc>
          <w:tcPr>
            <w:tcW w:w="714"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0.0612</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0.0729</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0.1194</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2"/>
              <w:jc w:val="right"/>
              <w:rPr>
                <w:rFonts w:ascii="Times New Roman" w:hAnsi="Times New Roman" w:cs="Times New Roman" w:eastAsia="Times New Roman" w:hint="default"/>
                <w:sz w:val="18"/>
                <w:szCs w:val="18"/>
              </w:rPr>
            </w:pPr>
            <w:r>
              <w:rPr>
                <w:rFonts w:ascii="Times New Roman"/>
                <w:sz w:val="18"/>
              </w:rPr>
              <w:t>0.0777</w:t>
            </w:r>
          </w:p>
        </w:tc>
      </w:tr>
      <w:tr>
        <w:trPr>
          <w:trHeight w:val="391" w:hRule="exact"/>
        </w:trPr>
        <w:tc>
          <w:tcPr>
            <w:tcW w:w="960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法定代表人：赵华                        </w:t>
            </w:r>
            <w:r>
              <w:rPr>
                <w:rFonts w:ascii="宋体" w:hAnsi="宋体" w:cs="宋体" w:eastAsia="宋体" w:hint="default"/>
                <w:sz w:val="18"/>
                <w:szCs w:val="18"/>
              </w:rPr>
            </w:r>
            <w:r>
              <w:rPr>
                <w:rFonts w:ascii="方正姚体" w:hAnsi="方正姚体" w:cs="方正姚体" w:eastAsia="方正姚体" w:hint="default"/>
                <w:sz w:val="18"/>
                <w:szCs w:val="18"/>
              </w:rPr>
              <w:t>主管会计工作负责人：刘桂英                            </w:t>
            </w:r>
            <w:r>
              <w:rPr>
                <w:rFonts w:ascii="宋体" w:hAnsi="宋体" w:cs="宋体" w:eastAsia="宋体" w:hint="default"/>
                <w:sz w:val="18"/>
                <w:szCs w:val="18"/>
              </w:rPr>
            </w:r>
            <w:r>
              <w:rPr>
                <w:rFonts w:ascii="方正姚体" w:hAnsi="方正姚体" w:cs="方正姚体" w:eastAsia="方正姚体" w:hint="default"/>
                <w:sz w:val="18"/>
                <w:szCs w:val="18"/>
              </w:rPr>
              <w:t>会计机构负责人：黄海勇</w:t>
            </w:r>
          </w:p>
        </w:tc>
      </w:tr>
    </w:tbl>
    <w:p>
      <w:pPr>
        <w:spacing w:after="0" w:line="240" w:lineRule="auto"/>
        <w:jc w:val="left"/>
        <w:rPr>
          <w:rFonts w:ascii="方正姚体" w:hAnsi="方正姚体" w:cs="方正姚体" w:eastAsia="方正姚体" w:hint="default"/>
          <w:sz w:val="18"/>
          <w:szCs w:val="18"/>
        </w:rPr>
        <w:sectPr>
          <w:pgSz w:w="11900" w:h="16840"/>
          <w:pgMar w:header="0" w:footer="962" w:top="1380" w:bottom="1160" w:left="1040" w:right="1020"/>
        </w:sectPr>
      </w:pPr>
    </w:p>
    <w:p>
      <w:pPr>
        <w:pStyle w:val="BodyText"/>
        <w:spacing w:line="328" w:lineRule="exact" w:before="0"/>
        <w:ind w:left="7" w:right="0"/>
        <w:jc w:val="center"/>
        <w:rPr>
          <w:rFonts w:ascii="方正姚体" w:hAnsi="方正姚体" w:cs="方正姚体" w:eastAsia="方正姚体" w:hint="default"/>
        </w:rPr>
      </w:pPr>
      <w:r>
        <w:rPr>
          <w:rFonts w:ascii="方正姚体" w:hAnsi="方正姚体" w:cs="方正姚体" w:eastAsia="方正姚体" w:hint="default"/>
        </w:rPr>
        <w:t>现金流量表</w:t>
      </w:r>
    </w:p>
    <w:p>
      <w:pPr>
        <w:tabs>
          <w:tab w:pos="7879" w:val="left" w:leader="none"/>
        </w:tabs>
        <w:spacing w:before="4"/>
        <w:ind w:left="7" w:right="0" w:firstLine="0"/>
        <w:jc w:val="center"/>
        <w:rPr>
          <w:rFonts w:ascii="方正姚体" w:hAnsi="方正姚体" w:cs="方正姚体" w:eastAsia="方正姚体" w:hint="default"/>
          <w:sz w:val="21"/>
          <w:szCs w:val="21"/>
        </w:rPr>
      </w:pPr>
      <w:r>
        <w:rPr>
          <w:rFonts w:ascii="方正姚体" w:hAnsi="方正姚体" w:cs="方正姚体" w:eastAsia="方正姚体" w:hint="default"/>
          <w:sz w:val="21"/>
          <w:szCs w:val="21"/>
        </w:rPr>
        <w:t>编制单位：青海明胶股份有限公司</w:t>
        <w:tab/>
        <w:t>单位：（人民币）元</w:t>
      </w:r>
    </w:p>
    <w:p>
      <w:pPr>
        <w:spacing w:line="240" w:lineRule="auto" w:before="6"/>
        <w:rPr>
          <w:rFonts w:ascii="方正姚体" w:hAnsi="方正姚体" w:cs="方正姚体" w:eastAsia="方正姚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084"/>
        <w:gridCol w:w="720"/>
        <w:gridCol w:w="1260"/>
        <w:gridCol w:w="1260"/>
        <w:gridCol w:w="1260"/>
        <w:gridCol w:w="1356"/>
      </w:tblGrid>
      <w:tr>
        <w:trPr>
          <w:trHeight w:val="335" w:hRule="exact"/>
        </w:trPr>
        <w:tc>
          <w:tcPr>
            <w:tcW w:w="4084" w:type="dxa"/>
            <w:vMerge w:val="restart"/>
            <w:tcBorders>
              <w:top w:val="single" w:sz="4" w:space="0" w:color="000000"/>
              <w:left w:val="single" w:sz="4" w:space="0" w:color="000000"/>
              <w:right w:val="single" w:sz="4" w:space="0" w:color="000000"/>
            </w:tcBorders>
          </w:tcPr>
          <w:p>
            <w:pPr>
              <w:pStyle w:val="TableParagraph"/>
              <w:spacing w:line="240" w:lineRule="auto" w:before="156"/>
              <w:ind w:right="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项目</w:t>
            </w:r>
          </w:p>
        </w:tc>
        <w:tc>
          <w:tcPr>
            <w:tcW w:w="32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
              <w:jc w:val="center"/>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方正姚体" w:hAnsi="方正姚体" w:cs="方正姚体" w:eastAsia="方正姚体" w:hint="default"/>
                <w:sz w:val="18"/>
                <w:szCs w:val="18"/>
              </w:rPr>
              <w:t>年度</w:t>
            </w:r>
          </w:p>
        </w:tc>
        <w:tc>
          <w:tcPr>
            <w:tcW w:w="26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1"/>
              <w:jc w:val="center"/>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方正姚体" w:hAnsi="方正姚体" w:cs="方正姚体" w:eastAsia="方正姚体" w:hint="default"/>
                <w:sz w:val="18"/>
                <w:szCs w:val="18"/>
              </w:rPr>
              <w:t>年度</w:t>
            </w:r>
          </w:p>
        </w:tc>
      </w:tr>
      <w:tr>
        <w:trPr>
          <w:trHeight w:val="335" w:hRule="exact"/>
        </w:trPr>
        <w:tc>
          <w:tcPr>
            <w:tcW w:w="4084" w:type="dxa"/>
            <w:vMerge/>
            <w:tcBorders>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7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注释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合并</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5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母公司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合并</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0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母公司</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一、经营活动产生的现金流量：</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销售商品、提供劳务收到的现金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523,669,544.78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263,309,958.48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74,609,057.51</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收到的税费返还</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13,590,360.19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2,477,600.00</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收到其他与经营活动有关的现金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spacing w:val="-1"/>
                <w:sz w:val="18"/>
              </w:rPr>
              <w:t>5.43.1.1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16,646,845.54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90,609,616.78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16,201,361.77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97,398,283.26</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13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经营活动现金流入小计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553,906,750.51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90,609,616.78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281,988,920.25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172,007,340.77</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购买商品、接受劳务支付的现金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349,242,730.10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3,475,784.49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148,674,164.16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36,830,405.18</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支付给职工以及为职工支付的现金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69,738,372.75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5,354,278.05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45,214,151.37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18,143,840.99</w:t>
            </w:r>
          </w:p>
        </w:tc>
      </w:tr>
      <w:tr>
        <w:trPr>
          <w:trHeight w:val="336"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支付的各项税费</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44,714,960.83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8,288,685.32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27,710,933.15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11,764,074.66</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支付其他与经营活动有关的现金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spacing w:val="-1"/>
                <w:sz w:val="18"/>
              </w:rPr>
              <w:t>5.43.1.2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99,748,676.76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161,611,786.42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42,145,954.53</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88,377,110.27</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13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经营活动现金流出小计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563,444,740.44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178,730,534.28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263,745,203.21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155,115,431.10</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86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经营活动产生的现金流量净额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-9,537,989.93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-88,120,917.50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18,243,717.04</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16,891,909.67</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二、投资活动产生的现金流量：</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收回投资收到的现金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4,271,095.00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4,000,000.00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36"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取得投资收益收到的现金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z w:val="18"/>
              </w:rPr>
              <w:t>187,366.62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3,600,000.00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510"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22" w:right="17" w:firstLine="360"/>
              <w:jc w:val="left"/>
              <w:rPr>
                <w:rFonts w:ascii="方正姚体" w:hAnsi="方正姚体" w:cs="方正姚体" w:eastAsia="方正姚体" w:hint="default"/>
                <w:sz w:val="18"/>
                <w:szCs w:val="18"/>
              </w:rPr>
            </w:pPr>
            <w:r>
              <w:rPr>
                <w:rFonts w:ascii="方正姚体" w:hAnsi="方正姚体" w:cs="方正姚体" w:eastAsia="方正姚体" w:hint="default"/>
                <w:spacing w:val="3"/>
                <w:sz w:val="18"/>
                <w:szCs w:val="18"/>
              </w:rPr>
              <w:t>处置固定资产、无形资产和其他长期资产收回 </w:t>
            </w:r>
            <w:r>
              <w:rPr>
                <w:rFonts w:ascii="方正姚体" w:hAnsi="方正姚体" w:cs="方正姚体" w:eastAsia="方正姚体" w:hint="default"/>
                <w:sz w:val="18"/>
                <w:szCs w:val="18"/>
              </w:rPr>
              <w:t>的现金净额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117,960,587.92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117,650,000.00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402,762.60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z w:val="18"/>
              </w:rPr>
              <w:t>402,762.60</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13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投资活动现金流入小计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122,419,049.54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125,250,000.00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z w:val="18"/>
              </w:rPr>
              <w:t>402,762.60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z w:val="18"/>
              </w:rPr>
              <w:t>402,762.60</w:t>
            </w:r>
          </w:p>
        </w:tc>
      </w:tr>
      <w:tr>
        <w:trPr>
          <w:trHeight w:val="510"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
              <w:ind w:left="22" w:right="17" w:firstLine="360"/>
              <w:jc w:val="left"/>
              <w:rPr>
                <w:rFonts w:ascii="方正姚体" w:hAnsi="方正姚体" w:cs="方正姚体" w:eastAsia="方正姚体" w:hint="default"/>
                <w:sz w:val="18"/>
                <w:szCs w:val="18"/>
              </w:rPr>
            </w:pPr>
            <w:r>
              <w:rPr>
                <w:rFonts w:ascii="方正姚体" w:hAnsi="方正姚体" w:cs="方正姚体" w:eastAsia="方正姚体" w:hint="default"/>
                <w:spacing w:val="3"/>
                <w:sz w:val="18"/>
                <w:szCs w:val="18"/>
              </w:rPr>
              <w:t>购建固定资产、无形资产和其他长期资产支付 </w:t>
            </w:r>
            <w:r>
              <w:rPr>
                <w:rFonts w:ascii="方正姚体" w:hAnsi="方正姚体" w:cs="方正姚体" w:eastAsia="方正姚体" w:hint="default"/>
                <w:sz w:val="18"/>
                <w:szCs w:val="18"/>
              </w:rPr>
              <w:t>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74,219,987.09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Times New Roman" w:hAnsi="Times New Roman" w:cs="Times New Roman" w:eastAsia="Times New Roman" w:hint="default"/>
                <w:sz w:val="18"/>
                <w:szCs w:val="18"/>
              </w:rPr>
            </w:pPr>
            <w:r>
              <w:rPr>
                <w:rFonts w:ascii="Times New Roman"/>
                <w:spacing w:val="-1"/>
                <w:sz w:val="18"/>
              </w:rPr>
              <w:t>5,304,089.58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2"/>
              <w:jc w:val="right"/>
              <w:rPr>
                <w:rFonts w:ascii="Times New Roman" w:hAnsi="Times New Roman" w:cs="Times New Roman" w:eastAsia="Times New Roman" w:hint="default"/>
                <w:sz w:val="18"/>
                <w:szCs w:val="18"/>
              </w:rPr>
            </w:pPr>
            <w:r>
              <w:rPr>
                <w:rFonts w:ascii="Times New Roman"/>
                <w:spacing w:val="-1"/>
                <w:sz w:val="18"/>
              </w:rPr>
              <w:t>117,198,355.65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59,605,104.83</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投资支付的现金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z w:val="18"/>
              </w:rPr>
              <w:t>292,905.00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8,630,000.00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20,000,000.00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102,999,504.72</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支付其他与投资活动有关的现金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spacing w:val="-1"/>
                <w:sz w:val="18"/>
              </w:rPr>
              <w:t>5.43.1.3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z w:val="18"/>
              </w:rPr>
              <w:t>500,000.00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z w:val="18"/>
              </w:rPr>
              <w:t>500,000.00</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13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投资活动现金流出小计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75,512,892.09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14,934,089.58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137,698,355.65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163,104,609.55</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86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投资活动产生的现金流量净额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46,906,157.45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110,315,910.42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-137,295,593.05</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-162,701,846.95</w:t>
            </w:r>
          </w:p>
        </w:tc>
      </w:tr>
      <w:tr>
        <w:trPr>
          <w:trHeight w:val="336"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三、筹资活动产生的现金流量：</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吸收投资收到的现金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-3,466,854.64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-3,466,854.64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131,048,375.18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131,048,375.18</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其中：子公司吸收少数股东投资收到的现金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-3,466,854.64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-3,466,854.64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取得借款收到的现金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95,400,000.00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54,500,000.00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66,000,000.00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13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筹资活动现金流入小计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91,933,145.36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51,033,145.36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197,048,375.18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181,048,375.18</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偿还债务支付的现金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102,960,000.00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66,760,000.00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43,500,000.00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23,500,000.00</w:t>
            </w:r>
          </w:p>
        </w:tc>
      </w:tr>
      <w:tr>
        <w:trPr>
          <w:trHeight w:val="336"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分配股利、利润或偿付利息支付的现金</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18,107,854.43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11,255,941.12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10,537,187.78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8,350,540.23</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支付其他与筹资活动有关的现金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spacing w:val="-1"/>
                <w:sz w:val="18"/>
              </w:rPr>
              <w:t>5.43.1.4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3,600,000.00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3,600,000.00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z w:val="18"/>
              </w:rPr>
              <w:t>62,370.00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z w:val="18"/>
              </w:rPr>
              <w:t>62,370.00</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13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筹资活动现金流出小计</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
              <w:jc w:val="right"/>
              <w:rPr>
                <w:rFonts w:ascii="Times New Roman" w:hAnsi="Times New Roman" w:cs="Times New Roman" w:eastAsia="Times New Roman" w:hint="default"/>
                <w:sz w:val="18"/>
                <w:szCs w:val="18"/>
              </w:rPr>
            </w:pPr>
            <w:r>
              <w:rPr>
                <w:rFonts w:ascii="Times New Roman"/>
                <w:spacing w:val="-1"/>
                <w:sz w:val="18"/>
              </w:rPr>
              <w:t>124,667,854.43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81,615,941.12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54,099,557.78</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31,912,910.23</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86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筹资活动产生的现金流量净额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-32,734,709.07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-30,582,795.76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142,948,817.40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149,135,464.95</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四、汇率变动对现金及现金等价物的影响</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五、现金及现金等价物净增加额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4,633,458.45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-8,387,802.84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23,896,941.39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3,325,527.67</w:t>
            </w:r>
          </w:p>
        </w:tc>
      </w:tr>
      <w:tr>
        <w:trPr>
          <w:trHeight w:val="336"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加：期初现金及现金等价物余额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2"/>
              <w:jc w:val="right"/>
              <w:rPr>
                <w:rFonts w:ascii="Times New Roman" w:hAnsi="Times New Roman" w:cs="Times New Roman" w:eastAsia="Times New Roman" w:hint="default"/>
                <w:sz w:val="18"/>
                <w:szCs w:val="18"/>
              </w:rPr>
            </w:pPr>
            <w:r>
              <w:rPr>
                <w:rFonts w:ascii="Times New Roman"/>
                <w:spacing w:val="-1"/>
                <w:sz w:val="18"/>
              </w:rPr>
              <w:t>53,231,274.30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21,220,664.66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29,334,332.91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17,895,136.99</w:t>
            </w:r>
          </w:p>
        </w:tc>
      </w:tr>
      <w:tr>
        <w:trPr>
          <w:trHeight w:val="335"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六、期末现金及现金等价物余额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57,864,732.75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12,832,861.82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53,231,274.30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3"/>
              <w:jc w:val="right"/>
              <w:rPr>
                <w:rFonts w:ascii="Times New Roman" w:hAnsi="Times New Roman" w:cs="Times New Roman" w:eastAsia="Times New Roman" w:hint="default"/>
                <w:sz w:val="18"/>
                <w:szCs w:val="18"/>
              </w:rPr>
            </w:pPr>
            <w:r>
              <w:rPr>
                <w:rFonts w:ascii="Times New Roman"/>
                <w:spacing w:val="-1"/>
                <w:sz w:val="18"/>
              </w:rPr>
              <w:t>21,220,664.66</w:t>
            </w:r>
          </w:p>
        </w:tc>
      </w:tr>
      <w:tr>
        <w:trPr>
          <w:trHeight w:val="335" w:hRule="exact"/>
        </w:trPr>
        <w:tc>
          <w:tcPr>
            <w:tcW w:w="9940" w:type="dxa"/>
            <w:gridSpan w:val="6"/>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法定代表人：赵华                                                </w:t>
            </w:r>
            <w:r>
              <w:rPr>
                <w:rFonts w:ascii="宋体" w:hAnsi="宋体" w:cs="宋体" w:eastAsia="宋体" w:hint="default"/>
                <w:sz w:val="18"/>
                <w:szCs w:val="18"/>
              </w:rPr>
            </w:r>
            <w:r>
              <w:rPr>
                <w:rFonts w:ascii="方正姚体" w:hAnsi="方正姚体" w:cs="方正姚体" w:eastAsia="方正姚体" w:hint="default"/>
                <w:sz w:val="18"/>
                <w:szCs w:val="18"/>
              </w:rPr>
              <w:t>主管会计工作负责人：刘桂英                                        </w:t>
            </w:r>
            <w:r>
              <w:rPr>
                <w:rFonts w:ascii="宋体" w:hAnsi="宋体" w:cs="宋体" w:eastAsia="宋体" w:hint="default"/>
                <w:sz w:val="18"/>
                <w:szCs w:val="18"/>
              </w:rPr>
            </w:r>
            <w:r>
              <w:rPr>
                <w:rFonts w:ascii="方正姚体" w:hAnsi="方正姚体" w:cs="方正姚体" w:eastAsia="方正姚体" w:hint="default"/>
                <w:sz w:val="18"/>
                <w:szCs w:val="18"/>
              </w:rPr>
              <w:t>会计机构负责人：黄海勇</w:t>
            </w:r>
          </w:p>
        </w:tc>
      </w:tr>
    </w:tbl>
    <w:p>
      <w:pPr>
        <w:spacing w:after="0" w:line="259" w:lineRule="exact"/>
        <w:jc w:val="left"/>
        <w:rPr>
          <w:rFonts w:ascii="方正姚体" w:hAnsi="方正姚体" w:cs="方正姚体" w:eastAsia="方正姚体" w:hint="default"/>
          <w:sz w:val="18"/>
          <w:szCs w:val="18"/>
        </w:rPr>
        <w:sectPr>
          <w:pgSz w:w="11900" w:h="16840"/>
          <w:pgMar w:header="0" w:footer="962" w:top="1380" w:bottom="1160" w:left="860" w:right="860"/>
        </w:sectPr>
      </w:pPr>
    </w:p>
    <w:p>
      <w:pPr>
        <w:pStyle w:val="BodyText"/>
        <w:spacing w:line="329" w:lineRule="exact" w:before="0"/>
        <w:ind w:left="0" w:right="1"/>
        <w:jc w:val="center"/>
        <w:rPr>
          <w:rFonts w:ascii="方正姚体" w:hAnsi="方正姚体" w:cs="方正姚体" w:eastAsia="方正姚体" w:hint="default"/>
        </w:rPr>
      </w:pPr>
      <w:r>
        <w:rPr>
          <w:rFonts w:ascii="方正姚体" w:hAnsi="方正姚体" w:cs="方正姚体" w:eastAsia="方正姚体" w:hint="default"/>
        </w:rPr>
        <w:t>所有者权益变动表</w:t>
      </w:r>
    </w:p>
    <w:p>
      <w:pPr>
        <w:tabs>
          <w:tab w:pos="4229" w:val="left" w:leader="none"/>
          <w:tab w:pos="12374" w:val="left" w:leader="none"/>
        </w:tabs>
        <w:spacing w:before="3"/>
        <w:ind w:left="0" w:right="1" w:firstLine="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编制单位：青海明胶股份有限公司</w:t>
        <w:tab/>
      </w:r>
      <w:r>
        <w:rPr>
          <w:rFonts w:ascii="宋体" w:hAnsi="宋体" w:cs="宋体" w:eastAsia="宋体" w:hint="default"/>
          <w:sz w:val="18"/>
          <w:szCs w:val="18"/>
        </w:rPr>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方正姚体" w:hAnsi="方正姚体" w:cs="方正姚体" w:eastAsia="方正姚体" w:hint="default"/>
          <w:sz w:val="18"/>
          <w:szCs w:val="18"/>
        </w:rPr>
        <w:t>年度</w:t>
      </w:r>
      <w:r>
        <w:rPr>
          <w:rFonts w:ascii="宋体" w:hAnsi="宋体" w:cs="宋体" w:eastAsia="宋体" w:hint="default"/>
          <w:sz w:val="18"/>
          <w:szCs w:val="18"/>
        </w:rPr>
        <w:tab/>
      </w:r>
      <w:r>
        <w:rPr>
          <w:rFonts w:ascii="方正姚体" w:hAnsi="方正姚体" w:cs="方正姚体" w:eastAsia="方正姚体" w:hint="default"/>
          <w:sz w:val="18"/>
          <w:szCs w:val="18"/>
        </w:rPr>
        <w:t>单位：（人民币）元</w:t>
      </w:r>
    </w:p>
    <w:tbl>
      <w:tblPr>
        <w:tblW w:w="0" w:type="auto"/>
        <w:jc w:val="left"/>
        <w:tblInd w:w="109" w:type="dxa"/>
        <w:tblLayout w:type="fixed"/>
        <w:tblCellMar>
          <w:top w:w="0" w:type="dxa"/>
          <w:left w:w="0" w:type="dxa"/>
          <w:bottom w:w="0" w:type="dxa"/>
          <w:right w:w="0" w:type="dxa"/>
        </w:tblCellMar>
        <w:tblLook w:val="01E0"/>
      </w:tblPr>
      <w:tblGrid>
        <w:gridCol w:w="4124"/>
        <w:gridCol w:w="1260"/>
        <w:gridCol w:w="1260"/>
        <w:gridCol w:w="894"/>
        <w:gridCol w:w="1192"/>
        <w:gridCol w:w="1193"/>
        <w:gridCol w:w="1402"/>
        <w:gridCol w:w="540"/>
        <w:gridCol w:w="1440"/>
        <w:gridCol w:w="1386"/>
      </w:tblGrid>
      <w:tr>
        <w:trPr>
          <w:trHeight w:val="270" w:hRule="exact"/>
        </w:trPr>
        <w:tc>
          <w:tcPr>
            <w:tcW w:w="412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方正姚体" w:hAnsi="方正姚体" w:cs="方正姚体" w:eastAsia="方正姚体" w:hint="default"/>
                <w:sz w:val="15"/>
                <w:szCs w:val="15"/>
              </w:rPr>
            </w:pPr>
          </w:p>
          <w:p>
            <w:pPr>
              <w:pStyle w:val="TableParagraph"/>
              <w:spacing w:line="240" w:lineRule="auto"/>
              <w:ind w:left="1"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项目</w:t>
            </w:r>
          </w:p>
        </w:tc>
        <w:tc>
          <w:tcPr>
            <w:tcW w:w="10566" w:type="dxa"/>
            <w:gridSpan w:val="9"/>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本年金额</w:t>
            </w:r>
          </w:p>
        </w:tc>
      </w:tr>
      <w:tr>
        <w:trPr>
          <w:trHeight w:val="270" w:hRule="exact"/>
        </w:trPr>
        <w:tc>
          <w:tcPr>
            <w:tcW w:w="4124" w:type="dxa"/>
            <w:vMerge/>
            <w:tcBorders>
              <w:left w:val="single" w:sz="4" w:space="0" w:color="000000"/>
              <w:right w:val="single" w:sz="4" w:space="0" w:color="000000"/>
            </w:tcBorders>
          </w:tcPr>
          <w:p>
            <w:pPr/>
          </w:p>
        </w:tc>
        <w:tc>
          <w:tcPr>
            <w:tcW w:w="77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归属于母公司所有者权益</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6"/>
              <w:ind w:left="17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少数股东权益</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所有者权益合计</w:t>
            </w:r>
          </w:p>
        </w:tc>
      </w:tr>
      <w:tr>
        <w:trPr>
          <w:trHeight w:val="270" w:hRule="exact"/>
        </w:trPr>
        <w:tc>
          <w:tcPr>
            <w:tcW w:w="4124"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实收资本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资本公积</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pacing w:val="-13"/>
                <w:sz w:val="18"/>
                <w:szCs w:val="18"/>
              </w:rPr>
              <w:t>减：库存股</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盈余公积</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一般风险准备</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4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未分配利润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8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其他</w:t>
            </w:r>
          </w:p>
        </w:tc>
        <w:tc>
          <w:tcPr>
            <w:tcW w:w="1440" w:type="dxa"/>
            <w:vMerge/>
            <w:tcBorders>
              <w:left w:val="single" w:sz="4" w:space="0" w:color="000000"/>
              <w:bottom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一、上年年末余额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8" w:right="0"/>
              <w:jc w:val="center"/>
              <w:rPr>
                <w:rFonts w:ascii="Times New Roman" w:hAnsi="Times New Roman" w:cs="Times New Roman" w:eastAsia="Times New Roman" w:hint="default"/>
                <w:sz w:val="18"/>
                <w:szCs w:val="18"/>
              </w:rPr>
            </w:pPr>
            <w:r>
              <w:rPr>
                <w:rFonts w:ascii="Times New Roman"/>
                <w:sz w:val="18"/>
              </w:rPr>
              <w:t>224,042,400.00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151,720,130.41</w:t>
            </w: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23,814,467.45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56,826,629.56</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23,097,632.51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479,501,259.93</w:t>
            </w: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加：会计政策变更</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8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前期差错更正</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方正姚体" w:hAnsi="方正姚体" w:cs="方正姚体" w:eastAsia="方正姚体" w:hint="default"/>
                <w:sz w:val="18"/>
                <w:szCs w:val="18"/>
              </w:rPr>
            </w:pPr>
            <w:r>
              <w:rPr>
                <w:rFonts w:ascii="宋体" w:hAnsi="宋体" w:cs="宋体" w:eastAsia="宋体" w:hint="default"/>
                <w:sz w:val="18"/>
                <w:szCs w:val="18"/>
              </w:rPr>
              <w:t>    </w:t>
            </w:r>
            <w:r>
              <w:rPr>
                <w:rFonts w:ascii="方正姚体" w:hAnsi="方正姚体" w:cs="方正姚体" w:eastAsia="方正姚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二、本年年初余额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8" w:right="0"/>
              <w:jc w:val="center"/>
              <w:rPr>
                <w:rFonts w:ascii="Times New Roman" w:hAnsi="Times New Roman" w:cs="Times New Roman" w:eastAsia="Times New Roman" w:hint="default"/>
                <w:sz w:val="18"/>
                <w:szCs w:val="18"/>
              </w:rPr>
            </w:pPr>
            <w:r>
              <w:rPr>
                <w:rFonts w:ascii="Times New Roman"/>
                <w:sz w:val="18"/>
              </w:rPr>
              <w:t>224,042,400.00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151,720,130.41</w:t>
            </w: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23,814,467.45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56,826,629.56</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23,097,632.51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479,501,259.93</w:t>
            </w: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三、本年增减变动金额（减少以“</w:t>
            </w:r>
            <w:r>
              <w:rPr>
                <w:rFonts w:ascii="Times New Roman" w:hAnsi="Times New Roman" w:cs="Times New Roman" w:eastAsia="Times New Roman" w:hint="default"/>
                <w:b/>
                <w:bCs/>
                <w:sz w:val="18"/>
                <w:szCs w:val="18"/>
              </w:rPr>
              <w:t>-</w:t>
            </w:r>
            <w:r>
              <w:rPr>
                <w:rFonts w:ascii="方正姚体" w:hAnsi="方正姚体" w:cs="方正姚体" w:eastAsia="方正姚体" w:hint="default"/>
                <w:sz w:val="18"/>
                <w:szCs w:val="18"/>
              </w:rPr>
              <w:t>”号填列）</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6,558,676.28</w:t>
            </w: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1,632,718.87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11,846,835.22</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-1,168,442.92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18,869,787.45</w:t>
            </w: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（一）净利润</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13,702,567.52</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-1,447,527.92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12,255,039.60</w:t>
            </w: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（二）直接计入所有者权益的利得和损失</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6,558,676.28</w:t>
            </w: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6,558,676.28</w:t>
            </w: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．可供出售金融资产公允价值变动净额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pacing w:val="-4"/>
                <w:sz w:val="18"/>
                <w:szCs w:val="18"/>
              </w:rPr>
              <w:t>2</w:t>
            </w:r>
            <w:r>
              <w:rPr>
                <w:rFonts w:ascii="方正姚体" w:hAnsi="方正姚体" w:cs="方正姚体" w:eastAsia="方正姚体" w:hint="default"/>
                <w:spacing w:val="-4"/>
                <w:sz w:val="18"/>
                <w:szCs w:val="18"/>
              </w:rPr>
              <w:t>．权益法下被投资单位其他所有者权益变动的影响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．与计入所有者权益项目相关的所得税影响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6,558,676.28</w:t>
            </w: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6,558,676.28</w:t>
            </w: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6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上述（一）和（二）小计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6,558,676.28</w:t>
            </w: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13,702,567.52</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-1,447,527.92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18,813,715.88</w:t>
            </w: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（三）所有者投入和减少资本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326,885.00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326,885.00</w:t>
            </w: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．所有者投入资本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326,885.00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326,885.00</w:t>
            </w: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．股份支付计入所有者权益的金额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（四）利润分配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1,632,718.87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-1,855,732.30</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-47,800.00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-270,813.43</w:t>
            </w: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．提取盈余公积</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1,632,718.87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-1,632,718.87</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．提取一般风险准备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．对所有者（或股东）的分配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-47,800.00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-47,800.00</w:t>
            </w: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-223,013.43</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z w:val="18"/>
              </w:rPr>
              <w:t>-223,013.43</w:t>
            </w: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（五）所有者权益内部结转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．资本公积转增资本（或股本）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．盈余公积转增资本（或股本）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．盈余公积弥补亏损</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3"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四、本期期末余额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8" w:right="0"/>
              <w:jc w:val="center"/>
              <w:rPr>
                <w:rFonts w:ascii="Times New Roman" w:hAnsi="Times New Roman" w:cs="Times New Roman" w:eastAsia="Times New Roman" w:hint="default"/>
                <w:sz w:val="18"/>
                <w:szCs w:val="18"/>
              </w:rPr>
            </w:pPr>
            <w:r>
              <w:rPr>
                <w:rFonts w:ascii="Times New Roman"/>
                <w:sz w:val="18"/>
              </w:rPr>
              <w:t>224,042,400.00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158,278,806.69</w:t>
            </w:r>
          </w:p>
        </w:tc>
        <w:tc>
          <w:tcPr>
            <w:tcW w:w="89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25,447,186.32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68,673,464.78</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21,929,189.59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498,371,047.38</w:t>
            </w:r>
          </w:p>
        </w:tc>
      </w:tr>
      <w:tr>
        <w:trPr>
          <w:trHeight w:val="270" w:hRule="exact"/>
        </w:trPr>
        <w:tc>
          <w:tcPr>
            <w:tcW w:w="1469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法定代表人：赵华                                                                                                        </w:t>
            </w:r>
            <w:r>
              <w:rPr>
                <w:rFonts w:ascii="宋体" w:hAnsi="宋体" w:cs="宋体" w:eastAsia="宋体" w:hint="default"/>
                <w:sz w:val="18"/>
                <w:szCs w:val="18"/>
              </w:rPr>
            </w:r>
            <w:r>
              <w:rPr>
                <w:rFonts w:ascii="方正姚体" w:hAnsi="方正姚体" w:cs="方正姚体" w:eastAsia="方正姚体" w:hint="default"/>
                <w:sz w:val="18"/>
                <w:szCs w:val="18"/>
              </w:rPr>
              <w:t>主管会计工作负责人：刘桂英                                                                                            </w:t>
            </w:r>
            <w:r>
              <w:rPr>
                <w:rFonts w:ascii="宋体" w:hAnsi="宋体" w:cs="宋体" w:eastAsia="宋体" w:hint="default"/>
                <w:sz w:val="18"/>
                <w:szCs w:val="18"/>
              </w:rPr>
            </w:r>
            <w:r>
              <w:rPr>
                <w:rFonts w:ascii="方正姚体" w:hAnsi="方正姚体" w:cs="方正姚体" w:eastAsia="方正姚体" w:hint="default"/>
                <w:sz w:val="18"/>
                <w:szCs w:val="18"/>
              </w:rPr>
              <w:t>会计机构负责人：黄海勇</w:t>
            </w:r>
          </w:p>
        </w:tc>
      </w:tr>
    </w:tbl>
    <w:p>
      <w:pPr>
        <w:spacing w:after="0" w:line="233" w:lineRule="exact"/>
        <w:jc w:val="left"/>
        <w:rPr>
          <w:rFonts w:ascii="方正姚体" w:hAnsi="方正姚体" w:cs="方正姚体" w:eastAsia="方正姚体" w:hint="default"/>
          <w:sz w:val="18"/>
          <w:szCs w:val="18"/>
        </w:rPr>
        <w:sectPr>
          <w:footerReference w:type="default" r:id="rId13"/>
          <w:pgSz w:w="16840" w:h="11900" w:orient="landscape"/>
          <w:pgMar w:footer="974" w:header="0" w:top="1080" w:bottom="1160" w:left="960" w:right="960"/>
          <w:pgNumType w:start="43"/>
        </w:sectPr>
      </w:pPr>
    </w:p>
    <w:p>
      <w:pPr>
        <w:pStyle w:val="BodyText"/>
        <w:spacing w:line="308" w:lineRule="exact" w:before="0"/>
        <w:ind w:left="0" w:right="1"/>
        <w:jc w:val="center"/>
        <w:rPr>
          <w:rFonts w:ascii="方正姚体" w:hAnsi="方正姚体" w:cs="方正姚体" w:eastAsia="方正姚体" w:hint="default"/>
        </w:rPr>
      </w:pPr>
      <w:r>
        <w:rPr>
          <w:rFonts w:ascii="方正姚体" w:hAnsi="方正姚体" w:cs="方正姚体" w:eastAsia="方正姚体" w:hint="default"/>
        </w:rPr>
        <w:t>所有者权益变动表（续）</w:t>
      </w:r>
    </w:p>
    <w:p>
      <w:pPr>
        <w:tabs>
          <w:tab w:pos="4229" w:val="left" w:leader="none"/>
          <w:tab w:pos="12374" w:val="left" w:leader="none"/>
        </w:tabs>
        <w:spacing w:line="273" w:lineRule="exact" w:before="0"/>
        <w:ind w:left="0" w:right="1" w:firstLine="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编制单位：青海明胶股份有限公司</w:t>
        <w:tab/>
      </w:r>
      <w:r>
        <w:rPr>
          <w:rFonts w:ascii="宋体" w:hAnsi="宋体" w:cs="宋体" w:eastAsia="宋体" w:hint="default"/>
          <w:sz w:val="18"/>
          <w:szCs w:val="18"/>
        </w:rPr>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方正姚体" w:hAnsi="方正姚体" w:cs="方正姚体" w:eastAsia="方正姚体" w:hint="default"/>
          <w:sz w:val="18"/>
          <w:szCs w:val="18"/>
        </w:rPr>
        <w:t>年度</w:t>
      </w:r>
      <w:r>
        <w:rPr>
          <w:rFonts w:ascii="宋体" w:hAnsi="宋体" w:cs="宋体" w:eastAsia="宋体" w:hint="default"/>
          <w:sz w:val="18"/>
          <w:szCs w:val="18"/>
        </w:rPr>
        <w:tab/>
      </w:r>
      <w:r>
        <w:rPr>
          <w:rFonts w:ascii="方正姚体" w:hAnsi="方正姚体" w:cs="方正姚体" w:eastAsia="方正姚体" w:hint="default"/>
          <w:sz w:val="18"/>
          <w:szCs w:val="18"/>
        </w:rPr>
        <w:t>单位：（人民币）元</w:t>
      </w:r>
    </w:p>
    <w:tbl>
      <w:tblPr>
        <w:tblW w:w="0" w:type="auto"/>
        <w:jc w:val="left"/>
        <w:tblInd w:w="114" w:type="dxa"/>
        <w:tblLayout w:type="fixed"/>
        <w:tblCellMar>
          <w:top w:w="0" w:type="dxa"/>
          <w:left w:w="0" w:type="dxa"/>
          <w:bottom w:w="0" w:type="dxa"/>
          <w:right w:w="0" w:type="dxa"/>
        </w:tblCellMar>
        <w:tblLook w:val="01E0"/>
      </w:tblPr>
      <w:tblGrid>
        <w:gridCol w:w="4140"/>
        <w:gridCol w:w="1260"/>
        <w:gridCol w:w="1260"/>
        <w:gridCol w:w="900"/>
        <w:gridCol w:w="1260"/>
        <w:gridCol w:w="1279"/>
        <w:gridCol w:w="1241"/>
        <w:gridCol w:w="540"/>
        <w:gridCol w:w="1440"/>
        <w:gridCol w:w="1440"/>
      </w:tblGrid>
      <w:tr>
        <w:trPr>
          <w:trHeight w:val="270" w:hRule="exact"/>
        </w:trPr>
        <w:tc>
          <w:tcPr>
            <w:tcW w:w="41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方正姚体" w:hAnsi="方正姚体" w:cs="方正姚体" w:eastAsia="方正姚体" w:hint="default"/>
                <w:sz w:val="15"/>
                <w:szCs w:val="15"/>
              </w:rPr>
            </w:pPr>
          </w:p>
          <w:p>
            <w:pPr>
              <w:pStyle w:val="TableParagraph"/>
              <w:spacing w:line="240" w:lineRule="auto"/>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项目</w:t>
            </w:r>
          </w:p>
        </w:tc>
        <w:tc>
          <w:tcPr>
            <w:tcW w:w="10620" w:type="dxa"/>
            <w:gridSpan w:val="9"/>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上年金额</w:t>
            </w:r>
          </w:p>
        </w:tc>
      </w:tr>
      <w:tr>
        <w:trPr>
          <w:trHeight w:val="270" w:hRule="exact"/>
        </w:trPr>
        <w:tc>
          <w:tcPr>
            <w:tcW w:w="4140" w:type="dxa"/>
            <w:vMerge/>
            <w:tcBorders>
              <w:left w:val="single" w:sz="4" w:space="0" w:color="000000"/>
              <w:right w:val="single" w:sz="4" w:space="0" w:color="000000"/>
            </w:tcBorders>
          </w:tcPr>
          <w:p>
            <w:pPr/>
          </w:p>
        </w:tc>
        <w:tc>
          <w:tcPr>
            <w:tcW w:w="7740" w:type="dxa"/>
            <w:gridSpan w:val="7"/>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归属于母公司所有者权益</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6"/>
              <w:ind w:left="17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少数股东权益</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96"/>
              <w:ind w:left="8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所有者权益合计</w:t>
            </w:r>
          </w:p>
        </w:tc>
      </w:tr>
      <w:tr>
        <w:trPr>
          <w:trHeight w:val="270" w:hRule="exact"/>
        </w:trPr>
        <w:tc>
          <w:tcPr>
            <w:tcW w:w="414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实收资本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资本公积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3" w:right="0"/>
              <w:jc w:val="left"/>
              <w:rPr>
                <w:rFonts w:ascii="方正姚体" w:hAnsi="方正姚体" w:cs="方正姚体" w:eastAsia="方正姚体" w:hint="default"/>
                <w:sz w:val="18"/>
                <w:szCs w:val="18"/>
              </w:rPr>
            </w:pPr>
            <w:r>
              <w:rPr>
                <w:rFonts w:ascii="方正姚体" w:hAnsi="方正姚体" w:cs="方正姚体" w:eastAsia="方正姚体" w:hint="default"/>
                <w:spacing w:val="-12"/>
                <w:sz w:val="18"/>
                <w:szCs w:val="18"/>
              </w:rPr>
              <w:t>减：库存股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6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盈余公积</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一般风险准备</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6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未分配利润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8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其他</w:t>
            </w: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一、上年年末余额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151,702,000.00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78,801,553.48</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22,262,952.16</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55,453,164.74</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7,693,575.67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315,913,246.05</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加：会计政策变更</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前期差错更正</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二、本年年初余额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151,702,000.00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78,801,553.48</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22,262,952.16</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55,453,164.74</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7,693,575.67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315,913,246.05</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三、本年增减变动金额（减少以“</w:t>
            </w:r>
            <w:r>
              <w:rPr>
                <w:rFonts w:ascii="Times New Roman" w:hAnsi="Times New Roman" w:cs="Times New Roman" w:eastAsia="Times New Roman" w:hint="default"/>
                <w:b/>
                <w:bCs/>
                <w:sz w:val="18"/>
                <w:szCs w:val="18"/>
              </w:rPr>
              <w:t>-</w:t>
            </w:r>
            <w:r>
              <w:rPr>
                <w:rFonts w:ascii="方正姚体" w:hAnsi="方正姚体" w:cs="方正姚体" w:eastAsia="方正姚体" w:hint="default"/>
                <w:sz w:val="18"/>
                <w:szCs w:val="18"/>
              </w:rPr>
              <w:t>”号填列）</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72,340,400.00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72,918,576.93</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1,551,515.29</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1,373,464.82</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15,404,056.84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163,588,013.88</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（一）净利润</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23,852,821.11</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23,852,821.11</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（二）直接计入所有者权益的利得和损失</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-1,931,085.12</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-249,053.16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-2,180,138.28</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．可供出售金融资产公允价值变动净额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pacing w:val="-3"/>
                <w:sz w:val="18"/>
                <w:szCs w:val="18"/>
              </w:rPr>
              <w:t>2</w:t>
            </w:r>
            <w:r>
              <w:rPr>
                <w:rFonts w:ascii="方正姚体" w:hAnsi="方正姚体" w:cs="方正姚体" w:eastAsia="方正姚体" w:hint="default"/>
                <w:spacing w:val="-3"/>
                <w:sz w:val="18"/>
                <w:szCs w:val="18"/>
              </w:rPr>
              <w:t>．权益法下被投资单位其他所有者权益变动的影响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-1,931,085.12</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-249,053.16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-2,180,138.28</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．与计入所有者权益项目相关的所得税影响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7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上述（一）和（二）小计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-1,931,085.12</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23,852,821.11</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-249,053.16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21,672,682.83</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（三）所有者投入和减少资本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93,540,000.00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15,653,110.00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144,193,110.00</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．所有者投入资本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35,000,000.00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93,540,000.00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15,653,110.00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144,193,110.00</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．股份支付计入所有者权益的金额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（四）利润分配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18,670,200.00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1,551,515.29</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-22,479,356.29</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-2,257,641.00</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．提取盈余公积</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1,551,515.29</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-1,551,515.29</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．提取一般风险准备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．对所有者（或股东）的分配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18,670,200.00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-20,723,922.00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-2,053,722.00</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-203,919.00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-203,919.00</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（五）所有者权益内部结转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18,670,200.00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-18,690,337.95</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z w:val="18"/>
              </w:rPr>
              <w:t>-20,137.95</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．资本公积转增资本（或股本）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18,670,200.00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-18,670,200.00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．盈余公积转增资本（或股本）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．盈余公积弥补亏损</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1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-20,137.95</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z w:val="18"/>
              </w:rPr>
              <w:t>-20,137.95</w:t>
            </w:r>
          </w:p>
        </w:tc>
      </w:tr>
      <w:tr>
        <w:trPr>
          <w:trHeight w:val="270"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四、本期期末余额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18"/>
                <w:szCs w:val="18"/>
              </w:rPr>
            </w:pPr>
            <w:r>
              <w:rPr>
                <w:rFonts w:ascii="Times New Roman"/>
                <w:spacing w:val="-1"/>
                <w:sz w:val="18"/>
              </w:rPr>
              <w:t>224,042,400.00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151,720,130.41</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23,814,467.45</w:t>
            </w:r>
          </w:p>
        </w:tc>
        <w:tc>
          <w:tcPr>
            <w:tcW w:w="127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56,826,629.56</w:t>
            </w: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1"/>
              <w:jc w:val="right"/>
              <w:rPr>
                <w:rFonts w:ascii="Times New Roman" w:hAnsi="Times New Roman" w:cs="Times New Roman" w:eastAsia="Times New Roman" w:hint="default"/>
                <w:sz w:val="18"/>
                <w:szCs w:val="18"/>
              </w:rPr>
            </w:pPr>
            <w:r>
              <w:rPr>
                <w:rFonts w:ascii="Times New Roman"/>
                <w:spacing w:val="-1"/>
                <w:sz w:val="18"/>
              </w:rPr>
              <w:t>23,097,632.51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0"/>
              <w:jc w:val="right"/>
              <w:rPr>
                <w:rFonts w:ascii="Times New Roman" w:hAnsi="Times New Roman" w:cs="Times New Roman" w:eastAsia="Times New Roman" w:hint="default"/>
                <w:sz w:val="18"/>
                <w:szCs w:val="18"/>
              </w:rPr>
            </w:pPr>
            <w:r>
              <w:rPr>
                <w:rFonts w:ascii="Times New Roman"/>
                <w:spacing w:val="-1"/>
                <w:sz w:val="18"/>
              </w:rPr>
              <w:t>479,501,259.93</w:t>
            </w:r>
          </w:p>
        </w:tc>
      </w:tr>
      <w:tr>
        <w:trPr>
          <w:trHeight w:val="271" w:hRule="exact"/>
        </w:trPr>
        <w:tc>
          <w:tcPr>
            <w:tcW w:w="1476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法定代表人：赵华                                                                                                        </w:t>
            </w:r>
            <w:r>
              <w:rPr>
                <w:rFonts w:ascii="宋体" w:hAnsi="宋体" w:cs="宋体" w:eastAsia="宋体" w:hint="default"/>
                <w:sz w:val="18"/>
                <w:szCs w:val="18"/>
              </w:rPr>
            </w:r>
            <w:r>
              <w:rPr>
                <w:rFonts w:ascii="方正姚体" w:hAnsi="方正姚体" w:cs="方正姚体" w:eastAsia="方正姚体" w:hint="default"/>
                <w:sz w:val="18"/>
                <w:szCs w:val="18"/>
              </w:rPr>
              <w:t>主管会计工作负责人：刘桂英                                                                                            </w:t>
            </w:r>
            <w:r>
              <w:rPr>
                <w:rFonts w:ascii="宋体" w:hAnsi="宋体" w:cs="宋体" w:eastAsia="宋体" w:hint="default"/>
                <w:sz w:val="18"/>
                <w:szCs w:val="18"/>
              </w:rPr>
            </w:r>
            <w:r>
              <w:rPr>
                <w:rFonts w:ascii="方正姚体" w:hAnsi="方正姚体" w:cs="方正姚体" w:eastAsia="方正姚体" w:hint="default"/>
                <w:sz w:val="18"/>
                <w:szCs w:val="18"/>
              </w:rPr>
              <w:t>会计机构负责人：黄海勇</w:t>
            </w:r>
          </w:p>
        </w:tc>
      </w:tr>
    </w:tbl>
    <w:p>
      <w:pPr>
        <w:spacing w:after="0" w:line="233" w:lineRule="exact"/>
        <w:jc w:val="left"/>
        <w:rPr>
          <w:rFonts w:ascii="方正姚体" w:hAnsi="方正姚体" w:cs="方正姚体" w:eastAsia="方正姚体" w:hint="default"/>
          <w:sz w:val="18"/>
          <w:szCs w:val="18"/>
        </w:rPr>
        <w:sectPr>
          <w:pgSz w:w="16840" w:h="11900" w:orient="landscape"/>
          <w:pgMar w:header="0" w:footer="974" w:top="1060" w:bottom="1160" w:left="920" w:right="920"/>
        </w:sectPr>
      </w:pPr>
    </w:p>
    <w:p>
      <w:pPr>
        <w:pStyle w:val="BodyText"/>
        <w:spacing w:line="299" w:lineRule="exact" w:before="0"/>
        <w:ind w:left="0" w:right="1"/>
        <w:jc w:val="center"/>
        <w:rPr>
          <w:rFonts w:ascii="方正姚体" w:hAnsi="方正姚体" w:cs="方正姚体" w:eastAsia="方正姚体" w:hint="default"/>
        </w:rPr>
      </w:pPr>
      <w:r>
        <w:rPr>
          <w:rFonts w:ascii="方正姚体" w:hAnsi="方正姚体" w:cs="方正姚体" w:eastAsia="方正姚体" w:hint="default"/>
        </w:rPr>
        <w:t>母公司所有者权益变动表</w:t>
      </w:r>
    </w:p>
    <w:p>
      <w:pPr>
        <w:tabs>
          <w:tab w:pos="4049" w:val="left" w:leader="none"/>
          <w:tab w:pos="12014" w:val="left" w:leader="none"/>
        </w:tabs>
        <w:spacing w:line="249" w:lineRule="exact" w:before="0"/>
        <w:ind w:left="0" w:right="1" w:firstLine="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编制单位：青海明胶股份有限公司</w:t>
        <w:tab/>
      </w:r>
      <w:r>
        <w:rPr>
          <w:rFonts w:ascii="宋体" w:hAnsi="宋体" w:cs="宋体" w:eastAsia="宋体" w:hint="default"/>
          <w:sz w:val="18"/>
          <w:szCs w:val="18"/>
        </w:rPr>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方正姚体" w:hAnsi="方正姚体" w:cs="方正姚体" w:eastAsia="方正姚体" w:hint="default"/>
          <w:sz w:val="18"/>
          <w:szCs w:val="18"/>
        </w:rPr>
        <w:t>年度</w:t>
      </w:r>
      <w:r>
        <w:rPr>
          <w:rFonts w:ascii="宋体" w:hAnsi="宋体" w:cs="宋体" w:eastAsia="宋体" w:hint="default"/>
          <w:sz w:val="18"/>
          <w:szCs w:val="18"/>
        </w:rPr>
        <w:tab/>
      </w:r>
      <w:r>
        <w:rPr>
          <w:rFonts w:ascii="方正姚体" w:hAnsi="方正姚体" w:cs="方正姚体" w:eastAsia="方正姚体" w:hint="default"/>
          <w:sz w:val="18"/>
          <w:szCs w:val="18"/>
        </w:rPr>
        <w:t>单位：（人民币）元</w:t>
      </w:r>
    </w:p>
    <w:tbl>
      <w:tblPr>
        <w:tblW w:w="0" w:type="auto"/>
        <w:jc w:val="left"/>
        <w:tblInd w:w="119" w:type="dxa"/>
        <w:tblLayout w:type="fixed"/>
        <w:tblCellMar>
          <w:top w:w="0" w:type="dxa"/>
          <w:left w:w="0" w:type="dxa"/>
          <w:bottom w:w="0" w:type="dxa"/>
          <w:right w:w="0" w:type="dxa"/>
        </w:tblCellMar>
        <w:tblLook w:val="01E0"/>
      </w:tblPr>
      <w:tblGrid>
        <w:gridCol w:w="3970"/>
        <w:gridCol w:w="1748"/>
        <w:gridCol w:w="1750"/>
        <w:gridCol w:w="1104"/>
        <w:gridCol w:w="1674"/>
        <w:gridCol w:w="1674"/>
        <w:gridCol w:w="1750"/>
      </w:tblGrid>
      <w:tr>
        <w:trPr>
          <w:trHeight w:val="294" w:hRule="exact"/>
        </w:trPr>
        <w:tc>
          <w:tcPr>
            <w:tcW w:w="3970" w:type="dxa"/>
            <w:vMerge w:val="restart"/>
            <w:tcBorders>
              <w:top w:val="single" w:sz="4" w:space="0" w:color="000000"/>
              <w:left w:val="single" w:sz="4" w:space="0" w:color="000000"/>
              <w:right w:val="single" w:sz="4" w:space="0" w:color="000000"/>
            </w:tcBorders>
          </w:tcPr>
          <w:p>
            <w:pPr>
              <w:pStyle w:val="TableParagraph"/>
              <w:spacing w:line="240" w:lineRule="auto" w:before="95"/>
              <w:ind w:left="87" w:right="0"/>
              <w:jc w:val="center"/>
              <w:rPr>
                <w:rFonts w:ascii="宋体" w:hAnsi="宋体" w:cs="宋体" w:eastAsia="宋体" w:hint="default"/>
                <w:sz w:val="18"/>
                <w:szCs w:val="18"/>
              </w:rPr>
            </w:pPr>
            <w:r>
              <w:rPr>
                <w:rFonts w:ascii="方正姚体" w:hAnsi="方正姚体" w:cs="方正姚体" w:eastAsia="方正姚体" w:hint="default"/>
                <w:sz w:val="18"/>
                <w:szCs w:val="18"/>
              </w:rPr>
              <w:t>项目</w:t>
            </w:r>
            <w:r>
              <w:rPr>
                <w:rFonts w:ascii="宋体" w:hAnsi="宋体" w:cs="宋体" w:eastAsia="宋体" w:hint="default"/>
                <w:sz w:val="18"/>
                <w:szCs w:val="18"/>
              </w:rPr>
              <w:t> </w:t>
            </w:r>
          </w:p>
        </w:tc>
        <w:tc>
          <w:tcPr>
            <w:tcW w:w="9700" w:type="dxa"/>
            <w:gridSpan w:val="6"/>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88" w:right="0"/>
              <w:jc w:val="center"/>
              <w:rPr>
                <w:rFonts w:ascii="宋体" w:hAnsi="宋体" w:cs="宋体" w:eastAsia="宋体" w:hint="default"/>
                <w:sz w:val="18"/>
                <w:szCs w:val="18"/>
              </w:rPr>
            </w:pPr>
            <w:r>
              <w:rPr>
                <w:rFonts w:ascii="方正姚体" w:hAnsi="方正姚体" w:cs="方正姚体" w:eastAsia="方正姚体" w:hint="default"/>
                <w:sz w:val="18"/>
                <w:szCs w:val="18"/>
              </w:rPr>
              <w:t>本年金额</w:t>
            </w:r>
            <w:r>
              <w:rPr>
                <w:rFonts w:ascii="宋体" w:hAnsi="宋体" w:cs="宋体" w:eastAsia="宋体" w:hint="default"/>
                <w:sz w:val="18"/>
                <w:szCs w:val="18"/>
              </w:rPr>
              <w:t> </w:t>
            </w:r>
          </w:p>
        </w:tc>
      </w:tr>
      <w:tr>
        <w:trPr>
          <w:trHeight w:val="294" w:hRule="exact"/>
        </w:trPr>
        <w:tc>
          <w:tcPr>
            <w:tcW w:w="3970" w:type="dxa"/>
            <w:vMerge/>
            <w:tcBorders>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88" w:right="0"/>
              <w:jc w:val="center"/>
              <w:rPr>
                <w:rFonts w:ascii="宋体" w:hAnsi="宋体" w:cs="宋体" w:eastAsia="宋体" w:hint="default"/>
                <w:sz w:val="18"/>
                <w:szCs w:val="18"/>
              </w:rPr>
            </w:pPr>
            <w:r>
              <w:rPr>
                <w:rFonts w:ascii="方正姚体" w:hAnsi="方正姚体" w:cs="方正姚体" w:eastAsia="方正姚体" w:hint="default"/>
                <w:sz w:val="18"/>
                <w:szCs w:val="18"/>
              </w:rPr>
              <w:t>股本</w:t>
            </w:r>
            <w:r>
              <w:rPr>
                <w:rFonts w:ascii="宋体" w:hAnsi="宋体" w:cs="宋体" w:eastAsia="宋体" w:hint="default"/>
                <w:sz w:val="18"/>
                <w:szCs w:val="18"/>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508" w:right="0"/>
              <w:jc w:val="left"/>
              <w:rPr>
                <w:rFonts w:ascii="宋体" w:hAnsi="宋体" w:cs="宋体" w:eastAsia="宋体" w:hint="default"/>
                <w:sz w:val="18"/>
                <w:szCs w:val="18"/>
              </w:rPr>
            </w:pPr>
            <w:r>
              <w:rPr>
                <w:rFonts w:ascii="方正姚体" w:hAnsi="方正姚体" w:cs="方正姚体" w:eastAsia="方正姚体" w:hint="default"/>
                <w:sz w:val="18"/>
                <w:szCs w:val="18"/>
              </w:rPr>
              <w:t>资本公积</w:t>
            </w:r>
            <w:r>
              <w:rPr>
                <w:rFonts w:ascii="宋体" w:hAnsi="宋体" w:cs="宋体" w:eastAsia="宋体" w:hint="default"/>
                <w:sz w:val="18"/>
                <w:szCs w:val="18"/>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pacing w:val="-3"/>
                <w:sz w:val="18"/>
                <w:szCs w:val="18"/>
              </w:rPr>
              <w:t>减：库存股</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71" w:right="0"/>
              <w:jc w:val="left"/>
              <w:rPr>
                <w:rFonts w:ascii="宋体" w:hAnsi="宋体" w:cs="宋体" w:eastAsia="宋体" w:hint="default"/>
                <w:sz w:val="18"/>
                <w:szCs w:val="18"/>
              </w:rPr>
            </w:pPr>
            <w:r>
              <w:rPr>
                <w:rFonts w:ascii="方正姚体" w:hAnsi="方正姚体" w:cs="方正姚体" w:eastAsia="方正姚体" w:hint="default"/>
                <w:sz w:val="18"/>
                <w:szCs w:val="18"/>
              </w:rPr>
              <w:t>盈余公积</w:t>
            </w:r>
            <w:r>
              <w:rPr>
                <w:rFonts w:ascii="宋体" w:hAnsi="宋体" w:cs="宋体" w:eastAsia="宋体" w:hint="default"/>
                <w:sz w:val="18"/>
                <w:szCs w:val="18"/>
              </w:rPr>
              <w:t> </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381" w:right="0"/>
              <w:jc w:val="left"/>
              <w:rPr>
                <w:rFonts w:ascii="宋体" w:hAnsi="宋体" w:cs="宋体" w:eastAsia="宋体" w:hint="default"/>
                <w:sz w:val="18"/>
                <w:szCs w:val="18"/>
              </w:rPr>
            </w:pPr>
            <w:r>
              <w:rPr>
                <w:rFonts w:ascii="方正姚体" w:hAnsi="方正姚体" w:cs="方正姚体" w:eastAsia="方正姚体" w:hint="default"/>
                <w:sz w:val="18"/>
                <w:szCs w:val="18"/>
              </w:rPr>
              <w:t>未分配利润</w:t>
            </w:r>
            <w:r>
              <w:rPr>
                <w:rFonts w:ascii="宋体" w:hAnsi="宋体" w:cs="宋体" w:eastAsia="宋体" w:hint="default"/>
                <w:sz w:val="18"/>
                <w:szCs w:val="18"/>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329" w:right="0"/>
              <w:jc w:val="left"/>
              <w:rPr>
                <w:rFonts w:ascii="宋体" w:hAnsi="宋体" w:cs="宋体" w:eastAsia="宋体" w:hint="default"/>
                <w:sz w:val="18"/>
                <w:szCs w:val="18"/>
              </w:rPr>
            </w:pPr>
            <w:r>
              <w:rPr>
                <w:rFonts w:ascii="方正姚体" w:hAnsi="方正姚体" w:cs="方正姚体" w:eastAsia="方正姚体" w:hint="default"/>
                <w:sz w:val="18"/>
                <w:szCs w:val="18"/>
              </w:rPr>
              <w:t>股东权益合计</w:t>
            </w:r>
            <w:r>
              <w:rPr>
                <w:rFonts w:ascii="宋体" w:hAnsi="宋体" w:cs="宋体" w:eastAsia="宋体" w:hint="default"/>
                <w:sz w:val="18"/>
                <w:szCs w:val="18"/>
              </w:rPr>
              <w:t> </w:t>
            </w: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一、上年年末余额</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224,042,400.00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pacing w:val="-1"/>
                <w:sz w:val="18"/>
              </w:rPr>
              <w:t>156,650,130.41</w:t>
            </w: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23,814,467.45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4,345,142.16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408,852,140.02</w:t>
            </w: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加：会计政策变更</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373" w:right="0"/>
              <w:jc w:val="left"/>
              <w:rPr>
                <w:rFonts w:ascii="宋体" w:hAnsi="宋体" w:cs="宋体" w:eastAsia="宋体" w:hint="default"/>
                <w:sz w:val="18"/>
                <w:szCs w:val="18"/>
              </w:rPr>
            </w:pPr>
            <w:r>
              <w:rPr>
                <w:rFonts w:ascii="宋体" w:hAnsi="宋体" w:cs="宋体" w:eastAsia="宋体" w:hint="default"/>
                <w:sz w:val="18"/>
                <w:szCs w:val="18"/>
              </w:rPr>
              <w:t> </w:t>
            </w:r>
            <w:r>
              <w:rPr>
                <w:rFonts w:ascii="方正姚体" w:hAnsi="方正姚体" w:cs="方正姚体" w:eastAsia="方正姚体" w:hint="default"/>
                <w:sz w:val="18"/>
                <w:szCs w:val="18"/>
              </w:rPr>
              <w:t>前期差错更正</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二、本年年初余额</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224,042,400.00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pacing w:val="-1"/>
                <w:sz w:val="18"/>
              </w:rPr>
              <w:t>156,650,130.41</w:t>
            </w: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23,814,467.45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4,345,142.16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408,852,140.02</w:t>
            </w: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三、本年增减变动金额</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pacing w:val="-1"/>
                <w:sz w:val="18"/>
              </w:rPr>
              <w:t>6,558,676.28</w:t>
            </w: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1,632,718.87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14,694,469.78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22,885,864.93</w:t>
            </w: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（一）净利润</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16,327,188.65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16,327,188.65</w:t>
            </w: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（二）直接计入所有者权益的利得和损失</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pacing w:val="-1"/>
                <w:sz w:val="18"/>
              </w:rPr>
              <w:t>6,558,676.28</w:t>
            </w: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6,558,676.28</w:t>
            </w: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、可供出售金融资产公允价值变动净额</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123" w:lineRule="exact"/>
              <w:ind w:left="193" w:right="0"/>
              <w:jc w:val="left"/>
              <w:rPr>
                <w:rFonts w:ascii="方正姚体" w:hAnsi="方正姚体" w:cs="方正姚体" w:eastAsia="方正姚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、权益法下被投资单位其他所有者权益变动的</w:t>
            </w:r>
          </w:p>
          <w:p>
            <w:pPr>
              <w:pStyle w:val="TableParagraph"/>
              <w:spacing w:line="223"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影响</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、与计入所有者权益项目相关的所得税</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spacing w:val="-1"/>
                <w:sz w:val="18"/>
              </w:rPr>
              <w:t>6,558,676.28</w:t>
            </w: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6,558,676.28</w:t>
            </w: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（三）所有者投入和减少资本</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、所有者投入资本</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、股份支付计入所有者权益的金额</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（四）利润分配</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1,632,718.87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-1,632,718.87</w:t>
            </w: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、提取盈余公积</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spacing w:val="-1"/>
                <w:sz w:val="18"/>
              </w:rPr>
              <w:t>1,632,718.87</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-1,632,718.87</w:t>
            </w: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、对股东的分配</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（五）所有者权益内部结转</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、资本公积转增股本</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、盈余公积转增股本</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、盈余公积弥补亏损</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四、本年年末余额</w:t>
            </w:r>
            <w:r>
              <w:rPr>
                <w:rFonts w:ascii="宋体" w:hAnsi="宋体" w:cs="宋体" w:eastAsia="宋体" w:hint="default"/>
                <w:sz w:val="18"/>
                <w:szCs w:val="18"/>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18"/>
                <w:szCs w:val="18"/>
              </w:rPr>
            </w:pPr>
            <w:r>
              <w:rPr>
                <w:rFonts w:ascii="Times New Roman"/>
                <w:spacing w:val="-1"/>
                <w:sz w:val="18"/>
              </w:rPr>
              <w:t>224,042,400.00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Times New Roman" w:hAnsi="Times New Roman" w:cs="Times New Roman" w:eastAsia="Times New Roman" w:hint="default"/>
                <w:sz w:val="18"/>
                <w:szCs w:val="18"/>
              </w:rPr>
            </w:pPr>
            <w:r>
              <w:rPr>
                <w:rFonts w:ascii="Times New Roman"/>
                <w:spacing w:val="-1"/>
                <w:sz w:val="18"/>
              </w:rPr>
              <w:t>163,208,806.69</w:t>
            </w:r>
          </w:p>
        </w:tc>
        <w:tc>
          <w:tcPr>
            <w:tcW w:w="1104" w:type="dxa"/>
            <w:tcBorders>
              <w:top w:val="single" w:sz="4" w:space="0" w:color="000000"/>
              <w:left w:val="single" w:sz="4" w:space="0" w:color="000000"/>
              <w:bottom w:val="single" w:sz="4" w:space="0" w:color="000000"/>
              <w:right w:val="single" w:sz="4" w:space="0" w:color="000000"/>
            </w:tcBorders>
          </w:tcPr>
          <w:p>
            <w:pP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18"/>
                <w:szCs w:val="18"/>
              </w:rPr>
            </w:pPr>
            <w:r>
              <w:rPr>
                <w:rFonts w:ascii="Times New Roman"/>
                <w:spacing w:val="-1"/>
                <w:sz w:val="18"/>
              </w:rPr>
              <w:t>25,447,186.32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18"/>
                <w:szCs w:val="18"/>
              </w:rPr>
            </w:pPr>
            <w:r>
              <w:rPr>
                <w:rFonts w:ascii="Times New Roman"/>
                <w:spacing w:val="-1"/>
                <w:sz w:val="18"/>
              </w:rPr>
              <w:t>19,039,611.94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Times New Roman" w:hAnsi="Times New Roman" w:cs="Times New Roman" w:eastAsia="Times New Roman" w:hint="default"/>
                <w:sz w:val="18"/>
                <w:szCs w:val="18"/>
              </w:rPr>
            </w:pPr>
            <w:r>
              <w:rPr>
                <w:rFonts w:ascii="Times New Roman"/>
                <w:spacing w:val="-1"/>
                <w:sz w:val="18"/>
              </w:rPr>
              <w:t>431,738,004.95</w:t>
            </w:r>
          </w:p>
        </w:tc>
      </w:tr>
      <w:tr>
        <w:trPr>
          <w:trHeight w:val="377" w:hRule="exact"/>
        </w:trPr>
        <w:tc>
          <w:tcPr>
            <w:tcW w:w="13669" w:type="dxa"/>
            <w:gridSpan w:val="7"/>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法定代表人：赵华                                                                                          </w:t>
            </w:r>
            <w:r>
              <w:rPr>
                <w:rFonts w:ascii="宋体" w:hAnsi="宋体" w:cs="宋体" w:eastAsia="宋体" w:hint="default"/>
                <w:sz w:val="18"/>
                <w:szCs w:val="18"/>
              </w:rPr>
            </w:r>
            <w:r>
              <w:rPr>
                <w:rFonts w:ascii="方正姚体" w:hAnsi="方正姚体" w:cs="方正姚体" w:eastAsia="方正姚体" w:hint="default"/>
                <w:sz w:val="18"/>
                <w:szCs w:val="18"/>
              </w:rPr>
              <w:t>主管会计工作负责人：刘桂英                                                                                </w:t>
            </w:r>
            <w:r>
              <w:rPr>
                <w:rFonts w:ascii="宋体" w:hAnsi="宋体" w:cs="宋体" w:eastAsia="宋体" w:hint="default"/>
                <w:sz w:val="18"/>
                <w:szCs w:val="18"/>
              </w:rPr>
            </w:r>
            <w:r>
              <w:rPr>
                <w:rFonts w:ascii="方正姚体" w:hAnsi="方正姚体" w:cs="方正姚体" w:eastAsia="方正姚体" w:hint="default"/>
                <w:sz w:val="18"/>
                <w:szCs w:val="18"/>
              </w:rPr>
              <w:t>会计机构负责人：黄海勇</w:t>
            </w:r>
          </w:p>
        </w:tc>
      </w:tr>
    </w:tbl>
    <w:p>
      <w:pPr>
        <w:spacing w:after="0" w:line="260" w:lineRule="exact"/>
        <w:jc w:val="left"/>
        <w:rPr>
          <w:rFonts w:ascii="方正姚体" w:hAnsi="方正姚体" w:cs="方正姚体" w:eastAsia="方正姚体" w:hint="default"/>
          <w:sz w:val="18"/>
          <w:szCs w:val="18"/>
        </w:rPr>
        <w:sectPr>
          <w:pgSz w:w="16840" w:h="11900" w:orient="landscape"/>
          <w:pgMar w:header="0" w:footer="974" w:top="1080" w:bottom="1160" w:left="1460" w:right="1460"/>
        </w:sectPr>
      </w:pPr>
    </w:p>
    <w:p>
      <w:pPr>
        <w:pStyle w:val="BodyText"/>
        <w:spacing w:line="323" w:lineRule="exact" w:before="0"/>
        <w:ind w:left="78" w:right="1537"/>
        <w:jc w:val="center"/>
        <w:rPr>
          <w:rFonts w:ascii="方正姚体" w:hAnsi="方正姚体" w:cs="方正姚体" w:eastAsia="方正姚体" w:hint="default"/>
        </w:rPr>
      </w:pPr>
      <w:r>
        <w:rPr>
          <w:rFonts w:ascii="方正姚体" w:hAnsi="方正姚体" w:cs="方正姚体" w:eastAsia="方正姚体" w:hint="default"/>
        </w:rPr>
        <w:t>母公司所有者权益变动表（续）</w:t>
      </w:r>
    </w:p>
    <w:p>
      <w:pPr>
        <w:spacing w:line="260" w:lineRule="exact" w:before="0"/>
        <w:ind w:left="168" w:right="1537" w:firstLine="0"/>
        <w:jc w:val="center"/>
        <w:rPr>
          <w:rFonts w:ascii="宋体" w:hAnsi="宋体" w:cs="宋体" w:eastAsia="宋体" w:hint="default"/>
          <w:sz w:val="18"/>
          <w:szCs w:val="18"/>
        </w:rPr>
      </w:pPr>
      <w:r>
        <w:rPr>
          <w:rFonts w:ascii="方正姚体" w:hAnsi="方正姚体" w:cs="方正姚体" w:eastAsia="方正姚体" w:hint="default"/>
          <w:sz w:val="18"/>
          <w:szCs w:val="18"/>
        </w:rPr>
        <w:t>编制单位：青海明胶股份有限公司                                                                                  </w:t>
      </w:r>
      <w:r>
        <w:rPr>
          <w:rFonts w:ascii="宋体" w:hAnsi="宋体" w:cs="宋体" w:eastAsia="宋体" w:hint="default"/>
          <w:sz w:val="18"/>
          <w:szCs w:val="18"/>
        </w:rPr>
        <w:t>2008 </w:t>
      </w:r>
      <w:r>
        <w:rPr>
          <w:rFonts w:ascii="方正姚体" w:hAnsi="方正姚体" w:cs="方正姚体" w:eastAsia="方正姚体" w:hint="default"/>
          <w:sz w:val="18"/>
          <w:szCs w:val="18"/>
        </w:rPr>
        <w:t>年度                                                                                                         </w:t>
      </w:r>
      <w:r>
        <w:rPr>
          <w:rFonts w:ascii="方正姚体" w:hAnsi="方正姚体" w:cs="方正姚体" w:eastAsia="方正姚体" w:hint="default"/>
          <w:spacing w:val="44"/>
          <w:sz w:val="18"/>
          <w:szCs w:val="18"/>
        </w:rPr>
        <w:t> </w:t>
      </w:r>
      <w:r>
        <w:rPr>
          <w:rFonts w:ascii="宋体" w:hAnsi="宋体" w:cs="宋体" w:eastAsia="宋体" w:hint="default"/>
          <w:spacing w:val="44"/>
          <w:sz w:val="18"/>
          <w:szCs w:val="18"/>
        </w:rPr>
      </w:r>
      <w:r>
        <w:rPr>
          <w:rFonts w:ascii="方正姚体" w:hAnsi="方正姚体" w:cs="方正姚体" w:eastAsia="方正姚体" w:hint="default"/>
          <w:sz w:val="18"/>
          <w:szCs w:val="18"/>
        </w:rPr>
        <w:t>单位：（人民币）元</w:t>
      </w:r>
      <w:r>
        <w:rPr>
          <w:rFonts w:ascii="宋体" w:hAnsi="宋体" w:cs="宋体" w:eastAsia="宋体" w:hint="default"/>
          <w:sz w:val="18"/>
          <w:szCs w:val="18"/>
        </w:rPr>
        <w:t> </w:t>
      </w:r>
    </w:p>
    <w:tbl>
      <w:tblPr>
        <w:tblW w:w="0" w:type="auto"/>
        <w:jc w:val="left"/>
        <w:tblInd w:w="114" w:type="dxa"/>
        <w:tblLayout w:type="fixed"/>
        <w:tblCellMar>
          <w:top w:w="0" w:type="dxa"/>
          <w:left w:w="0" w:type="dxa"/>
          <w:bottom w:w="0" w:type="dxa"/>
          <w:right w:w="0" w:type="dxa"/>
        </w:tblCellMar>
        <w:tblLook w:val="01E0"/>
      </w:tblPr>
      <w:tblGrid>
        <w:gridCol w:w="4338"/>
        <w:gridCol w:w="1621"/>
        <w:gridCol w:w="1620"/>
        <w:gridCol w:w="1061"/>
        <w:gridCol w:w="1639"/>
        <w:gridCol w:w="1620"/>
        <w:gridCol w:w="1781"/>
      </w:tblGrid>
      <w:tr>
        <w:trPr>
          <w:trHeight w:val="289" w:hRule="exact"/>
        </w:trPr>
        <w:tc>
          <w:tcPr>
            <w:tcW w:w="4338" w:type="dxa"/>
            <w:vMerge w:val="restart"/>
            <w:tcBorders>
              <w:top w:val="single" w:sz="4" w:space="0" w:color="000000"/>
              <w:left w:val="single" w:sz="4" w:space="0" w:color="000000"/>
              <w:right w:val="single" w:sz="4" w:space="0" w:color="000000"/>
            </w:tcBorders>
          </w:tcPr>
          <w:p>
            <w:pPr>
              <w:pStyle w:val="TableParagraph"/>
              <w:spacing w:line="240" w:lineRule="auto" w:before="101"/>
              <w:ind w:left="88" w:right="0"/>
              <w:jc w:val="center"/>
              <w:rPr>
                <w:rFonts w:ascii="宋体" w:hAnsi="宋体" w:cs="宋体" w:eastAsia="宋体" w:hint="default"/>
                <w:sz w:val="18"/>
                <w:szCs w:val="18"/>
              </w:rPr>
            </w:pPr>
            <w:r>
              <w:rPr>
                <w:rFonts w:ascii="方正姚体" w:hAnsi="方正姚体" w:cs="方正姚体" w:eastAsia="方正姚体" w:hint="default"/>
                <w:sz w:val="18"/>
                <w:szCs w:val="18"/>
              </w:rPr>
              <w:t>项目</w:t>
            </w:r>
            <w:r>
              <w:rPr>
                <w:rFonts w:ascii="宋体" w:hAnsi="宋体" w:cs="宋体" w:eastAsia="宋体" w:hint="default"/>
                <w:sz w:val="18"/>
                <w:szCs w:val="18"/>
              </w:rPr>
              <w:t> </w:t>
            </w:r>
          </w:p>
        </w:tc>
        <w:tc>
          <w:tcPr>
            <w:tcW w:w="9342" w:type="dxa"/>
            <w:gridSpan w:val="6"/>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8" w:right="0"/>
              <w:jc w:val="center"/>
              <w:rPr>
                <w:rFonts w:ascii="宋体" w:hAnsi="宋体" w:cs="宋体" w:eastAsia="宋体" w:hint="default"/>
                <w:sz w:val="18"/>
                <w:szCs w:val="18"/>
              </w:rPr>
            </w:pPr>
            <w:r>
              <w:rPr>
                <w:rFonts w:ascii="方正姚体" w:hAnsi="方正姚体" w:cs="方正姚体" w:eastAsia="方正姚体" w:hint="default"/>
                <w:sz w:val="18"/>
                <w:szCs w:val="18"/>
              </w:rPr>
              <w:t>上年金额</w:t>
            </w:r>
            <w:r>
              <w:rPr>
                <w:rFonts w:ascii="宋体" w:hAnsi="宋体" w:cs="宋体" w:eastAsia="宋体" w:hint="default"/>
                <w:sz w:val="18"/>
                <w:szCs w:val="18"/>
              </w:rPr>
              <w:t> </w:t>
            </w:r>
          </w:p>
        </w:tc>
      </w:tr>
      <w:tr>
        <w:trPr>
          <w:trHeight w:val="289" w:hRule="exact"/>
        </w:trPr>
        <w:tc>
          <w:tcPr>
            <w:tcW w:w="4338" w:type="dxa"/>
            <w:vMerge/>
            <w:tcBorders>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625" w:right="0"/>
              <w:jc w:val="left"/>
              <w:rPr>
                <w:rFonts w:ascii="宋体" w:hAnsi="宋体" w:cs="宋体" w:eastAsia="宋体" w:hint="default"/>
                <w:sz w:val="18"/>
                <w:szCs w:val="18"/>
              </w:rPr>
            </w:pPr>
            <w:r>
              <w:rPr>
                <w:rFonts w:ascii="方正姚体" w:hAnsi="方正姚体" w:cs="方正姚体" w:eastAsia="方正姚体" w:hint="default"/>
                <w:sz w:val="18"/>
                <w:szCs w:val="18"/>
              </w:rPr>
              <w:t>股本</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45" w:right="0"/>
              <w:jc w:val="left"/>
              <w:rPr>
                <w:rFonts w:ascii="宋体" w:hAnsi="宋体" w:cs="宋体" w:eastAsia="宋体" w:hint="default"/>
                <w:sz w:val="18"/>
                <w:szCs w:val="18"/>
              </w:rPr>
            </w:pPr>
            <w:r>
              <w:rPr>
                <w:rFonts w:ascii="方正姚体" w:hAnsi="方正姚体" w:cs="方正姚体" w:eastAsia="方正姚体" w:hint="default"/>
                <w:sz w:val="18"/>
                <w:szCs w:val="18"/>
              </w:rPr>
              <w:t>资本公积</w:t>
            </w:r>
            <w:r>
              <w:rPr>
                <w:rFonts w:ascii="宋体" w:hAnsi="宋体" w:cs="宋体" w:eastAsia="宋体"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pacing w:val="-12"/>
                <w:sz w:val="18"/>
                <w:szCs w:val="18"/>
              </w:rPr>
              <w:t>减：库存股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454" w:right="0"/>
              <w:jc w:val="left"/>
              <w:rPr>
                <w:rFonts w:ascii="宋体" w:hAnsi="宋体" w:cs="宋体" w:eastAsia="宋体" w:hint="default"/>
                <w:sz w:val="18"/>
                <w:szCs w:val="18"/>
              </w:rPr>
            </w:pPr>
            <w:r>
              <w:rPr>
                <w:rFonts w:ascii="方正姚体" w:hAnsi="方正姚体" w:cs="方正姚体" w:eastAsia="方正姚体" w:hint="default"/>
                <w:sz w:val="18"/>
                <w:szCs w:val="18"/>
              </w:rPr>
              <w:t>盈余公积</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55" w:right="0"/>
              <w:jc w:val="left"/>
              <w:rPr>
                <w:rFonts w:ascii="宋体" w:hAnsi="宋体" w:cs="宋体" w:eastAsia="宋体" w:hint="default"/>
                <w:sz w:val="18"/>
                <w:szCs w:val="18"/>
              </w:rPr>
            </w:pPr>
            <w:r>
              <w:rPr>
                <w:rFonts w:ascii="方正姚体" w:hAnsi="方正姚体" w:cs="方正姚体" w:eastAsia="方正姚体" w:hint="default"/>
                <w:sz w:val="18"/>
                <w:szCs w:val="18"/>
              </w:rPr>
              <w:t>未分配利润</w:t>
            </w:r>
            <w:r>
              <w:rPr>
                <w:rFonts w:ascii="宋体" w:hAnsi="宋体" w:cs="宋体" w:eastAsia="宋体" w:hint="default"/>
                <w:sz w:val="18"/>
                <w:szCs w:val="18"/>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45" w:right="0"/>
              <w:jc w:val="left"/>
              <w:rPr>
                <w:rFonts w:ascii="宋体" w:hAnsi="宋体" w:cs="宋体" w:eastAsia="宋体" w:hint="default"/>
                <w:sz w:val="18"/>
                <w:szCs w:val="18"/>
              </w:rPr>
            </w:pPr>
            <w:r>
              <w:rPr>
                <w:rFonts w:ascii="方正姚体" w:hAnsi="方正姚体" w:cs="方正姚体" w:eastAsia="方正姚体" w:hint="default"/>
                <w:sz w:val="18"/>
                <w:szCs w:val="18"/>
              </w:rPr>
              <w:t>股东权益合计</w:t>
            </w:r>
            <w:r>
              <w:rPr>
                <w:rFonts w:ascii="宋体" w:hAnsi="宋体" w:cs="宋体" w:eastAsia="宋体" w:hint="default"/>
                <w:sz w:val="18"/>
                <w:szCs w:val="18"/>
              </w:rPr>
              <w:t> </w:t>
            </w: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一、上年年末余额</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151,702,000.00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81,800,468.36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pacing w:val="-1"/>
                <w:sz w:val="18"/>
              </w:rPr>
              <w:t>22,262,952.16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pacing w:val="-1"/>
                <w:sz w:val="18"/>
              </w:rPr>
              <w:t>11,105,426.52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266,870,847.04</w:t>
            </w: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加：会计政策变更</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373" w:right="0"/>
              <w:jc w:val="left"/>
              <w:rPr>
                <w:rFonts w:ascii="宋体" w:hAnsi="宋体" w:cs="宋体" w:eastAsia="宋体" w:hint="default"/>
                <w:sz w:val="18"/>
                <w:szCs w:val="18"/>
              </w:rPr>
            </w:pPr>
            <w:r>
              <w:rPr>
                <w:rFonts w:ascii="宋体" w:hAnsi="宋体" w:cs="宋体" w:eastAsia="宋体" w:hint="default"/>
                <w:sz w:val="18"/>
                <w:szCs w:val="18"/>
              </w:rPr>
              <w:t> </w:t>
            </w:r>
            <w:r>
              <w:rPr>
                <w:rFonts w:ascii="方正姚体" w:hAnsi="方正姚体" w:cs="方正姚体" w:eastAsia="方正姚体" w:hint="default"/>
                <w:sz w:val="18"/>
                <w:szCs w:val="18"/>
              </w:rPr>
              <w:t>前期差错更正</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二、本年年初余额</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151,702,000.00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74,849,662.05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pacing w:val="-1"/>
                <w:sz w:val="18"/>
              </w:rPr>
              <w:t>22,262,952.16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pacing w:val="-1"/>
                <w:sz w:val="18"/>
              </w:rPr>
              <w:t>11,105,426.52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259,920,040.73</w:t>
            </w: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三、本年增减变动金额</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pacing w:val="-1"/>
                <w:sz w:val="18"/>
              </w:rPr>
              <w:t>72,340,400.00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pacing w:val="-1"/>
                <w:sz w:val="18"/>
              </w:rPr>
              <w:t>74,849,662.05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1,551,515.29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-6,760,284.36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141,981,292.98</w:t>
            </w: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（一）净利润</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15,515,152.93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15,515,152.93</w:t>
            </w: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（二）直接计入所有者权益的利得和损失</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、可供出售金融资产公允价值变动净额</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方正姚体" w:hAnsi="方正姚体" w:cs="方正姚体" w:eastAsia="方正姚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、权益法下被投资单位其他所有者权益变动的影响</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、与计入所有者权益项目相关的所得税</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（三）所有者投入和减少资本</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pacing w:val="-1"/>
                <w:sz w:val="18"/>
              </w:rPr>
              <w:t>93,540,000.00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128,540,000.00</w:t>
            </w: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、所有者投入资本</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pacing w:val="-1"/>
                <w:sz w:val="18"/>
              </w:rPr>
              <w:t>35,000,000.00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pacing w:val="-1"/>
                <w:sz w:val="18"/>
              </w:rPr>
              <w:t>93,540,000.00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128,540,000.00</w:t>
            </w: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、股份支付计入所有者权益的金额</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（四）利润分配</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pacing w:val="-1"/>
                <w:sz w:val="18"/>
              </w:rPr>
              <w:t>18,670,200.00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1,551,515.29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-22,275,437.29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-2,053,722.00</w:t>
            </w: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、提取盈余公积</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1,551,515.29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-1,551,515.29</w:t>
            </w: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、对股东的分配</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spacing w:val="-1"/>
                <w:sz w:val="18"/>
              </w:rPr>
              <w:t>18,670,200.00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-20,723,922.00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-2,053,722.00</w:t>
            </w: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（五）所有者权益内部结转</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18,670,200.00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-18,690,337.95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-20,137.95</w:t>
            </w: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1</w:t>
            </w:r>
            <w:r>
              <w:rPr>
                <w:rFonts w:ascii="方正姚体" w:hAnsi="方正姚体" w:cs="方正姚体" w:eastAsia="方正姚体" w:hint="default"/>
                <w:sz w:val="18"/>
                <w:szCs w:val="18"/>
              </w:rPr>
              <w:t>、资本公积转增股本</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18,670,200.00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9"/>
              <w:jc w:val="right"/>
              <w:rPr>
                <w:rFonts w:ascii="Times New Roman" w:hAnsi="Times New Roman" w:cs="Times New Roman" w:eastAsia="Times New Roman" w:hint="default"/>
                <w:sz w:val="18"/>
                <w:szCs w:val="18"/>
              </w:rPr>
            </w:pPr>
            <w:r>
              <w:rPr>
                <w:rFonts w:ascii="Times New Roman"/>
                <w:spacing w:val="-1"/>
                <w:sz w:val="18"/>
              </w:rPr>
              <w:t>-18,670,200.00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2</w:t>
            </w:r>
            <w:r>
              <w:rPr>
                <w:rFonts w:ascii="方正姚体" w:hAnsi="方正姚体" w:cs="方正姚体" w:eastAsia="方正姚体" w:hint="default"/>
                <w:sz w:val="18"/>
                <w:szCs w:val="18"/>
              </w:rPr>
              <w:t>、盈余公积转增股本</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3</w:t>
            </w:r>
            <w:r>
              <w:rPr>
                <w:rFonts w:ascii="方正姚体" w:hAnsi="方正姚体" w:cs="方正姚体" w:eastAsia="方正姚体" w:hint="default"/>
                <w:sz w:val="18"/>
                <w:szCs w:val="18"/>
              </w:rPr>
              <w:t>、盈余公积弥补亏损</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93" w:right="0"/>
              <w:jc w:val="left"/>
              <w:rPr>
                <w:rFonts w:ascii="宋体" w:hAnsi="宋体" w:cs="宋体" w:eastAsia="宋体" w:hint="default"/>
                <w:sz w:val="18"/>
                <w:szCs w:val="18"/>
              </w:rPr>
            </w:pPr>
            <w:r>
              <w:rPr>
                <w:rFonts w:ascii="宋体" w:hAnsi="宋体" w:cs="宋体" w:eastAsia="宋体" w:hint="default"/>
                <w:sz w:val="18"/>
                <w:szCs w:val="18"/>
              </w:rPr>
              <w:t>4</w:t>
            </w:r>
            <w:r>
              <w:rPr>
                <w:rFonts w:ascii="方正姚体" w:hAnsi="方正姚体" w:cs="方正姚体" w:eastAsia="方正姚体" w:hint="default"/>
                <w:sz w:val="18"/>
                <w:szCs w:val="18"/>
              </w:rPr>
              <w:t>、其他</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z w:val="18"/>
              </w:rPr>
              <w:t>-20,137.95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z w:val="18"/>
              </w:rPr>
              <w:t>-20,137.95</w:t>
            </w:r>
          </w:p>
        </w:tc>
      </w:tr>
      <w:tr>
        <w:trPr>
          <w:trHeight w:val="28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18"/>
                <w:szCs w:val="18"/>
              </w:rPr>
            </w:pPr>
            <w:r>
              <w:rPr>
                <w:rFonts w:ascii="方正姚体" w:hAnsi="方正姚体" w:cs="方正姚体" w:eastAsia="方正姚体" w:hint="default"/>
                <w:sz w:val="18"/>
                <w:szCs w:val="18"/>
              </w:rPr>
              <w:t>四、本年年末余额</w:t>
            </w:r>
            <w:r>
              <w:rPr>
                <w:rFonts w:ascii="宋体" w:hAnsi="宋体" w:cs="宋体" w:eastAsia="宋体" w:hint="default"/>
                <w:sz w:val="18"/>
                <w:szCs w:val="18"/>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0"/>
              <w:jc w:val="right"/>
              <w:rPr>
                <w:rFonts w:ascii="Times New Roman" w:hAnsi="Times New Roman" w:cs="Times New Roman" w:eastAsia="Times New Roman" w:hint="default"/>
                <w:sz w:val="18"/>
                <w:szCs w:val="18"/>
              </w:rPr>
            </w:pPr>
            <w:r>
              <w:rPr>
                <w:rFonts w:ascii="Times New Roman"/>
                <w:spacing w:val="-1"/>
                <w:sz w:val="18"/>
              </w:rPr>
              <w:t>224,042,400.00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156,650,130.41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23,814,467.45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4,345,142.16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1"/>
              <w:jc w:val="right"/>
              <w:rPr>
                <w:rFonts w:ascii="Times New Roman" w:hAnsi="Times New Roman" w:cs="Times New Roman" w:eastAsia="Times New Roman" w:hint="default"/>
                <w:sz w:val="18"/>
                <w:szCs w:val="18"/>
              </w:rPr>
            </w:pPr>
            <w:r>
              <w:rPr>
                <w:rFonts w:ascii="Times New Roman"/>
                <w:spacing w:val="-1"/>
                <w:sz w:val="18"/>
              </w:rPr>
              <w:t>408,852,140.02</w:t>
            </w:r>
          </w:p>
        </w:tc>
      </w:tr>
      <w:tr>
        <w:trPr>
          <w:trHeight w:val="289" w:hRule="exact"/>
        </w:trPr>
        <w:tc>
          <w:tcPr>
            <w:tcW w:w="13680" w:type="dxa"/>
            <w:gridSpan w:val="7"/>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法定代表人：赵华                                                                                            </w:t>
            </w:r>
            <w:r>
              <w:rPr>
                <w:rFonts w:ascii="宋体" w:hAnsi="宋体" w:cs="宋体" w:eastAsia="宋体" w:hint="default"/>
                <w:sz w:val="18"/>
                <w:szCs w:val="18"/>
              </w:rPr>
            </w:r>
            <w:r>
              <w:rPr>
                <w:rFonts w:ascii="方正姚体" w:hAnsi="方正姚体" w:cs="方正姚体" w:eastAsia="方正姚体" w:hint="default"/>
                <w:sz w:val="18"/>
                <w:szCs w:val="18"/>
              </w:rPr>
              <w:t>主管会计工作负责人：刘桂英                                                                              </w:t>
            </w:r>
            <w:r>
              <w:rPr>
                <w:rFonts w:ascii="方正姚体" w:hAnsi="方正姚体" w:cs="方正姚体" w:eastAsia="方正姚体" w:hint="default"/>
                <w:spacing w:val="9"/>
                <w:sz w:val="18"/>
                <w:szCs w:val="18"/>
              </w:rPr>
              <w:t> </w:t>
            </w:r>
            <w:r>
              <w:rPr>
                <w:rFonts w:ascii="宋体" w:hAnsi="宋体" w:cs="宋体" w:eastAsia="宋体" w:hint="default"/>
                <w:spacing w:val="9"/>
                <w:sz w:val="18"/>
                <w:szCs w:val="18"/>
              </w:rPr>
            </w:r>
            <w:r>
              <w:rPr>
                <w:rFonts w:ascii="方正姚体" w:hAnsi="方正姚体" w:cs="方正姚体" w:eastAsia="方正姚体" w:hint="default"/>
                <w:sz w:val="18"/>
                <w:szCs w:val="18"/>
              </w:rPr>
              <w:t>会计机构负责人：黄海勇</w:t>
            </w:r>
          </w:p>
        </w:tc>
      </w:tr>
    </w:tbl>
    <w:p>
      <w:pPr>
        <w:pStyle w:val="BodyText"/>
        <w:spacing w:line="298" w:lineRule="exact" w:before="0"/>
        <w:ind w:left="0" w:right="-20"/>
        <w:jc w:val="right"/>
        <w:rPr>
          <w:rFonts w:ascii="宋体" w:hAnsi="宋体" w:cs="宋体" w:eastAsia="宋体" w:hint="default"/>
        </w:rPr>
      </w:pPr>
      <w:r>
        <w:rPr>
          <w:rFonts w:ascii="宋体"/>
        </w:rPr>
        <w:t>            </w:t>
      </w:r>
    </w:p>
    <w:p>
      <w:pPr>
        <w:spacing w:after="0" w:line="298" w:lineRule="exact"/>
        <w:jc w:val="right"/>
        <w:rPr>
          <w:rFonts w:ascii="宋体" w:hAnsi="宋体" w:cs="宋体" w:eastAsia="宋体" w:hint="default"/>
        </w:rPr>
        <w:sectPr>
          <w:pgSz w:w="16840" w:h="11900" w:orient="landscape"/>
          <w:pgMar w:header="0" w:footer="974" w:top="1080" w:bottom="1160" w:left="1460" w:right="0"/>
        </w:sectPr>
      </w:pPr>
    </w:p>
    <w:p>
      <w:pPr>
        <w:tabs>
          <w:tab w:pos="1586" w:val="left" w:leader="none"/>
          <w:tab w:pos="3055" w:val="left" w:leader="none"/>
          <w:tab w:pos="4523" w:val="left" w:leader="none"/>
          <w:tab w:pos="5992" w:val="left" w:leader="none"/>
          <w:tab w:pos="7461" w:val="left" w:leader="none"/>
        </w:tabs>
        <w:spacing w:line="551" w:lineRule="exact" w:before="0"/>
        <w:ind w:left="117" w:right="0" w:firstLine="0"/>
        <w:jc w:val="left"/>
        <w:rPr>
          <w:rFonts w:ascii="宋体" w:hAnsi="宋体" w:cs="宋体" w:eastAsia="宋体" w:hint="default"/>
          <w:sz w:val="48"/>
          <w:szCs w:val="48"/>
        </w:rPr>
      </w:pPr>
      <w:r>
        <w:rPr>
          <w:rFonts w:ascii="宋体" w:hAnsi="宋体" w:cs="宋体" w:eastAsia="宋体" w:hint="default"/>
          <w:w w:val="200"/>
          <w:sz w:val="48"/>
          <w:szCs w:val="48"/>
        </w:rPr>
        <w:t>财</w:t>
        <w:tab/>
        <w:t>务</w:t>
        <w:tab/>
        <w:t>报</w:t>
        <w:tab/>
        <w:t>表</w:t>
        <w:tab/>
        <w:t>附</w:t>
        <w:tab/>
        <w:t>注</w:t>
      </w:r>
      <w:r>
        <w:rPr>
          <w:rFonts w:ascii="宋体" w:hAnsi="宋体" w:cs="宋体" w:eastAsia="宋体" w:hint="default"/>
          <w:sz w:val="48"/>
          <w:szCs w:val="48"/>
        </w:rPr>
      </w:r>
    </w:p>
    <w:p>
      <w:pPr>
        <w:spacing w:line="240" w:lineRule="auto" w:before="3"/>
        <w:rPr>
          <w:rFonts w:ascii="宋体" w:hAnsi="宋体" w:cs="宋体" w:eastAsia="宋体" w:hint="default"/>
          <w:sz w:val="53"/>
          <w:szCs w:val="53"/>
        </w:rPr>
      </w:pPr>
    </w:p>
    <w:p>
      <w:pPr>
        <w:pStyle w:val="BodyText"/>
        <w:spacing w:line="240" w:lineRule="auto" w:before="0"/>
        <w:ind w:right="0"/>
        <w:jc w:val="left"/>
        <w:rPr>
          <w:rFonts w:ascii="宋体" w:hAnsi="宋体" w:cs="宋体" w:eastAsia="宋体" w:hint="default"/>
        </w:rPr>
      </w:pPr>
      <w:r>
        <w:rPr>
          <w:rFonts w:ascii="方正姚体" w:hAnsi="方正姚体" w:cs="方正姚体" w:eastAsia="方正姚体" w:hint="default"/>
        </w:rPr>
      </w:r>
      <w:r>
        <w:rPr>
          <w:rFonts w:ascii="方正姚体" w:hAnsi="方正姚体" w:cs="方正姚体" w:eastAsia="方正姚体" w:hint="default"/>
          <w:u w:val="thick" w:color="000000"/>
        </w:rPr>
        <w:t>编制单位：青海明胶股份有限公司  </w:t>
      </w:r>
      <w:r>
        <w:rPr>
          <w:rFonts w:ascii="宋体" w:hAnsi="宋体" w:cs="宋体" w:eastAsia="宋体" w:hint="default"/>
          <w:u w:val="thick" w:color="000000"/>
        </w:rPr>
      </w:r>
      <w:r>
        <w:rPr>
          <w:rFonts w:ascii="方正姚体" w:hAnsi="方正姚体" w:cs="方正姚体" w:eastAsia="方正姚体" w:hint="default"/>
          <w:u w:val="thick" w:color="000000"/>
        </w:rPr>
        <w:t>会计期间：</w:t>
      </w:r>
      <w:r>
        <w:rPr>
          <w:rFonts w:ascii="宋体" w:hAnsi="宋体" w:cs="宋体" w:eastAsia="宋体" w:hint="default"/>
          <w:u w:val="thick" w:color="000000"/>
        </w:rPr>
        <w:t>2008 </w:t>
      </w:r>
      <w:r>
        <w:rPr>
          <w:rFonts w:ascii="方正姚体" w:hAnsi="方正姚体" w:cs="方正姚体" w:eastAsia="方正姚体" w:hint="default"/>
          <w:u w:val="thick" w:color="000000"/>
        </w:rPr>
        <w:t>年度 </w:t>
      </w:r>
      <w:r>
        <w:rPr>
          <w:rFonts w:ascii="方正姚体" w:hAnsi="方正姚体" w:cs="方正姚体" w:eastAsia="方正姚体" w:hint="default"/>
          <w:spacing w:val="31"/>
          <w:u w:val="thick" w:color="000000"/>
        </w:rPr>
        <w:t> </w:t>
      </w:r>
      <w:r>
        <w:rPr>
          <w:rFonts w:ascii="宋体" w:hAnsi="宋体" w:cs="宋体" w:eastAsia="宋体" w:hint="default"/>
          <w:spacing w:val="31"/>
          <w:u w:val="thick" w:color="000000"/>
        </w:rPr>
      </w:r>
      <w:r>
        <w:rPr>
          <w:rFonts w:ascii="方正姚体" w:hAnsi="方正姚体" w:cs="方正姚体" w:eastAsia="方正姚体" w:hint="default"/>
          <w:u w:val="thick" w:color="000000"/>
        </w:rPr>
        <w:t>金额单位：人民币元</w:t>
      </w:r>
      <w:r>
        <w:rPr>
          <w:rFonts w:ascii="方正姚体" w:hAnsi="方正姚体" w:cs="方正姚体" w:eastAsia="方正姚体" w:hint="default"/>
        </w:rPr>
      </w:r>
      <w:r>
        <w:rPr>
          <w:rFonts w:ascii="宋体" w:hAnsi="宋体" w:cs="宋体" w:eastAsia="宋体" w:hint="default"/>
        </w:rPr>
        <w:t>    </w:t>
      </w:r>
    </w:p>
    <w:p>
      <w:pPr>
        <w:pStyle w:val="BodyText"/>
        <w:spacing w:line="240" w:lineRule="auto" w:before="74"/>
        <w:ind w:right="0"/>
        <w:jc w:val="left"/>
        <w:rPr>
          <w:rFonts w:ascii="宋体" w:hAnsi="宋体" w:cs="宋体" w:eastAsia="宋体" w:hint="default"/>
        </w:rPr>
      </w:pPr>
      <w:r>
        <w:rPr>
          <w:rFonts w:ascii="宋体"/>
        </w:rPr>
        <w:t> </w:t>
      </w:r>
    </w:p>
    <w:p>
      <w:pPr>
        <w:pStyle w:val="BodyText"/>
        <w:tabs>
          <w:tab w:pos="1502" w:val="left" w:leader="none"/>
        </w:tabs>
        <w:spacing w:line="338" w:lineRule="auto" w:before="0"/>
        <w:ind w:left="597" w:right="589" w:firstLine="2"/>
        <w:jc w:val="left"/>
      </w:pPr>
      <w:r>
        <w:rPr/>
        <w:t>附注</w:t>
      </w:r>
      <w:r>
        <w:rPr>
          <w:spacing w:val="-58"/>
        </w:rPr>
        <w:t> </w:t>
      </w:r>
      <w:r>
        <w:rPr>
          <w:rFonts w:ascii="Times New Roman" w:hAnsi="Times New Roman" w:cs="Times New Roman" w:eastAsia="Times New Roman" w:hint="default"/>
          <w:b/>
          <w:bCs/>
        </w:rPr>
        <w:t>1</w:t>
        <w:tab/>
      </w:r>
      <w:r>
        <w:rPr/>
        <w:t>公司简介</w:t>
      </w:r>
      <w:r>
        <w:rPr>
          <w:spacing w:val="1"/>
        </w:rPr>
        <w:t> </w:t>
      </w:r>
      <w:r>
        <w:rPr/>
        <w:t>青海明胶股份有限公司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系经青海省经济体制改革委员会</w:t>
      </w:r>
    </w:p>
    <w:p>
      <w:pPr>
        <w:pStyle w:val="BodyText"/>
        <w:spacing w:line="340" w:lineRule="auto" w:before="25"/>
        <w:ind w:right="459"/>
        <w:jc w:val="left"/>
      </w:pPr>
      <w:r>
        <w:rPr/>
        <w:t>以青体改字</w:t>
      </w:r>
      <w:r>
        <w:rPr>
          <w:rFonts w:ascii="Times New Roman" w:hAnsi="Times New Roman" w:cs="Times New Roman" w:eastAsia="Times New Roman" w:hint="default"/>
        </w:rPr>
        <w:t>(1996)</w:t>
      </w:r>
      <w:r>
        <w:rPr/>
        <w:t>第 </w:t>
      </w:r>
      <w:r>
        <w:rPr>
          <w:rFonts w:ascii="Times New Roman" w:hAnsi="Times New Roman" w:cs="Times New Roman" w:eastAsia="Times New Roman" w:hint="default"/>
        </w:rPr>
        <w:t>40</w:t>
      </w:r>
      <w:r>
        <w:rPr>
          <w:rFonts w:ascii="Times New Roman" w:hAnsi="Times New Roman" w:cs="Times New Roman" w:eastAsia="Times New Roman" w:hint="default"/>
          <w:spacing w:val="-30"/>
        </w:rPr>
        <w:t> </w:t>
      </w:r>
      <w:r>
        <w:rPr/>
        <w:t>号文批准，以青海制胶总公司</w:t>
      </w:r>
      <w:r>
        <w:rPr>
          <w:rFonts w:ascii="Times New Roman" w:hAnsi="Times New Roman" w:cs="Times New Roman" w:eastAsia="Times New Roman" w:hint="default"/>
        </w:rPr>
        <w:t>(</w:t>
      </w:r>
      <w:r>
        <w:rPr/>
        <w:t>现已改名为青海金牛胶业 </w:t>
      </w:r>
      <w:r>
        <w:rPr>
          <w:spacing w:val="2"/>
        </w:rPr>
        <w:t>集团有限公司，以下简称</w:t>
      </w:r>
      <w:r>
        <w:rPr>
          <w:rFonts w:ascii="Times New Roman" w:hAnsi="Times New Roman" w:cs="Times New Roman" w:eastAsia="Times New Roman" w:hint="default"/>
          <w:spacing w:val="2"/>
        </w:rPr>
        <w:t>“</w:t>
      </w:r>
      <w:r>
        <w:rPr>
          <w:spacing w:val="2"/>
        </w:rPr>
        <w:t>金牛集团</w:t>
      </w:r>
      <w:r>
        <w:rPr>
          <w:rFonts w:ascii="Times New Roman" w:hAnsi="Times New Roman" w:cs="Times New Roman" w:eastAsia="Times New Roman" w:hint="default"/>
          <w:spacing w:val="2"/>
        </w:rPr>
        <w:t>”)</w:t>
      </w:r>
      <w:r>
        <w:rPr>
          <w:spacing w:val="2"/>
        </w:rPr>
        <w:t>为主发起人，联合广东恒丰投资集团有限 </w:t>
      </w:r>
      <w:r>
        <w:rPr/>
        <w:t>公司、西宁市自来水公司</w:t>
      </w:r>
      <w:r>
        <w:rPr>
          <w:rFonts w:ascii="Times New Roman" w:hAnsi="Times New Roman" w:cs="Times New Roman" w:eastAsia="Times New Roman" w:hint="default"/>
        </w:rPr>
        <w:t>(</w:t>
      </w:r>
      <w:r>
        <w:rPr/>
        <w:t>现已更名为西宁正润城市发展股份有限公司</w:t>
      </w:r>
      <w:r>
        <w:rPr>
          <w:rFonts w:ascii="Times New Roman" w:hAnsi="Times New Roman" w:cs="Times New Roman" w:eastAsia="Times New Roman" w:hint="default"/>
        </w:rPr>
        <w:t>)</w:t>
      </w:r>
      <w:r>
        <w:rPr/>
        <w:t>、青海省 化工进出口公司</w:t>
      </w:r>
      <w:r>
        <w:rPr>
          <w:rFonts w:ascii="Times New Roman" w:hAnsi="Times New Roman" w:cs="Times New Roman" w:eastAsia="Times New Roman" w:hint="default"/>
        </w:rPr>
        <w:t>(</w:t>
      </w:r>
      <w:r>
        <w:rPr/>
        <w:t>现已更名为青海省新机五金矿产化工有限公司</w:t>
      </w:r>
      <w:r>
        <w:rPr>
          <w:rFonts w:ascii="Times New Roman" w:hAnsi="Times New Roman" w:cs="Times New Roman" w:eastAsia="Times New Roman" w:hint="default"/>
        </w:rPr>
        <w:t>)</w:t>
      </w:r>
      <w:r>
        <w:rPr/>
        <w:t>、江门市蓬江区 </w:t>
      </w:r>
      <w:r>
        <w:rPr>
          <w:spacing w:val="-6"/>
        </w:rPr>
        <w:t>恒业化工商行、北京第三制药厂（现已更名为北京紫竹药业有限公司）共同发起，</w:t>
      </w:r>
      <w:r>
        <w:rPr>
          <w:spacing w:val="-114"/>
        </w:rPr>
        <w:t> </w:t>
      </w:r>
      <w:r>
        <w:rPr>
          <w:spacing w:val="-114"/>
        </w:rPr>
      </w:r>
      <w:r>
        <w:rPr/>
        <w:t>采用社会募集方式设立的股份有限公司。</w:t>
      </w:r>
    </w:p>
    <w:p>
      <w:pPr>
        <w:pStyle w:val="BodyText"/>
        <w:spacing w:line="338" w:lineRule="auto" w:before="52"/>
        <w:ind w:right="573" w:firstLine="480"/>
        <w:jc w:val="left"/>
      </w:pPr>
      <w:r>
        <w:rPr/>
        <w:t>经中国证券监督管理委员会证监发字（</w:t>
      </w:r>
      <w:r>
        <w:rPr>
          <w:rFonts w:ascii="Times New Roman" w:hAnsi="Times New Roman" w:cs="Times New Roman" w:eastAsia="Times New Roman" w:hint="default"/>
        </w:rPr>
        <w:t>1996</w:t>
      </w:r>
      <w:r>
        <w:rPr/>
        <w:t>）</w:t>
      </w:r>
      <w:r>
        <w:rPr>
          <w:rFonts w:ascii="Times New Roman" w:hAnsi="Times New Roman" w:cs="Times New Roman" w:eastAsia="Times New Roman" w:hint="default"/>
        </w:rPr>
        <w:t>163</w:t>
      </w:r>
      <w:r>
        <w:rPr>
          <w:rFonts w:ascii="Times New Roman" w:hAnsi="Times New Roman" w:cs="Times New Roman" w:eastAsia="Times New Roman" w:hint="default"/>
          <w:spacing w:val="-10"/>
        </w:rPr>
        <w:t> </w:t>
      </w:r>
      <w:r>
        <w:rPr/>
        <w:t>号和</w:t>
      </w:r>
      <w:r>
        <w:rPr>
          <w:spacing w:val="-70"/>
        </w:rPr>
        <w:t> </w:t>
      </w:r>
      <w:r>
        <w:rPr>
          <w:rFonts w:ascii="Times New Roman" w:hAnsi="Times New Roman" w:cs="Times New Roman" w:eastAsia="Times New Roman" w:hint="default"/>
        </w:rPr>
        <w:t>164</w:t>
      </w:r>
      <w:r>
        <w:rPr>
          <w:rFonts w:ascii="Times New Roman" w:hAnsi="Times New Roman" w:cs="Times New Roman" w:eastAsia="Times New Roman" w:hint="default"/>
          <w:spacing w:val="-10"/>
        </w:rPr>
        <w:t> </w:t>
      </w:r>
      <w:r>
        <w:rPr/>
        <w:t>号文批准，本公 司于</w:t>
      </w:r>
      <w:r>
        <w:rPr>
          <w:spacing w:val="-45"/>
        </w:rPr>
        <w:t> </w:t>
      </w:r>
      <w:r>
        <w:rPr>
          <w:rFonts w:ascii="Times New Roman" w:hAnsi="Times New Roman" w:cs="Times New Roman" w:eastAsia="Times New Roman" w:hint="default"/>
        </w:rPr>
        <w:t>1996</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月向社会公开发行人民币普通股股票</w:t>
      </w:r>
      <w:r>
        <w:rPr>
          <w:spacing w:val="-45"/>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5"/>
        </w:rPr>
        <w:t> </w:t>
      </w:r>
      <w:r>
        <w:rPr/>
        <w:t>万股，每股面值人民</w:t>
      </w:r>
    </w:p>
    <w:p>
      <w:pPr>
        <w:pStyle w:val="BodyText"/>
        <w:spacing w:line="240" w:lineRule="auto" w:before="25"/>
        <w:ind w:right="0"/>
        <w:jc w:val="left"/>
      </w:pPr>
      <w:r>
        <w:rPr/>
        <w:t>币壹元，并于同年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日在深圳证券交易所挂牌交易。</w:t>
      </w:r>
      <w:r>
        <w:rPr>
          <w:rFonts w:ascii="Times New Roman" w:hAnsi="Times New Roman" w:cs="Times New Roman" w:eastAsia="Times New Roman" w:hint="default"/>
        </w:rPr>
        <w:t>1996</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24</w:t>
      </w:r>
      <w:r>
        <w:rPr>
          <w:rFonts w:ascii="Times New Roman" w:hAnsi="Times New Roman" w:cs="Times New Roman" w:eastAsia="Times New Roman" w:hint="default"/>
          <w:spacing w:val="8"/>
        </w:rPr>
        <w:t> </w:t>
      </w:r>
      <w:r>
        <w:rPr/>
        <w:t>日，</w:t>
      </w:r>
    </w:p>
    <w:p>
      <w:pPr>
        <w:pStyle w:val="BodyText"/>
        <w:spacing w:line="240" w:lineRule="auto"/>
        <w:ind w:right="0"/>
        <w:jc w:val="left"/>
      </w:pPr>
      <w:r>
        <w:rPr>
          <w:spacing w:val="5"/>
        </w:rPr>
        <w:t>本公司领取了注册号为 </w:t>
      </w:r>
      <w:r>
        <w:rPr>
          <w:rFonts w:ascii="Times New Roman" w:hAnsi="Times New Roman" w:cs="Times New Roman" w:eastAsia="Times New Roman" w:hint="default"/>
        </w:rPr>
        <w:t>22659245-9 </w:t>
      </w:r>
      <w:r>
        <w:rPr>
          <w:rFonts w:ascii="Times New Roman" w:hAnsi="Times New Roman" w:cs="Times New Roman" w:eastAsia="Times New Roman" w:hint="default"/>
          <w:spacing w:val="2"/>
        </w:rPr>
        <w:t> </w:t>
      </w:r>
      <w:r>
        <w:rPr>
          <w:spacing w:val="6"/>
        </w:rPr>
        <w:t>的企业法人营业执照，注册资本为人民币</w:t>
      </w:r>
      <w:r>
        <w:rPr/>
      </w:r>
    </w:p>
    <w:p>
      <w:pPr>
        <w:pStyle w:val="BodyText"/>
        <w:spacing w:line="240" w:lineRule="auto"/>
        <w:ind w:right="0"/>
        <w:jc w:val="left"/>
      </w:pPr>
      <w:r>
        <w:rPr>
          <w:rFonts w:ascii="Times New Roman" w:hAnsi="Times New Roman" w:cs="Times New Roman" w:eastAsia="Times New Roman" w:hint="default"/>
        </w:rPr>
        <w:t>5,150 </w:t>
      </w:r>
      <w:r>
        <w:rPr/>
        <w:t>万元。</w:t>
      </w:r>
    </w:p>
    <w:p>
      <w:pPr>
        <w:pStyle w:val="BodyText"/>
        <w:spacing w:line="240" w:lineRule="auto"/>
        <w:ind w:left="597" w:right="0"/>
        <w:jc w:val="left"/>
      </w:pPr>
      <w:r>
        <w:rPr/>
        <w:t>经中国证券监督管理委员会证监上字（</w:t>
      </w:r>
      <w:r>
        <w:rPr>
          <w:rFonts w:ascii="Times New Roman" w:hAnsi="Times New Roman" w:cs="Times New Roman" w:eastAsia="Times New Roman" w:hint="default"/>
        </w:rPr>
        <w:t>1997</w:t>
      </w:r>
      <w:r>
        <w:rPr/>
        <w:t>）</w:t>
      </w:r>
      <w:r>
        <w:rPr>
          <w:rFonts w:ascii="Times New Roman" w:hAnsi="Times New Roman" w:cs="Times New Roman" w:eastAsia="Times New Roman" w:hint="default"/>
        </w:rPr>
        <w:t>119 </w:t>
      </w:r>
      <w:r>
        <w:rPr/>
        <w:t>号、证监公司字（</w:t>
      </w:r>
      <w:r>
        <w:rPr>
          <w:rFonts w:ascii="Times New Roman" w:hAnsi="Times New Roman" w:cs="Times New Roman" w:eastAsia="Times New Roman" w:hint="default"/>
        </w:rPr>
        <w:t>2000</w:t>
      </w:r>
      <w:r>
        <w:rPr/>
        <w:t>）</w:t>
      </w:r>
    </w:p>
    <w:p>
      <w:pPr>
        <w:pStyle w:val="BodyText"/>
        <w:spacing w:line="240" w:lineRule="auto"/>
        <w:ind w:right="0"/>
        <w:jc w:val="left"/>
      </w:pPr>
      <w:r>
        <w:rPr>
          <w:rFonts w:ascii="Times New Roman" w:hAnsi="Times New Roman" w:cs="Times New Roman" w:eastAsia="Times New Roman" w:hint="default"/>
        </w:rPr>
        <w:t>106</w:t>
      </w:r>
      <w:r>
        <w:rPr>
          <w:rFonts w:ascii="Times New Roman" w:hAnsi="Times New Roman" w:cs="Times New Roman" w:eastAsia="Times New Roman" w:hint="default"/>
          <w:spacing w:val="7"/>
        </w:rPr>
        <w:t> </w:t>
      </w:r>
      <w:r>
        <w:rPr/>
        <w:t>号文批准，本公司分别于</w:t>
      </w:r>
      <w:r>
        <w:rPr>
          <w:spacing w:val="-53"/>
        </w:rPr>
        <w:t> </w:t>
      </w:r>
      <w:r>
        <w:rPr>
          <w:rFonts w:ascii="Times New Roman" w:hAnsi="Times New Roman" w:cs="Times New Roman" w:eastAsia="Times New Roman" w:hint="default"/>
        </w:rPr>
        <w:t>1998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月及</w:t>
      </w:r>
      <w:r>
        <w:rPr>
          <w:spacing w:val="-5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月实施每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股配</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股的</w:t>
      </w:r>
    </w:p>
    <w:p>
      <w:pPr>
        <w:pStyle w:val="BodyText"/>
        <w:spacing w:line="343" w:lineRule="auto"/>
        <w:ind w:right="587"/>
        <w:jc w:val="both"/>
      </w:pPr>
      <w:r>
        <w:rPr/>
        <w:t>增资方案。</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t>月</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日，本公司临时股东大会审议通过了资本公积金每</w:t>
      </w:r>
      <w:r>
        <w:rPr>
          <w:spacing w:val="-55"/>
        </w:rPr>
        <w:t>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10 </w:t>
      </w:r>
      <w:r>
        <w:rPr/>
        <w:t>股的增资方案。经中国证券监督管理委员证监发行字</w:t>
      </w:r>
      <w:r>
        <w:rPr>
          <w:rFonts w:ascii="Times New Roman" w:hAnsi="Times New Roman" w:cs="Times New Roman" w:eastAsia="Times New Roman" w:hint="default"/>
        </w:rPr>
        <w:t>[2007]45</w:t>
      </w:r>
      <w:r>
        <w:rPr>
          <w:rFonts w:ascii="Times New Roman" w:hAnsi="Times New Roman" w:cs="Times New Roman" w:eastAsia="Times New Roman" w:hint="default"/>
          <w:spacing w:val="-17"/>
        </w:rPr>
        <w:t> </w:t>
      </w:r>
      <w:r>
        <w:rPr/>
        <w:t>号文批 </w:t>
      </w:r>
      <w:r>
        <w:rPr>
          <w:spacing w:val="-3"/>
        </w:rPr>
        <w:t>准，本公司向控股股东、证券公司、信托投资公司、财务公司、保险机构投资者</w:t>
      </w:r>
      <w:r>
        <w:rPr>
          <w:spacing w:val="-105"/>
        </w:rPr>
        <w:t> </w:t>
      </w:r>
      <w:r>
        <w:rPr>
          <w:spacing w:val="-105"/>
        </w:rPr>
      </w:r>
      <w:r>
        <w:rPr/>
        <w:t>及其他机构投资者等特定投资者非公开发行股票</w:t>
      </w:r>
      <w:r>
        <w:rPr>
          <w:spacing w:val="-60"/>
        </w:rPr>
        <w:t> </w:t>
      </w:r>
      <w:r>
        <w:rPr>
          <w:rFonts w:ascii="Times New Roman" w:hAnsi="Times New Roman" w:cs="Times New Roman" w:eastAsia="Times New Roman" w:hint="default"/>
        </w:rPr>
        <w:t>3500 </w:t>
      </w:r>
      <w:r>
        <w:rPr>
          <w:spacing w:val="-13"/>
        </w:rPr>
        <w:t>万股，根据公司</w:t>
      </w:r>
      <w:r>
        <w:rPr>
          <w:spacing w:val="-60"/>
        </w:rPr>
        <w:t> </w:t>
      </w:r>
      <w:r>
        <w:rPr>
          <w:rFonts w:ascii="Times New Roman" w:hAnsi="Times New Roman" w:cs="Times New Roman" w:eastAsia="Times New Roman" w:hint="default"/>
        </w:rPr>
        <w:t>2006 </w:t>
      </w:r>
      <w:r>
        <w:rPr/>
        <w:t>年度</w:t>
      </w:r>
    </w:p>
    <w:p>
      <w:pPr>
        <w:pStyle w:val="BodyText"/>
        <w:spacing w:line="240" w:lineRule="auto" w:before="20"/>
        <w:ind w:right="0"/>
        <w:jc w:val="left"/>
      </w:pPr>
      <w:r>
        <w:rPr/>
        <w:t>股东大会审议通过按每</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股的增资方案，以资本公积和未分配利润转</w:t>
      </w:r>
    </w:p>
    <w:p>
      <w:pPr>
        <w:pStyle w:val="BodyText"/>
        <w:spacing w:line="240" w:lineRule="auto"/>
        <w:ind w:right="0"/>
        <w:jc w:val="left"/>
      </w:pPr>
      <w:r>
        <w:rPr/>
        <w:t>增股本。以上方案实施后，本公司注册资本变更为人民币 </w:t>
      </w:r>
      <w:r>
        <w:rPr>
          <w:rFonts w:ascii="Times New Roman" w:hAnsi="Times New Roman" w:cs="Times New Roman" w:eastAsia="Times New Roman" w:hint="default"/>
        </w:rPr>
        <w:t>22,404.24</w:t>
      </w:r>
      <w:r>
        <w:rPr>
          <w:rFonts w:ascii="Times New Roman" w:hAnsi="Times New Roman" w:cs="Times New Roman" w:eastAsia="Times New Roman" w:hint="default"/>
          <w:spacing w:val="-30"/>
        </w:rPr>
        <w:t> </w:t>
      </w:r>
      <w:r>
        <w:rPr/>
        <w:t>万元，并于</w:t>
      </w:r>
    </w:p>
    <w:p>
      <w:pPr>
        <w:pStyle w:val="BodyText"/>
        <w:spacing w:line="338" w:lineRule="auto"/>
        <w:ind w:left="597" w:right="0" w:hanging="480"/>
        <w:jc w:val="left"/>
      </w:pPr>
      <w:r>
        <w:rPr>
          <w:rFonts w:ascii="Times New Roman" w:hAnsi="Times New Roman" w:cs="Times New Roman" w:eastAsia="Times New Roman" w:hint="default"/>
        </w:rPr>
        <w:t>2007</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13 </w:t>
      </w:r>
      <w:r>
        <w:rPr/>
        <w:t>日更换企业法人营业执照，注册号</w:t>
      </w:r>
      <w:r>
        <w:rPr>
          <w:spacing w:val="-60"/>
        </w:rPr>
        <w:t> </w:t>
      </w:r>
      <w:r>
        <w:rPr>
          <w:rFonts w:ascii="Times New Roman" w:hAnsi="Times New Roman" w:cs="Times New Roman" w:eastAsia="Times New Roman" w:hint="default"/>
        </w:rPr>
        <w:t>6300001200698</w:t>
      </w:r>
      <w:r>
        <w:rPr/>
        <w:t>。 股权转让及划转事宜：</w:t>
      </w:r>
    </w:p>
    <w:p>
      <w:pPr>
        <w:pStyle w:val="BodyText"/>
        <w:spacing w:line="240" w:lineRule="auto" w:before="54"/>
        <w:ind w:left="597" w:right="0"/>
        <w:jc w:val="left"/>
      </w:pPr>
      <w:r>
        <w:rPr>
          <w:rFonts w:ascii="Times New Roman" w:hAnsi="Times New Roman" w:cs="Times New Roman" w:eastAsia="Times New Roman" w:hint="default"/>
        </w:rPr>
        <w:t>1999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30"/>
        </w:rPr>
        <w:t> </w:t>
      </w:r>
      <w:r>
        <w:rPr/>
        <w:t>日，本公司原第二大股东</w:t>
      </w:r>
      <w:r>
        <w:rPr>
          <w:rFonts w:ascii="Times New Roman" w:hAnsi="Times New Roman" w:cs="Times New Roman" w:eastAsia="Times New Roman" w:hint="default"/>
        </w:rPr>
        <w:t>——</w:t>
      </w:r>
      <w:r>
        <w:rPr/>
        <w:t>广东恒丰投资集团有限公司</w:t>
      </w:r>
    </w:p>
    <w:p>
      <w:pPr>
        <w:pStyle w:val="BodyText"/>
        <w:spacing w:line="240" w:lineRule="auto"/>
        <w:ind w:right="0"/>
        <w:jc w:val="left"/>
      </w:pPr>
      <w:r>
        <w:rPr/>
        <w:t>与陕西麦达矿产化工进出口有限公司签订协议，将其持有的</w:t>
      </w:r>
      <w:r>
        <w:rPr>
          <w:spacing w:val="-74"/>
        </w:rPr>
        <w:t> </w:t>
      </w:r>
      <w:r>
        <w:rPr>
          <w:rFonts w:ascii="Times New Roman" w:hAnsi="Times New Roman" w:cs="Times New Roman" w:eastAsia="Times New Roman" w:hint="default"/>
        </w:rPr>
        <w:t>1,220</w:t>
      </w:r>
      <w:r>
        <w:rPr>
          <w:rFonts w:ascii="Times New Roman" w:hAnsi="Times New Roman" w:cs="Times New Roman" w:eastAsia="Times New Roman" w:hint="default"/>
          <w:spacing w:val="-14"/>
        </w:rPr>
        <w:t> </w:t>
      </w:r>
      <w:r>
        <w:rPr/>
        <w:t>万股法人股转</w:t>
      </w:r>
    </w:p>
    <w:p>
      <w:pPr>
        <w:spacing w:after="0" w:line="240" w:lineRule="auto"/>
        <w:jc w:val="left"/>
        <w:sectPr>
          <w:footerReference w:type="default" r:id="rId14"/>
          <w:pgSz w:w="11900" w:h="16840"/>
          <w:pgMar w:footer="982" w:header="0" w:top="1440" w:bottom="1180" w:left="1680" w:right="1200"/>
          <w:pgNumType w:start="47"/>
        </w:sectPr>
      </w:pPr>
    </w:p>
    <w:p>
      <w:pPr>
        <w:pStyle w:val="BodyText"/>
        <w:spacing w:line="348" w:lineRule="auto" w:before="1"/>
        <w:ind w:right="228"/>
        <w:jc w:val="both"/>
      </w:pPr>
      <w:r>
        <w:rPr/>
        <w:t>让给陕西麦达矿产化工进出口有限公司。</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30"/>
        </w:rPr>
        <w:t> </w:t>
      </w:r>
      <w:r>
        <w:rPr/>
        <w:t>日，本公司原第二大股 </w:t>
      </w:r>
      <w:r>
        <w:rPr>
          <w:spacing w:val="-3"/>
        </w:rPr>
        <w:t>东陕西麦达矿产化工进出口有限公司与西安思源机械科技有限公司签订协议，将</w:t>
      </w:r>
      <w:r>
        <w:rPr>
          <w:spacing w:val="-103"/>
        </w:rPr>
        <w:t> </w:t>
      </w:r>
      <w:r>
        <w:rPr>
          <w:spacing w:val="-103"/>
        </w:rPr>
      </w:r>
      <w:r>
        <w:rPr/>
        <w:t>其持有的</w:t>
      </w:r>
      <w:r>
        <w:rPr>
          <w:spacing w:val="-75"/>
        </w:rPr>
        <w:t> </w:t>
      </w:r>
      <w:r>
        <w:rPr>
          <w:rFonts w:ascii="Times New Roman" w:hAnsi="Times New Roman" w:cs="Times New Roman" w:eastAsia="Times New Roman" w:hint="default"/>
        </w:rPr>
        <w:t>2,440</w:t>
      </w:r>
      <w:r>
        <w:rPr>
          <w:rFonts w:ascii="Times New Roman" w:hAnsi="Times New Roman" w:cs="Times New Roman" w:eastAsia="Times New Roman" w:hint="default"/>
          <w:spacing w:val="-15"/>
        </w:rPr>
        <w:t> </w:t>
      </w:r>
      <w:r>
        <w:rPr/>
        <w:t>万股法人股转让给西安思源机械科技有限公司，股权转让后，陕 </w:t>
      </w:r>
      <w:r>
        <w:rPr>
          <w:spacing w:val="-3"/>
        </w:rPr>
        <w:t>西麦达矿产化工进出口有限公司不再持有本公司的股权，西安思源机械科技有限</w:t>
      </w:r>
      <w:r>
        <w:rPr>
          <w:spacing w:val="-103"/>
        </w:rPr>
        <w:t> </w:t>
      </w:r>
      <w:r>
        <w:rPr>
          <w:spacing w:val="-103"/>
        </w:rPr>
      </w:r>
      <w:r>
        <w:rPr/>
        <w:t>公司成为本公司的第二大股东。</w:t>
      </w:r>
    </w:p>
    <w:p>
      <w:pPr>
        <w:pStyle w:val="BodyText"/>
        <w:spacing w:line="338" w:lineRule="auto" w:before="44"/>
        <w:ind w:right="227" w:firstLine="480"/>
        <w:jc w:val="both"/>
      </w:pPr>
      <w:r>
        <w:rPr/>
        <w:t>经财政部</w:t>
      </w:r>
      <w:r>
        <w:rPr>
          <w:spacing w:val="-58"/>
        </w:rPr>
        <w:t> </w:t>
      </w:r>
      <w:r>
        <w:rPr>
          <w:rFonts w:ascii="Times New Roman" w:hAnsi="Times New Roman" w:cs="Times New Roman" w:eastAsia="Times New Roman" w:hint="default"/>
        </w:rPr>
        <w:t>2001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日财企（</w:t>
      </w:r>
      <w:r>
        <w:rPr>
          <w:rFonts w:ascii="Times New Roman" w:hAnsi="Times New Roman" w:cs="Times New Roman" w:eastAsia="Times New Roman" w:hint="default"/>
        </w:rPr>
        <w:t>2001</w:t>
      </w:r>
      <w:r>
        <w:rPr/>
        <w:t>）</w:t>
      </w:r>
      <w:r>
        <w:rPr>
          <w:rFonts w:ascii="Times New Roman" w:hAnsi="Times New Roman" w:cs="Times New Roman" w:eastAsia="Times New Roman" w:hint="default"/>
        </w:rPr>
        <w:t>666</w:t>
      </w:r>
      <w:r>
        <w:rPr>
          <w:rFonts w:ascii="Times New Roman" w:hAnsi="Times New Roman" w:cs="Times New Roman" w:eastAsia="Times New Roman" w:hint="default"/>
          <w:spacing w:val="2"/>
        </w:rPr>
        <w:t> </w:t>
      </w:r>
      <w:r>
        <w:rPr/>
        <w:t>号及财政部办公厅</w:t>
      </w:r>
      <w:r>
        <w:rPr>
          <w:spacing w:val="-58"/>
        </w:rPr>
        <w:t> </w:t>
      </w:r>
      <w:r>
        <w:rPr>
          <w:rFonts w:ascii="Times New Roman" w:hAnsi="Times New Roman" w:cs="Times New Roman" w:eastAsia="Times New Roman" w:hint="default"/>
        </w:rPr>
        <w:t>2002</w:t>
      </w:r>
      <w:r>
        <w:rPr>
          <w:rFonts w:ascii="Times New Roman" w:hAnsi="Times New Roman" w:cs="Times New Roman" w:eastAsia="Times New Roman" w:hint="default"/>
          <w:spacing w:val="2"/>
        </w:rPr>
        <w:t> </w:t>
      </w:r>
      <w:r>
        <w:rPr/>
        <w:t>年</w:t>
      </w:r>
      <w:r>
        <w:rPr>
          <w:spacing w:val="-59"/>
        </w:rPr>
        <w:t>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8 </w:t>
      </w:r>
      <w:r>
        <w:rPr/>
        <w:t>日财办企（</w:t>
      </w:r>
      <w:r>
        <w:rPr>
          <w:rFonts w:ascii="Times New Roman" w:hAnsi="Times New Roman" w:cs="Times New Roman" w:eastAsia="Times New Roman" w:hint="default"/>
        </w:rPr>
        <w:t>2002</w:t>
      </w:r>
      <w:r>
        <w:rPr/>
        <w:t>）</w:t>
      </w:r>
      <w:r>
        <w:rPr>
          <w:rFonts w:ascii="Times New Roman" w:hAnsi="Times New Roman" w:cs="Times New Roman" w:eastAsia="Times New Roman" w:hint="default"/>
        </w:rPr>
        <w:t>18</w:t>
      </w:r>
      <w:r>
        <w:rPr>
          <w:rFonts w:ascii="Times New Roman" w:hAnsi="Times New Roman" w:cs="Times New Roman" w:eastAsia="Times New Roman" w:hint="default"/>
          <w:spacing w:val="28"/>
        </w:rPr>
        <w:t> </w:t>
      </w:r>
      <w:r>
        <w:rPr/>
        <w:t>号文批准，本公司原第一大股东</w:t>
      </w:r>
      <w:r>
        <w:rPr>
          <w:rFonts w:ascii="Times New Roman" w:hAnsi="Times New Roman" w:cs="Times New Roman" w:eastAsia="Times New Roman" w:hint="default"/>
        </w:rPr>
        <w:t>——</w:t>
      </w:r>
      <w:r>
        <w:rPr/>
        <w:t>金牛集团将其持 有的 </w:t>
      </w:r>
      <w:r>
        <w:rPr>
          <w:rFonts w:ascii="Times New Roman" w:hAnsi="Times New Roman" w:cs="Times New Roman" w:eastAsia="Times New Roman" w:hint="default"/>
        </w:rPr>
        <w:t>5,374.20 </w:t>
      </w:r>
      <w:r>
        <w:rPr>
          <w:rFonts w:ascii="Times New Roman" w:hAnsi="Times New Roman" w:cs="Times New Roman" w:eastAsia="Times New Roman" w:hint="default"/>
          <w:spacing w:val="30"/>
        </w:rPr>
        <w:t> </w:t>
      </w:r>
      <w:r>
        <w:rPr/>
        <w:t>万股国有法人股无偿划转给青海企业技术创新投资管理有限公司</w:t>
      </w:r>
    </w:p>
    <w:p>
      <w:pPr>
        <w:pStyle w:val="BodyText"/>
        <w:spacing w:line="338" w:lineRule="auto" w:before="27"/>
        <w:ind w:right="228"/>
        <w:jc w:val="both"/>
      </w:pPr>
      <w:r>
        <w:rPr>
          <w:spacing w:val="-2"/>
        </w:rPr>
        <w:t>（以下简称</w:t>
      </w:r>
      <w:r>
        <w:rPr>
          <w:rFonts w:ascii="Times New Roman" w:hAnsi="Times New Roman" w:cs="Times New Roman" w:eastAsia="Times New Roman" w:hint="default"/>
          <w:spacing w:val="-2"/>
        </w:rPr>
        <w:t>“</w:t>
      </w:r>
      <w:r>
        <w:rPr>
          <w:spacing w:val="-2"/>
        </w:rPr>
        <w:t>创新公司</w:t>
      </w:r>
      <w:r>
        <w:rPr>
          <w:rFonts w:ascii="Times New Roman" w:hAnsi="Times New Roman" w:cs="Times New Roman" w:eastAsia="Times New Roman" w:hint="default"/>
          <w:spacing w:val="-2"/>
        </w:rPr>
        <w:t>”</w:t>
      </w:r>
      <w:r>
        <w:rPr>
          <w:spacing w:val="-2"/>
        </w:rPr>
        <w:t>）持有，股权划转后，金牛集团不再持有本公司股份，创</w:t>
      </w:r>
      <w:r>
        <w:rPr>
          <w:spacing w:val="-112"/>
        </w:rPr>
        <w:t> </w:t>
      </w:r>
      <w:r>
        <w:rPr>
          <w:spacing w:val="-112"/>
        </w:rPr>
      </w:r>
      <w:r>
        <w:rPr/>
        <w:t>新公司持有本公司股份</w:t>
      </w:r>
      <w:r>
        <w:rPr>
          <w:spacing w:val="-59"/>
        </w:rPr>
        <w:t> </w:t>
      </w:r>
      <w:r>
        <w:rPr>
          <w:rFonts w:ascii="Times New Roman" w:hAnsi="Times New Roman" w:cs="Times New Roman" w:eastAsia="Times New Roman" w:hint="default"/>
        </w:rPr>
        <w:t>5,374.20</w:t>
      </w:r>
      <w:r>
        <w:rPr>
          <w:rFonts w:ascii="Times New Roman" w:hAnsi="Times New Roman" w:cs="Times New Roman" w:eastAsia="Times New Roman" w:hint="default"/>
          <w:spacing w:val="1"/>
        </w:rPr>
        <w:t> </w:t>
      </w:r>
      <w:r>
        <w:rPr>
          <w:spacing w:val="-4"/>
        </w:rPr>
        <w:t>万股，占总股本的</w:t>
      </w:r>
      <w:r>
        <w:rPr>
          <w:spacing w:val="-59"/>
        </w:rPr>
        <w:t> </w:t>
      </w:r>
      <w:r>
        <w:rPr>
          <w:rFonts w:ascii="Times New Roman" w:hAnsi="Times New Roman" w:cs="Times New Roman" w:eastAsia="Times New Roman" w:hint="default"/>
        </w:rPr>
        <w:t>35.43</w:t>
      </w:r>
      <w:r>
        <w:rPr/>
        <w:t>％</w:t>
      </w:r>
      <w:r>
        <w:rPr>
          <w:rFonts w:ascii="Times New Roman" w:hAnsi="Times New Roman" w:cs="Times New Roman" w:eastAsia="Times New Roman" w:hint="default"/>
        </w:rPr>
        <w:t>,</w:t>
      </w:r>
      <w:r>
        <w:rPr/>
        <w:t>成为本公司的第一大 股东。</w:t>
      </w:r>
    </w:p>
    <w:p>
      <w:pPr>
        <w:pStyle w:val="BodyText"/>
        <w:spacing w:line="338" w:lineRule="auto" w:before="54"/>
        <w:ind w:right="228" w:firstLine="480"/>
        <w:jc w:val="both"/>
      </w:pP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30"/>
        </w:rPr>
        <w:t> </w:t>
      </w:r>
      <w:r>
        <w:rPr/>
        <w:t>日本公司第一大股东创新公司将其持有的本公司国有法人 股</w:t>
      </w:r>
      <w:r>
        <w:rPr>
          <w:spacing w:val="-57"/>
        </w:rPr>
        <w:t> </w:t>
      </w:r>
      <w:r>
        <w:rPr>
          <w:rFonts w:ascii="Times New Roman" w:hAnsi="Times New Roman" w:cs="Times New Roman" w:eastAsia="Times New Roman" w:hint="default"/>
        </w:rPr>
        <w:t>5374.2</w:t>
      </w:r>
      <w:r>
        <w:rPr>
          <w:rFonts w:ascii="Times New Roman" w:hAnsi="Times New Roman" w:cs="Times New Roman" w:eastAsia="Times New Roman" w:hint="default"/>
          <w:spacing w:val="4"/>
        </w:rPr>
        <w:t> </w:t>
      </w:r>
      <w:r>
        <w:rPr/>
        <w:t>万股，占本公司总股本</w:t>
      </w:r>
      <w:r>
        <w:rPr>
          <w:spacing w:val="-57"/>
        </w:rPr>
        <w:t> </w:t>
      </w:r>
      <w:r>
        <w:rPr>
          <w:rFonts w:ascii="Times New Roman" w:hAnsi="Times New Roman" w:cs="Times New Roman" w:eastAsia="Times New Roman" w:hint="default"/>
        </w:rPr>
        <w:t>35.43%</w:t>
      </w:r>
      <w:r>
        <w:rPr/>
        <w:t>的股份分别转让给天津泰达科技风险投 </w:t>
      </w:r>
      <w:r>
        <w:rPr>
          <w:spacing w:val="-2"/>
        </w:rPr>
        <w:t>资股份有限公司（以下简称</w:t>
      </w:r>
      <w:r>
        <w:rPr>
          <w:rFonts w:ascii="Times New Roman" w:hAnsi="Times New Roman" w:cs="Times New Roman" w:eastAsia="Times New Roman" w:hint="default"/>
          <w:spacing w:val="-2"/>
        </w:rPr>
        <w:t>“</w:t>
      </w:r>
      <w:r>
        <w:rPr>
          <w:spacing w:val="-2"/>
        </w:rPr>
        <w:t>天津泰达</w:t>
      </w:r>
      <w:r>
        <w:rPr>
          <w:rFonts w:ascii="Times New Roman" w:hAnsi="Times New Roman" w:cs="Times New Roman" w:eastAsia="Times New Roman" w:hint="default"/>
          <w:spacing w:val="-2"/>
        </w:rPr>
        <w:t>”</w:t>
      </w:r>
      <w:r>
        <w:rPr>
          <w:spacing w:val="-2"/>
        </w:rPr>
        <w:t>）、天津泰达投资控股有限公司（以下简</w:t>
      </w:r>
      <w:r>
        <w:rPr>
          <w:spacing w:val="-112"/>
        </w:rPr>
        <w:t> </w:t>
      </w:r>
      <w:r>
        <w:rPr>
          <w:spacing w:val="-112"/>
        </w:rPr>
      </w:r>
      <w:r>
        <w:rPr>
          <w:spacing w:val="-2"/>
        </w:rPr>
        <w:t>称</w:t>
      </w:r>
      <w:r>
        <w:rPr>
          <w:rFonts w:ascii="Times New Roman" w:hAnsi="Times New Roman" w:cs="Times New Roman" w:eastAsia="Times New Roman" w:hint="default"/>
          <w:spacing w:val="-2"/>
        </w:rPr>
        <w:t>“</w:t>
      </w:r>
      <w:r>
        <w:rPr>
          <w:spacing w:val="-2"/>
        </w:rPr>
        <w:t>泰达控股</w:t>
      </w:r>
      <w:r>
        <w:rPr>
          <w:rFonts w:ascii="Times New Roman" w:hAnsi="Times New Roman" w:cs="Times New Roman" w:eastAsia="Times New Roman" w:hint="default"/>
          <w:spacing w:val="-2"/>
        </w:rPr>
        <w:t>”</w:t>
      </w:r>
      <w:r>
        <w:rPr>
          <w:spacing w:val="-2"/>
        </w:rPr>
        <w:t>）、北京国际信托投资有限公司（以下简称</w:t>
      </w:r>
      <w:r>
        <w:rPr>
          <w:rFonts w:ascii="Times New Roman" w:hAnsi="Times New Roman" w:cs="Times New Roman" w:eastAsia="Times New Roman" w:hint="default"/>
          <w:spacing w:val="-2"/>
        </w:rPr>
        <w:t>“</w:t>
      </w:r>
      <w:r>
        <w:rPr>
          <w:spacing w:val="-2"/>
        </w:rPr>
        <w:t>北京国投</w:t>
      </w:r>
      <w:r>
        <w:rPr>
          <w:rFonts w:ascii="Times New Roman" w:hAnsi="Times New Roman" w:cs="Times New Roman" w:eastAsia="Times New Roman" w:hint="default"/>
          <w:spacing w:val="-2"/>
        </w:rPr>
        <w:t>”</w:t>
      </w:r>
      <w:r>
        <w:rPr>
          <w:spacing w:val="-2"/>
        </w:rPr>
        <w:t>）。上述股</w:t>
      </w:r>
      <w:r>
        <w:rPr>
          <w:spacing w:val="-86"/>
        </w:rPr>
        <w:t> </w:t>
      </w:r>
      <w:r>
        <w:rPr>
          <w:spacing w:val="-86"/>
        </w:rPr>
      </w:r>
      <w:r>
        <w:rPr/>
        <w:t>权转让及划转事宜均已办妥股权过户手续。</w:t>
      </w:r>
    </w:p>
    <w:p>
      <w:pPr>
        <w:pStyle w:val="BodyText"/>
        <w:spacing w:line="240" w:lineRule="auto" w:before="54"/>
        <w:ind w:left="597" w:right="99"/>
        <w:jc w:val="left"/>
      </w:pPr>
      <w:r>
        <w:rPr/>
        <w:t>本公司于</w:t>
      </w:r>
      <w:r>
        <w:rPr>
          <w:spacing w:val="-4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12"/>
        </w:rPr>
        <w:t> </w:t>
      </w:r>
      <w:r>
        <w:rPr/>
        <w:t>日召开股权分置改革</w:t>
      </w:r>
      <w:r>
        <w:rPr>
          <w:spacing w:val="-48"/>
        </w:rPr>
        <w:t> </w:t>
      </w: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股相关股东会议，会议表</w:t>
      </w:r>
    </w:p>
    <w:p>
      <w:pPr>
        <w:pStyle w:val="BodyText"/>
        <w:spacing w:line="240" w:lineRule="auto"/>
        <w:ind w:right="0"/>
        <w:jc w:val="both"/>
      </w:pPr>
      <w:r>
        <w:rPr>
          <w:spacing w:val="-4"/>
        </w:rPr>
        <w:t>决通过了股权分置改革方案，于</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spacing w:val="-4"/>
        </w:rPr>
        <w:t>日刊登了《股权分置改革实施公</w:t>
      </w:r>
    </w:p>
    <w:p>
      <w:pPr>
        <w:pStyle w:val="BodyText"/>
        <w:spacing w:line="240" w:lineRule="auto"/>
        <w:ind w:right="0"/>
        <w:jc w:val="both"/>
      </w:pPr>
      <w:r>
        <w:rPr/>
        <w:t>告》，方案实施股份变更登记日登记在册的流通股股东每持有 </w:t>
      </w:r>
      <w:r>
        <w:rPr>
          <w:rFonts w:ascii="Times New Roman" w:hAnsi="Times New Roman" w:cs="Times New Roman" w:eastAsia="Times New Roman" w:hint="default"/>
        </w:rPr>
        <w:t>10</w:t>
      </w:r>
      <w:r>
        <w:rPr>
          <w:rFonts w:ascii="Times New Roman" w:hAnsi="Times New Roman" w:cs="Times New Roman" w:eastAsia="Times New Roman" w:hint="default"/>
          <w:spacing w:val="-30"/>
        </w:rPr>
        <w:t> </w:t>
      </w:r>
      <w:r>
        <w:rPr/>
        <w:t>股流通股将获</w:t>
      </w:r>
    </w:p>
    <w:p>
      <w:pPr>
        <w:pStyle w:val="BodyText"/>
        <w:spacing w:line="240" w:lineRule="auto"/>
        <w:ind w:right="0"/>
        <w:jc w:val="both"/>
      </w:pPr>
      <w:r>
        <w:rPr>
          <w:spacing w:val="2"/>
        </w:rPr>
        <w:t>得非流通股股东支付的 </w:t>
      </w:r>
      <w:r>
        <w:rPr>
          <w:rFonts w:ascii="Times New Roman" w:hAnsi="Times New Roman" w:cs="Times New Roman" w:eastAsia="Times New Roman" w:hint="default"/>
        </w:rPr>
        <w:t>3.2 </w:t>
      </w:r>
      <w:r>
        <w:rPr>
          <w:rFonts w:ascii="Times New Roman" w:hAnsi="Times New Roman" w:cs="Times New Roman" w:eastAsia="Times New Roman" w:hint="default"/>
          <w:spacing w:val="9"/>
        </w:rPr>
        <w:t> </w:t>
      </w:r>
      <w:r>
        <w:rPr>
          <w:spacing w:val="2"/>
        </w:rPr>
        <w:t>股的对价股份，非流通股股东需向流通股股东支付</w:t>
      </w:r>
      <w:r>
        <w:rPr/>
      </w:r>
    </w:p>
    <w:p>
      <w:pPr>
        <w:pStyle w:val="BodyText"/>
        <w:spacing w:line="240" w:lineRule="auto"/>
        <w:ind w:right="0"/>
        <w:jc w:val="both"/>
      </w:pPr>
      <w:r>
        <w:rPr>
          <w:rFonts w:ascii="Times New Roman" w:hAnsi="Times New Roman" w:cs="Times New Roman" w:eastAsia="Times New Roman" w:hint="default"/>
        </w:rPr>
        <w:t>20,467,200</w:t>
      </w:r>
      <w:r>
        <w:rPr>
          <w:rFonts w:ascii="Times New Roman" w:hAnsi="Times New Roman" w:cs="Times New Roman" w:eastAsia="Times New Roman" w:hint="default"/>
          <w:spacing w:val="-30"/>
        </w:rPr>
        <w:t> </w:t>
      </w:r>
      <w:r>
        <w:rPr/>
        <w:t>股的对价股份。对价支付完毕后，本公司原非流通股股东所持有股份</w:t>
      </w:r>
    </w:p>
    <w:p>
      <w:pPr>
        <w:pStyle w:val="BodyText"/>
        <w:spacing w:line="338" w:lineRule="auto"/>
        <w:ind w:left="597" w:right="222" w:hanging="480"/>
        <w:jc w:val="left"/>
      </w:pPr>
      <w:r>
        <w:rPr/>
        <w:t>性质变更为有限售条件的流通股。并于</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23 </w:t>
      </w:r>
      <w:r>
        <w:rPr/>
        <w:t>日完成股权分置改革。 </w:t>
      </w:r>
      <w:r>
        <w:rPr>
          <w:spacing w:val="-3"/>
        </w:rPr>
        <w:t>本公司经营范围为：明胶系列产品、硬胶囊系列产品、高磷骨粉、油脂、肉</w:t>
      </w:r>
    </w:p>
    <w:p>
      <w:pPr>
        <w:pStyle w:val="BodyText"/>
        <w:spacing w:line="357" w:lineRule="auto" w:before="54"/>
        <w:ind w:right="99"/>
        <w:jc w:val="left"/>
      </w:pPr>
      <w:r>
        <w:rPr/>
        <w:t>粉的生产和销售；旅游资源开发、纺织品、服装、鞋帽、五金、化工产品零售、 </w:t>
      </w:r>
      <w:r>
        <w:rPr>
          <w:spacing w:val="-6"/>
        </w:rPr>
        <w:t>杂骨收购；经营公司自产产品及技术的出口业务；经营公司生产所需的原辅材料、</w:t>
      </w:r>
      <w:r>
        <w:rPr>
          <w:spacing w:val="-114"/>
        </w:rPr>
        <w:t> </w:t>
      </w:r>
      <w:r>
        <w:rPr>
          <w:spacing w:val="-114"/>
        </w:rPr>
      </w:r>
      <w:r>
        <w:rPr>
          <w:spacing w:val="-3"/>
        </w:rPr>
        <w:t>仪器仪表、机械设备、零配件及技术的出口业务（国家限定公司经营和国家禁止</w:t>
      </w:r>
      <w:r>
        <w:rPr>
          <w:spacing w:val="-102"/>
        </w:rPr>
        <w:t> </w:t>
      </w:r>
      <w:r>
        <w:rPr>
          <w:spacing w:val="-102"/>
        </w:rPr>
      </w:r>
      <w:r>
        <w:rPr/>
        <w:t>进出口的商品除外），经营进料加工和</w:t>
      </w:r>
      <w:r>
        <w:rPr>
          <w:rFonts w:ascii="Times New Roman" w:hAnsi="Times New Roman" w:cs="Times New Roman" w:eastAsia="Times New Roman" w:hint="default"/>
        </w:rPr>
        <w:t>“</w:t>
      </w:r>
      <w:r>
        <w:rPr/>
        <w:t>三来一补</w:t>
      </w:r>
      <w:r>
        <w:rPr>
          <w:rFonts w:ascii="Times New Roman" w:hAnsi="Times New Roman" w:cs="Times New Roman" w:eastAsia="Times New Roman" w:hint="default"/>
        </w:rPr>
        <w:t>”</w:t>
      </w:r>
      <w:r>
        <w:rPr/>
        <w:t>业务；厂房租赁。</w:t>
      </w:r>
    </w:p>
    <w:p>
      <w:pPr>
        <w:pStyle w:val="BodyText"/>
        <w:spacing w:line="357" w:lineRule="auto" w:before="4"/>
        <w:ind w:right="228" w:firstLine="480"/>
        <w:jc w:val="both"/>
      </w:pPr>
      <w:r>
        <w:rPr>
          <w:spacing w:val="-4"/>
        </w:rPr>
        <w:t>本公司及控股子公司主要产品包括：明胶、机制空心硬胶囊、软胶囊、五酯</w:t>
      </w:r>
      <w:r>
        <w:rPr>
          <w:spacing w:val="-1"/>
        </w:rPr>
        <w:t> </w:t>
      </w:r>
      <w:r>
        <w:rPr/>
        <w:t>胶囊等。</w:t>
      </w:r>
    </w:p>
    <w:p>
      <w:pPr>
        <w:pStyle w:val="BodyText"/>
        <w:spacing w:line="240" w:lineRule="auto" w:before="35"/>
        <w:ind w:left="597" w:right="99"/>
        <w:jc w:val="left"/>
      </w:pPr>
      <w:r>
        <w:rPr/>
        <w:t>本公司</w:t>
      </w:r>
      <w:r>
        <w:rPr>
          <w:spacing w:val="-7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年度财务报告已于</w:t>
      </w:r>
      <w:r>
        <w:rPr>
          <w:spacing w:val="-7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71"/>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72"/>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日经本公司第四届董事会第九</w:t>
      </w:r>
    </w:p>
    <w:p>
      <w:pPr>
        <w:spacing w:after="0" w:line="240" w:lineRule="auto"/>
        <w:jc w:val="left"/>
        <w:sectPr>
          <w:pgSz w:w="11900" w:h="16840"/>
          <w:pgMar w:header="0" w:footer="982" w:top="1400" w:bottom="1180" w:left="1680" w:right="1560"/>
        </w:sectPr>
      </w:pPr>
    </w:p>
    <w:p>
      <w:pPr>
        <w:pStyle w:val="BodyText"/>
        <w:spacing w:line="357" w:lineRule="auto" w:before="1"/>
        <w:ind w:right="186"/>
        <w:jc w:val="both"/>
      </w:pPr>
      <w:r>
        <w:rPr>
          <w:spacing w:val="-3"/>
        </w:rPr>
        <w:t>次会议批准。按照有关法律、行政法规等规定，本公司股东大会或其他方面有权</w:t>
      </w:r>
      <w:r>
        <w:rPr>
          <w:spacing w:val="-102"/>
        </w:rPr>
        <w:t> </w:t>
      </w:r>
      <w:r>
        <w:rPr>
          <w:spacing w:val="-102"/>
        </w:rPr>
      </w:r>
      <w:r>
        <w:rPr/>
        <w:t>对报出的财务报告进行修改。</w:t>
      </w:r>
    </w:p>
    <w:p>
      <w:pPr>
        <w:pStyle w:val="BodyText"/>
        <w:tabs>
          <w:tab w:pos="1502" w:val="left" w:leader="none"/>
        </w:tabs>
        <w:spacing w:line="240" w:lineRule="auto" w:before="35"/>
        <w:ind w:left="600" w:right="0"/>
        <w:jc w:val="left"/>
      </w:pPr>
      <w:r>
        <w:rPr/>
        <w:t>附注</w:t>
      </w:r>
      <w:r>
        <w:rPr>
          <w:spacing w:val="-58"/>
        </w:rPr>
        <w:t> </w:t>
      </w:r>
      <w:r>
        <w:rPr>
          <w:rFonts w:ascii="Times New Roman" w:hAnsi="Times New Roman" w:cs="Times New Roman" w:eastAsia="Times New Roman" w:hint="default"/>
          <w:b/>
          <w:bCs/>
        </w:rPr>
        <w:t>2</w:t>
        <w:tab/>
      </w:r>
      <w:r>
        <w:rPr/>
        <w:t>公司采用的主要会计政策和会计估计及前期差错</w:t>
      </w:r>
    </w:p>
    <w:p>
      <w:pPr>
        <w:spacing w:before="134"/>
        <w:ind w:left="6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 </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遵循企业会计准则的声明</w:t>
      </w:r>
    </w:p>
    <w:p>
      <w:pPr>
        <w:pStyle w:val="BodyText"/>
        <w:spacing w:line="240" w:lineRule="auto"/>
        <w:ind w:left="597" w:right="0"/>
        <w:jc w:val="left"/>
      </w:pPr>
      <w:r>
        <w:rPr>
          <w:spacing w:val="-4"/>
        </w:rPr>
        <w:t>本公司财务报表系以本公司持续经营为前提，依据财政部</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w:t>
      </w:r>
    </w:p>
    <w:p>
      <w:pPr>
        <w:pStyle w:val="BodyText"/>
        <w:spacing w:line="240" w:lineRule="auto"/>
        <w:ind w:right="0"/>
        <w:jc w:val="both"/>
        <w:rPr>
          <w:rFonts w:ascii="Times New Roman" w:hAnsi="Times New Roman" w:cs="Times New Roman" w:eastAsia="Times New Roman" w:hint="default"/>
        </w:rPr>
      </w:pPr>
      <w:r>
        <w:rPr/>
        <w:t>颁发的企业会计准则及应用指南和企业会计准则解释编制。本公司编制的</w:t>
      </w:r>
      <w:r>
        <w:rPr>
          <w:spacing w:val="28"/>
        </w:rPr>
        <w:t> </w:t>
      </w:r>
      <w:r>
        <w:rPr>
          <w:rFonts w:ascii="Times New Roman" w:hAnsi="Times New Roman" w:cs="Times New Roman" w:eastAsia="Times New Roman" w:hint="default"/>
        </w:rPr>
        <w:t>2008</w:t>
      </w:r>
    </w:p>
    <w:p>
      <w:pPr>
        <w:pStyle w:val="BodyText"/>
        <w:spacing w:line="240" w:lineRule="auto"/>
        <w:ind w:right="0"/>
        <w:jc w:val="both"/>
        <w:rPr>
          <w:rFonts w:ascii="Times New Roman" w:hAnsi="Times New Roman" w:cs="Times New Roman" w:eastAsia="Times New Roman" w:hint="default"/>
        </w:rPr>
      </w:pPr>
      <w:r>
        <w:rPr/>
        <w:t>年度财务报表符合企业会计准则体系的要求，真实、公允地反映了本公司</w:t>
      </w:r>
      <w:r>
        <w:rPr>
          <w:spacing w:val="28"/>
        </w:rPr>
        <w:t> </w:t>
      </w:r>
      <w:r>
        <w:rPr>
          <w:rFonts w:ascii="Times New Roman" w:hAnsi="Times New Roman" w:cs="Times New Roman" w:eastAsia="Times New Roman" w:hint="default"/>
        </w:rPr>
        <w:t>2008</w:t>
      </w:r>
    </w:p>
    <w:p>
      <w:pPr>
        <w:pStyle w:val="BodyText"/>
        <w:spacing w:line="240" w:lineRule="auto"/>
        <w:ind w:right="0"/>
        <w:jc w:val="both"/>
      </w:pP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日的财务状况、</w:t>
      </w:r>
      <w:r>
        <w:rPr>
          <w:rFonts w:ascii="Times New Roman" w:hAnsi="Times New Roman" w:cs="Times New Roman" w:eastAsia="Times New Roman" w:hint="default"/>
        </w:rPr>
        <w:t>2008 </w:t>
      </w:r>
      <w:r>
        <w:rPr/>
        <w:t>年度的经营成果和现金流量。</w:t>
      </w:r>
    </w:p>
    <w:p>
      <w:pPr>
        <w:spacing w:before="135"/>
        <w:ind w:left="599"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 </w:t>
      </w:r>
      <w:r>
        <w:rPr>
          <w:rFonts w:ascii="Times New Roman" w:hAnsi="Times New Roman" w:cs="Times New Roman" w:eastAsia="Times New Roman" w:hint="default"/>
          <w:b/>
          <w:bCs/>
          <w:spacing w:val="8"/>
          <w:sz w:val="24"/>
          <w:szCs w:val="24"/>
        </w:rPr>
        <w:t> </w:t>
      </w:r>
      <w:r>
        <w:rPr>
          <w:rFonts w:ascii="宋体" w:hAnsi="宋体" w:cs="宋体" w:eastAsia="宋体" w:hint="default"/>
          <w:sz w:val="24"/>
          <w:szCs w:val="24"/>
        </w:rPr>
        <w:t>财务报表的编制基础</w:t>
      </w:r>
    </w:p>
    <w:p>
      <w:pPr>
        <w:pStyle w:val="BodyText"/>
        <w:spacing w:line="240" w:lineRule="auto"/>
        <w:ind w:left="597" w:right="0"/>
        <w:jc w:val="left"/>
        <w:rPr>
          <w:rFonts w:ascii="Times New Roman" w:hAnsi="Times New Roman" w:cs="Times New Roman" w:eastAsia="Times New Roman" w:hint="default"/>
        </w:rPr>
      </w:pPr>
      <w:r>
        <w:rPr/>
        <w:t>本公司的</w:t>
      </w:r>
      <w:r>
        <w:rPr>
          <w:spacing w:val="-7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年度财务报表系以本公司持续经营为前提，依据财政部</w:t>
      </w:r>
      <w:r>
        <w:rPr>
          <w:spacing w:val="-70"/>
        </w:rPr>
        <w:t> </w:t>
      </w:r>
      <w:r>
        <w:rPr>
          <w:rFonts w:ascii="Times New Roman" w:hAnsi="Times New Roman" w:cs="Times New Roman" w:eastAsia="Times New Roman" w:hint="default"/>
        </w:rPr>
        <w:t>2006</w:t>
      </w:r>
    </w:p>
    <w:p>
      <w:pPr>
        <w:pStyle w:val="BodyText"/>
        <w:spacing w:line="348" w:lineRule="auto"/>
        <w:ind w:right="188"/>
        <w:jc w:val="both"/>
      </w:pPr>
      <w:r>
        <w:rPr/>
        <w:t>年</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t>日颁发的企业会计准则及应用指南、企业会计准则解释和企业会计准 </w:t>
      </w:r>
      <w:r>
        <w:rPr>
          <w:spacing w:val="-3"/>
        </w:rPr>
        <w:t>则实施问题专家工作组意见，将本附注所列示的相关会计政策和会计估计应用于</w:t>
      </w:r>
      <w:r>
        <w:rPr>
          <w:spacing w:val="-103"/>
        </w:rPr>
        <w:t> </w:t>
      </w:r>
      <w:r>
        <w:rPr>
          <w:spacing w:val="-103"/>
        </w:rPr>
      </w:r>
      <w:r>
        <w:rPr>
          <w:rFonts w:ascii="Times New Roman" w:hAnsi="Times New Roman" w:cs="Times New Roman" w:eastAsia="Times New Roman" w:hint="default"/>
        </w:rPr>
        <w:t>2008 </w:t>
      </w:r>
      <w:r>
        <w:rPr/>
        <w:t>年度的会计信息编制而成。</w:t>
      </w:r>
    </w:p>
    <w:p>
      <w:pPr>
        <w:spacing w:before="15"/>
        <w:ind w:left="599"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2.3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会计年度</w:t>
      </w:r>
    </w:p>
    <w:p>
      <w:pPr>
        <w:pStyle w:val="BodyText"/>
        <w:spacing w:line="338" w:lineRule="auto"/>
        <w:ind w:right="177" w:firstLine="480"/>
        <w:jc w:val="left"/>
      </w:pPr>
      <w:r>
        <w:rPr/>
        <w:t>本公司采用公历年度</w:t>
      </w:r>
      <w:r>
        <w:rPr>
          <w:rFonts w:ascii="Times New Roman" w:hAnsi="Times New Roman" w:cs="Times New Roman" w:eastAsia="Times New Roman" w:hint="default"/>
        </w:rPr>
        <w:t>,</w:t>
      </w:r>
      <w:r>
        <w:rPr/>
        <w:t>即将每年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日起至</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日止作为一个会计年 度。</w:t>
      </w:r>
    </w:p>
    <w:p>
      <w:pPr>
        <w:spacing w:line="348" w:lineRule="auto" w:before="54"/>
        <w:ind w:left="597" w:right="466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2.4 </w:t>
      </w:r>
      <w:r>
        <w:rPr>
          <w:rFonts w:ascii="宋体" w:hAnsi="宋体" w:cs="宋体" w:eastAsia="宋体" w:hint="default"/>
          <w:sz w:val="24"/>
          <w:szCs w:val="24"/>
        </w:rPr>
        <w:t>记账本位币</w:t>
      </w:r>
      <w:r>
        <w:rPr>
          <w:rFonts w:ascii="宋体" w:hAnsi="宋体" w:cs="宋体" w:eastAsia="宋体" w:hint="default"/>
          <w:spacing w:val="-117"/>
          <w:sz w:val="24"/>
          <w:szCs w:val="24"/>
        </w:rPr>
        <w:t> </w:t>
      </w:r>
      <w:r>
        <w:rPr>
          <w:rFonts w:ascii="宋体" w:hAnsi="宋体" w:cs="宋体" w:eastAsia="宋体" w:hint="default"/>
          <w:sz w:val="24"/>
          <w:szCs w:val="24"/>
        </w:rPr>
        <w:t>本公司以人民币为记账本位币。</w:t>
      </w:r>
      <w:r>
        <w:rPr>
          <w:rFonts w:ascii="宋体" w:hAnsi="宋体" w:cs="宋体" w:eastAsia="宋体" w:hint="default"/>
          <w:sz w:val="24"/>
          <w:szCs w:val="24"/>
        </w:rPr>
        <w:t> </w:t>
      </w:r>
      <w:r>
        <w:rPr>
          <w:rFonts w:ascii="Times New Roman" w:hAnsi="Times New Roman" w:cs="Times New Roman" w:eastAsia="Times New Roman" w:hint="default"/>
          <w:b/>
          <w:bCs/>
          <w:sz w:val="24"/>
          <w:szCs w:val="24"/>
        </w:rPr>
        <w:t>2.5 </w:t>
      </w:r>
      <w:r>
        <w:rPr>
          <w:rFonts w:ascii="宋体" w:hAnsi="宋体" w:cs="宋体" w:eastAsia="宋体" w:hint="default"/>
          <w:sz w:val="24"/>
          <w:szCs w:val="24"/>
        </w:rPr>
        <w:t>记账基础</w:t>
      </w:r>
      <w:r>
        <w:rPr>
          <w:rFonts w:ascii="宋体" w:hAnsi="宋体" w:cs="宋体" w:eastAsia="宋体" w:hint="default"/>
          <w:spacing w:val="-116"/>
          <w:sz w:val="24"/>
          <w:szCs w:val="24"/>
        </w:rPr>
        <w:t> </w:t>
      </w:r>
      <w:r>
        <w:rPr>
          <w:rFonts w:ascii="宋体" w:hAnsi="宋体" w:cs="宋体" w:eastAsia="宋体" w:hint="default"/>
          <w:sz w:val="24"/>
          <w:szCs w:val="24"/>
        </w:rPr>
        <w:t>以权责发生制为记账基础。</w:t>
      </w:r>
      <w:r>
        <w:rPr>
          <w:rFonts w:ascii="宋体" w:hAnsi="宋体" w:cs="宋体" w:eastAsia="宋体" w:hint="default"/>
          <w:sz w:val="24"/>
          <w:szCs w:val="24"/>
        </w:rPr>
        <w:t> </w:t>
      </w:r>
      <w:r>
        <w:rPr>
          <w:rFonts w:ascii="宋体" w:hAnsi="宋体" w:cs="宋体" w:eastAsia="宋体" w:hint="default"/>
          <w:sz w:val="24"/>
          <w:szCs w:val="24"/>
        </w:rPr>
        <w:t> </w:t>
      </w:r>
      <w:r>
        <w:rPr>
          <w:rFonts w:ascii="Times New Roman" w:hAnsi="Times New Roman" w:cs="Times New Roman" w:eastAsia="Times New Roman" w:hint="default"/>
          <w:b/>
          <w:bCs/>
          <w:sz w:val="24"/>
          <w:szCs w:val="24"/>
        </w:rPr>
        <w:t>2.6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计价原则</w:t>
      </w:r>
    </w:p>
    <w:p>
      <w:pPr>
        <w:pStyle w:val="BodyText"/>
        <w:spacing w:line="357" w:lineRule="auto" w:before="15"/>
        <w:ind w:right="83" w:firstLine="480"/>
        <w:jc w:val="left"/>
      </w:pPr>
      <w:r>
        <w:rPr/>
        <w:t>本公司对以公允价值计价且变动计入损益的金融资产、可供出售金融资产、 非同一控制下的企业合并取得的资产及负债、实施债务重组取得或交付的资产、 </w:t>
      </w:r>
      <w:r>
        <w:rPr>
          <w:spacing w:val="3"/>
        </w:rPr>
        <w:t>开展具有商业实质的非货币性资产交换中换入和换出的资产等按公允价值计量</w:t>
      </w:r>
      <w:r>
        <w:rPr>
          <w:spacing w:val="-88"/>
        </w:rPr>
        <w:t> </w:t>
      </w:r>
      <w:r>
        <w:rPr>
          <w:spacing w:val="-88"/>
        </w:rPr>
      </w:r>
      <w:r>
        <w:rPr/>
        <w:t>外，对其他资产、负债均按历史成本计量。</w:t>
      </w:r>
    </w:p>
    <w:p>
      <w:pPr>
        <w:pStyle w:val="BodyText"/>
        <w:spacing w:line="240" w:lineRule="auto" w:before="35"/>
        <w:ind w:left="597" w:right="0"/>
        <w:jc w:val="left"/>
      </w:pPr>
      <w:r>
        <w:rPr/>
        <w:t>本公司主要报表项目在本期采用的计量属性与前期相比未发生变化。</w:t>
      </w:r>
    </w:p>
    <w:p>
      <w:pPr>
        <w:pStyle w:val="BodyText"/>
        <w:spacing w:line="338" w:lineRule="auto" w:before="152"/>
        <w:ind w:left="597" w:right="182" w:firstLine="2"/>
        <w:jc w:val="left"/>
      </w:pPr>
      <w:r>
        <w:rPr>
          <w:rFonts w:ascii="Times New Roman" w:hAnsi="Times New Roman" w:cs="Times New Roman" w:eastAsia="Times New Roman" w:hint="default"/>
          <w:b/>
          <w:bCs/>
        </w:rPr>
        <w:t>2.7 </w:t>
      </w:r>
      <w:r>
        <w:rPr/>
        <w:t>现金及现金等价物的确定标准</w:t>
      </w:r>
      <w:r>
        <w:rPr>
          <w:spacing w:val="-110"/>
        </w:rPr>
        <w:t> </w:t>
      </w:r>
      <w:r>
        <w:rPr>
          <w:spacing w:val="-3"/>
        </w:rPr>
        <w:t>本公司将库存现金和使用不受质押、冻结等使用限制、可以随时用于支付的</w:t>
      </w:r>
    </w:p>
    <w:p>
      <w:pPr>
        <w:pStyle w:val="BodyText"/>
        <w:spacing w:line="357" w:lineRule="auto" w:before="54"/>
        <w:ind w:right="0"/>
        <w:jc w:val="left"/>
      </w:pPr>
      <w:r>
        <w:rPr>
          <w:spacing w:val="-3"/>
        </w:rPr>
        <w:t>银行存款及其他货币资金作为现金；将持有期限较短、流动性强、易于转换为已</w:t>
      </w:r>
      <w:r>
        <w:rPr>
          <w:spacing w:val="-102"/>
        </w:rPr>
        <w:t> </w:t>
      </w:r>
      <w:r>
        <w:rPr>
          <w:spacing w:val="-102"/>
        </w:rPr>
      </w:r>
      <w:r>
        <w:rPr/>
        <w:t>知金额的现金、价值变动风险很小的投资作为现金等价物。</w:t>
      </w:r>
    </w:p>
    <w:p>
      <w:pPr>
        <w:spacing w:after="0" w:line="357" w:lineRule="auto"/>
        <w:jc w:val="left"/>
        <w:sectPr>
          <w:pgSz w:w="11900" w:h="16840"/>
          <w:pgMar w:header="0" w:footer="982" w:top="1400" w:bottom="1180" w:left="1680" w:right="1600"/>
        </w:sectPr>
      </w:pPr>
    </w:p>
    <w:p>
      <w:pPr>
        <w:spacing w:before="1"/>
        <w:ind w:left="600"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2.8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外币折算</w:t>
      </w:r>
    </w:p>
    <w:p>
      <w:pPr>
        <w:pStyle w:val="BodyText"/>
        <w:spacing w:line="338" w:lineRule="auto"/>
        <w:ind w:left="597" w:right="222" w:firstLine="2"/>
        <w:jc w:val="left"/>
      </w:pPr>
      <w:r>
        <w:rPr>
          <w:rFonts w:ascii="Times New Roman" w:hAnsi="Times New Roman" w:cs="Times New Roman" w:eastAsia="Times New Roman" w:hint="default"/>
          <w:b/>
          <w:bCs/>
        </w:rPr>
        <w:t>2.8.1 </w:t>
      </w:r>
      <w:r>
        <w:rPr/>
        <w:t>外币交易</w:t>
      </w:r>
      <w:r>
        <w:rPr>
          <w:spacing w:val="1"/>
        </w:rPr>
        <w:t> </w:t>
      </w:r>
      <w:r>
        <w:rPr>
          <w:spacing w:val="-3"/>
        </w:rPr>
        <w:t>本公司对于以人民币以外的货币进行的外币交易，在初始确认时采用交易发</w:t>
      </w:r>
    </w:p>
    <w:p>
      <w:pPr>
        <w:pStyle w:val="BodyText"/>
        <w:spacing w:line="357" w:lineRule="auto" w:before="54"/>
        <w:ind w:right="228"/>
        <w:jc w:val="left"/>
      </w:pPr>
      <w:r>
        <w:rPr>
          <w:spacing w:val="-3"/>
        </w:rPr>
        <w:t>生日的即期汇率将外币金额折算为记账本位币金额；在资产负债表日，对于外币</w:t>
      </w:r>
      <w:r>
        <w:rPr>
          <w:spacing w:val="-105"/>
        </w:rPr>
        <w:t> </w:t>
      </w:r>
      <w:r>
        <w:rPr>
          <w:spacing w:val="-105"/>
        </w:rPr>
      </w:r>
      <w:r>
        <w:rPr>
          <w:spacing w:val="-3"/>
        </w:rPr>
        <w:t>货币性项目采用资产负债表日即期汇率折算，由此产生的汇兑差额，除属于与购</w:t>
      </w:r>
      <w:r>
        <w:rPr>
          <w:spacing w:val="-105"/>
        </w:rPr>
        <w:t> </w:t>
      </w:r>
      <w:r>
        <w:rPr>
          <w:spacing w:val="-105"/>
        </w:rPr>
      </w:r>
      <w:r>
        <w:rPr/>
        <w:t>建符合资本化条件的资产相关的外币专门借款产生的汇兑差额按照借款费用资 本化的原则处理外，均计入当期损益。</w:t>
      </w:r>
    </w:p>
    <w:p>
      <w:pPr>
        <w:pStyle w:val="BodyText"/>
        <w:spacing w:line="338" w:lineRule="auto" w:before="35"/>
        <w:ind w:left="597" w:right="222" w:firstLine="2"/>
        <w:jc w:val="left"/>
      </w:pPr>
      <w:r>
        <w:rPr>
          <w:rFonts w:ascii="Times New Roman" w:hAnsi="Times New Roman" w:cs="Times New Roman" w:eastAsia="Times New Roman" w:hint="default"/>
          <w:b/>
          <w:bCs/>
        </w:rPr>
        <w:t>2.8.2 </w:t>
      </w:r>
      <w:r>
        <w:rPr/>
        <w:t>境外经营</w:t>
      </w:r>
      <w:r>
        <w:rPr>
          <w:spacing w:val="1"/>
        </w:rPr>
        <w:t> </w:t>
      </w:r>
      <w:r>
        <w:rPr>
          <w:spacing w:val="-3"/>
        </w:rPr>
        <w:t>对于境外经营，本公司在编制财务报表时将其记账本位币折算为人民币。对</w:t>
      </w:r>
    </w:p>
    <w:p>
      <w:pPr>
        <w:pStyle w:val="BodyText"/>
        <w:spacing w:line="348" w:lineRule="auto" w:before="54"/>
        <w:ind w:right="228"/>
        <w:jc w:val="both"/>
      </w:pPr>
      <w:r>
        <w:rPr>
          <w:spacing w:val="-3"/>
        </w:rPr>
        <w:t>资产负债表中的资产和负债项目，采用资产负债表日的即期汇率折算，所有者权</w:t>
      </w:r>
      <w:r>
        <w:rPr>
          <w:spacing w:val="-105"/>
        </w:rPr>
        <w:t> </w:t>
      </w:r>
      <w:r>
        <w:rPr>
          <w:spacing w:val="-105"/>
        </w:rPr>
      </w:r>
      <w:r>
        <w:rPr>
          <w:spacing w:val="-2"/>
        </w:rPr>
        <w:t>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w:t>
      </w:r>
      <w:r>
        <w:rPr>
          <w:spacing w:val="-110"/>
        </w:rPr>
        <w:t> </w:t>
      </w:r>
      <w:r>
        <w:rPr>
          <w:spacing w:val="-110"/>
        </w:rPr>
      </w:r>
      <w:r>
        <w:rPr/>
        <w:t>的收入和费用项目，采用交易发生当期平均汇率折算。</w:t>
      </w:r>
    </w:p>
    <w:p>
      <w:pPr>
        <w:pStyle w:val="BodyText"/>
        <w:spacing w:line="357" w:lineRule="auto" w:before="44"/>
        <w:ind w:right="228" w:firstLine="480"/>
        <w:jc w:val="both"/>
      </w:pPr>
      <w:r>
        <w:rPr>
          <w:spacing w:val="-3"/>
        </w:rPr>
        <w:t>按照上述折算产生的外币财务报表折算差额，在资产负债表中所有者权益项</w:t>
      </w:r>
      <w:r>
        <w:rPr/>
        <w:t> </w:t>
      </w:r>
      <w:r>
        <w:rPr>
          <w:spacing w:val="-3"/>
        </w:rPr>
        <w:t>目下单独列示。处置境外经营时，将与该境外经营相关的外币财务报表折算差额</w:t>
      </w:r>
      <w:r>
        <w:rPr>
          <w:spacing w:val="-105"/>
        </w:rPr>
        <w:t> </w:t>
      </w:r>
      <w:r>
        <w:rPr>
          <w:spacing w:val="-105"/>
        </w:rPr>
      </w:r>
      <w:r>
        <w:rPr/>
        <w:t>转入处置当期损益。现金流量表所有项目均按当期平均汇率折算为人民币。</w:t>
      </w:r>
    </w:p>
    <w:p>
      <w:pPr>
        <w:spacing w:before="35"/>
        <w:ind w:left="600"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 </w:t>
      </w:r>
      <w:r>
        <w:rPr>
          <w:rFonts w:ascii="Times New Roman" w:hAnsi="Times New Roman" w:cs="Times New Roman" w:eastAsia="Times New Roman" w:hint="default"/>
          <w:b/>
          <w:bCs/>
          <w:spacing w:val="8"/>
          <w:sz w:val="24"/>
          <w:szCs w:val="24"/>
        </w:rPr>
        <w:t> </w:t>
      </w:r>
      <w:r>
        <w:rPr>
          <w:rFonts w:ascii="宋体" w:hAnsi="宋体" w:cs="宋体" w:eastAsia="宋体" w:hint="default"/>
          <w:sz w:val="24"/>
          <w:szCs w:val="24"/>
        </w:rPr>
        <w:t>金融资产和金融负债</w:t>
      </w:r>
    </w:p>
    <w:p>
      <w:pPr>
        <w:pStyle w:val="BodyText"/>
        <w:spacing w:line="338" w:lineRule="auto"/>
        <w:ind w:left="597" w:right="3963" w:firstLine="2"/>
        <w:jc w:val="left"/>
      </w:pPr>
      <w:r>
        <w:rPr>
          <w:rFonts w:ascii="Times New Roman" w:hAnsi="Times New Roman" w:cs="Times New Roman" w:eastAsia="Times New Roman" w:hint="default"/>
          <w:b/>
          <w:bCs/>
        </w:rPr>
        <w:t>2.9.1 </w:t>
      </w:r>
      <w:r>
        <w:rPr/>
        <w:t>金融资产的分类</w:t>
      </w:r>
      <w:r>
        <w:rPr>
          <w:spacing w:val="-116"/>
        </w:rPr>
        <w:t> </w:t>
      </w:r>
      <w:r>
        <w:rPr/>
        <w:t>本公司将取得的金融资产划分为四类：</w:t>
      </w:r>
    </w:p>
    <w:p>
      <w:pPr>
        <w:pStyle w:val="BodyText"/>
        <w:spacing w:line="240" w:lineRule="auto" w:before="54"/>
        <w:ind w:left="597" w:right="99"/>
        <w:jc w:val="left"/>
      </w:pPr>
      <w:r>
        <w:rPr/>
        <w:t>（</w:t>
      </w:r>
      <w:r>
        <w:rPr>
          <w:rFonts w:ascii="Times New Roman" w:hAnsi="Times New Roman" w:cs="Times New Roman" w:eastAsia="Times New Roman" w:hint="default"/>
        </w:rPr>
        <w:t>1</w:t>
      </w:r>
      <w:r>
        <w:rPr/>
        <w:t>）以公允价值计量且其变动计入当期损益的金融资产；</w:t>
      </w:r>
    </w:p>
    <w:p>
      <w:pPr>
        <w:pStyle w:val="BodyText"/>
        <w:spacing w:line="240" w:lineRule="auto"/>
        <w:ind w:left="597" w:right="99"/>
        <w:jc w:val="left"/>
      </w:pPr>
      <w:r>
        <w:rPr/>
        <w:t>（</w:t>
      </w:r>
      <w:r>
        <w:rPr>
          <w:rFonts w:ascii="Times New Roman" w:hAnsi="Times New Roman" w:cs="Times New Roman" w:eastAsia="Times New Roman" w:hint="default"/>
        </w:rPr>
        <w:t>2</w:t>
      </w:r>
      <w:r>
        <w:rPr/>
        <w:t>）持有至到期投资；</w:t>
      </w:r>
    </w:p>
    <w:p>
      <w:pPr>
        <w:pStyle w:val="BodyText"/>
        <w:spacing w:line="240" w:lineRule="auto"/>
        <w:ind w:left="597" w:right="99"/>
        <w:jc w:val="left"/>
      </w:pPr>
      <w:r>
        <w:rPr/>
        <w:t>（</w:t>
      </w:r>
      <w:r>
        <w:rPr>
          <w:rFonts w:ascii="Times New Roman" w:hAnsi="Times New Roman" w:cs="Times New Roman" w:eastAsia="Times New Roman" w:hint="default"/>
        </w:rPr>
        <w:t>3</w:t>
      </w:r>
      <w:r>
        <w:rPr/>
        <w:t>）应收款项；</w:t>
      </w:r>
    </w:p>
    <w:p>
      <w:pPr>
        <w:pStyle w:val="BodyText"/>
        <w:spacing w:line="240" w:lineRule="auto"/>
        <w:ind w:left="597" w:right="99"/>
        <w:jc w:val="left"/>
      </w:pPr>
      <w:r>
        <w:rPr/>
        <w:t>（</w:t>
      </w:r>
      <w:r>
        <w:rPr>
          <w:rFonts w:ascii="Times New Roman" w:hAnsi="Times New Roman" w:cs="Times New Roman" w:eastAsia="Times New Roman" w:hint="default"/>
        </w:rPr>
        <w:t>4</w:t>
      </w:r>
      <w:r>
        <w:rPr/>
        <w:t>）可供出售金融资产。</w:t>
      </w:r>
    </w:p>
    <w:p>
      <w:pPr>
        <w:spacing w:before="134"/>
        <w:ind w:left="600"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2.9.2 </w:t>
      </w:r>
      <w:r>
        <w:rPr>
          <w:rFonts w:ascii="Times New Roman" w:hAnsi="Times New Roman" w:cs="Times New Roman" w:eastAsia="Times New Roman" w:hint="default"/>
          <w:b/>
          <w:bCs/>
          <w:spacing w:val="9"/>
          <w:sz w:val="24"/>
          <w:szCs w:val="24"/>
        </w:rPr>
        <w:t> </w:t>
      </w:r>
      <w:r>
        <w:rPr>
          <w:rFonts w:ascii="宋体" w:hAnsi="宋体" w:cs="宋体" w:eastAsia="宋体" w:hint="default"/>
          <w:sz w:val="24"/>
          <w:szCs w:val="24"/>
        </w:rPr>
        <w:t>金融资产的确认和计量</w:t>
      </w:r>
    </w:p>
    <w:p>
      <w:pPr>
        <w:pStyle w:val="BodyText"/>
        <w:spacing w:line="338" w:lineRule="auto"/>
        <w:ind w:left="597" w:right="363" w:firstLine="2"/>
        <w:jc w:val="left"/>
      </w:pPr>
      <w:r>
        <w:rPr>
          <w:rFonts w:ascii="Times New Roman" w:hAnsi="Times New Roman" w:cs="Times New Roman" w:eastAsia="Times New Roman" w:hint="default"/>
          <w:b/>
          <w:bCs/>
        </w:rPr>
        <w:t>2.9.2.1 </w:t>
      </w:r>
      <w:r>
        <w:rPr/>
        <w:t>以公允价值计量且其变动计入当期损益的金融资产的确认和计量</w:t>
      </w:r>
      <w:r>
        <w:rPr>
          <w:spacing w:val="-97"/>
        </w:rPr>
        <w:t> </w:t>
      </w:r>
      <w:r>
        <w:rPr>
          <w:spacing w:val="-97"/>
        </w:rPr>
      </w:r>
      <w:r>
        <w:rPr/>
        <w:t>本公司将此类金融资产进一步分为交易性金融资产和直接指定为以公允价</w:t>
      </w:r>
    </w:p>
    <w:p>
      <w:pPr>
        <w:pStyle w:val="BodyText"/>
        <w:spacing w:line="240" w:lineRule="auto" w:before="54"/>
        <w:ind w:right="99"/>
        <w:jc w:val="left"/>
      </w:pPr>
      <w:r>
        <w:rPr/>
        <w:t>值计量且其变动计入当期损益的金融资产：</w:t>
      </w:r>
    </w:p>
    <w:p>
      <w:pPr>
        <w:pStyle w:val="BodyText"/>
        <w:spacing w:line="350" w:lineRule="auto" w:before="152"/>
        <w:ind w:right="105" w:firstLine="480"/>
        <w:jc w:val="left"/>
      </w:pPr>
      <w:r>
        <w:rPr>
          <w:spacing w:val="-3"/>
        </w:rPr>
        <w:t>（</w:t>
      </w:r>
      <w:r>
        <w:rPr>
          <w:rFonts w:ascii="Times New Roman" w:hAnsi="Times New Roman" w:cs="Times New Roman" w:eastAsia="Times New Roman" w:hint="default"/>
          <w:spacing w:val="-3"/>
        </w:rPr>
        <w:t>1</w:t>
      </w:r>
      <w:r>
        <w:rPr>
          <w:spacing w:val="-3"/>
        </w:rPr>
        <w:t>）交易性金融资产，是指为了近期内出售以获取差价而取得的金融资产；</w:t>
      </w:r>
      <w:r>
        <w:rPr/>
        <w:t> </w:t>
      </w:r>
      <w:r>
        <w:rPr>
          <w:spacing w:val="-3"/>
        </w:rPr>
        <w:t>直接指定为以公允价值计量且其变动计入当期损益的金融资产，是本公司基于风</w:t>
      </w:r>
      <w:r>
        <w:rPr>
          <w:spacing w:val="-103"/>
        </w:rPr>
        <w:t> </w:t>
      </w:r>
      <w:r>
        <w:rPr>
          <w:spacing w:val="-103"/>
        </w:rPr>
      </w:r>
      <w:r>
        <w:rPr/>
        <w:t>险管理需要或消除金融资产在会计确认和计量方面存在不一致情况等所作的指 定。</w:t>
      </w:r>
    </w:p>
    <w:p>
      <w:pPr>
        <w:spacing w:after="0" w:line="350" w:lineRule="auto"/>
        <w:jc w:val="left"/>
        <w:sectPr>
          <w:pgSz w:w="11900" w:h="16840"/>
          <w:pgMar w:header="0" w:footer="982" w:top="1400" w:bottom="1180" w:left="1680" w:right="1560"/>
        </w:sectPr>
      </w:pPr>
    </w:p>
    <w:p>
      <w:pPr>
        <w:pStyle w:val="BodyText"/>
        <w:spacing w:line="352" w:lineRule="auto" w:before="1"/>
        <w:ind w:right="83" w:firstLine="480"/>
        <w:jc w:val="left"/>
      </w:pPr>
      <w:r>
        <w:rPr/>
        <w:t>（</w:t>
      </w:r>
      <w:r>
        <w:rPr>
          <w:rFonts w:ascii="Times New Roman" w:hAnsi="Times New Roman" w:cs="Times New Roman" w:eastAsia="Times New Roman" w:hint="default"/>
        </w:rPr>
        <w:t>2</w:t>
      </w:r>
      <w:r>
        <w:rPr/>
        <w:t>）本公司对于以公允价值计量且其变动计入当期损益的金融资产，按照 取得时的公允价值作为初始确认金额，相关的交易费用在发生时计入当期损益。 取得以公允价值计量且其变动计入当期损益金融资产所支付价款中包含的已宣 </w:t>
      </w:r>
      <w:r>
        <w:rPr>
          <w:spacing w:val="-3"/>
        </w:rPr>
        <w:t>告但尚未发放的现金股利或已到付息期但尚未领取的债券利息，不计入初始确认</w:t>
      </w:r>
      <w:r>
        <w:rPr>
          <w:spacing w:val="-103"/>
        </w:rPr>
        <w:t> </w:t>
      </w:r>
      <w:r>
        <w:rPr>
          <w:spacing w:val="-103"/>
        </w:rPr>
      </w:r>
      <w:r>
        <w:rPr>
          <w:spacing w:val="-3"/>
        </w:rPr>
        <w:t>金额，作为应收项目单独反映；在持有期间按合同规定计算确定的利息或现金股</w:t>
      </w:r>
      <w:r>
        <w:rPr>
          <w:spacing w:val="-105"/>
        </w:rPr>
        <w:t> </w:t>
      </w:r>
      <w:r>
        <w:rPr>
          <w:spacing w:val="-105"/>
        </w:rPr>
      </w:r>
      <w:r>
        <w:rPr/>
        <w:t>利，除单独确认为应收项目外，应当在实际收到时作为投资收益。</w:t>
      </w:r>
    </w:p>
    <w:p>
      <w:pPr>
        <w:pStyle w:val="BodyText"/>
        <w:spacing w:line="350" w:lineRule="auto" w:before="40"/>
        <w:ind w:right="188" w:firstLine="480"/>
        <w:jc w:val="both"/>
      </w:pPr>
      <w:r>
        <w:rPr/>
        <w:t>（</w:t>
      </w:r>
      <w:r>
        <w:rPr>
          <w:rFonts w:ascii="Times New Roman" w:hAnsi="Times New Roman" w:cs="Times New Roman" w:eastAsia="Times New Roman" w:hint="default"/>
        </w:rPr>
        <w:t>3</w:t>
      </w:r>
      <w:r>
        <w:rPr/>
        <w:t>）资产负债表日，本公司将以公允价值计量且其变动计入当期损益的金 </w:t>
      </w:r>
      <w:r>
        <w:rPr>
          <w:spacing w:val="-3"/>
        </w:rPr>
        <w:t>融资产的公允价值变动计入当期损益。处置该金融资产或金融负债时，将处置时</w:t>
      </w:r>
      <w:r>
        <w:rPr>
          <w:spacing w:val="-105"/>
        </w:rPr>
        <w:t> </w:t>
      </w:r>
      <w:r>
        <w:rPr>
          <w:spacing w:val="-105"/>
        </w:rPr>
      </w:r>
      <w:r>
        <w:rPr>
          <w:spacing w:val="-3"/>
        </w:rPr>
        <w:t>的该金融资产的公允价值与初始入账金额之间的差额确认为投资收益，同时调整</w:t>
      </w:r>
      <w:r>
        <w:rPr>
          <w:spacing w:val="-103"/>
        </w:rPr>
        <w:t> </w:t>
      </w:r>
      <w:r>
        <w:rPr>
          <w:spacing w:val="-103"/>
        </w:rPr>
      </w:r>
      <w:r>
        <w:rPr/>
        <w:t>公允价值变动损益。</w:t>
      </w:r>
    </w:p>
    <w:p>
      <w:pPr>
        <w:spacing w:before="42"/>
        <w:ind w:left="6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2.9.2.2 </w:t>
      </w:r>
      <w:r>
        <w:rPr>
          <w:rFonts w:ascii="Times New Roman" w:hAnsi="Times New Roman" w:cs="Times New Roman" w:eastAsia="Times New Roman" w:hint="default"/>
          <w:b/>
          <w:bCs/>
          <w:spacing w:val="6"/>
          <w:sz w:val="24"/>
          <w:szCs w:val="24"/>
        </w:rPr>
        <w:t> </w:t>
      </w:r>
      <w:r>
        <w:rPr>
          <w:rFonts w:ascii="宋体" w:hAnsi="宋体" w:cs="宋体" w:eastAsia="宋体" w:hint="default"/>
          <w:sz w:val="24"/>
          <w:szCs w:val="24"/>
        </w:rPr>
        <w:t>持有至到期投资</w:t>
      </w:r>
    </w:p>
    <w:p>
      <w:pPr>
        <w:pStyle w:val="BodyText"/>
        <w:spacing w:line="338" w:lineRule="auto"/>
        <w:ind w:right="220" w:firstLine="480"/>
        <w:jc w:val="both"/>
      </w:pPr>
      <w:r>
        <w:rPr/>
        <w:t>（</w:t>
      </w:r>
      <w:r>
        <w:rPr>
          <w:rFonts w:ascii="Times New Roman" w:hAnsi="Times New Roman" w:cs="Times New Roman" w:eastAsia="Times New Roman" w:hint="default"/>
        </w:rPr>
        <w:t>1</w:t>
      </w:r>
      <w:r>
        <w:rPr/>
        <w:t>）本公司将到期日固定、回收金额固定或可确定，且本公司有明确意图 和能力持有至到期的非衍生金融资产划分为持有至到期投资。</w:t>
      </w:r>
    </w:p>
    <w:p>
      <w:pPr>
        <w:pStyle w:val="BodyText"/>
        <w:spacing w:line="352" w:lineRule="auto" w:before="54"/>
        <w:ind w:right="188" w:firstLine="480"/>
        <w:jc w:val="left"/>
      </w:pPr>
      <w:r>
        <w:rPr/>
        <w:t>如果本公司将尚未到期的某项持有至到期投资在本会计年度内出售或重分 </w:t>
      </w:r>
      <w:r>
        <w:rPr>
          <w:spacing w:val="-3"/>
        </w:rPr>
        <w:t>类为可供出售金融资产的金额，相对于该类投资在出售或重分类前的总额的比例</w:t>
      </w:r>
      <w:r>
        <w:rPr>
          <w:spacing w:val="-103"/>
        </w:rPr>
        <w:t> </w:t>
      </w:r>
      <w:r>
        <w:rPr>
          <w:spacing w:val="-103"/>
        </w:rPr>
      </w:r>
      <w:r>
        <w:rPr/>
        <w:t>不低于</w:t>
      </w:r>
      <w:r>
        <w:rPr>
          <w:rFonts w:ascii="Times New Roman" w:hAnsi="Times New Roman" w:cs="Times New Roman" w:eastAsia="Times New Roman" w:hint="default"/>
        </w:rPr>
        <w:t>5%</w:t>
      </w:r>
      <w:r>
        <w:rPr/>
        <w:t>时，本公司将该类投资的剩余部分重分类为可供出售金融资产，且在 本会计年度及以后两个完整的会计年度内不得再将该金融资产划分为持有至到 期投资。</w:t>
      </w:r>
    </w:p>
    <w:p>
      <w:pPr>
        <w:pStyle w:val="BodyText"/>
        <w:spacing w:line="348" w:lineRule="auto" w:before="40"/>
        <w:ind w:right="189" w:firstLine="480"/>
        <w:jc w:val="both"/>
      </w:pPr>
      <w:r>
        <w:rPr/>
        <w:t>（</w:t>
      </w:r>
      <w:r>
        <w:rPr>
          <w:rFonts w:ascii="Times New Roman" w:hAnsi="Times New Roman" w:cs="Times New Roman" w:eastAsia="Times New Roman" w:hint="default"/>
        </w:rPr>
        <w:t>2</w:t>
      </w:r>
      <w:r>
        <w:rPr/>
        <w:t>）持有至到期投资按取得时的公允价值和相关交易费用之和作为初始确 </w:t>
      </w:r>
      <w:r>
        <w:rPr>
          <w:spacing w:val="-3"/>
        </w:rPr>
        <w:t>认金额。支付的价款中包含的已到付息期但尚未领取的债券利息，应单独确认为</w:t>
      </w:r>
      <w:r>
        <w:rPr>
          <w:spacing w:val="-105"/>
        </w:rPr>
        <w:t> </w:t>
      </w:r>
      <w:r>
        <w:rPr>
          <w:spacing w:val="-105"/>
        </w:rPr>
      </w:r>
      <w:r>
        <w:rPr/>
        <w:t>应收项目。</w:t>
      </w:r>
    </w:p>
    <w:p>
      <w:pPr>
        <w:pStyle w:val="BodyText"/>
        <w:spacing w:line="348" w:lineRule="auto" w:before="44"/>
        <w:ind w:right="186" w:firstLine="480"/>
        <w:jc w:val="both"/>
      </w:pPr>
      <w:r>
        <w:rPr/>
        <w:t>（</w:t>
      </w:r>
      <w:r>
        <w:rPr>
          <w:rFonts w:ascii="Times New Roman" w:hAnsi="Times New Roman" w:cs="Times New Roman" w:eastAsia="Times New Roman" w:hint="default"/>
        </w:rPr>
        <w:t>3</w:t>
      </w:r>
      <w:r>
        <w:rPr/>
        <w:t>）持有至到期投资在持有期间应当按照摊余成本和实际利率法确认利息 </w:t>
      </w:r>
      <w:r>
        <w:rPr>
          <w:spacing w:val="-3"/>
        </w:rPr>
        <w:t>收入，计入投资收益。实际利率在本公司取得持有至到期投资时确定，在随后期</w:t>
      </w:r>
      <w:r>
        <w:rPr>
          <w:spacing w:val="-102"/>
        </w:rPr>
        <w:t> </w:t>
      </w:r>
      <w:r>
        <w:rPr>
          <w:spacing w:val="-102"/>
        </w:rPr>
      </w:r>
      <w:r>
        <w:rPr/>
        <w:t>间保持不变。资产负债表日，持有至到期投资按摊余成本计量。</w:t>
      </w:r>
    </w:p>
    <w:p>
      <w:pPr>
        <w:pStyle w:val="BodyText"/>
        <w:spacing w:line="338" w:lineRule="auto" w:before="46"/>
        <w:ind w:right="220" w:firstLine="480"/>
        <w:jc w:val="both"/>
      </w:pPr>
      <w:r>
        <w:rPr/>
        <w:t>（</w:t>
      </w:r>
      <w:r>
        <w:rPr>
          <w:rFonts w:ascii="Times New Roman" w:hAnsi="Times New Roman" w:cs="Times New Roman" w:eastAsia="Times New Roman" w:hint="default"/>
        </w:rPr>
        <w:t>4</w:t>
      </w:r>
      <w:r>
        <w:rPr/>
        <w:t>）处置持有至到期投资时，本公司将所取得对价的公允价值与该投资账 面价值之间的差额确认为投资收益。</w:t>
      </w:r>
    </w:p>
    <w:p>
      <w:pPr>
        <w:spacing w:before="54"/>
        <w:ind w:left="6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2.9.2.3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应收款项</w:t>
      </w:r>
    </w:p>
    <w:p>
      <w:pPr>
        <w:pStyle w:val="BodyText"/>
        <w:spacing w:line="348" w:lineRule="auto"/>
        <w:ind w:right="189" w:firstLine="480"/>
        <w:jc w:val="both"/>
      </w:pPr>
      <w:r>
        <w:rPr/>
        <w:t>（</w:t>
      </w:r>
      <w:r>
        <w:rPr>
          <w:rFonts w:ascii="Times New Roman" w:hAnsi="Times New Roman" w:cs="Times New Roman" w:eastAsia="Times New Roman" w:hint="default"/>
        </w:rPr>
        <w:t>1</w:t>
      </w:r>
      <w:r>
        <w:rPr/>
        <w:t>）应收款项是指活跃市场中没有报价、回收金额固定或可确定的非衍生 </w:t>
      </w:r>
      <w:r>
        <w:rPr>
          <w:spacing w:val="-3"/>
        </w:rPr>
        <w:t>金融资产，包括本公司销售商品或提供劳务形成的应收票据、应收账款和长期应</w:t>
      </w:r>
      <w:r>
        <w:rPr>
          <w:spacing w:val="-105"/>
        </w:rPr>
        <w:t> </w:t>
      </w:r>
      <w:r>
        <w:rPr>
          <w:spacing w:val="-105"/>
        </w:rPr>
      </w:r>
      <w:r>
        <w:rPr/>
        <w:t>收款，以及本公司对其他单位或个人的其他应收款。</w:t>
      </w:r>
    </w:p>
    <w:p>
      <w:pPr>
        <w:spacing w:after="0" w:line="348" w:lineRule="auto"/>
        <w:jc w:val="both"/>
        <w:sectPr>
          <w:pgSz w:w="11900" w:h="16840"/>
          <w:pgMar w:header="0" w:footer="982" w:top="1400" w:bottom="1180" w:left="1680" w:right="1600"/>
        </w:sectPr>
      </w:pPr>
    </w:p>
    <w:p>
      <w:pPr>
        <w:pStyle w:val="BodyText"/>
        <w:spacing w:line="350" w:lineRule="auto" w:before="1"/>
        <w:ind w:right="102" w:firstLine="480"/>
        <w:jc w:val="left"/>
      </w:pPr>
      <w:r>
        <w:rPr/>
        <w:t>（</w:t>
      </w:r>
      <w:r>
        <w:rPr>
          <w:rFonts w:ascii="Times New Roman" w:hAnsi="Times New Roman" w:cs="Times New Roman" w:eastAsia="Times New Roman" w:hint="default"/>
        </w:rPr>
        <w:t>2</w:t>
      </w:r>
      <w:r>
        <w:rPr/>
        <w:t>）本公司对外销售商品或提供劳务形成的各项应收债权，按从购货方应 收的合同或协议价值作为初始入账金额，但应收的合同或协议价款不公允的除 </w:t>
      </w:r>
      <w:r>
        <w:rPr>
          <w:spacing w:val="-3"/>
        </w:rPr>
        <w:t>外。合同或协议价款的收取采用递延方式、实质上具有融资性质的（通常期限在</w:t>
      </w:r>
      <w:r>
        <w:rPr>
          <w:spacing w:val="-102"/>
        </w:rPr>
        <w:t> </w:t>
      </w:r>
      <w:r>
        <w:rPr>
          <w:spacing w:val="-102"/>
        </w:rPr>
      </w:r>
      <w:r>
        <w:rPr>
          <w:rFonts w:ascii="Times New Roman" w:hAnsi="Times New Roman" w:cs="Times New Roman" w:eastAsia="Times New Roman" w:hint="default"/>
        </w:rPr>
        <w:t>3</w:t>
      </w:r>
      <w:r>
        <w:rPr/>
        <w:t>年以上），按应收债权的现值计量。</w:t>
      </w:r>
    </w:p>
    <w:p>
      <w:pPr>
        <w:pStyle w:val="BodyText"/>
        <w:spacing w:line="348" w:lineRule="auto" w:before="12"/>
        <w:ind w:right="109" w:firstLine="480"/>
        <w:jc w:val="both"/>
      </w:pPr>
      <w:r>
        <w:rPr/>
        <w:t>（</w:t>
      </w:r>
      <w:r>
        <w:rPr>
          <w:rFonts w:ascii="Times New Roman" w:hAnsi="Times New Roman" w:cs="Times New Roman" w:eastAsia="Times New Roman" w:hint="default"/>
        </w:rPr>
        <w:t>3</w:t>
      </w:r>
      <w:r>
        <w:rPr/>
        <w:t>）资产负债表日，本公司的应收款项以摊余成本计量。本公司收回或处 </w:t>
      </w:r>
      <w:r>
        <w:rPr>
          <w:spacing w:val="-3"/>
        </w:rPr>
        <w:t>置应收款项时，按取得对价的公允价值与该应收款项账面价值之间的差额，确认</w:t>
      </w:r>
      <w:r>
        <w:rPr>
          <w:spacing w:val="-105"/>
        </w:rPr>
        <w:t> </w:t>
      </w:r>
      <w:r>
        <w:rPr>
          <w:spacing w:val="-105"/>
        </w:rPr>
      </w:r>
      <w:r>
        <w:rPr/>
        <w:t>为当期损益。</w:t>
      </w:r>
    </w:p>
    <w:p>
      <w:pPr>
        <w:spacing w:before="44"/>
        <w:ind w:left="600" w:right="10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2.9.2.4 </w:t>
      </w:r>
      <w:r>
        <w:rPr>
          <w:rFonts w:ascii="Times New Roman" w:hAnsi="Times New Roman" w:cs="Times New Roman" w:eastAsia="Times New Roman" w:hint="default"/>
          <w:b/>
          <w:bCs/>
          <w:spacing w:val="7"/>
          <w:sz w:val="24"/>
          <w:szCs w:val="24"/>
        </w:rPr>
        <w:t> </w:t>
      </w:r>
      <w:r>
        <w:rPr>
          <w:rFonts w:ascii="宋体" w:hAnsi="宋体" w:cs="宋体" w:eastAsia="宋体" w:hint="default"/>
          <w:sz w:val="24"/>
          <w:szCs w:val="24"/>
        </w:rPr>
        <w:t>可供出售金融资产</w:t>
      </w:r>
    </w:p>
    <w:p>
      <w:pPr>
        <w:pStyle w:val="BodyText"/>
        <w:spacing w:line="348" w:lineRule="auto" w:before="135"/>
        <w:ind w:right="106" w:firstLine="480"/>
        <w:jc w:val="both"/>
      </w:pPr>
      <w:r>
        <w:rPr/>
        <w:t>（</w:t>
      </w:r>
      <w:r>
        <w:rPr>
          <w:rFonts w:ascii="Times New Roman" w:hAnsi="Times New Roman" w:cs="Times New Roman" w:eastAsia="Times New Roman" w:hint="default"/>
        </w:rPr>
        <w:t>1</w:t>
      </w:r>
      <w:r>
        <w:rPr/>
        <w:t>）可供出售金融资产是指本公司没有划分为以公允价值计量且其变动计 </w:t>
      </w:r>
      <w:r>
        <w:rPr>
          <w:spacing w:val="-3"/>
        </w:rPr>
        <w:t>入当期损益金融资产、持有至到期投资、应收款项的金融资产，包括可供出售的</w:t>
      </w:r>
      <w:r>
        <w:rPr>
          <w:spacing w:val="-102"/>
        </w:rPr>
        <w:t> </w:t>
      </w:r>
      <w:r>
        <w:rPr>
          <w:spacing w:val="-102"/>
        </w:rPr>
      </w:r>
      <w:r>
        <w:rPr/>
        <w:t>股权投资、可供出售的债权投资等。</w:t>
      </w:r>
    </w:p>
    <w:p>
      <w:pPr>
        <w:pStyle w:val="BodyText"/>
        <w:spacing w:line="348" w:lineRule="auto" w:before="44"/>
        <w:ind w:right="108" w:firstLine="480"/>
        <w:jc w:val="both"/>
      </w:pPr>
      <w:r>
        <w:rPr/>
        <w:t>（</w:t>
      </w:r>
      <w:r>
        <w:rPr>
          <w:rFonts w:ascii="Times New Roman" w:hAnsi="Times New Roman" w:cs="Times New Roman" w:eastAsia="Times New Roman" w:hint="default"/>
        </w:rPr>
        <w:t>2</w:t>
      </w:r>
      <w:r>
        <w:rPr/>
        <w:t>）可供出售金融资产按取得该金融资产的公允价值和相关交易费用之和 </w:t>
      </w:r>
      <w:r>
        <w:rPr>
          <w:spacing w:val="-3"/>
        </w:rPr>
        <w:t>作为初始确认金额。支付的价款中包含的已到付息期但尚未领取的债券利息或已</w:t>
      </w:r>
      <w:r>
        <w:rPr>
          <w:spacing w:val="-103"/>
        </w:rPr>
        <w:t> </w:t>
      </w:r>
      <w:r>
        <w:rPr>
          <w:spacing w:val="-103"/>
        </w:rPr>
      </w:r>
      <w:r>
        <w:rPr/>
        <w:t>宣告但尚未发放的现金股利，应单独确认为应收项目。</w:t>
      </w:r>
    </w:p>
    <w:p>
      <w:pPr>
        <w:pStyle w:val="BodyText"/>
        <w:spacing w:line="348" w:lineRule="auto" w:before="44"/>
        <w:ind w:right="106" w:firstLine="480"/>
        <w:jc w:val="both"/>
      </w:pPr>
      <w:r>
        <w:rPr/>
        <w:t>（</w:t>
      </w:r>
      <w:r>
        <w:rPr>
          <w:rFonts w:ascii="Times New Roman" w:hAnsi="Times New Roman" w:cs="Times New Roman" w:eastAsia="Times New Roman" w:hint="default"/>
        </w:rPr>
        <w:t>3</w:t>
      </w:r>
      <w:r>
        <w:rPr/>
        <w:t>）可供出售金融资产持有期间取得的利息或现金股利，计入本公司的投 </w:t>
      </w:r>
      <w:r>
        <w:rPr>
          <w:spacing w:val="-3"/>
        </w:rPr>
        <w:t>资收益。资产负债表日，可供出售金融资产以公允价值计量，且公允价值变动计</w:t>
      </w:r>
      <w:r>
        <w:rPr>
          <w:spacing w:val="-102"/>
        </w:rPr>
        <w:t> </w:t>
      </w:r>
      <w:r>
        <w:rPr>
          <w:spacing w:val="-102"/>
        </w:rPr>
      </w:r>
      <w:r>
        <w:rPr/>
        <w:t>入资本公积（其他资本公积）。</w:t>
      </w:r>
    </w:p>
    <w:p>
      <w:pPr>
        <w:pStyle w:val="BodyText"/>
        <w:spacing w:line="348" w:lineRule="auto" w:before="44"/>
        <w:ind w:right="108" w:firstLine="480"/>
        <w:jc w:val="both"/>
      </w:pPr>
      <w:r>
        <w:rPr/>
        <w:t>（</w:t>
      </w:r>
      <w:r>
        <w:rPr>
          <w:rFonts w:ascii="Times New Roman" w:hAnsi="Times New Roman" w:cs="Times New Roman" w:eastAsia="Times New Roman" w:hint="default"/>
        </w:rPr>
        <w:t>4</w:t>
      </w:r>
      <w:r>
        <w:rPr/>
        <w:t>）处置可供出售金融资产时，应将取得的价款与该金融资产账面价值之 </w:t>
      </w:r>
      <w:r>
        <w:rPr>
          <w:spacing w:val="-3"/>
        </w:rPr>
        <w:t>间的差额，计入投资损益；同时，将原直接计入所有者权益的公允价值变动累计</w:t>
      </w:r>
      <w:r>
        <w:rPr>
          <w:spacing w:val="-103"/>
        </w:rPr>
        <w:t> </w:t>
      </w:r>
      <w:r>
        <w:rPr>
          <w:spacing w:val="-103"/>
        </w:rPr>
      </w:r>
      <w:r>
        <w:rPr/>
        <w:t>额对应处置部分的金额转出，计入投资损益。</w:t>
      </w:r>
    </w:p>
    <w:p>
      <w:pPr>
        <w:spacing w:before="44"/>
        <w:ind w:left="600" w:right="10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2.9.3 </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金融资产转移的确认和计量</w:t>
      </w:r>
    </w:p>
    <w:p>
      <w:pPr>
        <w:pStyle w:val="BodyText"/>
        <w:spacing w:line="240" w:lineRule="auto"/>
        <w:ind w:left="597" w:right="102"/>
        <w:jc w:val="left"/>
      </w:pPr>
      <w:r>
        <w:rPr>
          <w:rFonts w:ascii="Times New Roman" w:hAnsi="Times New Roman" w:cs="Times New Roman" w:eastAsia="Times New Roman" w:hint="default"/>
        </w:rPr>
        <w:t>2.9.3.1  </w:t>
      </w:r>
      <w:r>
        <w:rPr/>
        <w:t>本公司的金融资产转移包括金融资产整体转移和部分转移两种类</w:t>
      </w:r>
    </w:p>
    <w:p>
      <w:pPr>
        <w:pStyle w:val="BodyText"/>
        <w:spacing w:line="240" w:lineRule="auto"/>
        <w:ind w:right="102"/>
        <w:jc w:val="left"/>
      </w:pPr>
      <w:r>
        <w:rPr/>
        <w:t>型。</w:t>
      </w:r>
    </w:p>
    <w:p>
      <w:pPr>
        <w:pStyle w:val="BodyText"/>
        <w:spacing w:line="348" w:lineRule="auto" w:before="152"/>
        <w:ind w:right="108" w:firstLine="480"/>
        <w:jc w:val="left"/>
      </w:pPr>
      <w:r>
        <w:rPr>
          <w:rFonts w:ascii="Times New Roman" w:hAnsi="Times New Roman" w:cs="Times New Roman" w:eastAsia="Times New Roman" w:hint="default"/>
        </w:rPr>
        <w:t>2.9.3.2 </w:t>
      </w:r>
      <w:r>
        <w:rPr/>
        <w:t>如果本公司已将金融资产所有权上几乎所有的风险和报酬转移给转 </w:t>
      </w:r>
      <w:r>
        <w:rPr>
          <w:spacing w:val="-3"/>
        </w:rPr>
        <w:t>入方的，将终止确认该金融资产；如果本公司保留了金融资产所有权上几乎所有</w:t>
      </w:r>
      <w:r>
        <w:rPr>
          <w:spacing w:val="-105"/>
        </w:rPr>
        <w:t> </w:t>
      </w:r>
      <w:r>
        <w:rPr>
          <w:spacing w:val="-105"/>
        </w:rPr>
      </w:r>
      <w:r>
        <w:rPr/>
        <w:t>的风险和报酬的，则不终止确认该金融资产。</w:t>
      </w:r>
    </w:p>
    <w:p>
      <w:pPr>
        <w:pStyle w:val="BodyText"/>
        <w:spacing w:line="357" w:lineRule="auto" w:before="44"/>
        <w:ind w:right="102" w:firstLine="480"/>
        <w:jc w:val="left"/>
      </w:pPr>
      <w:r>
        <w:rPr/>
        <w:t>如果本公司既没有转移也没有保留金融资产所有权上几乎所有的风险和报 </w:t>
      </w:r>
      <w:r>
        <w:rPr>
          <w:spacing w:val="-3"/>
        </w:rPr>
        <w:t>酬，但放弃了对该金融资产控制的，则终止确认该金融资产；如果未放弃对该金</w:t>
      </w:r>
      <w:r>
        <w:rPr>
          <w:spacing w:val="-102"/>
        </w:rPr>
        <w:t> </w:t>
      </w:r>
      <w:r>
        <w:rPr>
          <w:spacing w:val="-102"/>
        </w:rPr>
      </w:r>
      <w:r>
        <w:rPr>
          <w:spacing w:val="-3"/>
        </w:rPr>
        <w:t>融资产控制的，则按照其继续涉入所转移金融资产的程度确认有关金融资产，并</w:t>
      </w:r>
      <w:r>
        <w:rPr>
          <w:spacing w:val="-105"/>
        </w:rPr>
        <w:t> </w:t>
      </w:r>
      <w:r>
        <w:rPr>
          <w:spacing w:val="-105"/>
        </w:rPr>
      </w:r>
      <w:r>
        <w:rPr/>
        <w:t>相应确认有关负债。</w:t>
      </w:r>
    </w:p>
    <w:p>
      <w:pPr>
        <w:spacing w:after="0" w:line="357" w:lineRule="auto"/>
        <w:jc w:val="left"/>
        <w:sectPr>
          <w:pgSz w:w="11900" w:h="16840"/>
          <w:pgMar w:header="0" w:footer="982" w:top="1400" w:bottom="1180" w:left="1680" w:right="1680"/>
        </w:sectPr>
      </w:pPr>
    </w:p>
    <w:p>
      <w:pPr>
        <w:pStyle w:val="BodyText"/>
        <w:spacing w:line="338" w:lineRule="auto" w:before="1"/>
        <w:ind w:right="0" w:firstLine="480"/>
        <w:jc w:val="left"/>
      </w:pPr>
      <w:r>
        <w:rPr>
          <w:rFonts w:ascii="Times New Roman" w:hAnsi="Times New Roman" w:cs="Times New Roman" w:eastAsia="Times New Roman" w:hint="default"/>
        </w:rPr>
        <w:t>2.9.3.3 </w:t>
      </w:r>
      <w:r>
        <w:rPr/>
        <w:t>金融资产整体转移满足终止确认条件的，将下列两项金额的差额计 入当期损益：</w:t>
      </w:r>
    </w:p>
    <w:p>
      <w:pPr>
        <w:pStyle w:val="BodyText"/>
        <w:spacing w:line="240" w:lineRule="auto" w:before="54"/>
        <w:ind w:left="597" w:right="0"/>
        <w:jc w:val="left"/>
      </w:pPr>
      <w:r>
        <w:rPr/>
        <w:t>（</w:t>
      </w:r>
      <w:r>
        <w:rPr>
          <w:rFonts w:ascii="Times New Roman" w:hAnsi="Times New Roman" w:cs="Times New Roman" w:eastAsia="Times New Roman" w:hint="default"/>
        </w:rPr>
        <w:t>1</w:t>
      </w:r>
      <w:r>
        <w:rPr/>
        <w:t>）所转移金融资产的账面价值；</w:t>
      </w:r>
    </w:p>
    <w:p>
      <w:pPr>
        <w:pStyle w:val="BodyText"/>
        <w:spacing w:line="338" w:lineRule="auto"/>
        <w:ind w:right="203" w:firstLine="480"/>
        <w:jc w:val="left"/>
      </w:pPr>
      <w:r>
        <w:rPr/>
        <w:t>（</w:t>
      </w:r>
      <w:r>
        <w:rPr>
          <w:rFonts w:ascii="Times New Roman" w:hAnsi="Times New Roman" w:cs="Times New Roman" w:eastAsia="Times New Roman" w:hint="default"/>
        </w:rPr>
        <w:t>2</w:t>
      </w:r>
      <w:r>
        <w:rPr/>
        <w:t>）因转移而收到的对价，与原直接计入所有者权益的公允价值变动累计 额（涉及转移的金融资产为可供出售金融资产的情形）之和。</w:t>
      </w:r>
    </w:p>
    <w:p>
      <w:pPr>
        <w:pStyle w:val="BodyText"/>
        <w:spacing w:line="357" w:lineRule="auto" w:before="54"/>
        <w:ind w:right="188" w:firstLine="480"/>
        <w:jc w:val="both"/>
      </w:pPr>
      <w:r>
        <w:rPr>
          <w:spacing w:val="-3"/>
        </w:rPr>
        <w:t>因金融资产转移获得了新金融资产或承担了新金融负债的，本公司在转移日</w:t>
      </w:r>
      <w:r>
        <w:rPr/>
        <w:t> </w:t>
      </w:r>
      <w:r>
        <w:rPr>
          <w:spacing w:val="-3"/>
        </w:rPr>
        <w:t>按照公允价值确认该金融资产或金融负债，并将该金融资产扣除金融负债后的净</w:t>
      </w:r>
      <w:r>
        <w:rPr>
          <w:spacing w:val="-103"/>
        </w:rPr>
        <w:t> </w:t>
      </w:r>
      <w:r>
        <w:rPr>
          <w:spacing w:val="-103"/>
        </w:rPr>
      </w:r>
      <w:r>
        <w:rPr/>
        <w:t>额作为上述对价的组成部分。</w:t>
      </w:r>
    </w:p>
    <w:p>
      <w:pPr>
        <w:pStyle w:val="BodyText"/>
        <w:spacing w:line="357" w:lineRule="auto" w:before="36"/>
        <w:ind w:right="186" w:firstLine="480"/>
        <w:jc w:val="both"/>
      </w:pPr>
      <w:r>
        <w:rPr>
          <w:spacing w:val="-3"/>
        </w:rPr>
        <w:t>本公司与金融资产转入方签订服务合同提供相关服务的（包括收取该金融资</w:t>
      </w:r>
      <w:r>
        <w:rPr/>
        <w:t> </w:t>
      </w:r>
      <w:r>
        <w:rPr>
          <w:spacing w:val="-3"/>
        </w:rPr>
        <w:t>产的现金流量，并将所收取的现金流量交付给指定的资金保管机构等），本公司</w:t>
      </w:r>
      <w:r>
        <w:rPr>
          <w:spacing w:val="-102"/>
        </w:rPr>
        <w:t> </w:t>
      </w:r>
      <w:r>
        <w:rPr>
          <w:spacing w:val="-102"/>
        </w:rPr>
      </w:r>
      <w:r>
        <w:rPr>
          <w:spacing w:val="-3"/>
        </w:rPr>
        <w:t>将就该服务合同确认一项服务资产或服务负债。服务负债应当按照公允价值进行</w:t>
      </w:r>
      <w:r>
        <w:rPr>
          <w:spacing w:val="-103"/>
        </w:rPr>
        <w:t> </w:t>
      </w:r>
      <w:r>
        <w:rPr>
          <w:spacing w:val="-103"/>
        </w:rPr>
      </w:r>
      <w:r>
        <w:rPr/>
        <w:t>初始计量，并作为上述对价的组成部分。</w:t>
      </w:r>
    </w:p>
    <w:p>
      <w:pPr>
        <w:pStyle w:val="BodyText"/>
        <w:spacing w:line="350" w:lineRule="auto" w:before="35"/>
        <w:ind w:right="0" w:firstLine="480"/>
        <w:jc w:val="left"/>
      </w:pPr>
      <w:r>
        <w:rPr>
          <w:rFonts w:ascii="Times New Roman" w:hAnsi="Times New Roman" w:cs="Times New Roman" w:eastAsia="Times New Roman" w:hint="default"/>
        </w:rPr>
        <w:t>2.9.3.4 </w:t>
      </w:r>
      <w:r>
        <w:rPr/>
        <w:t>金融资产部分转移满足终止确认条件的，本公司将所转移金融资产 </w:t>
      </w:r>
      <w:r>
        <w:rPr>
          <w:spacing w:val="-3"/>
        </w:rPr>
        <w:t>整体的账面价值，在终止确认部分和未终止确认部分（在此种情况下，所保留的</w:t>
      </w:r>
      <w:r>
        <w:rPr>
          <w:spacing w:val="-102"/>
        </w:rPr>
        <w:t> </w:t>
      </w:r>
      <w:r>
        <w:rPr>
          <w:spacing w:val="-102"/>
        </w:rPr>
      </w:r>
      <w:r>
        <w:rPr>
          <w:spacing w:val="-3"/>
        </w:rPr>
        <w:t>服务资产应当视同未终止确认金融资产的一部分）之间，按照各自的相对公允价</w:t>
      </w:r>
      <w:r>
        <w:rPr>
          <w:spacing w:val="-104"/>
        </w:rPr>
        <w:t> </w:t>
      </w:r>
      <w:r>
        <w:rPr>
          <w:spacing w:val="-104"/>
        </w:rPr>
      </w:r>
      <w:r>
        <w:rPr/>
        <w:t>值进行分摊，并将下列两项金额的差额计入当期损益：</w:t>
      </w:r>
    </w:p>
    <w:p>
      <w:pPr>
        <w:pStyle w:val="BodyText"/>
        <w:spacing w:line="240" w:lineRule="auto" w:before="42"/>
        <w:ind w:left="597" w:right="0"/>
        <w:jc w:val="left"/>
      </w:pPr>
      <w:r>
        <w:rPr/>
        <w:t>（</w:t>
      </w:r>
      <w:r>
        <w:rPr>
          <w:rFonts w:ascii="Times New Roman" w:hAnsi="Times New Roman" w:cs="Times New Roman" w:eastAsia="Times New Roman" w:hint="default"/>
        </w:rPr>
        <w:t>1</w:t>
      </w:r>
      <w:r>
        <w:rPr/>
        <w:t>）终止确认部分的账面价值；</w:t>
      </w:r>
    </w:p>
    <w:p>
      <w:pPr>
        <w:pStyle w:val="BodyText"/>
        <w:spacing w:line="348" w:lineRule="auto"/>
        <w:ind w:right="203" w:firstLine="480"/>
        <w:jc w:val="left"/>
      </w:pPr>
      <w:r>
        <w:rPr/>
        <w:t>（</w:t>
      </w:r>
      <w:r>
        <w:rPr>
          <w:rFonts w:ascii="Times New Roman" w:hAnsi="Times New Roman" w:cs="Times New Roman" w:eastAsia="Times New Roman" w:hint="default"/>
        </w:rPr>
        <w:t>2</w:t>
      </w:r>
      <w:r>
        <w:rPr/>
        <w:t>）终止确认部分的对价，与原直接计入所有者权益的公允价值变动累计 额中对应终止确认部分的金额（涉及转移的金融资产为可供出售金融资产的情 形）之和。</w:t>
      </w:r>
    </w:p>
    <w:p>
      <w:pPr>
        <w:pStyle w:val="BodyText"/>
        <w:spacing w:line="357" w:lineRule="auto" w:before="44"/>
        <w:ind w:right="83" w:firstLine="480"/>
        <w:jc w:val="left"/>
      </w:pPr>
      <w:r>
        <w:rPr/>
        <w:t>原直接计入所有者权益的公允价值变动累计额中对应终止确认部分的金额， </w:t>
      </w:r>
      <w:r>
        <w:rPr>
          <w:spacing w:val="-3"/>
        </w:rPr>
        <w:t>应当按照金融资产终止确认部分和未终止确认部分的相对公允价值，对该累计额</w:t>
      </w:r>
      <w:r>
        <w:rPr>
          <w:spacing w:val="-103"/>
        </w:rPr>
        <w:t> </w:t>
      </w:r>
      <w:r>
        <w:rPr>
          <w:spacing w:val="-103"/>
        </w:rPr>
      </w:r>
      <w:r>
        <w:rPr/>
        <w:t>进行分摊后确定。</w:t>
      </w:r>
    </w:p>
    <w:p>
      <w:pPr>
        <w:pStyle w:val="BodyText"/>
        <w:spacing w:line="338" w:lineRule="auto" w:before="35"/>
        <w:ind w:right="83" w:firstLine="480"/>
        <w:jc w:val="left"/>
      </w:pPr>
      <w:r>
        <w:rPr>
          <w:rFonts w:ascii="Times New Roman" w:hAnsi="Times New Roman" w:cs="Times New Roman" w:eastAsia="Times New Roman" w:hint="default"/>
        </w:rPr>
        <w:t>2.9.3.5 </w:t>
      </w:r>
      <w:r>
        <w:rPr/>
        <w:t>如果本公司仍保留与所转移金融资产所有权上几乎所有的风险和报 酬，则继续确认所转移的金融资产整体，并将收到的对价确认为一项金融负债。</w:t>
      </w:r>
    </w:p>
    <w:p>
      <w:pPr>
        <w:pStyle w:val="BodyText"/>
        <w:spacing w:line="357" w:lineRule="auto" w:before="54"/>
        <w:ind w:right="182" w:firstLine="480"/>
        <w:jc w:val="left"/>
      </w:pPr>
      <w:r>
        <w:rPr>
          <w:spacing w:val="-3"/>
        </w:rPr>
        <w:t>该金融资产与确认的相关金融负债不得相互抵销。在随后的会计期间，本公</w:t>
      </w:r>
      <w:r>
        <w:rPr/>
        <w:t> 司将继续确认该金融资产产生的收入和该金融负债产生的费用。</w:t>
      </w:r>
    </w:p>
    <w:p>
      <w:pPr>
        <w:spacing w:before="35"/>
        <w:ind w:left="6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2.9.4 </w:t>
      </w:r>
      <w:r>
        <w:rPr>
          <w:rFonts w:ascii="Times New Roman" w:hAnsi="Times New Roman" w:cs="Times New Roman" w:eastAsia="Times New Roman" w:hint="default"/>
          <w:b/>
          <w:bCs/>
          <w:spacing w:val="14"/>
          <w:sz w:val="24"/>
          <w:szCs w:val="24"/>
        </w:rPr>
        <w:t> </w:t>
      </w:r>
      <w:r>
        <w:rPr>
          <w:rFonts w:ascii="宋体" w:hAnsi="宋体" w:cs="宋体" w:eastAsia="宋体" w:hint="default"/>
          <w:sz w:val="24"/>
          <w:szCs w:val="24"/>
        </w:rPr>
        <w:t>主要金融资产公允价值的确定方法</w:t>
      </w:r>
    </w:p>
    <w:p>
      <w:pPr>
        <w:pStyle w:val="BodyText"/>
        <w:spacing w:line="240" w:lineRule="auto"/>
        <w:ind w:left="597" w:right="0"/>
        <w:jc w:val="left"/>
      </w:pPr>
      <w:r>
        <w:rPr/>
        <w:t>（</w:t>
      </w:r>
      <w:r>
        <w:rPr>
          <w:rFonts w:ascii="Times New Roman" w:hAnsi="Times New Roman" w:cs="Times New Roman" w:eastAsia="Times New Roman" w:hint="default"/>
        </w:rPr>
        <w:t>1</w:t>
      </w:r>
      <w:r>
        <w:rPr/>
        <w:t>）存在活跃市场的金融资产，用活跃市场中的报价确定其公允价值；</w:t>
      </w:r>
    </w:p>
    <w:p>
      <w:pPr>
        <w:pStyle w:val="BodyText"/>
        <w:spacing w:line="240" w:lineRule="auto"/>
        <w:ind w:left="597" w:right="0"/>
        <w:jc w:val="left"/>
      </w:pPr>
      <w:r>
        <w:rPr/>
        <w:t>（</w:t>
      </w:r>
      <w:r>
        <w:rPr>
          <w:rFonts w:ascii="Times New Roman" w:hAnsi="Times New Roman" w:cs="Times New Roman" w:eastAsia="Times New Roman" w:hint="default"/>
        </w:rPr>
        <w:t>2</w:t>
      </w:r>
      <w:r>
        <w:rPr/>
        <w:t>）金融工具不存在活跃市场的，采用估值技术确定其公允价值；</w:t>
      </w:r>
    </w:p>
    <w:p>
      <w:pPr>
        <w:spacing w:after="0" w:line="240" w:lineRule="auto"/>
        <w:jc w:val="left"/>
        <w:sectPr>
          <w:pgSz w:w="11900" w:h="16840"/>
          <w:pgMar w:header="0" w:footer="982" w:top="1400" w:bottom="1180" w:left="1680" w:right="1600"/>
        </w:sectPr>
      </w:pPr>
    </w:p>
    <w:p>
      <w:pPr>
        <w:pStyle w:val="BodyText"/>
        <w:spacing w:line="338" w:lineRule="auto" w:before="1"/>
        <w:ind w:right="0" w:firstLine="480"/>
        <w:jc w:val="left"/>
      </w:pPr>
      <w:r>
        <w:rPr/>
        <w:t>（</w:t>
      </w:r>
      <w:r>
        <w:rPr>
          <w:rFonts w:ascii="Times New Roman" w:hAnsi="Times New Roman" w:cs="Times New Roman" w:eastAsia="Times New Roman" w:hint="default"/>
        </w:rPr>
        <w:t>3</w:t>
      </w:r>
      <w:r>
        <w:rPr/>
        <w:t>）初始取得或源生的金融资产或承担的金融负债，以市场交易价格作为</w:t>
      </w:r>
      <w:r>
        <w:rPr>
          <w:spacing w:val="1"/>
        </w:rPr>
        <w:t> </w:t>
      </w:r>
      <w:r>
        <w:rPr/>
        <w:t>确定其公允价值的基础。</w:t>
      </w:r>
    </w:p>
    <w:p>
      <w:pPr>
        <w:pStyle w:val="BodyText"/>
        <w:spacing w:line="350" w:lineRule="auto" w:before="54"/>
        <w:ind w:right="189" w:firstLine="480"/>
        <w:jc w:val="both"/>
      </w:pPr>
      <w:r>
        <w:rPr/>
        <w:t>（</w:t>
      </w:r>
      <w:r>
        <w:rPr>
          <w:rFonts w:ascii="Times New Roman" w:hAnsi="Times New Roman" w:cs="Times New Roman" w:eastAsia="Times New Roman" w:hint="default"/>
        </w:rPr>
        <w:t>4</w:t>
      </w:r>
      <w:r>
        <w:rPr/>
        <w:t>）采用未来现金流量折现法确定金融工具公允价值的，使用合同条款和</w:t>
      </w:r>
      <w:r>
        <w:rPr>
          <w:spacing w:val="1"/>
        </w:rPr>
        <w:t> </w:t>
      </w:r>
      <w:r>
        <w:rPr>
          <w:spacing w:val="-3"/>
        </w:rPr>
        <w:t>特征在实质上相同的其他金融工具的市场收益率作为折现率。没有标明利率的短</w:t>
      </w:r>
      <w:r>
        <w:rPr>
          <w:spacing w:val="-103"/>
        </w:rPr>
        <w:t> </w:t>
      </w:r>
      <w:r>
        <w:rPr>
          <w:spacing w:val="-103"/>
        </w:rPr>
      </w:r>
      <w:r>
        <w:rPr>
          <w:spacing w:val="-3"/>
        </w:rPr>
        <w:t>期应收款项和应付款项的现值与实际交易价格相差很小的，可以按照实际交易价</w:t>
      </w:r>
      <w:r>
        <w:rPr>
          <w:spacing w:val="-103"/>
        </w:rPr>
        <w:t> </w:t>
      </w:r>
      <w:r>
        <w:rPr>
          <w:spacing w:val="-103"/>
        </w:rPr>
      </w:r>
      <w:r>
        <w:rPr/>
        <w:t>格计量。</w:t>
      </w:r>
    </w:p>
    <w:p>
      <w:pPr>
        <w:pStyle w:val="BodyText"/>
        <w:spacing w:line="338" w:lineRule="auto" w:before="42"/>
        <w:ind w:left="597" w:right="323" w:firstLine="2"/>
        <w:jc w:val="left"/>
      </w:pPr>
      <w:r>
        <w:rPr>
          <w:rFonts w:ascii="Times New Roman" w:hAnsi="Times New Roman" w:cs="Times New Roman" w:eastAsia="Times New Roman" w:hint="default"/>
          <w:b/>
          <w:bCs/>
        </w:rPr>
        <w:t>2.9.5 </w:t>
      </w:r>
      <w:r>
        <w:rPr/>
        <w:t>主要金融资产的减值</w:t>
      </w:r>
      <w:r>
        <w:rPr>
          <w:spacing w:val="-114"/>
        </w:rPr>
        <w:t> </w:t>
      </w:r>
      <w:r>
        <w:rPr/>
        <w:t>若有客观证据比表明本公司除以公允价值计量且其变动计入当期损益的金</w:t>
      </w:r>
    </w:p>
    <w:p>
      <w:pPr>
        <w:pStyle w:val="BodyText"/>
        <w:spacing w:line="348" w:lineRule="auto" w:before="55"/>
        <w:ind w:left="597" w:right="182" w:hanging="480"/>
        <w:jc w:val="left"/>
      </w:pPr>
      <w:r>
        <w:rPr/>
        <w:t>融资产以外的金融资产发生减值，本公司将对其按照以下方法进行减值测试。 </w:t>
      </w:r>
      <w:r>
        <w:rPr>
          <w:rFonts w:ascii="Times New Roman" w:hAnsi="Times New Roman" w:cs="Times New Roman" w:eastAsia="Times New Roman" w:hint="default"/>
          <w:b/>
          <w:bCs/>
        </w:rPr>
        <w:t>2.9.5.1 </w:t>
      </w:r>
      <w:r>
        <w:rPr/>
        <w:t>持有至到期投资的减值</w:t>
      </w:r>
      <w:r>
        <w:rPr>
          <w:spacing w:val="1"/>
        </w:rPr>
        <w:t> </w:t>
      </w:r>
      <w:r>
        <w:rPr>
          <w:spacing w:val="-3"/>
        </w:rPr>
        <w:t>在每个资产负债表日，若有客观证据表明本公司的某项持有至到期投资发生</w:t>
      </w:r>
    </w:p>
    <w:p>
      <w:pPr>
        <w:pStyle w:val="BodyText"/>
        <w:spacing w:line="357" w:lineRule="auto" w:before="44"/>
        <w:ind w:right="100"/>
        <w:jc w:val="both"/>
      </w:pPr>
      <w:r>
        <w:rPr>
          <w:spacing w:val="-3"/>
        </w:rPr>
        <w:t>减值，则将该持有至到期投资的账面价值减记至预计未来现金流量（不包括尚未</w:t>
      </w:r>
      <w:r>
        <w:rPr>
          <w:spacing w:val="-105"/>
        </w:rPr>
        <w:t> </w:t>
      </w:r>
      <w:r>
        <w:rPr>
          <w:spacing w:val="-105"/>
        </w:rPr>
      </w:r>
      <w:r>
        <w:rPr/>
        <w:t>发生的未来信用损失）现值，减记的金额确认为资产减值损失，计入当期损益。</w:t>
      </w:r>
    </w:p>
    <w:p>
      <w:pPr>
        <w:pStyle w:val="BodyText"/>
        <w:spacing w:line="357" w:lineRule="auto" w:before="35"/>
        <w:ind w:right="83" w:firstLine="480"/>
        <w:jc w:val="left"/>
      </w:pPr>
      <w:r>
        <w:rPr>
          <w:spacing w:val="-3"/>
        </w:rPr>
        <w:t>对发生减值的持有至到期投资确认减值损失后，如有客观证据表明该持有至</w:t>
      </w:r>
      <w:r>
        <w:rPr/>
        <w:t> </w:t>
      </w:r>
      <w:r>
        <w:rPr>
          <w:spacing w:val="-3"/>
        </w:rPr>
        <w:t>到期投资的价值已恢复，且客观上与确认该损失后发生的事项有关（如债务人的</w:t>
      </w:r>
      <w:r>
        <w:rPr>
          <w:spacing w:val="-105"/>
        </w:rPr>
        <w:t> </w:t>
      </w:r>
      <w:r>
        <w:rPr>
          <w:spacing w:val="-105"/>
        </w:rPr>
      </w:r>
      <w:r>
        <w:rPr/>
        <w:t>信用评级已提高等），原确认的减值损失应当予以转回，计入当期损益。但是， </w:t>
      </w:r>
      <w:r>
        <w:rPr>
          <w:spacing w:val="3"/>
        </w:rPr>
        <w:t>该转回后的账面价值不应当超过假定不计提减值准备情况下该持有至到期投资</w:t>
      </w:r>
      <w:r>
        <w:rPr>
          <w:spacing w:val="-88"/>
        </w:rPr>
        <w:t> </w:t>
      </w:r>
      <w:r>
        <w:rPr>
          <w:spacing w:val="-88"/>
        </w:rPr>
      </w:r>
      <w:r>
        <w:rPr/>
        <w:t>在转回日的摊余成本。</w:t>
      </w:r>
    </w:p>
    <w:p>
      <w:pPr>
        <w:spacing w:before="35"/>
        <w:ind w:left="6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2.9.5.2 </w:t>
      </w:r>
      <w:r>
        <w:rPr>
          <w:rFonts w:ascii="Times New Roman" w:hAnsi="Times New Roman" w:cs="Times New Roman" w:eastAsia="Times New Roman" w:hint="default"/>
          <w:b/>
          <w:bCs/>
          <w:spacing w:val="8"/>
          <w:sz w:val="24"/>
          <w:szCs w:val="24"/>
        </w:rPr>
        <w:t> </w:t>
      </w:r>
      <w:r>
        <w:rPr>
          <w:rFonts w:ascii="宋体" w:hAnsi="宋体" w:cs="宋体" w:eastAsia="宋体" w:hint="default"/>
          <w:sz w:val="24"/>
          <w:szCs w:val="24"/>
        </w:rPr>
        <w:t>应收款项的坏账准备</w:t>
      </w:r>
    </w:p>
    <w:p>
      <w:pPr>
        <w:pStyle w:val="BodyText"/>
        <w:spacing w:line="338" w:lineRule="auto"/>
        <w:ind w:left="597" w:right="182"/>
        <w:jc w:val="left"/>
      </w:pPr>
      <w:r>
        <w:rPr/>
        <w:t>（</w:t>
      </w:r>
      <w:r>
        <w:rPr>
          <w:rFonts w:ascii="Times New Roman" w:hAnsi="Times New Roman" w:cs="Times New Roman" w:eastAsia="Times New Roman" w:hint="default"/>
        </w:rPr>
        <w:t>1</w:t>
      </w:r>
      <w:r>
        <w:rPr/>
        <w:t>）应收款项坏账的确认标准 </w:t>
      </w:r>
      <w:r>
        <w:rPr>
          <w:spacing w:val="-3"/>
        </w:rPr>
        <w:t>本公司将因债务人破产、依据法律清偿后确实无法收回的应收款项，债务人</w:t>
      </w:r>
    </w:p>
    <w:p>
      <w:pPr>
        <w:pStyle w:val="BodyText"/>
        <w:spacing w:line="357" w:lineRule="auto" w:before="54"/>
        <w:ind w:right="188"/>
        <w:jc w:val="both"/>
      </w:pPr>
      <w:r>
        <w:rPr>
          <w:spacing w:val="-3"/>
        </w:rPr>
        <w:t>死亡、既无遗产可供清偿又无义务承担人而确实无法收回的应收款项，以及债务</w:t>
      </w:r>
      <w:r>
        <w:rPr>
          <w:spacing w:val="-105"/>
        </w:rPr>
        <w:t> </w:t>
      </w:r>
      <w:r>
        <w:rPr>
          <w:spacing w:val="-105"/>
        </w:rPr>
      </w:r>
      <w:r>
        <w:rPr>
          <w:spacing w:val="-3"/>
        </w:rPr>
        <w:t>人逾期三年未能履行偿债义务、经股东大会或董事会批准列作坏账处理的应收款</w:t>
      </w:r>
      <w:r>
        <w:rPr>
          <w:spacing w:val="-103"/>
        </w:rPr>
        <w:t> </w:t>
      </w:r>
      <w:r>
        <w:rPr>
          <w:spacing w:val="-103"/>
        </w:rPr>
      </w:r>
      <w:r>
        <w:rPr/>
        <w:t>项确认为坏账。</w:t>
      </w:r>
    </w:p>
    <w:p>
      <w:pPr>
        <w:pStyle w:val="BodyText"/>
        <w:spacing w:line="240" w:lineRule="auto" w:before="36"/>
        <w:ind w:left="597" w:right="0"/>
        <w:jc w:val="left"/>
      </w:pPr>
      <w:r>
        <w:rPr/>
        <w:t>（</w:t>
      </w:r>
      <w:r>
        <w:rPr>
          <w:rFonts w:ascii="Times New Roman" w:hAnsi="Times New Roman" w:cs="Times New Roman" w:eastAsia="Times New Roman" w:hint="default"/>
        </w:rPr>
        <w:t>2</w:t>
      </w:r>
      <w:r>
        <w:rPr/>
        <w:t>）坏账损失核算方法：本公司采用备抵法核算坏账损失。</w:t>
      </w:r>
    </w:p>
    <w:p>
      <w:pPr>
        <w:pStyle w:val="BodyText"/>
        <w:spacing w:line="338" w:lineRule="auto"/>
        <w:ind w:right="0" w:firstLine="480"/>
        <w:jc w:val="left"/>
      </w:pPr>
      <w:r>
        <w:rPr/>
        <w:t>（</w:t>
      </w:r>
      <w:r>
        <w:rPr>
          <w:rFonts w:ascii="Times New Roman" w:hAnsi="Times New Roman" w:cs="Times New Roman" w:eastAsia="Times New Roman" w:hint="default"/>
        </w:rPr>
        <w:t>3</w:t>
      </w:r>
      <w:r>
        <w:rPr/>
        <w:t>）坏账准备的确认标准：公司根据以往坏账损失发生额及其比例、债务</w:t>
      </w:r>
      <w:r>
        <w:rPr>
          <w:spacing w:val="1"/>
        </w:rPr>
        <w:t> </w:t>
      </w:r>
      <w:r>
        <w:rPr/>
        <w:t>单位的实际财务状况和现金流量情况等相关信息合理的估计。</w:t>
      </w:r>
    </w:p>
    <w:p>
      <w:pPr>
        <w:pStyle w:val="BodyText"/>
        <w:spacing w:line="338" w:lineRule="auto" w:before="54"/>
        <w:ind w:left="597" w:right="182"/>
        <w:jc w:val="left"/>
      </w:pPr>
      <w:r>
        <w:rPr/>
        <w:t>（</w:t>
      </w:r>
      <w:r>
        <w:rPr>
          <w:rFonts w:ascii="Times New Roman" w:hAnsi="Times New Roman" w:cs="Times New Roman" w:eastAsia="Times New Roman" w:hint="default"/>
        </w:rPr>
        <w:t>4</w:t>
      </w:r>
      <w:r>
        <w:rPr/>
        <w:t>）坏账准备的计提方法及计提比例 </w:t>
      </w:r>
      <w:r>
        <w:rPr>
          <w:spacing w:val="-3"/>
        </w:rPr>
        <w:t>本公司坏账准备的计提方法采用账龄分析法及个别认定相结合的方法，具体</w:t>
      </w:r>
    </w:p>
    <w:p>
      <w:pPr>
        <w:pStyle w:val="BodyText"/>
        <w:spacing w:line="240" w:lineRule="auto" w:before="54"/>
        <w:ind w:right="0"/>
        <w:jc w:val="left"/>
      </w:pPr>
      <w:r>
        <w:rPr/>
        <w:t>如下：</w:t>
      </w:r>
    </w:p>
    <w:p>
      <w:pPr>
        <w:spacing w:after="0" w:line="240" w:lineRule="auto"/>
        <w:jc w:val="left"/>
        <w:sectPr>
          <w:pgSz w:w="11900" w:h="16840"/>
          <w:pgMar w:header="0" w:footer="982" w:top="1400" w:bottom="1180" w:left="1680" w:right="1600"/>
        </w:sectPr>
      </w:pPr>
    </w:p>
    <w:p>
      <w:pPr>
        <w:pStyle w:val="BodyText"/>
        <w:spacing w:line="357" w:lineRule="auto" w:before="1"/>
        <w:ind w:left="237" w:right="248" w:firstLine="480"/>
        <w:jc w:val="both"/>
      </w:pPr>
      <w:r>
        <w:rPr>
          <w:spacing w:val="-3"/>
        </w:rPr>
        <w:t>对于单笔金额重大应收款项，本公司单独进行减值测试。若有客观证据表明</w:t>
      </w:r>
      <w:r>
        <w:rPr/>
        <w:t> </w:t>
      </w:r>
      <w:r>
        <w:rPr>
          <w:spacing w:val="-3"/>
        </w:rPr>
        <w:t>某笔金额重大的应收款项未来现金流量的现值低于其账面价值，则将其差额确认</w:t>
      </w:r>
      <w:r>
        <w:rPr>
          <w:spacing w:val="-103"/>
        </w:rPr>
        <w:t> </w:t>
      </w:r>
      <w:r>
        <w:rPr>
          <w:spacing w:val="-103"/>
        </w:rPr>
      </w:r>
      <w:r>
        <w:rPr/>
        <w:t>为减值损失并计提坏账准备。</w:t>
      </w:r>
    </w:p>
    <w:p>
      <w:pPr>
        <w:pStyle w:val="BodyText"/>
        <w:spacing w:line="357" w:lineRule="auto" w:before="35"/>
        <w:ind w:left="237" w:right="248" w:firstLine="480"/>
        <w:jc w:val="left"/>
      </w:pPr>
      <w:r>
        <w:rPr/>
        <w:t>对于单项金额不重大的应收款项和经单独减值测试后未发生减值的单项金 </w:t>
      </w:r>
      <w:r>
        <w:rPr>
          <w:spacing w:val="-3"/>
        </w:rPr>
        <w:t>额重大的应收款项，本公司根据以前年度与之相同或相类似的、具有类似信用风</w:t>
      </w:r>
      <w:r>
        <w:rPr>
          <w:spacing w:val="-105"/>
        </w:rPr>
        <w:t> </w:t>
      </w:r>
      <w:r>
        <w:rPr>
          <w:spacing w:val="-105"/>
        </w:rPr>
      </w:r>
      <w:r>
        <w:rPr>
          <w:spacing w:val="-3"/>
        </w:rPr>
        <w:t>险特征的应收款项组合的实际损失率为基础，结合对债务方现金流量和财务状况</w:t>
      </w:r>
      <w:r>
        <w:rPr>
          <w:spacing w:val="-103"/>
        </w:rPr>
        <w:t> </w:t>
      </w:r>
      <w:r>
        <w:rPr>
          <w:spacing w:val="-103"/>
        </w:rPr>
      </w:r>
      <w:r>
        <w:rPr/>
        <w:t>等相关信息的分析，按照以下比例计提坏账准备：</w:t>
      </w:r>
    </w:p>
    <w:p>
      <w:pPr>
        <w:spacing w:line="240" w:lineRule="auto" w:before="9"/>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2971"/>
        <w:gridCol w:w="2860"/>
        <w:gridCol w:w="2704"/>
      </w:tblGrid>
      <w:tr>
        <w:trPr>
          <w:trHeight w:val="270" w:hRule="exact"/>
        </w:trPr>
        <w:tc>
          <w:tcPr>
            <w:tcW w:w="2971" w:type="dxa"/>
            <w:tcBorders>
              <w:top w:val="single" w:sz="12" w:space="0" w:color="000000"/>
              <w:left w:val="nil" w:sz="6" w:space="0" w:color="auto"/>
              <w:bottom w:val="single" w:sz="12" w:space="0" w:color="000000"/>
              <w:right w:val="single" w:sz="12" w:space="0" w:color="000000"/>
            </w:tcBorders>
          </w:tcPr>
          <w:p>
            <w:pPr>
              <w:pStyle w:val="TableParagraph"/>
              <w:tabs>
                <w:tab w:pos="555" w:val="left" w:leader="none"/>
              </w:tabs>
              <w:spacing w:line="213" w:lineRule="exact"/>
              <w:ind w:left="15"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2860"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计提基数</w:t>
            </w:r>
          </w:p>
        </w:tc>
        <w:tc>
          <w:tcPr>
            <w:tcW w:w="2704" w:type="dxa"/>
            <w:tcBorders>
              <w:top w:val="single" w:sz="12" w:space="0" w:color="000000"/>
              <w:left w:val="single" w:sz="12" w:space="0" w:color="000000"/>
              <w:bottom w:val="single" w:sz="12" w:space="0" w:color="000000"/>
              <w:right w:val="nil" w:sz="6" w:space="0" w:color="auto"/>
            </w:tcBorders>
          </w:tcPr>
          <w:p>
            <w:pPr>
              <w:pStyle w:val="TableParagraph"/>
              <w:spacing w:line="226" w:lineRule="exact"/>
              <w:ind w:right="19"/>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60" w:hRule="exact"/>
        </w:trPr>
        <w:tc>
          <w:tcPr>
            <w:tcW w:w="2971" w:type="dxa"/>
            <w:tcBorders>
              <w:top w:val="single" w:sz="12" w:space="0" w:color="000000"/>
              <w:left w:val="nil" w:sz="6" w:space="0" w:color="auto"/>
              <w:bottom w:val="single" w:sz="4" w:space="0" w:color="7F7F7F"/>
              <w:right w:val="single" w:sz="12" w:space="0" w:color="000000"/>
            </w:tcBorders>
          </w:tcPr>
          <w:p>
            <w:pPr>
              <w:pStyle w:val="TableParagraph"/>
              <w:spacing w:line="22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60" w:type="dxa"/>
            <w:vMerge w:val="restart"/>
            <w:tcBorders>
              <w:top w:val="single" w:sz="12" w:space="0" w:color="000000"/>
              <w:left w:val="single" w:sz="12" w:space="0" w:color="000000"/>
              <w:right w:val="single" w:sz="12" w:space="0" w:color="000000"/>
            </w:tcBorders>
          </w:tcPr>
          <w:p>
            <w:pPr>
              <w:pStyle w:val="TableParagraph"/>
              <w:spacing w:line="244" w:lineRule="auto" w:before="113"/>
              <w:ind w:left="154" w:right="152"/>
              <w:jc w:val="center"/>
              <w:rPr>
                <w:rFonts w:ascii="宋体" w:hAnsi="宋体" w:cs="宋体" w:eastAsia="宋体" w:hint="default"/>
                <w:sz w:val="18"/>
                <w:szCs w:val="18"/>
              </w:rPr>
            </w:pPr>
            <w:r>
              <w:rPr>
                <w:rFonts w:ascii="宋体" w:hAnsi="宋体" w:cs="宋体" w:eastAsia="宋体" w:hint="default"/>
                <w:sz w:val="18"/>
                <w:szCs w:val="18"/>
              </w:rPr>
              <w:t>单项金额不重大的应收款项和经 单独减值测试后未发生减值的单 项金额重大的应收款项之和</w:t>
            </w:r>
          </w:p>
        </w:tc>
        <w:tc>
          <w:tcPr>
            <w:tcW w:w="2704"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28"/>
              <w:ind w:right="18"/>
              <w:jc w:val="center"/>
              <w:rPr>
                <w:rFonts w:ascii="Times New Roman" w:hAnsi="Times New Roman" w:cs="Times New Roman" w:eastAsia="Times New Roman" w:hint="default"/>
                <w:sz w:val="18"/>
                <w:szCs w:val="18"/>
              </w:rPr>
            </w:pPr>
            <w:r>
              <w:rPr>
                <w:rFonts w:ascii="Times New Roman"/>
                <w:sz w:val="18"/>
              </w:rPr>
              <w:t>0.5</w:t>
            </w:r>
          </w:p>
        </w:tc>
      </w:tr>
      <w:tr>
        <w:trPr>
          <w:trHeight w:val="251" w:hRule="exact"/>
        </w:trPr>
        <w:tc>
          <w:tcPr>
            <w:tcW w:w="2971" w:type="dxa"/>
            <w:tcBorders>
              <w:top w:val="single" w:sz="4" w:space="0" w:color="7F7F7F"/>
              <w:left w:val="nil" w:sz="6" w:space="0" w:color="auto"/>
              <w:bottom w:val="single" w:sz="4" w:space="0" w:color="7F7F7F"/>
              <w:right w:val="single" w:sz="12" w:space="0" w:color="000000"/>
            </w:tcBorders>
          </w:tcPr>
          <w:p>
            <w:pPr>
              <w:pStyle w:val="TableParagraph"/>
              <w:spacing w:line="22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60" w:type="dxa"/>
            <w:vMerge/>
            <w:tcBorders>
              <w:left w:val="single" w:sz="12" w:space="0" w:color="000000"/>
              <w:right w:val="single" w:sz="12" w:space="0" w:color="000000"/>
            </w:tcBorders>
          </w:tcPr>
          <w:p>
            <w:pPr/>
          </w:p>
        </w:tc>
        <w:tc>
          <w:tcPr>
            <w:tcW w:w="2704"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8"/>
              <w:ind w:right="19"/>
              <w:jc w:val="center"/>
              <w:rPr>
                <w:rFonts w:ascii="Times New Roman" w:hAnsi="Times New Roman" w:cs="Times New Roman" w:eastAsia="Times New Roman" w:hint="default"/>
                <w:sz w:val="18"/>
                <w:szCs w:val="18"/>
              </w:rPr>
            </w:pPr>
            <w:r>
              <w:rPr>
                <w:rFonts w:ascii="Times New Roman"/>
                <w:sz w:val="18"/>
              </w:rPr>
              <w:t>1</w:t>
            </w:r>
          </w:p>
        </w:tc>
      </w:tr>
      <w:tr>
        <w:trPr>
          <w:trHeight w:val="250" w:hRule="exact"/>
        </w:trPr>
        <w:tc>
          <w:tcPr>
            <w:tcW w:w="2971" w:type="dxa"/>
            <w:tcBorders>
              <w:top w:val="single" w:sz="4" w:space="0" w:color="7F7F7F"/>
              <w:left w:val="nil" w:sz="6" w:space="0" w:color="auto"/>
              <w:bottom w:val="single" w:sz="4" w:space="0" w:color="7F7F7F"/>
              <w:right w:val="single" w:sz="12" w:space="0" w:color="000000"/>
            </w:tcBorders>
          </w:tcPr>
          <w:p>
            <w:pPr>
              <w:pStyle w:val="TableParagraph"/>
              <w:spacing w:line="22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60" w:type="dxa"/>
            <w:vMerge/>
            <w:tcBorders>
              <w:left w:val="single" w:sz="12" w:space="0" w:color="000000"/>
              <w:right w:val="single" w:sz="12" w:space="0" w:color="000000"/>
            </w:tcBorders>
          </w:tcPr>
          <w:p>
            <w:pPr/>
          </w:p>
        </w:tc>
        <w:tc>
          <w:tcPr>
            <w:tcW w:w="2704"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8"/>
              <w:ind w:right="19"/>
              <w:jc w:val="center"/>
              <w:rPr>
                <w:rFonts w:ascii="Times New Roman" w:hAnsi="Times New Roman" w:cs="Times New Roman" w:eastAsia="Times New Roman" w:hint="default"/>
                <w:sz w:val="18"/>
                <w:szCs w:val="18"/>
              </w:rPr>
            </w:pPr>
            <w:r>
              <w:rPr>
                <w:rFonts w:ascii="Times New Roman"/>
                <w:sz w:val="18"/>
              </w:rPr>
              <w:t>5</w:t>
            </w:r>
          </w:p>
        </w:tc>
      </w:tr>
      <w:tr>
        <w:trPr>
          <w:trHeight w:val="296" w:hRule="exact"/>
        </w:trPr>
        <w:tc>
          <w:tcPr>
            <w:tcW w:w="2971" w:type="dxa"/>
            <w:tcBorders>
              <w:top w:val="single" w:sz="4" w:space="0" w:color="7F7F7F"/>
              <w:left w:val="nil" w:sz="6" w:space="0" w:color="auto"/>
              <w:bottom w:val="single" w:sz="18" w:space="0" w:color="000000"/>
              <w:right w:val="single" w:sz="12" w:space="0" w:color="000000"/>
            </w:tcBorders>
          </w:tcPr>
          <w:p>
            <w:pPr>
              <w:pStyle w:val="TableParagraph"/>
              <w:spacing w:line="227"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60" w:type="dxa"/>
            <w:vMerge/>
            <w:tcBorders>
              <w:left w:val="single" w:sz="12" w:space="0" w:color="000000"/>
              <w:bottom w:val="single" w:sz="12" w:space="0" w:color="000000"/>
              <w:right w:val="single" w:sz="12" w:space="0" w:color="000000"/>
            </w:tcBorders>
          </w:tcPr>
          <w:p>
            <w:pPr/>
          </w:p>
        </w:tc>
        <w:tc>
          <w:tcPr>
            <w:tcW w:w="2704"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64"/>
              <w:ind w:right="18"/>
              <w:jc w:val="center"/>
              <w:rPr>
                <w:rFonts w:ascii="Times New Roman" w:hAnsi="Times New Roman" w:cs="Times New Roman" w:eastAsia="Times New Roman" w:hint="default"/>
                <w:sz w:val="18"/>
                <w:szCs w:val="18"/>
              </w:rPr>
            </w:pPr>
            <w:r>
              <w:rPr>
                <w:rFonts w:ascii="Times New Roman"/>
                <w:sz w:val="18"/>
              </w:rPr>
              <w:t>10</w:t>
            </w:r>
          </w:p>
        </w:tc>
      </w:tr>
    </w:tbl>
    <w:p>
      <w:pPr>
        <w:pStyle w:val="BodyText"/>
        <w:spacing w:line="285" w:lineRule="exact" w:before="0"/>
        <w:ind w:left="237" w:right="0" w:firstLine="480"/>
        <w:jc w:val="both"/>
      </w:pPr>
      <w:r>
        <w:rPr>
          <w:spacing w:val="2"/>
        </w:rPr>
        <w:t>对于债务人破产或死亡</w:t>
      </w:r>
      <w:r>
        <w:rPr>
          <w:rFonts w:ascii="Times New Roman" w:hAnsi="Times New Roman" w:cs="Times New Roman" w:eastAsia="Times New Roman" w:hint="default"/>
          <w:spacing w:val="2"/>
        </w:rPr>
        <w:t>,</w:t>
      </w:r>
      <w:r>
        <w:rPr>
          <w:spacing w:val="2"/>
        </w:rPr>
        <w:t>以其破产财产或遗产清偿后仍无法收回的款项以及</w:t>
      </w:r>
      <w:r>
        <w:rPr/>
      </w:r>
    </w:p>
    <w:p>
      <w:pPr>
        <w:pStyle w:val="BodyText"/>
        <w:spacing w:line="338" w:lineRule="auto"/>
        <w:ind w:left="237" w:right="248"/>
        <w:jc w:val="left"/>
      </w:pPr>
      <w:r>
        <w:rPr/>
        <w:t>债务人逾期未履行其偿债义务</w:t>
      </w:r>
      <w:r>
        <w:rPr>
          <w:rFonts w:ascii="Times New Roman" w:hAnsi="Times New Roman" w:cs="Times New Roman" w:eastAsia="Times New Roman" w:hint="default"/>
        </w:rPr>
        <w:t>,</w:t>
      </w:r>
      <w:r>
        <w:rPr/>
        <w:t>且有明显特征表明无法收回的款项，经本公司董</w:t>
      </w:r>
      <w:r>
        <w:rPr>
          <w:spacing w:val="-51"/>
        </w:rPr>
        <w:t> </w:t>
      </w:r>
      <w:r>
        <w:rPr/>
        <w:t>事会或股东大会审议批准后予以核销。</w:t>
      </w:r>
    </w:p>
    <w:p>
      <w:pPr>
        <w:pStyle w:val="BodyText"/>
        <w:spacing w:line="338" w:lineRule="auto" w:before="54"/>
        <w:ind w:left="717" w:right="242" w:firstLine="2"/>
        <w:jc w:val="left"/>
      </w:pPr>
      <w:r>
        <w:rPr>
          <w:rFonts w:ascii="Times New Roman" w:hAnsi="Times New Roman" w:cs="Times New Roman" w:eastAsia="Times New Roman" w:hint="default"/>
          <w:b/>
          <w:bCs/>
        </w:rPr>
        <w:t>2.9.5.3 </w:t>
      </w:r>
      <w:r>
        <w:rPr/>
        <w:t>可供出售金融资产的减值</w:t>
      </w:r>
      <w:r>
        <w:rPr>
          <w:spacing w:val="-112"/>
        </w:rPr>
        <w:t> </w:t>
      </w:r>
      <w:r>
        <w:rPr>
          <w:spacing w:val="-3"/>
        </w:rPr>
        <w:t>资产负债表日，如果本公司持有的可供出售金融资产的公允价值发生较大幅</w:t>
      </w:r>
    </w:p>
    <w:p>
      <w:pPr>
        <w:pStyle w:val="BodyText"/>
        <w:spacing w:line="357" w:lineRule="auto" w:before="54"/>
        <w:ind w:left="237" w:right="242"/>
        <w:jc w:val="left"/>
      </w:pPr>
      <w:r>
        <w:rPr>
          <w:spacing w:val="-3"/>
        </w:rPr>
        <w:t>度下降，或在综合考虑各种相关因素后，预期这种下降趋势属于非暂时性的，则</w:t>
      </w:r>
      <w:r>
        <w:rPr>
          <w:spacing w:val="-102"/>
        </w:rPr>
        <w:t> </w:t>
      </w:r>
      <w:r>
        <w:rPr>
          <w:spacing w:val="-102"/>
        </w:rPr>
      </w:r>
      <w:r>
        <w:rPr/>
        <w:t>按其公允价值低于其账面价值的差额，确认减值损失，计提减值准备。</w:t>
      </w:r>
    </w:p>
    <w:p>
      <w:pPr>
        <w:pStyle w:val="BodyText"/>
        <w:spacing w:line="357" w:lineRule="auto" w:before="35"/>
        <w:ind w:left="237" w:right="249" w:firstLine="480"/>
        <w:jc w:val="both"/>
      </w:pPr>
      <w:r>
        <w:rPr>
          <w:spacing w:val="-3"/>
        </w:rPr>
        <w:t>本公司在确认可供出售金融资产发生减值产生的减值损失时，即使该金融资</w:t>
      </w:r>
      <w:r>
        <w:rPr/>
        <w:t> </w:t>
      </w:r>
      <w:r>
        <w:rPr>
          <w:spacing w:val="-3"/>
        </w:rPr>
        <w:t>产没有终止确认，也将原直接计入股东权益的因公允价值下降形成的累计损失一</w:t>
      </w:r>
      <w:r>
        <w:rPr>
          <w:spacing w:val="-103"/>
        </w:rPr>
        <w:t> </w:t>
      </w:r>
      <w:r>
        <w:rPr>
          <w:spacing w:val="-103"/>
        </w:rPr>
      </w:r>
      <w:r>
        <w:rPr/>
        <w:t>并予以转出，计入当期损益。</w:t>
      </w:r>
    </w:p>
    <w:p>
      <w:pPr>
        <w:pStyle w:val="BodyText"/>
        <w:spacing w:line="357" w:lineRule="auto" w:before="35"/>
        <w:ind w:left="237" w:right="249" w:firstLine="480"/>
        <w:jc w:val="both"/>
      </w:pPr>
      <w:r>
        <w:rPr>
          <w:spacing w:val="-3"/>
        </w:rPr>
        <w:t>对于已确认减值损失的可供出售债务工具，在随后的会计期间公允价值已上</w:t>
      </w:r>
      <w:r>
        <w:rPr/>
        <w:t> </w:t>
      </w:r>
      <w:r>
        <w:rPr>
          <w:spacing w:val="-3"/>
        </w:rPr>
        <w:t>升且客观上与确认原减值损失确认后发生的事项有关的，原确认的减值损失予以</w:t>
      </w:r>
      <w:r>
        <w:rPr>
          <w:spacing w:val="-103"/>
        </w:rPr>
        <w:t> </w:t>
      </w:r>
      <w:r>
        <w:rPr>
          <w:spacing w:val="-103"/>
        </w:rPr>
      </w:r>
      <w:r>
        <w:rPr/>
        <w:t>转回，计入当期损益。</w:t>
      </w:r>
    </w:p>
    <w:p>
      <w:pPr>
        <w:pStyle w:val="BodyText"/>
        <w:spacing w:line="240" w:lineRule="auto" w:before="35"/>
        <w:ind w:left="698" w:right="248"/>
        <w:jc w:val="left"/>
      </w:pPr>
      <w:r>
        <w:rPr/>
        <w:t>可供出售权益工具投资发生的减值损失，不通过损益转回。</w:t>
      </w:r>
    </w:p>
    <w:p>
      <w:pPr>
        <w:spacing w:before="152"/>
        <w:ind w:left="700" w:right="24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2.9.6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金融负债</w:t>
      </w:r>
    </w:p>
    <w:p>
      <w:pPr>
        <w:pStyle w:val="BodyText"/>
        <w:spacing w:line="338" w:lineRule="auto" w:before="135"/>
        <w:ind w:left="237" w:right="248" w:firstLine="460"/>
        <w:jc w:val="left"/>
      </w:pPr>
      <w:r>
        <w:rPr>
          <w:rFonts w:ascii="Times New Roman" w:hAnsi="Times New Roman" w:cs="Times New Roman" w:eastAsia="Times New Roman" w:hint="default"/>
        </w:rPr>
        <w:t>2.9.6.1 </w:t>
      </w:r>
      <w:r>
        <w:rPr/>
        <w:t>本公司将承担的金融负债划分为以公允价值计量且其变动计入当期 损益的金融负债和其他金融负债。</w:t>
      </w:r>
    </w:p>
    <w:p>
      <w:pPr>
        <w:pStyle w:val="BodyText"/>
        <w:spacing w:line="338" w:lineRule="auto" w:before="54"/>
        <w:ind w:left="237" w:right="248" w:firstLine="460"/>
        <w:jc w:val="left"/>
      </w:pPr>
      <w:r>
        <w:rPr>
          <w:rFonts w:ascii="Times New Roman" w:hAnsi="Times New Roman" w:cs="Times New Roman" w:eastAsia="Times New Roman" w:hint="default"/>
        </w:rPr>
        <w:t>2.9.6.2 </w:t>
      </w:r>
      <w:r>
        <w:rPr/>
        <w:t>以公允价值计量且其变动计入当期损益的金融负债的初始及后续计 量采用公允价值。</w:t>
      </w:r>
    </w:p>
    <w:p>
      <w:pPr>
        <w:pStyle w:val="BodyText"/>
        <w:spacing w:line="240" w:lineRule="auto" w:before="54"/>
        <w:ind w:left="698" w:right="248"/>
        <w:jc w:val="left"/>
      </w:pPr>
      <w:r>
        <w:rPr>
          <w:rFonts w:ascii="Times New Roman" w:hAnsi="Times New Roman" w:cs="Times New Roman" w:eastAsia="Times New Roman" w:hint="default"/>
        </w:rPr>
        <w:t>2.9.6.3  </w:t>
      </w:r>
      <w:r>
        <w:rPr/>
        <w:t>其他金融负债是指除以公允价值计量且其变动计入当期损益的负债</w:t>
      </w:r>
    </w:p>
    <w:p>
      <w:pPr>
        <w:spacing w:after="0" w:line="240" w:lineRule="auto"/>
        <w:jc w:val="left"/>
        <w:sectPr>
          <w:pgSz w:w="11900" w:h="16840"/>
          <w:pgMar w:header="0" w:footer="982" w:top="1400" w:bottom="1180" w:left="1560" w:right="1540"/>
        </w:sectPr>
      </w:pPr>
    </w:p>
    <w:p>
      <w:pPr>
        <w:pStyle w:val="BodyText"/>
        <w:spacing w:line="357" w:lineRule="auto" w:before="1"/>
        <w:ind w:right="166"/>
        <w:jc w:val="both"/>
      </w:pPr>
      <w:r>
        <w:rPr>
          <w:spacing w:val="-3"/>
        </w:rPr>
        <w:t>以外的负债，包括本公司发行的债券、因购买商品产生的应付账款、长期应付款</w:t>
      </w:r>
      <w:r>
        <w:rPr>
          <w:spacing w:val="-102"/>
        </w:rPr>
        <w:t> </w:t>
      </w:r>
      <w:r>
        <w:rPr>
          <w:spacing w:val="-102"/>
        </w:rPr>
      </w:r>
      <w:r>
        <w:rPr>
          <w:spacing w:val="-3"/>
        </w:rPr>
        <w:t>等。其他金融负债按其公允价值和相关交易费用之和作为初始入账金额，采用摊</w:t>
      </w:r>
      <w:r>
        <w:rPr>
          <w:spacing w:val="-105"/>
        </w:rPr>
        <w:t> </w:t>
      </w:r>
      <w:r>
        <w:rPr>
          <w:spacing w:val="-105"/>
        </w:rPr>
      </w:r>
      <w:r>
        <w:rPr/>
        <w:t>余成本进行后续计量。</w:t>
      </w:r>
    </w:p>
    <w:p>
      <w:pPr>
        <w:pStyle w:val="BodyText"/>
        <w:spacing w:line="338" w:lineRule="auto" w:before="35"/>
        <w:ind w:right="0" w:firstLine="480"/>
        <w:jc w:val="left"/>
      </w:pPr>
      <w:r>
        <w:rPr>
          <w:rFonts w:ascii="Times New Roman" w:hAnsi="Times New Roman" w:cs="Times New Roman" w:eastAsia="Times New Roman" w:hint="default"/>
        </w:rPr>
        <w:t>2.9.6.4</w:t>
      </w:r>
      <w:r>
        <w:rPr>
          <w:rFonts w:ascii="Times New Roman" w:hAnsi="Times New Roman" w:cs="Times New Roman" w:eastAsia="Times New Roman" w:hint="default"/>
          <w:spacing w:val="2"/>
        </w:rPr>
        <w:t> </w:t>
      </w:r>
      <w:r>
        <w:rPr>
          <w:spacing w:val="3"/>
        </w:rPr>
        <w:t>本公司主要金融负债公允价值的确定采用与主要金融资产公允价值 </w:t>
      </w:r>
      <w:r>
        <w:rPr/>
        <w:t>相同的方法。</w:t>
      </w:r>
    </w:p>
    <w:p>
      <w:pPr>
        <w:spacing w:before="54"/>
        <w:ind w:left="6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2.10 </w:t>
      </w:r>
      <w:r>
        <w:rPr>
          <w:rFonts w:ascii="Times New Roman" w:hAnsi="Times New Roman" w:cs="Times New Roman" w:eastAsia="Times New Roman" w:hint="default"/>
          <w:b/>
          <w:bCs/>
          <w:spacing w:val="2"/>
          <w:sz w:val="24"/>
          <w:szCs w:val="24"/>
        </w:rPr>
        <w:t> </w:t>
      </w:r>
      <w:r>
        <w:rPr>
          <w:rFonts w:ascii="宋体" w:hAnsi="宋体" w:cs="宋体" w:eastAsia="宋体" w:hint="default"/>
          <w:sz w:val="24"/>
          <w:szCs w:val="24"/>
        </w:rPr>
        <w:t>存货</w:t>
      </w:r>
    </w:p>
    <w:p>
      <w:pPr>
        <w:pStyle w:val="BodyText"/>
        <w:spacing w:line="240" w:lineRule="auto"/>
        <w:ind w:left="597" w:right="0"/>
        <w:jc w:val="left"/>
      </w:pPr>
      <w:r>
        <w:rPr>
          <w:rFonts w:ascii="Times New Roman" w:hAnsi="Times New Roman" w:cs="Times New Roman" w:eastAsia="Times New Roman" w:hint="default"/>
        </w:rPr>
        <w:t>2.10.1 </w:t>
      </w:r>
      <w:r>
        <w:rPr>
          <w:rFonts w:ascii="Times New Roman" w:hAnsi="Times New Roman" w:cs="Times New Roman" w:eastAsia="Times New Roman" w:hint="default"/>
          <w:spacing w:val="1"/>
        </w:rPr>
        <w:t> </w:t>
      </w:r>
      <w:r>
        <w:rPr>
          <w:spacing w:val="-3"/>
        </w:rPr>
        <w:t>本公司存货主要包括原材料、低值易耗品、包装物、在产品、产成品</w:t>
      </w:r>
    </w:p>
    <w:p>
      <w:pPr>
        <w:spacing w:line="240" w:lineRule="auto" w:before="4"/>
        <w:rPr>
          <w:rFonts w:ascii="宋体" w:hAnsi="宋体" w:cs="宋体" w:eastAsia="宋体" w:hint="default"/>
          <w:sz w:val="8"/>
          <w:szCs w:val="8"/>
        </w:rPr>
      </w:pPr>
    </w:p>
    <w:p>
      <w:pPr>
        <w:pStyle w:val="BodyText"/>
        <w:spacing w:line="240" w:lineRule="auto" w:before="26"/>
        <w:ind w:right="0"/>
        <w:jc w:val="left"/>
      </w:pPr>
      <w:r>
        <w:rPr/>
        <w:t>等。</w:t>
      </w:r>
    </w:p>
    <w:p>
      <w:pPr>
        <w:pStyle w:val="BodyText"/>
        <w:spacing w:line="338" w:lineRule="auto" w:before="154"/>
        <w:ind w:right="106" w:firstLine="480"/>
        <w:jc w:val="both"/>
      </w:pPr>
      <w:r>
        <w:rPr>
          <w:rFonts w:ascii="Times New Roman" w:hAnsi="Times New Roman" w:cs="Times New Roman" w:eastAsia="Times New Roman" w:hint="default"/>
        </w:rPr>
        <w:t>2.10.2 </w:t>
      </w:r>
      <w:r>
        <w:rPr>
          <w:spacing w:val="-3"/>
        </w:rPr>
        <w:t>本公司存货的取得按历史成本计量；领用和发出原材料、在产品及产</w:t>
      </w:r>
      <w:r>
        <w:rPr/>
        <w:t> 成品采用加权平均核算；包装物及低值易耗品于领用时采用</w:t>
      </w:r>
      <w:r>
        <w:rPr>
          <w:rFonts w:ascii="Times New Roman" w:hAnsi="Times New Roman" w:cs="Times New Roman" w:eastAsia="Times New Roman" w:hint="default"/>
        </w:rPr>
        <w:t>“</w:t>
      </w:r>
      <w:r>
        <w:rPr/>
        <w:t>一次摊销法</w:t>
      </w:r>
      <w:r>
        <w:rPr>
          <w:rFonts w:ascii="Times New Roman" w:hAnsi="Times New Roman" w:cs="Times New Roman" w:eastAsia="Times New Roman" w:hint="default"/>
        </w:rPr>
        <w:t>”</w:t>
      </w:r>
      <w:r>
        <w:rPr/>
        <w:t>核算。</w:t>
      </w:r>
    </w:p>
    <w:p>
      <w:pPr>
        <w:pStyle w:val="BodyText"/>
        <w:spacing w:line="240" w:lineRule="auto" w:before="25"/>
        <w:ind w:left="597" w:right="0"/>
        <w:jc w:val="left"/>
      </w:pPr>
      <w:r>
        <w:rPr>
          <w:rFonts w:ascii="Times New Roman" w:hAnsi="Times New Roman" w:cs="Times New Roman" w:eastAsia="Times New Roman" w:hint="default"/>
        </w:rPr>
        <w:t>2.10.3  </w:t>
      </w:r>
      <w:r>
        <w:rPr/>
        <w:t>本公司对期末存货按成本与可变现净值孰低法计量</w:t>
      </w:r>
    </w:p>
    <w:p>
      <w:pPr>
        <w:pStyle w:val="BodyText"/>
        <w:spacing w:line="348" w:lineRule="auto"/>
        <w:ind w:right="166" w:firstLine="480"/>
        <w:jc w:val="both"/>
      </w:pPr>
      <w:r>
        <w:rPr/>
        <w:t>（</w:t>
      </w:r>
      <w:r>
        <w:rPr>
          <w:rFonts w:ascii="Times New Roman" w:hAnsi="Times New Roman" w:cs="Times New Roman" w:eastAsia="Times New Roman" w:hint="default"/>
        </w:rPr>
        <w:t>1</w:t>
      </w:r>
      <w:r>
        <w:rPr/>
        <w:t>）存货成本高于其可变现净值的，应当计提存货跌价准备，计入当期损</w:t>
      </w:r>
      <w:r>
        <w:rPr>
          <w:spacing w:val="1"/>
        </w:rPr>
        <w:t> </w:t>
      </w:r>
      <w:r>
        <w:rPr>
          <w:spacing w:val="-3"/>
        </w:rPr>
        <w:t>益；以前减记存货价值的影响因素已经消失的，减记的金额应当予以恢复，并在</w:t>
      </w:r>
      <w:r>
        <w:rPr>
          <w:spacing w:val="-102"/>
        </w:rPr>
        <w:t> </w:t>
      </w:r>
      <w:r>
        <w:rPr>
          <w:spacing w:val="-102"/>
        </w:rPr>
      </w:r>
      <w:r>
        <w:rPr/>
        <w:t>原已计提的存货跌价准备金额内转回，转回的金额计入当期损益。</w:t>
      </w:r>
    </w:p>
    <w:p>
      <w:pPr>
        <w:pStyle w:val="BodyText"/>
        <w:spacing w:line="348" w:lineRule="auto" w:before="44"/>
        <w:ind w:right="168" w:firstLine="480"/>
        <w:jc w:val="both"/>
      </w:pPr>
      <w:r>
        <w:rPr/>
        <w:t>（</w:t>
      </w:r>
      <w:r>
        <w:rPr>
          <w:rFonts w:ascii="Times New Roman" w:hAnsi="Times New Roman" w:cs="Times New Roman" w:eastAsia="Times New Roman" w:hint="default"/>
        </w:rPr>
        <w:t>2</w:t>
      </w:r>
      <w:r>
        <w:rPr/>
        <w:t>）存货的可变现净值是指在日常活动中，存货的估计售价减去至完工时</w:t>
      </w:r>
      <w:r>
        <w:rPr>
          <w:spacing w:val="1"/>
        </w:rPr>
        <w:t> </w:t>
      </w:r>
      <w:r>
        <w:rPr>
          <w:spacing w:val="-3"/>
        </w:rPr>
        <w:t>估计将要发生的成本、估计的销售费用以及相关税费后的金额。本公司按以下方</w:t>
      </w:r>
      <w:r>
        <w:rPr>
          <w:spacing w:val="-105"/>
        </w:rPr>
        <w:t> </w:t>
      </w:r>
      <w:r>
        <w:rPr>
          <w:spacing w:val="-105"/>
        </w:rPr>
      </w:r>
      <w:r>
        <w:rPr/>
        <w:t>法确定期末存货的可变现净值：</w:t>
      </w:r>
    </w:p>
    <w:p>
      <w:pPr>
        <w:pStyle w:val="BodyText"/>
        <w:spacing w:line="357" w:lineRule="auto" w:before="44"/>
        <w:ind w:right="163" w:firstLine="480"/>
        <w:jc w:val="both"/>
      </w:pPr>
      <w:r>
        <w:rPr>
          <w:rFonts w:ascii="新宋体" w:hAnsi="新宋体" w:cs="新宋体" w:eastAsia="新宋体" w:hint="default"/>
          <w:spacing w:val="4"/>
        </w:rPr>
        <w:t>①</w:t>
      </w:r>
      <w:r>
        <w:rPr>
          <w:spacing w:val="4"/>
        </w:rPr>
        <w:t>产成品、商品和用于出售的材料等直接用于出售的商品存货的可变现净 </w:t>
      </w:r>
      <w:r>
        <w:rPr/>
        <w:t>值，以该存货的估计售价减去估计的销售费用和相关税费后的金额确定；</w:t>
      </w:r>
    </w:p>
    <w:p>
      <w:pPr>
        <w:pStyle w:val="BodyText"/>
        <w:spacing w:line="357" w:lineRule="auto" w:before="35"/>
        <w:ind w:right="168" w:firstLine="480"/>
        <w:jc w:val="both"/>
      </w:pPr>
      <w:r>
        <w:rPr>
          <w:rFonts w:ascii="新宋体" w:hAnsi="新宋体" w:cs="新宋体" w:eastAsia="新宋体" w:hint="default"/>
          <w:spacing w:val="-3"/>
        </w:rPr>
        <w:t>②</w:t>
      </w:r>
      <w:r>
        <w:rPr>
          <w:spacing w:val="-3"/>
        </w:rPr>
        <w:t>需要经过加工的材料、在产品存货的可变现净值，以所生产的产成品的估</w:t>
      </w:r>
      <w:r>
        <w:rPr/>
        <w:t> </w:t>
      </w:r>
      <w:r>
        <w:rPr>
          <w:spacing w:val="-3"/>
        </w:rPr>
        <w:t>计售价减去至完工时估计将要发生的成本、估计的销售费用以及相关税费后的金</w:t>
      </w:r>
      <w:r>
        <w:rPr>
          <w:spacing w:val="-103"/>
        </w:rPr>
        <w:t> </w:t>
      </w:r>
      <w:r>
        <w:rPr>
          <w:spacing w:val="-103"/>
        </w:rPr>
      </w:r>
      <w:r>
        <w:rPr/>
        <w:t>额确定；</w:t>
      </w:r>
    </w:p>
    <w:p>
      <w:pPr>
        <w:pStyle w:val="BodyText"/>
        <w:spacing w:line="357" w:lineRule="auto" w:before="35"/>
        <w:ind w:right="169" w:firstLine="480"/>
        <w:jc w:val="both"/>
      </w:pPr>
      <w:r>
        <w:rPr>
          <w:rFonts w:ascii="新宋体" w:hAnsi="新宋体" w:cs="新宋体" w:eastAsia="新宋体" w:hint="default"/>
          <w:spacing w:val="-3"/>
        </w:rPr>
        <w:t>③</w:t>
      </w:r>
      <w:r>
        <w:rPr>
          <w:spacing w:val="-3"/>
        </w:rPr>
        <w:t>资产负债表日，同一项存货中一部分有合同价格约定、其他部分不存在合</w:t>
      </w:r>
      <w:r>
        <w:rPr/>
        <w:t> 同价格的，分别以合同约定价格或市场价格为基础确定其可变现净值。</w:t>
      </w:r>
    </w:p>
    <w:p>
      <w:pPr>
        <w:spacing w:before="36"/>
        <w:ind w:left="599"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2.11 </w:t>
      </w:r>
      <w:r>
        <w:rPr>
          <w:rFonts w:ascii="Times New Roman" w:hAnsi="Times New Roman" w:cs="Times New Roman" w:eastAsia="Times New Roman" w:hint="default"/>
          <w:b/>
          <w:bCs/>
          <w:spacing w:val="5"/>
          <w:sz w:val="24"/>
          <w:szCs w:val="24"/>
        </w:rPr>
        <w:t> </w:t>
      </w:r>
      <w:r>
        <w:rPr>
          <w:rFonts w:ascii="宋体" w:hAnsi="宋体" w:cs="宋体" w:eastAsia="宋体" w:hint="default"/>
          <w:sz w:val="24"/>
          <w:szCs w:val="24"/>
        </w:rPr>
        <w:t>长期股权投资</w:t>
      </w:r>
    </w:p>
    <w:p>
      <w:pPr>
        <w:pStyle w:val="BodyText"/>
        <w:spacing w:line="348" w:lineRule="auto"/>
        <w:ind w:right="168" w:firstLine="482"/>
        <w:jc w:val="both"/>
      </w:pPr>
      <w:r>
        <w:rPr>
          <w:rFonts w:ascii="Times New Roman" w:hAnsi="Times New Roman" w:cs="Times New Roman" w:eastAsia="Times New Roman" w:hint="default"/>
          <w:b/>
          <w:bCs/>
        </w:rPr>
        <w:t>2.11.1 </w:t>
      </w:r>
      <w:r>
        <w:rPr>
          <w:spacing w:val="-3"/>
        </w:rPr>
        <w:t>本公司的长期股权投资包括对子公司、合营企业和联营企业的权益性</w:t>
      </w:r>
      <w:r>
        <w:rPr/>
        <w:t> </w:t>
      </w:r>
      <w:r>
        <w:rPr>
          <w:spacing w:val="-3"/>
        </w:rPr>
        <w:t>投资，以及对被投资单位不具有控制、共同控制或重大影响且在活跃市场中没有</w:t>
      </w:r>
      <w:r>
        <w:rPr>
          <w:spacing w:val="-105"/>
        </w:rPr>
        <w:t> </w:t>
      </w:r>
      <w:r>
        <w:rPr>
          <w:spacing w:val="-105"/>
        </w:rPr>
      </w:r>
      <w:r>
        <w:rPr/>
        <w:t>报价、公允价值不能可靠计量的权益性投资。</w:t>
      </w:r>
    </w:p>
    <w:p>
      <w:pPr>
        <w:pStyle w:val="BodyText"/>
        <w:spacing w:line="357" w:lineRule="auto" w:before="44"/>
        <w:ind w:right="163" w:firstLine="480"/>
        <w:jc w:val="both"/>
      </w:pPr>
      <w:r>
        <w:rPr>
          <w:spacing w:val="-3"/>
        </w:rPr>
        <w:t>对子公司的权益性投资是指本公司能够对被投资单位实施控制的投资；对合</w:t>
      </w:r>
      <w:r>
        <w:rPr/>
        <w:t> </w:t>
      </w:r>
      <w:r>
        <w:rPr>
          <w:spacing w:val="3"/>
        </w:rPr>
        <w:t>营企业的权益性投资是指本公司与被投资单位的其他投资者对其实施共同控制</w:t>
      </w:r>
      <w:r>
        <w:rPr/>
      </w:r>
    </w:p>
    <w:p>
      <w:pPr>
        <w:spacing w:after="0" w:line="357" w:lineRule="auto"/>
        <w:jc w:val="both"/>
        <w:sectPr>
          <w:pgSz w:w="11900" w:h="16840"/>
          <w:pgMar w:header="0" w:footer="982" w:top="1400" w:bottom="1180" w:left="1680" w:right="1620"/>
        </w:sectPr>
      </w:pPr>
    </w:p>
    <w:p>
      <w:pPr>
        <w:pStyle w:val="BodyText"/>
        <w:spacing w:line="348" w:lineRule="auto" w:before="1"/>
        <w:ind w:left="597" w:right="83" w:hanging="480"/>
        <w:jc w:val="left"/>
      </w:pPr>
      <w:r>
        <w:rPr/>
        <w:t>的投资；对联营企业的投资是指本公司仅能对被投资单位施加重大影响的投资。 </w:t>
      </w:r>
      <w:r>
        <w:rPr>
          <w:rFonts w:ascii="Times New Roman" w:hAnsi="Times New Roman" w:cs="Times New Roman" w:eastAsia="Times New Roman" w:hint="default"/>
          <w:b/>
          <w:bCs/>
        </w:rPr>
        <w:t>2.11.2 </w:t>
      </w:r>
      <w:r>
        <w:rPr/>
        <w:t>本公司对长期股权投资按照取得时的初始投资成本计价 </w:t>
      </w:r>
      <w:r>
        <w:rPr>
          <w:spacing w:val="4"/>
        </w:rPr>
        <w:t>采用权益法核算的长期股权投资的初始投资成本小于取得投资时享有被投</w:t>
      </w:r>
      <w:r>
        <w:rPr/>
      </w:r>
    </w:p>
    <w:p>
      <w:pPr>
        <w:pStyle w:val="BodyText"/>
        <w:spacing w:line="357" w:lineRule="auto" w:before="44"/>
        <w:ind w:right="188"/>
        <w:jc w:val="both"/>
      </w:pPr>
      <w:r>
        <w:rPr>
          <w:spacing w:val="-3"/>
        </w:rPr>
        <w:t>资单位可辨认净资产公允价值份额的差额，计入营业外收入；初始投资成本大于</w:t>
      </w:r>
      <w:r>
        <w:rPr>
          <w:spacing w:val="-105"/>
        </w:rPr>
        <w:t> </w:t>
      </w:r>
      <w:r>
        <w:rPr>
          <w:spacing w:val="-105"/>
        </w:rPr>
      </w:r>
      <w:r>
        <w:rPr>
          <w:spacing w:val="-3"/>
        </w:rPr>
        <w:t>取得投资时享有被投资单位可辨认净资产公允价值份额的差额，不调整初始投资</w:t>
      </w:r>
      <w:r>
        <w:rPr>
          <w:spacing w:val="-103"/>
        </w:rPr>
        <w:t> </w:t>
      </w:r>
      <w:r>
        <w:rPr>
          <w:spacing w:val="-103"/>
        </w:rPr>
      </w:r>
      <w:r>
        <w:rPr/>
        <w:t>成本。</w:t>
      </w:r>
    </w:p>
    <w:p>
      <w:pPr>
        <w:pStyle w:val="BodyText"/>
        <w:spacing w:line="348" w:lineRule="auto" w:before="35"/>
        <w:ind w:right="188" w:firstLine="482"/>
        <w:jc w:val="both"/>
      </w:pPr>
      <w:r>
        <w:rPr>
          <w:rFonts w:ascii="Times New Roman" w:hAnsi="Times New Roman" w:cs="Times New Roman" w:eastAsia="Times New Roman" w:hint="default"/>
          <w:b/>
          <w:bCs/>
        </w:rPr>
        <w:t>2.11.3 </w:t>
      </w:r>
      <w:r>
        <w:rPr>
          <w:spacing w:val="-3"/>
        </w:rPr>
        <w:t>本公司对子公司的权益性投资采用成本法核算，在编制合并财务报表</w:t>
      </w:r>
      <w:r>
        <w:rPr/>
        <w:t> </w:t>
      </w:r>
      <w:r>
        <w:rPr>
          <w:spacing w:val="-3"/>
        </w:rPr>
        <w:t>时调整为权益法；对在活跃市场中没有报价、公允价值不能可靠计量的权益性投</w:t>
      </w:r>
      <w:r>
        <w:rPr>
          <w:spacing w:val="-105"/>
        </w:rPr>
        <w:t> </w:t>
      </w:r>
      <w:r>
        <w:rPr>
          <w:spacing w:val="-105"/>
        </w:rPr>
      </w:r>
      <w:r>
        <w:rPr/>
        <w:t>资采用成本法核算，对合营企业和联营企业的权益性投资采用权益法核算。</w:t>
      </w:r>
    </w:p>
    <w:p>
      <w:pPr>
        <w:pStyle w:val="BodyText"/>
        <w:spacing w:line="357" w:lineRule="auto" w:before="44"/>
        <w:ind w:right="188" w:firstLine="480"/>
        <w:jc w:val="both"/>
      </w:pPr>
      <w:r>
        <w:rPr>
          <w:spacing w:val="-3"/>
        </w:rPr>
        <w:t>本公司在取得对合营企业和联营企业的权益性投资后，按照应享有或应分担</w:t>
      </w:r>
      <w:r>
        <w:rPr/>
        <w:t> </w:t>
      </w:r>
      <w:r>
        <w:rPr>
          <w:spacing w:val="-3"/>
        </w:rPr>
        <w:t>的合营企业或联营企业实现的净损益的份额，确认投资损益并调整长期股权投资</w:t>
      </w:r>
      <w:r>
        <w:rPr>
          <w:spacing w:val="-103"/>
        </w:rPr>
        <w:t> </w:t>
      </w:r>
      <w:r>
        <w:rPr>
          <w:spacing w:val="-103"/>
        </w:rPr>
      </w:r>
      <w:r>
        <w:rPr>
          <w:spacing w:val="-3"/>
        </w:rPr>
        <w:t>的账面价值。在确认投资损益时，以取得投资时合营企业或联营企业的各项可辨</w:t>
      </w:r>
      <w:r>
        <w:rPr>
          <w:spacing w:val="-105"/>
        </w:rPr>
        <w:t> </w:t>
      </w:r>
      <w:r>
        <w:rPr>
          <w:spacing w:val="-105"/>
        </w:rPr>
      </w:r>
      <w:r>
        <w:rPr>
          <w:spacing w:val="-3"/>
        </w:rPr>
        <w:t>认资产等的公允价值为基础，对其净损益进行调整后加以确定；享有的合营企业</w:t>
      </w:r>
      <w:r>
        <w:rPr>
          <w:spacing w:val="-105"/>
        </w:rPr>
        <w:t> </w:t>
      </w:r>
      <w:r>
        <w:rPr>
          <w:spacing w:val="-105"/>
        </w:rPr>
      </w:r>
      <w:r>
        <w:rPr>
          <w:spacing w:val="-3"/>
        </w:rPr>
        <w:t>或联营企业所有者权益其他变动的份额在调整长期股权投资账面价值的同时，计</w:t>
      </w:r>
      <w:r>
        <w:rPr>
          <w:spacing w:val="-103"/>
        </w:rPr>
        <w:t> </w:t>
      </w:r>
      <w:r>
        <w:rPr>
          <w:spacing w:val="-103"/>
        </w:rPr>
      </w:r>
      <w:r>
        <w:rPr>
          <w:spacing w:val="-3"/>
        </w:rPr>
        <w:t>入资本公积。除非本公司对其负有承担额外损失的义务或存在实质上构成对其净</w:t>
      </w:r>
      <w:r>
        <w:rPr>
          <w:spacing w:val="-103"/>
        </w:rPr>
        <w:t> </w:t>
      </w:r>
      <w:r>
        <w:rPr>
          <w:spacing w:val="-103"/>
        </w:rPr>
      </w:r>
      <w:r>
        <w:rPr>
          <w:spacing w:val="-3"/>
        </w:rPr>
        <w:t>投资的长期权益，本公司确认的对合营企业或联营企业发生的净亏损时以长期股</w:t>
      </w:r>
      <w:r>
        <w:rPr>
          <w:spacing w:val="-103"/>
        </w:rPr>
        <w:t> </w:t>
      </w:r>
      <w:r>
        <w:rPr>
          <w:spacing w:val="-103"/>
        </w:rPr>
      </w:r>
      <w:r>
        <w:rPr/>
        <w:t>权投资账面价值减记至零为限。</w:t>
      </w:r>
    </w:p>
    <w:p>
      <w:pPr>
        <w:pStyle w:val="BodyText"/>
        <w:spacing w:line="352" w:lineRule="auto" w:before="35"/>
        <w:ind w:right="188" w:firstLine="482"/>
        <w:jc w:val="both"/>
      </w:pPr>
      <w:r>
        <w:rPr>
          <w:rFonts w:ascii="Times New Roman" w:hAnsi="Times New Roman" w:cs="Times New Roman" w:eastAsia="Times New Roman" w:hint="default"/>
          <w:b/>
          <w:bCs/>
        </w:rPr>
        <w:t>2.11.4 </w:t>
      </w:r>
      <w:r>
        <w:rPr>
          <w:spacing w:val="-3"/>
        </w:rPr>
        <w:t>当有迹象表明长期股权投资的可收回金额低于账面价值时，本公司在</w:t>
      </w:r>
      <w:r>
        <w:rPr/>
        <w:t> </w:t>
      </w:r>
      <w:r>
        <w:rPr>
          <w:spacing w:val="-3"/>
        </w:rPr>
        <w:t>资产负债表日对长期股权投资进行减值测试。如果测试结果表明长期股权投资的</w:t>
      </w:r>
      <w:r>
        <w:rPr>
          <w:spacing w:val="-103"/>
        </w:rPr>
        <w:t> </w:t>
      </w:r>
      <w:r>
        <w:rPr>
          <w:spacing w:val="-103"/>
        </w:rPr>
      </w:r>
      <w:r>
        <w:rPr>
          <w:spacing w:val="-3"/>
        </w:rPr>
        <w:t>可收回金额低于其账面价值，则将账面价值减记至可收回金额，将减记的金额确</w:t>
      </w:r>
      <w:r>
        <w:rPr>
          <w:spacing w:val="-105"/>
        </w:rPr>
        <w:t> </w:t>
      </w:r>
      <w:r>
        <w:rPr>
          <w:spacing w:val="-105"/>
        </w:rPr>
      </w:r>
      <w:r>
        <w:rPr>
          <w:spacing w:val="-3"/>
        </w:rPr>
        <w:t>认为资产减值损失并计入当期损益，同时计提相应的长期股权投资减值准备。已</w:t>
      </w:r>
      <w:r>
        <w:rPr>
          <w:spacing w:val="-105"/>
        </w:rPr>
        <w:t> </w:t>
      </w:r>
      <w:r>
        <w:rPr>
          <w:spacing w:val="-105"/>
        </w:rPr>
      </w:r>
      <w:r>
        <w:rPr/>
        <w:t>经计提的资产减值损失，在减值的长期股权投资处置前不予转回。</w:t>
      </w:r>
    </w:p>
    <w:p>
      <w:pPr>
        <w:spacing w:before="40"/>
        <w:ind w:left="6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2.12 </w:t>
      </w:r>
      <w:r>
        <w:rPr>
          <w:rFonts w:ascii="Times New Roman" w:hAnsi="Times New Roman" w:cs="Times New Roman" w:eastAsia="Times New Roman" w:hint="default"/>
          <w:b/>
          <w:bCs/>
          <w:spacing w:val="5"/>
          <w:sz w:val="24"/>
          <w:szCs w:val="24"/>
        </w:rPr>
        <w:t> </w:t>
      </w:r>
      <w:r>
        <w:rPr>
          <w:rFonts w:ascii="宋体" w:hAnsi="宋体" w:cs="宋体" w:eastAsia="宋体" w:hint="default"/>
          <w:sz w:val="24"/>
          <w:szCs w:val="24"/>
        </w:rPr>
        <w:t>投资性房地产</w:t>
      </w:r>
    </w:p>
    <w:p>
      <w:pPr>
        <w:pStyle w:val="BodyText"/>
        <w:spacing w:line="348" w:lineRule="auto"/>
        <w:ind w:right="186" w:firstLine="480"/>
        <w:jc w:val="both"/>
      </w:pPr>
      <w:r>
        <w:rPr>
          <w:rFonts w:ascii="Times New Roman" w:hAnsi="Times New Roman" w:cs="Times New Roman" w:eastAsia="Times New Roman" w:hint="default"/>
        </w:rPr>
        <w:t>2.12.1</w:t>
      </w:r>
      <w:r>
        <w:rPr>
          <w:rFonts w:ascii="Times New Roman" w:hAnsi="Times New Roman" w:cs="Times New Roman" w:eastAsia="Times New Roman" w:hint="default"/>
          <w:spacing w:val="1"/>
        </w:rPr>
        <w:t> </w:t>
      </w:r>
      <w:r>
        <w:rPr>
          <w:spacing w:val="-3"/>
        </w:rPr>
        <w:t>本公司将为赚取租金或资本增值、或者两者兼有而持有的房地产作为</w:t>
      </w:r>
      <w:r>
        <w:rPr/>
        <w:t> </w:t>
      </w:r>
      <w:r>
        <w:rPr>
          <w:spacing w:val="-3"/>
        </w:rPr>
        <w:t>投资性房地产，主要包括已出租的建筑物、已出租的土地使用权、持有并准备增</w:t>
      </w:r>
      <w:r>
        <w:rPr>
          <w:spacing w:val="-102"/>
        </w:rPr>
        <w:t> </w:t>
      </w:r>
      <w:r>
        <w:rPr>
          <w:spacing w:val="-102"/>
        </w:rPr>
      </w:r>
      <w:r>
        <w:rPr/>
        <w:t>值后转让的土地使用权。</w:t>
      </w:r>
    </w:p>
    <w:p>
      <w:pPr>
        <w:pStyle w:val="BodyText"/>
        <w:spacing w:line="348" w:lineRule="auto" w:before="44"/>
        <w:ind w:right="188" w:firstLine="480"/>
        <w:jc w:val="both"/>
      </w:pPr>
      <w:r>
        <w:rPr>
          <w:rFonts w:ascii="Times New Roman" w:hAnsi="Times New Roman" w:cs="Times New Roman" w:eastAsia="Times New Roman" w:hint="default"/>
        </w:rPr>
        <w:t>2.12.2</w:t>
      </w:r>
      <w:r>
        <w:rPr>
          <w:rFonts w:ascii="Times New Roman" w:hAnsi="Times New Roman" w:cs="Times New Roman" w:eastAsia="Times New Roman" w:hint="default"/>
          <w:spacing w:val="1"/>
        </w:rPr>
        <w:t> </w:t>
      </w:r>
      <w:r>
        <w:rPr>
          <w:spacing w:val="-3"/>
        </w:rPr>
        <w:t>本公司对投资性房地产采用成本进行初始计量，对于符合资本化条件</w:t>
      </w:r>
      <w:r>
        <w:rPr/>
        <w:t> </w:t>
      </w:r>
      <w:r>
        <w:rPr>
          <w:spacing w:val="-3"/>
        </w:rPr>
        <w:t>的后续支出计入投资性房地产的成本，不符合资本化条件的后续支出计入当期损</w:t>
      </w:r>
      <w:r>
        <w:rPr>
          <w:spacing w:val="-103"/>
        </w:rPr>
        <w:t> </w:t>
      </w:r>
      <w:r>
        <w:rPr>
          <w:spacing w:val="-103"/>
        </w:rPr>
      </w:r>
      <w:r>
        <w:rPr/>
        <w:t>益。</w:t>
      </w:r>
    </w:p>
    <w:p>
      <w:pPr>
        <w:pStyle w:val="BodyText"/>
        <w:spacing w:line="240" w:lineRule="auto" w:before="44"/>
        <w:ind w:left="597" w:right="0"/>
        <w:jc w:val="left"/>
      </w:pPr>
      <w:r>
        <w:rPr>
          <w:rFonts w:ascii="Times New Roman" w:hAnsi="Times New Roman" w:cs="Times New Roman" w:eastAsia="Times New Roman" w:hint="default"/>
        </w:rPr>
        <w:t>2.12.3 </w:t>
      </w:r>
      <w:r>
        <w:rPr>
          <w:rFonts w:ascii="Times New Roman" w:hAnsi="Times New Roman" w:cs="Times New Roman" w:eastAsia="Times New Roman" w:hint="default"/>
          <w:spacing w:val="2"/>
        </w:rPr>
        <w:t> </w:t>
      </w:r>
      <w:r>
        <w:rPr>
          <w:spacing w:val="-3"/>
        </w:rPr>
        <w:t>本公司对投资性房地产采用成本模式进行后续计量，按照固定资产和</w:t>
      </w:r>
    </w:p>
    <w:p>
      <w:pPr>
        <w:spacing w:after="0" w:line="240" w:lineRule="auto"/>
        <w:jc w:val="left"/>
        <w:sectPr>
          <w:pgSz w:w="11900" w:h="16840"/>
          <w:pgMar w:header="0" w:footer="982" w:top="1400" w:bottom="1180" w:left="1680" w:right="1600"/>
        </w:sectPr>
      </w:pPr>
    </w:p>
    <w:p>
      <w:pPr>
        <w:pStyle w:val="BodyText"/>
        <w:spacing w:line="240" w:lineRule="auto" w:before="1"/>
        <w:ind w:left="237" w:right="248"/>
        <w:jc w:val="left"/>
      </w:pPr>
      <w:r>
        <w:rPr/>
        <w:t>无形资产核算的相关规定计提折旧或摊销。</w:t>
      </w:r>
    </w:p>
    <w:p>
      <w:pPr>
        <w:spacing w:before="152"/>
        <w:ind w:left="720" w:right="24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2.13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固定资产</w:t>
      </w:r>
    </w:p>
    <w:p>
      <w:pPr>
        <w:pStyle w:val="BodyText"/>
        <w:spacing w:line="348" w:lineRule="auto"/>
        <w:ind w:left="237" w:right="246" w:firstLine="482"/>
        <w:jc w:val="both"/>
      </w:pPr>
      <w:r>
        <w:rPr>
          <w:rFonts w:ascii="Times New Roman" w:hAnsi="Times New Roman" w:cs="Times New Roman" w:eastAsia="Times New Roman" w:hint="default"/>
          <w:b/>
          <w:bCs/>
        </w:rPr>
        <w:t>2.13.1</w:t>
      </w:r>
      <w:r>
        <w:rPr>
          <w:rFonts w:ascii="Times New Roman" w:hAnsi="Times New Roman" w:cs="Times New Roman" w:eastAsia="Times New Roman" w:hint="default"/>
          <w:b/>
          <w:bCs/>
          <w:spacing w:val="26"/>
        </w:rPr>
        <w:t> </w:t>
      </w:r>
      <w:r>
        <w:rPr>
          <w:spacing w:val="-4"/>
        </w:rPr>
        <w:t>本公司将为生产商品、提供劳务、出租或经营管理而持有且使用寿命</w:t>
      </w:r>
      <w:r>
        <w:rPr/>
        <w:t> </w:t>
      </w:r>
      <w:r>
        <w:rPr>
          <w:spacing w:val="-3"/>
        </w:rPr>
        <w:t>超过一个会计年度的有形资产作为固定资产，包括房屋建筑物、机器设备、运输</w:t>
      </w:r>
      <w:r>
        <w:rPr>
          <w:spacing w:val="-102"/>
        </w:rPr>
        <w:t> </w:t>
      </w:r>
      <w:r>
        <w:rPr>
          <w:spacing w:val="-102"/>
        </w:rPr>
      </w:r>
      <w:r>
        <w:rPr/>
        <w:t>设备、电子设备和其他设备等四类。</w:t>
      </w:r>
    </w:p>
    <w:p>
      <w:pPr>
        <w:spacing w:before="44"/>
        <w:ind w:left="720" w:right="14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2.13.2  </w:t>
      </w:r>
      <w:r>
        <w:rPr>
          <w:rFonts w:ascii="宋体" w:hAnsi="宋体" w:cs="宋体" w:eastAsia="宋体" w:hint="default"/>
          <w:spacing w:val="-3"/>
          <w:sz w:val="24"/>
          <w:szCs w:val="24"/>
        </w:rPr>
        <w:t>在同时满足以下条件时，本公司将符合定义的有形资产确认为固定资</w:t>
      </w:r>
    </w:p>
    <w:p>
      <w:pPr>
        <w:spacing w:line="240" w:lineRule="auto" w:before="4"/>
        <w:rPr>
          <w:rFonts w:ascii="宋体" w:hAnsi="宋体" w:cs="宋体" w:eastAsia="宋体" w:hint="default"/>
          <w:sz w:val="8"/>
          <w:szCs w:val="8"/>
        </w:rPr>
      </w:pPr>
    </w:p>
    <w:p>
      <w:pPr>
        <w:pStyle w:val="BodyText"/>
        <w:spacing w:line="240" w:lineRule="auto" w:before="26"/>
        <w:ind w:left="237" w:right="248"/>
        <w:jc w:val="left"/>
      </w:pPr>
      <w:r>
        <w:rPr/>
        <w:t>产：</w:t>
      </w:r>
    </w:p>
    <w:p>
      <w:pPr>
        <w:pStyle w:val="BodyText"/>
        <w:spacing w:line="240" w:lineRule="auto" w:before="152"/>
        <w:ind w:left="717" w:right="248"/>
        <w:jc w:val="left"/>
      </w:pPr>
      <w:r>
        <w:rPr/>
        <w:t>（</w:t>
      </w:r>
      <w:r>
        <w:rPr>
          <w:rFonts w:ascii="Times New Roman" w:hAnsi="Times New Roman" w:cs="Times New Roman" w:eastAsia="Times New Roman" w:hint="default"/>
        </w:rPr>
        <w:t>1</w:t>
      </w:r>
      <w:r>
        <w:rPr/>
        <w:t>）与该固定资产有关的经济利益很可能流入本公司；</w:t>
      </w:r>
    </w:p>
    <w:p>
      <w:pPr>
        <w:pStyle w:val="BodyText"/>
        <w:spacing w:line="338" w:lineRule="auto" w:before="135"/>
        <w:ind w:left="717" w:right="242"/>
        <w:jc w:val="left"/>
      </w:pPr>
      <w:r>
        <w:rPr/>
        <w:t>（</w:t>
      </w:r>
      <w:r>
        <w:rPr>
          <w:rFonts w:ascii="Times New Roman" w:hAnsi="Times New Roman" w:cs="Times New Roman" w:eastAsia="Times New Roman" w:hint="default"/>
        </w:rPr>
        <w:t>2</w:t>
      </w:r>
      <w:r>
        <w:rPr/>
        <w:t>）该固定资产的成本能够可靠地计量。 </w:t>
      </w:r>
      <w:r>
        <w:rPr>
          <w:spacing w:val="4"/>
        </w:rPr>
        <w:t>如果固定资产的各组成部分具有不同使用寿命或者以不同方式为本公司提</w:t>
      </w:r>
      <w:r>
        <w:rPr/>
      </w:r>
    </w:p>
    <w:p>
      <w:pPr>
        <w:pStyle w:val="BodyText"/>
        <w:spacing w:line="357" w:lineRule="auto" w:before="54"/>
        <w:ind w:left="237" w:right="248"/>
        <w:jc w:val="left"/>
      </w:pPr>
      <w:r>
        <w:rPr>
          <w:spacing w:val="-3"/>
        </w:rPr>
        <w:t>供经济利益，适用不同折旧率或折旧方法的，则分别将各组成部分确认为单项固</w:t>
      </w:r>
      <w:r>
        <w:rPr>
          <w:spacing w:val="-105"/>
        </w:rPr>
        <w:t> </w:t>
      </w:r>
      <w:r>
        <w:rPr>
          <w:spacing w:val="-105"/>
        </w:rPr>
      </w:r>
      <w:r>
        <w:rPr/>
        <w:t>定资产。</w:t>
      </w:r>
    </w:p>
    <w:p>
      <w:pPr>
        <w:pStyle w:val="BodyText"/>
        <w:spacing w:line="357" w:lineRule="auto" w:before="35"/>
        <w:ind w:left="237" w:right="246" w:firstLine="480"/>
        <w:jc w:val="both"/>
      </w:pPr>
      <w:r>
        <w:rPr>
          <w:spacing w:val="-3"/>
        </w:rPr>
        <w:t>固定资产的后续支出是指固定资产在使用过程中发生的日常修理费用、大修</w:t>
      </w:r>
      <w:r>
        <w:rPr/>
        <w:t> </w:t>
      </w:r>
      <w:r>
        <w:rPr>
          <w:spacing w:val="-3"/>
        </w:rPr>
        <w:t>理费用、更新改造支出等。满足确认条件的后续支出应当计入固定资产成本，同</w:t>
      </w:r>
      <w:r>
        <w:rPr>
          <w:spacing w:val="-102"/>
        </w:rPr>
        <w:t> </w:t>
      </w:r>
      <w:r>
        <w:rPr>
          <w:spacing w:val="-102"/>
        </w:rPr>
      </w:r>
      <w:r>
        <w:rPr>
          <w:spacing w:val="-3"/>
        </w:rPr>
        <w:t>时将被替换部分的账面价值扣除；不满足确认条件的后续支出，在发生时计入当</w:t>
      </w:r>
      <w:r>
        <w:rPr>
          <w:spacing w:val="-105"/>
        </w:rPr>
        <w:t> </w:t>
      </w:r>
      <w:r>
        <w:rPr>
          <w:spacing w:val="-105"/>
        </w:rPr>
      </w:r>
      <w:r>
        <w:rPr/>
        <w:t>期损益。</w:t>
      </w:r>
    </w:p>
    <w:p>
      <w:pPr>
        <w:spacing w:before="35"/>
        <w:ind w:left="720" w:right="24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2.13.3  </w:t>
      </w:r>
      <w:r>
        <w:rPr>
          <w:rFonts w:ascii="宋体" w:hAnsi="宋体" w:cs="宋体" w:eastAsia="宋体" w:hint="default"/>
          <w:sz w:val="24"/>
          <w:szCs w:val="24"/>
        </w:rPr>
        <w:t>本公司在取得固定资产时按照成本入账。</w:t>
      </w:r>
    </w:p>
    <w:p>
      <w:pPr>
        <w:pStyle w:val="BodyText"/>
        <w:spacing w:line="348" w:lineRule="auto"/>
        <w:ind w:left="237" w:right="143" w:firstLine="482"/>
        <w:jc w:val="left"/>
        <w:rPr>
          <w:rFonts w:ascii="Times New Roman" w:hAnsi="Times New Roman" w:cs="Times New Roman" w:eastAsia="Times New Roman" w:hint="default"/>
        </w:rPr>
      </w:pPr>
      <w:r>
        <w:rPr/>
        <w:pict>
          <v:shape style="position:absolute;margin-left:330.480011pt;margin-top:105.675636pt;width:1.0pt;height:.48pt;mso-position-horizontal-relative:page;mso-position-vertical-relative:paragraph;z-index:1384" type="#_x0000_t75" stroked="false">
            <v:imagedata r:id="rId15" o:title=""/>
          </v:shape>
        </w:pict>
      </w:r>
      <w:r>
        <w:rPr>
          <w:rFonts w:ascii="Times New Roman" w:hAnsi="Times New Roman" w:cs="Times New Roman" w:eastAsia="Times New Roman" w:hint="default"/>
          <w:b/>
          <w:bCs/>
        </w:rPr>
        <w:t>2.13.4</w:t>
      </w:r>
      <w:r>
        <w:rPr>
          <w:rFonts w:ascii="Times New Roman" w:hAnsi="Times New Roman" w:cs="Times New Roman" w:eastAsia="Times New Roman" w:hint="default"/>
          <w:b/>
          <w:bCs/>
          <w:spacing w:val="7"/>
        </w:rPr>
        <w:t> </w:t>
      </w:r>
      <w:r>
        <w:rPr>
          <w:spacing w:val="5"/>
        </w:rPr>
        <w:t>本公司对除已提足折旧仍继续使用的固定资产和单独计价入账的土 </w:t>
      </w:r>
      <w:r>
        <w:rPr/>
        <w:t>地之外的全部固定资产采用年限平均法计提折旧，各类固定资产预计使用年限、</w:t>
      </w:r>
      <w:r>
        <w:rPr/>
        <w:t> 预计净残值率及折旧率如下</w:t>
      </w:r>
      <w:r>
        <w:rPr>
          <w:rFonts w:ascii="Times New Roman" w:hAnsi="Times New Roman" w:cs="Times New Roman" w:eastAsia="Times New Roman" w:hint="default"/>
        </w:rPr>
        <w:t>:</w:t>
      </w:r>
    </w:p>
    <w:p>
      <w:pPr>
        <w:spacing w:line="240" w:lineRule="auto" w:before="8"/>
        <w:rPr>
          <w:rFonts w:ascii="Times New Roman" w:hAnsi="Times New Roman" w:cs="Times New Roman" w:eastAsia="Times New Roman"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3019"/>
        <w:gridCol w:w="1934"/>
        <w:gridCol w:w="1796"/>
        <w:gridCol w:w="1801"/>
      </w:tblGrid>
      <w:tr>
        <w:trPr>
          <w:trHeight w:val="270" w:hRule="exact"/>
        </w:trPr>
        <w:tc>
          <w:tcPr>
            <w:tcW w:w="3019" w:type="dxa"/>
            <w:tcBorders>
              <w:top w:val="single" w:sz="12" w:space="0" w:color="000000"/>
              <w:left w:val="nil" w:sz="6" w:space="0" w:color="auto"/>
              <w:bottom w:val="single" w:sz="12" w:space="0" w:color="000000"/>
              <w:right w:val="single" w:sz="12" w:space="0" w:color="000000"/>
            </w:tcBorders>
          </w:tcPr>
          <w:p>
            <w:pPr>
              <w:pStyle w:val="TableParagraph"/>
              <w:tabs>
                <w:tab w:pos="569" w:val="left" w:leader="none"/>
              </w:tabs>
              <w:spacing w:line="213" w:lineRule="exact"/>
              <w:ind w:left="29"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1934"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预计使用年限</w:t>
            </w:r>
          </w:p>
        </w:tc>
        <w:tc>
          <w:tcPr>
            <w:tcW w:w="1796"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预计净残值率</w:t>
            </w:r>
          </w:p>
        </w:tc>
        <w:tc>
          <w:tcPr>
            <w:tcW w:w="1801" w:type="dxa"/>
            <w:tcBorders>
              <w:top w:val="single" w:sz="12" w:space="0" w:color="000000"/>
              <w:left w:val="single" w:sz="12" w:space="0" w:color="000000"/>
              <w:bottom w:val="single" w:sz="12" w:space="0" w:color="000000"/>
              <w:right w:val="nil" w:sz="6" w:space="0" w:color="auto"/>
            </w:tcBorders>
          </w:tcPr>
          <w:p>
            <w:pPr>
              <w:pStyle w:val="TableParagraph"/>
              <w:spacing w:line="226" w:lineRule="exact"/>
              <w:ind w:right="468"/>
              <w:jc w:val="right"/>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p>
        </w:tc>
      </w:tr>
      <w:tr>
        <w:trPr>
          <w:trHeight w:val="260" w:hRule="exact"/>
        </w:trPr>
        <w:tc>
          <w:tcPr>
            <w:tcW w:w="3019" w:type="dxa"/>
            <w:tcBorders>
              <w:top w:val="single" w:sz="12" w:space="0" w:color="000000"/>
              <w:left w:val="nil" w:sz="6" w:space="0" w:color="auto"/>
              <w:bottom w:val="single" w:sz="4" w:space="0" w:color="7F7F7F"/>
              <w:right w:val="single" w:sz="1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3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28"/>
              <w:ind w:left="1" w:right="0"/>
              <w:jc w:val="center"/>
              <w:rPr>
                <w:rFonts w:ascii="Times New Roman" w:hAnsi="Times New Roman" w:cs="Times New Roman" w:eastAsia="Times New Roman" w:hint="default"/>
                <w:sz w:val="18"/>
                <w:szCs w:val="18"/>
              </w:rPr>
            </w:pPr>
            <w:r>
              <w:rPr>
                <w:rFonts w:ascii="Times New Roman"/>
                <w:sz w:val="18"/>
              </w:rPr>
              <w:t>15-35</w:t>
            </w:r>
          </w:p>
        </w:tc>
        <w:tc>
          <w:tcPr>
            <w:tcW w:w="179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3%</w:t>
            </w:r>
          </w:p>
        </w:tc>
        <w:tc>
          <w:tcPr>
            <w:tcW w:w="1801"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28"/>
              <w:ind w:right="557"/>
              <w:jc w:val="right"/>
              <w:rPr>
                <w:rFonts w:ascii="Times New Roman" w:hAnsi="Times New Roman" w:cs="Times New Roman" w:eastAsia="Times New Roman" w:hint="default"/>
                <w:sz w:val="18"/>
                <w:szCs w:val="18"/>
              </w:rPr>
            </w:pPr>
            <w:r>
              <w:rPr>
                <w:rFonts w:ascii="Times New Roman"/>
                <w:sz w:val="18"/>
              </w:rPr>
              <w:t>2.77-6.47</w:t>
            </w:r>
          </w:p>
        </w:tc>
      </w:tr>
      <w:tr>
        <w:trPr>
          <w:trHeight w:val="323" w:hRule="exact"/>
        </w:trPr>
        <w:tc>
          <w:tcPr>
            <w:tcW w:w="301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3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7-14</w:t>
            </w:r>
          </w:p>
        </w:tc>
        <w:tc>
          <w:tcPr>
            <w:tcW w:w="179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w:t>
            </w:r>
          </w:p>
        </w:tc>
        <w:tc>
          <w:tcPr>
            <w:tcW w:w="180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0"/>
              <w:ind w:right="512"/>
              <w:jc w:val="right"/>
              <w:rPr>
                <w:rFonts w:ascii="Times New Roman" w:hAnsi="Times New Roman" w:cs="Times New Roman" w:eastAsia="Times New Roman" w:hint="default"/>
                <w:sz w:val="18"/>
                <w:szCs w:val="18"/>
              </w:rPr>
            </w:pPr>
            <w:r>
              <w:rPr>
                <w:rFonts w:ascii="Times New Roman"/>
                <w:sz w:val="18"/>
              </w:rPr>
              <w:t>6.93-13.86</w:t>
            </w:r>
          </w:p>
        </w:tc>
      </w:tr>
      <w:tr>
        <w:trPr>
          <w:trHeight w:val="322" w:hRule="exact"/>
        </w:trPr>
        <w:tc>
          <w:tcPr>
            <w:tcW w:w="301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3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8-10</w:t>
            </w:r>
          </w:p>
        </w:tc>
        <w:tc>
          <w:tcPr>
            <w:tcW w:w="179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w:t>
            </w:r>
          </w:p>
        </w:tc>
        <w:tc>
          <w:tcPr>
            <w:tcW w:w="180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0"/>
              <w:ind w:right="556"/>
              <w:jc w:val="right"/>
              <w:rPr>
                <w:rFonts w:ascii="Times New Roman" w:hAnsi="Times New Roman" w:cs="Times New Roman" w:eastAsia="Times New Roman" w:hint="default"/>
                <w:sz w:val="18"/>
                <w:szCs w:val="18"/>
              </w:rPr>
            </w:pPr>
            <w:r>
              <w:rPr>
                <w:rFonts w:ascii="Times New Roman"/>
                <w:sz w:val="18"/>
              </w:rPr>
              <w:t>9.7-12.13</w:t>
            </w:r>
          </w:p>
        </w:tc>
      </w:tr>
      <w:tr>
        <w:trPr>
          <w:trHeight w:val="332" w:hRule="exact"/>
        </w:trPr>
        <w:tc>
          <w:tcPr>
            <w:tcW w:w="3019"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电子设备及其他设备</w:t>
            </w:r>
          </w:p>
        </w:tc>
        <w:tc>
          <w:tcPr>
            <w:tcW w:w="193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5-8</w:t>
            </w:r>
          </w:p>
        </w:tc>
        <w:tc>
          <w:tcPr>
            <w:tcW w:w="179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w:t>
            </w:r>
          </w:p>
        </w:tc>
        <w:tc>
          <w:tcPr>
            <w:tcW w:w="1801"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100"/>
              <w:ind w:right="466"/>
              <w:jc w:val="right"/>
              <w:rPr>
                <w:rFonts w:ascii="Times New Roman" w:hAnsi="Times New Roman" w:cs="Times New Roman" w:eastAsia="Times New Roman" w:hint="default"/>
                <w:sz w:val="18"/>
                <w:szCs w:val="18"/>
              </w:rPr>
            </w:pPr>
            <w:r>
              <w:rPr>
                <w:rFonts w:ascii="Times New Roman"/>
                <w:sz w:val="18"/>
              </w:rPr>
              <w:t>12.13-19.40</w:t>
            </w:r>
          </w:p>
        </w:tc>
      </w:tr>
    </w:tbl>
    <w:p>
      <w:pPr>
        <w:spacing w:line="293" w:lineRule="exact" w:before="0"/>
        <w:ind w:left="237" w:right="143" w:firstLine="482"/>
        <w:jc w:val="left"/>
        <w:rPr>
          <w:rFonts w:ascii="宋体" w:hAnsi="宋体" w:cs="宋体" w:eastAsia="宋体" w:hint="default"/>
          <w:sz w:val="24"/>
          <w:szCs w:val="24"/>
        </w:rPr>
      </w:pPr>
      <w:r>
        <w:rPr/>
        <w:pict>
          <v:shape style="position:absolute;margin-left:330.480011pt;margin-top:-33.660301pt;width:1.0pt;height:.48pt;mso-position-horizontal-relative:page;mso-position-vertical-relative:paragraph;z-index:1408" type="#_x0000_t75" stroked="false">
            <v:imagedata r:id="rId15" o:title=""/>
          </v:shape>
        </w:pict>
      </w:r>
      <w:r>
        <w:rPr/>
        <w:pict>
          <v:shape style="position:absolute;margin-left:330.480011pt;margin-top:-17.5804pt;width:1pt;height:.48pt;mso-position-horizontal-relative:page;mso-position-vertical-relative:paragraph;z-index:1432" type="#_x0000_t75" stroked="false">
            <v:imagedata r:id="rId15" o:title=""/>
          </v:shape>
        </w:pict>
      </w:r>
      <w:r>
        <w:rPr>
          <w:rFonts w:ascii="Times New Roman" w:hAnsi="Times New Roman" w:cs="Times New Roman" w:eastAsia="Times New Roman" w:hint="default"/>
          <w:b/>
          <w:bCs/>
          <w:sz w:val="24"/>
          <w:szCs w:val="24"/>
        </w:rPr>
        <w:t>2.13.5  </w:t>
      </w:r>
      <w:r>
        <w:rPr>
          <w:rFonts w:ascii="宋体" w:hAnsi="宋体" w:cs="宋体" w:eastAsia="宋体" w:hint="default"/>
          <w:spacing w:val="-3"/>
          <w:sz w:val="24"/>
          <w:szCs w:val="24"/>
        </w:rPr>
        <w:t>当有迹象表明固定资产的可收回金额低于账面价值时，本公司在资产</w:t>
      </w:r>
    </w:p>
    <w:p>
      <w:pPr>
        <w:pStyle w:val="BodyText"/>
        <w:spacing w:line="357" w:lineRule="auto"/>
        <w:ind w:left="237" w:right="248"/>
        <w:jc w:val="both"/>
      </w:pPr>
      <w:r>
        <w:rPr>
          <w:spacing w:val="-3"/>
        </w:rPr>
        <w:t>负债表日对固定资产进行减值测试。如果测试结果表明固定资产的可收回金额低</w:t>
      </w:r>
      <w:r>
        <w:rPr>
          <w:spacing w:val="-103"/>
        </w:rPr>
        <w:t> </w:t>
      </w:r>
      <w:r>
        <w:rPr>
          <w:spacing w:val="-103"/>
        </w:rPr>
      </w:r>
      <w:r>
        <w:rPr>
          <w:spacing w:val="-3"/>
        </w:rPr>
        <w:t>于其账面价值，则将账面价值减记至可收回金额，将减记的金额确认为资产减值</w:t>
      </w:r>
      <w:r>
        <w:rPr>
          <w:spacing w:val="-105"/>
        </w:rPr>
        <w:t> </w:t>
      </w:r>
      <w:r>
        <w:rPr>
          <w:spacing w:val="-105"/>
        </w:rPr>
      </w:r>
      <w:r>
        <w:rPr>
          <w:spacing w:val="-3"/>
        </w:rPr>
        <w:t>损失并计入当期损益，同时计提相应的固定资产减值准备。已经计提的资产减值</w:t>
      </w:r>
      <w:r>
        <w:rPr>
          <w:spacing w:val="-105"/>
        </w:rPr>
        <w:t> </w:t>
      </w:r>
      <w:r>
        <w:rPr>
          <w:spacing w:val="-105"/>
        </w:rPr>
      </w:r>
      <w:r>
        <w:rPr/>
        <w:t>损失，在减值的固定资产处置前不予转回。</w:t>
      </w:r>
    </w:p>
    <w:p>
      <w:pPr>
        <w:spacing w:before="36"/>
        <w:ind w:left="720" w:right="24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2.14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在建工程</w:t>
      </w:r>
    </w:p>
    <w:p>
      <w:pPr>
        <w:spacing w:after="0"/>
        <w:jc w:val="left"/>
        <w:rPr>
          <w:rFonts w:ascii="宋体" w:hAnsi="宋体" w:cs="宋体" w:eastAsia="宋体" w:hint="default"/>
          <w:sz w:val="24"/>
          <w:szCs w:val="24"/>
        </w:rPr>
        <w:sectPr>
          <w:pgSz w:w="11900" w:h="16840"/>
          <w:pgMar w:header="0" w:footer="982" w:top="1400" w:bottom="1180" w:left="1560" w:right="1540"/>
        </w:sectPr>
      </w:pPr>
    </w:p>
    <w:p>
      <w:pPr>
        <w:pStyle w:val="BodyText"/>
        <w:spacing w:line="348" w:lineRule="auto" w:before="1"/>
        <w:ind w:left="597" w:right="182" w:firstLine="2"/>
        <w:jc w:val="left"/>
      </w:pPr>
      <w:r>
        <w:rPr>
          <w:rFonts w:ascii="Times New Roman" w:hAnsi="Times New Roman" w:cs="Times New Roman" w:eastAsia="Times New Roman" w:hint="default"/>
          <w:b/>
          <w:bCs/>
        </w:rPr>
        <w:t>2.14.1 </w:t>
      </w:r>
      <w:r>
        <w:rPr/>
        <w:t>在建工程的计价和结转为固定资产的标准</w:t>
      </w:r>
      <w:r>
        <w:rPr>
          <w:spacing w:val="-105"/>
        </w:rPr>
        <w:t> </w:t>
      </w:r>
      <w:r>
        <w:rPr/>
        <w:t>在建工程按照实际发生的支出确定其工程成本，并单独核算。</w:t>
      </w:r>
      <w:r>
        <w:rPr/>
        <w:t> </w:t>
      </w:r>
      <w:r>
        <w:rPr>
          <w:spacing w:val="-3"/>
        </w:rPr>
        <w:t>对于所建造的固定资产已达到预定可使用状态、但尚未办理竣工决算的，自</w:t>
      </w:r>
    </w:p>
    <w:p>
      <w:pPr>
        <w:pStyle w:val="BodyText"/>
        <w:spacing w:line="357" w:lineRule="auto" w:before="44"/>
        <w:ind w:right="83"/>
        <w:jc w:val="left"/>
      </w:pPr>
      <w:r>
        <w:rPr/>
        <w:t>达到预定可使用状态之日起，本公司根据工程预算、造价或者工程实际成本等， </w:t>
      </w:r>
      <w:r>
        <w:rPr>
          <w:spacing w:val="-3"/>
        </w:rPr>
        <w:t>按估计的价值转入固定资产，并按有关计提固定资产折旧的规定计提固定资产的</w:t>
      </w:r>
      <w:r>
        <w:rPr>
          <w:spacing w:val="-103"/>
        </w:rPr>
        <w:t> </w:t>
      </w:r>
      <w:r>
        <w:rPr>
          <w:spacing w:val="-103"/>
        </w:rPr>
      </w:r>
      <w:r>
        <w:rPr/>
        <w:t>折旧，待办理了竣工决算手续后再作调整。</w:t>
      </w:r>
    </w:p>
    <w:p>
      <w:pPr>
        <w:pStyle w:val="BodyText"/>
        <w:spacing w:line="338" w:lineRule="auto" w:before="35"/>
        <w:ind w:left="597" w:right="182" w:firstLine="2"/>
        <w:jc w:val="left"/>
      </w:pPr>
      <w:r>
        <w:rPr>
          <w:rFonts w:ascii="Times New Roman" w:hAnsi="Times New Roman" w:cs="Times New Roman" w:eastAsia="Times New Roman" w:hint="default"/>
          <w:b/>
          <w:bCs/>
        </w:rPr>
        <w:t>2.14.2 </w:t>
      </w:r>
      <w:r>
        <w:rPr/>
        <w:t>在建工程减值准备的计提标准和计提方法</w:t>
      </w:r>
      <w:r>
        <w:rPr>
          <w:spacing w:val="-105"/>
        </w:rPr>
        <w:t> </w:t>
      </w:r>
      <w:r>
        <w:rPr>
          <w:spacing w:val="-3"/>
        </w:rPr>
        <w:t>本公司在会计期末，对在建工程进行全面检查。若存在工程项目在性能或技</w:t>
      </w:r>
    </w:p>
    <w:p>
      <w:pPr>
        <w:pStyle w:val="BodyText"/>
        <w:spacing w:line="350" w:lineRule="auto" w:before="55"/>
        <w:ind w:right="83"/>
        <w:jc w:val="left"/>
      </w:pPr>
      <w:r>
        <w:rPr>
          <w:spacing w:val="-3"/>
        </w:rPr>
        <w:t>术上已经落后且给企业带来的经济效益具有很大的不确定性，或长期停建且预计</w:t>
      </w:r>
      <w:r>
        <w:rPr>
          <w:spacing w:val="-103"/>
        </w:rPr>
        <w:t> </w:t>
      </w:r>
      <w:r>
        <w:rPr>
          <w:spacing w:val="-103"/>
        </w:rPr>
      </w:r>
      <w:r>
        <w:rPr/>
        <w:t>在未来</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年内不会重新开工的在建工程，或其他足以证明在建工程已经发生减值</w:t>
      </w:r>
      <w:r>
        <w:rPr>
          <w:spacing w:val="-118"/>
        </w:rPr>
        <w:t> </w:t>
      </w:r>
      <w:r>
        <w:rPr>
          <w:spacing w:val="-118"/>
        </w:rPr>
      </w:r>
      <w:r>
        <w:rPr/>
        <w:t>的情形，则对在建工程可收回金额低于账面价值的差额计提在建工程减值准备。 已经计提的资产减值损失，在减值的在建工程处置前不予转回。</w:t>
      </w:r>
    </w:p>
    <w:p>
      <w:pPr>
        <w:spacing w:before="42"/>
        <w:ind w:left="6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2.15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无形资产</w:t>
      </w:r>
    </w:p>
    <w:p>
      <w:pPr>
        <w:pStyle w:val="BodyText"/>
        <w:spacing w:line="348" w:lineRule="auto"/>
        <w:ind w:right="182" w:firstLine="480"/>
        <w:jc w:val="both"/>
      </w:pPr>
      <w:r>
        <w:rPr>
          <w:rFonts w:ascii="Times New Roman" w:hAnsi="Times New Roman" w:cs="Times New Roman" w:eastAsia="Times New Roman" w:hint="default"/>
        </w:rPr>
        <w:t>2.15.1</w:t>
      </w:r>
      <w:r>
        <w:rPr>
          <w:rFonts w:ascii="Times New Roman" w:hAnsi="Times New Roman" w:cs="Times New Roman" w:eastAsia="Times New Roman" w:hint="default"/>
          <w:spacing w:val="4"/>
        </w:rPr>
        <w:t> </w:t>
      </w:r>
      <w:r>
        <w:rPr>
          <w:spacing w:val="5"/>
        </w:rPr>
        <w:t>本公司的无形资产是指本公司拥有或者控制的没有实物形态的可辨 </w:t>
      </w:r>
      <w:r>
        <w:rPr>
          <w:spacing w:val="-3"/>
        </w:rPr>
        <w:t>认非货币性资产，具体包括：专利权、非专利技术、商标权、土地使用权和特许</w:t>
      </w:r>
      <w:r>
        <w:rPr>
          <w:spacing w:val="-105"/>
        </w:rPr>
        <w:t> </w:t>
      </w:r>
      <w:r>
        <w:rPr>
          <w:spacing w:val="-105"/>
        </w:rPr>
      </w:r>
      <w:r>
        <w:rPr/>
        <w:t>经营权。</w:t>
      </w:r>
    </w:p>
    <w:p>
      <w:pPr>
        <w:pStyle w:val="BodyText"/>
        <w:spacing w:line="338" w:lineRule="auto" w:before="44"/>
        <w:ind w:right="0" w:firstLine="480"/>
        <w:jc w:val="left"/>
      </w:pPr>
      <w:r>
        <w:rPr>
          <w:rFonts w:ascii="Times New Roman" w:hAnsi="Times New Roman" w:cs="Times New Roman" w:eastAsia="Times New Roman" w:hint="default"/>
        </w:rPr>
        <w:t>2.15.2</w:t>
      </w:r>
      <w:r>
        <w:rPr>
          <w:rFonts w:ascii="Times New Roman" w:hAnsi="Times New Roman" w:cs="Times New Roman" w:eastAsia="Times New Roman" w:hint="default"/>
          <w:spacing w:val="1"/>
        </w:rPr>
        <w:t> </w:t>
      </w:r>
      <w:r>
        <w:rPr>
          <w:spacing w:val="-3"/>
        </w:rPr>
        <w:t>本公司将同时满足下列条件的、没有实物形态的可辨认非货币性资产</w:t>
      </w:r>
      <w:r>
        <w:rPr/>
        <w:t> 却认为无形资产：</w:t>
      </w:r>
    </w:p>
    <w:p>
      <w:pPr>
        <w:pStyle w:val="BodyText"/>
        <w:spacing w:line="240" w:lineRule="auto" w:before="54"/>
        <w:ind w:left="597" w:right="0"/>
        <w:jc w:val="left"/>
      </w:pPr>
      <w:r>
        <w:rPr/>
        <w:t>（</w:t>
      </w:r>
      <w:r>
        <w:rPr>
          <w:rFonts w:ascii="Times New Roman" w:hAnsi="Times New Roman" w:cs="Times New Roman" w:eastAsia="Times New Roman" w:hint="default"/>
        </w:rPr>
        <w:t>1</w:t>
      </w:r>
      <w:r>
        <w:rPr/>
        <w:t>）与该无形资产有关的经济利益很可能流入本公司；</w:t>
      </w:r>
    </w:p>
    <w:p>
      <w:pPr>
        <w:pStyle w:val="BodyText"/>
        <w:spacing w:line="240" w:lineRule="auto"/>
        <w:ind w:left="597" w:right="0"/>
        <w:jc w:val="left"/>
      </w:pPr>
      <w:r>
        <w:rPr/>
        <w:t>（</w:t>
      </w:r>
      <w:r>
        <w:rPr>
          <w:rFonts w:ascii="Times New Roman" w:hAnsi="Times New Roman" w:cs="Times New Roman" w:eastAsia="Times New Roman" w:hint="default"/>
        </w:rPr>
        <w:t>2</w:t>
      </w:r>
      <w:r>
        <w:rPr/>
        <w:t>）该无形资产的成本能够可靠地计量。</w:t>
      </w:r>
    </w:p>
    <w:p>
      <w:pPr>
        <w:pStyle w:val="BodyText"/>
        <w:spacing w:line="348" w:lineRule="auto"/>
        <w:ind w:right="0" w:firstLine="480"/>
        <w:jc w:val="left"/>
      </w:pPr>
      <w:r>
        <w:rPr>
          <w:rFonts w:ascii="Times New Roman" w:hAnsi="Times New Roman" w:cs="Times New Roman" w:eastAsia="Times New Roman" w:hint="default"/>
        </w:rPr>
        <w:t>2.15.3 </w:t>
      </w:r>
      <w:r>
        <w:rPr/>
        <w:t>本公司将内部研究开发项目的支出区分为研究阶段支出与开发阶段 </w:t>
      </w:r>
      <w:r>
        <w:rPr>
          <w:spacing w:val="-3"/>
        </w:rPr>
        <w:t>支出两部分。内部研究开发项目研究阶段的支出，当于发生时计入当期损益；内</w:t>
      </w:r>
      <w:r>
        <w:rPr>
          <w:spacing w:val="-102"/>
        </w:rPr>
        <w:t> </w:t>
      </w:r>
      <w:r>
        <w:rPr>
          <w:spacing w:val="-102"/>
        </w:rPr>
      </w:r>
      <w:r>
        <w:rPr/>
        <w:t>部研究开发项目开发阶段的支出在同时满足下列条件时确认为无形资产：</w:t>
      </w:r>
    </w:p>
    <w:p>
      <w:pPr>
        <w:pStyle w:val="BodyText"/>
        <w:spacing w:line="240" w:lineRule="auto" w:before="44"/>
        <w:ind w:left="597" w:right="0"/>
        <w:jc w:val="left"/>
      </w:pPr>
      <w:r>
        <w:rPr/>
        <w:t>（</w:t>
      </w:r>
      <w:r>
        <w:rPr>
          <w:rFonts w:ascii="Times New Roman" w:hAnsi="Times New Roman" w:cs="Times New Roman" w:eastAsia="Times New Roman" w:hint="default"/>
        </w:rPr>
        <w:t>1</w:t>
      </w:r>
      <w:r>
        <w:rPr/>
        <w:t>）本公司完成该无形资产以使其能够使用或出售在技术上具有可行性；</w:t>
      </w:r>
    </w:p>
    <w:p>
      <w:pPr>
        <w:pStyle w:val="BodyText"/>
        <w:spacing w:line="240" w:lineRule="auto" w:before="135"/>
        <w:ind w:left="597" w:right="0"/>
        <w:jc w:val="left"/>
      </w:pPr>
      <w:r>
        <w:rPr/>
        <w:t>（</w:t>
      </w:r>
      <w:r>
        <w:rPr>
          <w:rFonts w:ascii="Times New Roman" w:hAnsi="Times New Roman" w:cs="Times New Roman" w:eastAsia="Times New Roman" w:hint="default"/>
        </w:rPr>
        <w:t>2</w:t>
      </w:r>
      <w:r>
        <w:rPr/>
        <w:t>）本公司具有完成该无形资产并使用或出售的意图；</w:t>
      </w:r>
    </w:p>
    <w:p>
      <w:pPr>
        <w:pStyle w:val="BodyText"/>
        <w:spacing w:line="338" w:lineRule="auto"/>
        <w:ind w:right="203" w:firstLine="480"/>
        <w:jc w:val="left"/>
      </w:pPr>
      <w:r>
        <w:rPr/>
        <w:t>（</w:t>
      </w:r>
      <w:r>
        <w:rPr>
          <w:rFonts w:ascii="Times New Roman" w:hAnsi="Times New Roman" w:cs="Times New Roman" w:eastAsia="Times New Roman" w:hint="default"/>
        </w:rPr>
        <w:t>3</w:t>
      </w:r>
      <w:r>
        <w:rPr/>
        <w:t>）本公司有确凿证据证明运用该无形资产生产的产品存在市场或无形资 产自身存在市场；</w:t>
      </w:r>
    </w:p>
    <w:p>
      <w:pPr>
        <w:pStyle w:val="BodyText"/>
        <w:spacing w:line="338" w:lineRule="auto" w:before="54"/>
        <w:ind w:right="203" w:firstLine="480"/>
        <w:jc w:val="left"/>
      </w:pPr>
      <w:r>
        <w:rPr/>
        <w:t>（</w:t>
      </w:r>
      <w:r>
        <w:rPr>
          <w:rFonts w:ascii="Times New Roman" w:hAnsi="Times New Roman" w:cs="Times New Roman" w:eastAsia="Times New Roman" w:hint="default"/>
        </w:rPr>
        <w:t>4</w:t>
      </w:r>
      <w:r>
        <w:rPr/>
        <w:t>）本公司有足够的技术、财务资源和其他资源支持，以完成该无形资产 的开发，有能力使用或出售该无形资产；</w:t>
      </w:r>
    </w:p>
    <w:p>
      <w:pPr>
        <w:pStyle w:val="BodyText"/>
        <w:spacing w:line="240" w:lineRule="auto" w:before="54"/>
        <w:ind w:left="597" w:right="0"/>
        <w:jc w:val="left"/>
      </w:pPr>
      <w:r>
        <w:rPr/>
        <w:t>（</w:t>
      </w:r>
      <w:r>
        <w:rPr>
          <w:rFonts w:ascii="Times New Roman" w:hAnsi="Times New Roman" w:cs="Times New Roman" w:eastAsia="Times New Roman" w:hint="default"/>
        </w:rPr>
        <w:t>5</w:t>
      </w:r>
      <w:r>
        <w:rPr/>
        <w:t>）归属于该无形资产开发阶段的支出能够可靠地计量。</w:t>
      </w:r>
    </w:p>
    <w:p>
      <w:pPr>
        <w:spacing w:after="0" w:line="240" w:lineRule="auto"/>
        <w:jc w:val="left"/>
        <w:sectPr>
          <w:pgSz w:w="11900" w:h="16840"/>
          <w:pgMar w:header="0" w:footer="982" w:top="1400" w:bottom="1180" w:left="1680" w:right="1600"/>
        </w:sectPr>
      </w:pPr>
    </w:p>
    <w:p>
      <w:pPr>
        <w:pStyle w:val="BodyText"/>
        <w:spacing w:line="240" w:lineRule="auto" w:before="1"/>
        <w:ind w:left="717" w:right="248"/>
        <w:jc w:val="left"/>
      </w:pPr>
      <w:r>
        <w:rPr>
          <w:rFonts w:ascii="Times New Roman" w:hAnsi="Times New Roman" w:cs="Times New Roman" w:eastAsia="Times New Roman" w:hint="default"/>
        </w:rPr>
        <w:t>2.15.4  </w:t>
      </w:r>
      <w:r>
        <w:rPr/>
        <w:t>本公司对无形资产按照取得时的成本进行初始计量。</w:t>
      </w:r>
    </w:p>
    <w:p>
      <w:pPr>
        <w:pStyle w:val="BodyText"/>
        <w:spacing w:line="240" w:lineRule="auto"/>
        <w:ind w:left="717" w:right="248"/>
        <w:jc w:val="left"/>
      </w:pPr>
      <w:r>
        <w:rPr>
          <w:rFonts w:ascii="Times New Roman" w:hAnsi="Times New Roman" w:cs="Times New Roman" w:eastAsia="Times New Roman" w:hint="default"/>
        </w:rPr>
        <w:t>2.15.5  </w:t>
      </w:r>
      <w:r>
        <w:rPr/>
        <w:t>本公司拥有的无形资产均为使用寿命有限的无形资产，具体情况如</w:t>
      </w:r>
    </w:p>
    <w:p>
      <w:pPr>
        <w:pStyle w:val="BodyText"/>
        <w:spacing w:line="240" w:lineRule="auto"/>
        <w:ind w:left="237" w:right="248"/>
        <w:jc w:val="left"/>
      </w:pPr>
      <w:r>
        <w:rPr/>
        <w:t>下：</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3020"/>
        <w:gridCol w:w="1753"/>
        <w:gridCol w:w="1796"/>
        <w:gridCol w:w="1974"/>
      </w:tblGrid>
      <w:tr>
        <w:trPr>
          <w:trHeight w:val="270" w:hRule="exact"/>
        </w:trPr>
        <w:tc>
          <w:tcPr>
            <w:tcW w:w="3020" w:type="dxa"/>
            <w:tcBorders>
              <w:top w:val="single" w:sz="12" w:space="0" w:color="000000"/>
              <w:left w:val="nil" w:sz="6" w:space="0" w:color="auto"/>
              <w:bottom w:val="single" w:sz="12" w:space="0" w:color="000000"/>
              <w:right w:val="single" w:sz="12" w:space="0" w:color="000000"/>
            </w:tcBorders>
          </w:tcPr>
          <w:p>
            <w:pPr>
              <w:pStyle w:val="TableParagraph"/>
              <w:tabs>
                <w:tab w:pos="568" w:val="left" w:leader="none"/>
              </w:tabs>
              <w:spacing w:line="213" w:lineRule="exact"/>
              <w:ind w:left="28" w:right="0"/>
              <w:jc w:val="center"/>
              <w:rPr>
                <w:rFonts w:ascii="宋体" w:hAnsi="宋体" w:cs="宋体" w:eastAsia="宋体" w:hint="default"/>
                <w:sz w:val="18"/>
                <w:szCs w:val="18"/>
              </w:rPr>
            </w:pPr>
            <w:r>
              <w:rPr>
                <w:rFonts w:ascii="宋体" w:hAnsi="宋体" w:cs="宋体" w:eastAsia="宋体" w:hint="default"/>
                <w:sz w:val="18"/>
                <w:szCs w:val="18"/>
              </w:rPr>
              <w:t>类</w:t>
              <w:tab/>
              <w:t>别</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1796"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尚可使用寿命</w:t>
            </w:r>
          </w:p>
        </w:tc>
        <w:tc>
          <w:tcPr>
            <w:tcW w:w="1974" w:type="dxa"/>
            <w:tcBorders>
              <w:top w:val="single" w:sz="12" w:space="0" w:color="000000"/>
              <w:left w:val="single" w:sz="12" w:space="0" w:color="000000"/>
              <w:bottom w:val="single" w:sz="12" w:space="0" w:color="000000"/>
              <w:right w:val="nil" w:sz="6" w:space="0" w:color="auto"/>
            </w:tcBorders>
          </w:tcPr>
          <w:p>
            <w:pPr>
              <w:pStyle w:val="TableParagraph"/>
              <w:spacing w:line="213" w:lineRule="exact"/>
              <w:ind w:right="13"/>
              <w:jc w:val="center"/>
              <w:rPr>
                <w:rFonts w:ascii="宋体" w:hAnsi="宋体" w:cs="宋体" w:eastAsia="宋体" w:hint="default"/>
                <w:sz w:val="18"/>
                <w:szCs w:val="18"/>
              </w:rPr>
            </w:pPr>
            <w:r>
              <w:rPr>
                <w:rFonts w:ascii="宋体" w:hAnsi="宋体" w:cs="宋体" w:eastAsia="宋体" w:hint="default"/>
                <w:sz w:val="18"/>
                <w:szCs w:val="18"/>
              </w:rPr>
              <w:t>确定依据</w:t>
            </w:r>
          </w:p>
        </w:tc>
      </w:tr>
      <w:tr>
        <w:trPr>
          <w:trHeight w:val="260" w:hRule="exact"/>
        </w:trPr>
        <w:tc>
          <w:tcPr>
            <w:tcW w:w="3020" w:type="dxa"/>
            <w:tcBorders>
              <w:top w:val="single" w:sz="12" w:space="0" w:color="000000"/>
              <w:left w:val="nil" w:sz="6" w:space="0" w:color="auto"/>
              <w:bottom w:val="single" w:sz="4" w:space="0" w:color="7F7F7F"/>
              <w:right w:val="single" w:sz="1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753" w:type="dxa"/>
            <w:tcBorders>
              <w:top w:val="single" w:sz="12" w:space="0" w:color="000000"/>
              <w:left w:val="single" w:sz="12" w:space="0" w:color="000000"/>
              <w:bottom w:val="single" w:sz="4" w:space="0" w:color="7F7F7F"/>
              <w:right w:val="single" w:sz="12" w:space="0" w:color="000000"/>
            </w:tcBorders>
          </w:tcPr>
          <w:p>
            <w:pPr>
              <w:pStyle w:val="TableParagraph"/>
              <w:spacing w:line="226"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6" w:type="dxa"/>
            <w:tcBorders>
              <w:top w:val="single" w:sz="12" w:space="0" w:color="000000"/>
              <w:left w:val="single" w:sz="12" w:space="0" w:color="000000"/>
              <w:bottom w:val="single" w:sz="4" w:space="0" w:color="7F7F7F"/>
              <w:right w:val="single" w:sz="12" w:space="0" w:color="000000"/>
            </w:tcBorders>
          </w:tcPr>
          <w:p>
            <w:pPr>
              <w:pStyle w:val="TableParagraph"/>
              <w:spacing w:line="226"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41-49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4" w:type="dxa"/>
            <w:tcBorders>
              <w:top w:val="single" w:sz="12" w:space="0" w:color="000000"/>
              <w:left w:val="single" w:sz="12" w:space="0" w:color="000000"/>
              <w:bottom w:val="single" w:sz="4" w:space="0" w:color="7F7F7F"/>
              <w:right w:val="nil" w:sz="6" w:space="0" w:color="auto"/>
            </w:tcBorders>
          </w:tcPr>
          <w:p>
            <w:pPr>
              <w:pStyle w:val="TableParagraph"/>
              <w:spacing w:line="213" w:lineRule="exact"/>
              <w:ind w:right="13"/>
              <w:jc w:val="center"/>
              <w:rPr>
                <w:rFonts w:ascii="宋体" w:hAnsi="宋体" w:cs="宋体" w:eastAsia="宋体" w:hint="default"/>
                <w:sz w:val="18"/>
                <w:szCs w:val="18"/>
              </w:rPr>
            </w:pPr>
            <w:r>
              <w:rPr>
                <w:rFonts w:ascii="宋体" w:hAnsi="宋体" w:cs="宋体" w:eastAsia="宋体" w:hint="default"/>
                <w:sz w:val="18"/>
                <w:szCs w:val="18"/>
              </w:rPr>
              <w:t>土地使用权证</w:t>
            </w:r>
          </w:p>
        </w:tc>
      </w:tr>
      <w:tr>
        <w:trPr>
          <w:trHeight w:val="261" w:hRule="exact"/>
        </w:trPr>
        <w:tc>
          <w:tcPr>
            <w:tcW w:w="3020" w:type="dxa"/>
            <w:tcBorders>
              <w:top w:val="single" w:sz="4" w:space="0" w:color="7F7F7F"/>
              <w:left w:val="nil" w:sz="6" w:space="0" w:color="auto"/>
              <w:bottom w:val="single" w:sz="12" w:space="0" w:color="000000"/>
              <w:right w:val="single" w:sz="1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软胶囊专有技术</w:t>
            </w:r>
          </w:p>
        </w:tc>
        <w:tc>
          <w:tcPr>
            <w:tcW w:w="1753" w:type="dxa"/>
            <w:tcBorders>
              <w:top w:val="single" w:sz="4" w:space="0" w:color="7F7F7F"/>
              <w:left w:val="single" w:sz="12" w:space="0" w:color="000000"/>
              <w:bottom w:val="single" w:sz="12" w:space="0" w:color="000000"/>
              <w:right w:val="single" w:sz="12" w:space="0" w:color="000000"/>
            </w:tcBorders>
          </w:tcPr>
          <w:p>
            <w:pPr>
              <w:pStyle w:val="TableParagraph"/>
              <w:spacing w:line="226"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6" w:type="dxa"/>
            <w:tcBorders>
              <w:top w:val="single" w:sz="4" w:space="0" w:color="7F7F7F"/>
              <w:left w:val="single" w:sz="12" w:space="0" w:color="000000"/>
              <w:bottom w:val="single" w:sz="12" w:space="0" w:color="000000"/>
              <w:right w:val="single" w:sz="12" w:space="0" w:color="000000"/>
            </w:tcBorders>
          </w:tcPr>
          <w:p>
            <w:pPr>
              <w:pStyle w:val="TableParagraph"/>
              <w:spacing w:line="226" w:lineRule="exact"/>
              <w:ind w:left="6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74" w:type="dxa"/>
            <w:tcBorders>
              <w:top w:val="single" w:sz="4" w:space="0" w:color="7F7F7F"/>
              <w:left w:val="single" w:sz="12" w:space="0" w:color="000000"/>
              <w:bottom w:val="single" w:sz="12" w:space="0" w:color="000000"/>
              <w:right w:val="nil" w:sz="6" w:space="0" w:color="auto"/>
            </w:tcBorders>
          </w:tcPr>
          <w:p>
            <w:pPr>
              <w:pStyle w:val="TableParagraph"/>
              <w:spacing w:line="213" w:lineRule="exact"/>
              <w:ind w:right="13"/>
              <w:jc w:val="center"/>
              <w:rPr>
                <w:rFonts w:ascii="宋体" w:hAnsi="宋体" w:cs="宋体" w:eastAsia="宋体" w:hint="default"/>
                <w:sz w:val="18"/>
                <w:szCs w:val="18"/>
              </w:rPr>
            </w:pPr>
            <w:r>
              <w:rPr>
                <w:rFonts w:ascii="宋体" w:hAnsi="宋体" w:cs="宋体" w:eastAsia="宋体" w:hint="default"/>
                <w:sz w:val="18"/>
                <w:szCs w:val="18"/>
              </w:rPr>
              <w:t>评估报告</w:t>
            </w:r>
          </w:p>
        </w:tc>
      </w:tr>
    </w:tbl>
    <w:p>
      <w:pPr>
        <w:pStyle w:val="BodyText"/>
        <w:spacing w:line="293" w:lineRule="exact" w:before="0"/>
        <w:ind w:left="717" w:right="248"/>
        <w:jc w:val="left"/>
      </w:pPr>
      <w:r>
        <w:rPr>
          <w:rFonts w:ascii="Times New Roman" w:hAnsi="Times New Roman" w:cs="Times New Roman" w:eastAsia="Times New Roman" w:hint="default"/>
        </w:rPr>
        <w:t>2.15.6  </w:t>
      </w:r>
      <w:r>
        <w:rPr/>
        <w:t>本公司将无形资产的成本在其预计使用寿命期内采用直线法平均摊</w:t>
      </w:r>
    </w:p>
    <w:p>
      <w:pPr>
        <w:pStyle w:val="BodyText"/>
        <w:spacing w:line="240" w:lineRule="auto"/>
        <w:ind w:left="237" w:right="248"/>
        <w:jc w:val="left"/>
      </w:pPr>
      <w:r>
        <w:rPr/>
        <w:t>销。</w:t>
      </w:r>
    </w:p>
    <w:p>
      <w:pPr>
        <w:pStyle w:val="BodyText"/>
        <w:spacing w:line="352" w:lineRule="auto" w:before="152"/>
        <w:ind w:left="237" w:right="248" w:firstLine="480"/>
        <w:jc w:val="both"/>
      </w:pPr>
      <w:r>
        <w:rPr>
          <w:rFonts w:ascii="Times New Roman" w:hAnsi="Times New Roman" w:cs="Times New Roman" w:eastAsia="Times New Roman" w:hint="default"/>
        </w:rPr>
        <w:t>2.15.7</w:t>
      </w:r>
      <w:r>
        <w:rPr>
          <w:rFonts w:ascii="Times New Roman" w:hAnsi="Times New Roman" w:cs="Times New Roman" w:eastAsia="Times New Roman" w:hint="default"/>
          <w:spacing w:val="1"/>
        </w:rPr>
        <w:t> </w:t>
      </w:r>
      <w:r>
        <w:rPr>
          <w:spacing w:val="-3"/>
        </w:rPr>
        <w:t>当有迹象表明无形资产的可收回金额低于账面价值时，本公司在资产</w:t>
      </w:r>
      <w:r>
        <w:rPr/>
        <w:t> </w:t>
      </w:r>
      <w:r>
        <w:rPr>
          <w:spacing w:val="-3"/>
        </w:rPr>
        <w:t>负债表日对无形资产进行减值测试。如果测试结果表明无形资产的可收回金额低</w:t>
      </w:r>
      <w:r>
        <w:rPr>
          <w:spacing w:val="-103"/>
        </w:rPr>
        <w:t> </w:t>
      </w:r>
      <w:r>
        <w:rPr>
          <w:spacing w:val="-103"/>
        </w:rPr>
      </w:r>
      <w:r>
        <w:rPr>
          <w:spacing w:val="-3"/>
        </w:rPr>
        <w:t>于其账面价值，则将账面价值减记至可收回金额，将减记的金额确认为资产减值</w:t>
      </w:r>
      <w:r>
        <w:rPr>
          <w:spacing w:val="-105"/>
        </w:rPr>
        <w:t> </w:t>
      </w:r>
      <w:r>
        <w:rPr>
          <w:spacing w:val="-105"/>
        </w:rPr>
      </w:r>
      <w:r>
        <w:rPr>
          <w:spacing w:val="-3"/>
        </w:rPr>
        <w:t>损失并计入当期损益，同时计提相应的无形资产减值准备。已经计提的资产减值</w:t>
      </w:r>
      <w:r>
        <w:rPr>
          <w:spacing w:val="-105"/>
        </w:rPr>
        <w:t> </w:t>
      </w:r>
      <w:r>
        <w:rPr>
          <w:spacing w:val="-105"/>
        </w:rPr>
      </w:r>
      <w:r>
        <w:rPr/>
        <w:t>损失，在减值的无形资产处置前不予转回。</w:t>
      </w:r>
    </w:p>
    <w:p>
      <w:pPr>
        <w:spacing w:before="40"/>
        <w:ind w:left="720" w:right="24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2.16 </w:t>
      </w:r>
      <w:r>
        <w:rPr>
          <w:rFonts w:ascii="Times New Roman" w:hAnsi="Times New Roman" w:cs="Times New Roman" w:eastAsia="Times New Roman" w:hint="default"/>
          <w:b/>
          <w:bCs/>
          <w:spacing w:val="7"/>
          <w:sz w:val="24"/>
          <w:szCs w:val="24"/>
        </w:rPr>
        <w:t> </w:t>
      </w:r>
      <w:r>
        <w:rPr>
          <w:rFonts w:ascii="宋体" w:hAnsi="宋体" w:cs="宋体" w:eastAsia="宋体" w:hint="default"/>
          <w:sz w:val="24"/>
          <w:szCs w:val="24"/>
        </w:rPr>
        <w:t>非货币性资产交换</w:t>
      </w:r>
    </w:p>
    <w:p>
      <w:pPr>
        <w:pStyle w:val="BodyText"/>
        <w:spacing w:line="338" w:lineRule="auto"/>
        <w:ind w:left="237" w:right="160" w:firstLine="480"/>
        <w:jc w:val="both"/>
      </w:pPr>
      <w:r>
        <w:rPr>
          <w:rFonts w:ascii="Times New Roman" w:hAnsi="Times New Roman" w:cs="Times New Roman" w:eastAsia="Times New Roman" w:hint="default"/>
        </w:rPr>
        <w:t>2.16.1 </w:t>
      </w:r>
      <w:r>
        <w:rPr/>
        <w:t>非货币性资产交换，是指本公司与交易对方主要以存货、固定资产、 无形资产和长期股权投资等非货币性资产进行的交换。</w:t>
      </w:r>
    </w:p>
    <w:p>
      <w:pPr>
        <w:pStyle w:val="BodyText"/>
        <w:spacing w:line="357" w:lineRule="auto" w:before="54"/>
        <w:ind w:left="237" w:right="242" w:firstLine="480"/>
        <w:jc w:val="left"/>
      </w:pPr>
      <w:r>
        <w:rPr/>
        <w:t>货币性资产是指本公司持有的货币资金和将以固定或可确定的金额收取的 </w:t>
      </w:r>
      <w:r>
        <w:rPr>
          <w:spacing w:val="-3"/>
        </w:rPr>
        <w:t>资产，包括现金、银行存款、应收账款和应收票据以及准备持有至到期的债券投</w:t>
      </w:r>
      <w:r>
        <w:rPr>
          <w:spacing w:val="-102"/>
        </w:rPr>
        <w:t> </w:t>
      </w:r>
      <w:r>
        <w:rPr>
          <w:spacing w:val="-102"/>
        </w:rPr>
      </w:r>
      <w:r>
        <w:rPr/>
        <w:t>资等；非货币性资产是指货币性资产以外的资产。</w:t>
      </w:r>
    </w:p>
    <w:p>
      <w:pPr>
        <w:pStyle w:val="BodyText"/>
        <w:spacing w:line="338" w:lineRule="auto" w:before="35"/>
        <w:ind w:left="237" w:right="248" w:firstLine="480"/>
        <w:jc w:val="both"/>
      </w:pPr>
      <w:r>
        <w:rPr>
          <w:rFonts w:ascii="Times New Roman" w:hAnsi="Times New Roman" w:cs="Times New Roman" w:eastAsia="Times New Roman" w:hint="default"/>
        </w:rPr>
        <w:t>2.16.2</w:t>
      </w:r>
      <w:r>
        <w:rPr>
          <w:rFonts w:ascii="Times New Roman" w:hAnsi="Times New Roman" w:cs="Times New Roman" w:eastAsia="Times New Roman" w:hint="default"/>
          <w:spacing w:val="1"/>
        </w:rPr>
        <w:t> </w:t>
      </w:r>
      <w:r>
        <w:rPr>
          <w:spacing w:val="-3"/>
        </w:rPr>
        <w:t>若本公司支付的货币性资产占换入资产公允价值（或占换出资产公允</w:t>
      </w:r>
      <w:r>
        <w:rPr/>
        <w:t> 价值与支付的货币性资产之和</w:t>
      </w:r>
      <w:r>
        <w:rPr>
          <w:rFonts w:ascii="Times New Roman" w:hAnsi="Times New Roman" w:cs="Times New Roman" w:eastAsia="Times New Roman" w:hint="default"/>
        </w:rPr>
        <w:t>)</w:t>
      </w:r>
      <w:r>
        <w:rPr/>
        <w:t>的比例、或者收到的货币性资产占换出资产公允 </w:t>
      </w:r>
      <w:r>
        <w:rPr>
          <w:spacing w:val="-2"/>
        </w:rPr>
        <w:t>价值（或占换入资产公允价值和收到的非货币性资产之和）的比例低于</w:t>
      </w:r>
      <w:r>
        <w:rPr>
          <w:rFonts w:ascii="Times New Roman" w:hAnsi="Times New Roman" w:cs="Times New Roman" w:eastAsia="Times New Roman" w:hint="default"/>
          <w:spacing w:val="-2"/>
        </w:rPr>
        <w:t>25%</w:t>
      </w:r>
      <w:r>
        <w:rPr>
          <w:spacing w:val="-2"/>
        </w:rPr>
        <w:t>，则</w:t>
      </w:r>
      <w:r>
        <w:rPr>
          <w:spacing w:val="-112"/>
        </w:rPr>
        <w:t> </w:t>
      </w:r>
      <w:r>
        <w:rPr>
          <w:spacing w:val="-1"/>
        </w:rPr>
        <w:t>视为非货币性资产交换；高于</w:t>
      </w:r>
      <w:r>
        <w:rPr>
          <w:rFonts w:ascii="Times New Roman" w:hAnsi="Times New Roman" w:cs="Times New Roman" w:eastAsia="Times New Roman" w:hint="default"/>
          <w:spacing w:val="-1"/>
        </w:rPr>
        <w:t>25%</w:t>
      </w:r>
      <w:r>
        <w:rPr>
          <w:spacing w:val="-1"/>
        </w:rPr>
        <w:t>（含</w:t>
      </w:r>
      <w:r>
        <w:rPr>
          <w:rFonts w:ascii="Times New Roman" w:hAnsi="Times New Roman" w:cs="Times New Roman" w:eastAsia="Times New Roman" w:hint="default"/>
          <w:spacing w:val="-1"/>
        </w:rPr>
        <w:t>25%</w:t>
      </w:r>
      <w:r>
        <w:rPr>
          <w:spacing w:val="-1"/>
        </w:rPr>
        <w:t>）的，视为以货币性资产取得非货币</w:t>
      </w:r>
      <w:r>
        <w:rPr>
          <w:spacing w:val="-94"/>
        </w:rPr>
        <w:t> </w:t>
      </w:r>
      <w:r>
        <w:rPr>
          <w:spacing w:val="-94"/>
        </w:rPr>
      </w:r>
      <w:r>
        <w:rPr/>
        <w:t>性资产。</w:t>
      </w:r>
    </w:p>
    <w:p>
      <w:pPr>
        <w:pStyle w:val="BodyText"/>
        <w:spacing w:line="348" w:lineRule="auto" w:before="54"/>
        <w:ind w:left="237" w:right="248" w:firstLine="480"/>
        <w:jc w:val="left"/>
      </w:pPr>
      <w:r>
        <w:rPr>
          <w:rFonts w:ascii="Times New Roman" w:hAnsi="Times New Roman" w:cs="Times New Roman" w:eastAsia="Times New Roman" w:hint="default"/>
        </w:rPr>
        <w:t>2.16.3 </w:t>
      </w:r>
      <w:r>
        <w:rPr/>
        <w:t>对于具有商业实质且换入资产或换出资产的公允价值能够可靠地计 </w:t>
      </w:r>
      <w:r>
        <w:rPr>
          <w:spacing w:val="-3"/>
        </w:rPr>
        <w:t>量的非货币性资产交换，本公司以公允价值和应支付的相关税费作为换入资产的</w:t>
      </w:r>
      <w:r>
        <w:rPr>
          <w:spacing w:val="-103"/>
        </w:rPr>
        <w:t> </w:t>
      </w:r>
      <w:r>
        <w:rPr>
          <w:spacing w:val="-103"/>
        </w:rPr>
      </w:r>
      <w:r>
        <w:rPr/>
        <w:t>成本，将公允价值与换出资产账面价值的差额计入当期损益。</w:t>
      </w:r>
    </w:p>
    <w:p>
      <w:pPr>
        <w:pStyle w:val="BodyText"/>
        <w:spacing w:line="357" w:lineRule="auto" w:before="44"/>
        <w:ind w:left="237" w:right="246" w:firstLine="480"/>
        <w:jc w:val="both"/>
      </w:pPr>
      <w:r>
        <w:rPr>
          <w:spacing w:val="-3"/>
        </w:rPr>
        <w:t>发生补价时，如果本公司支付补价，则将换入资产成本与换出资产账面价值</w:t>
      </w:r>
      <w:r>
        <w:rPr/>
        <w:t> </w:t>
      </w:r>
      <w:r>
        <w:rPr>
          <w:spacing w:val="-3"/>
        </w:rPr>
        <w:t>加支付的补价、应支付的相关税费之和的差额，应当计入当期损益；若本公司收</w:t>
      </w:r>
      <w:r>
        <w:rPr>
          <w:spacing w:val="-102"/>
        </w:rPr>
        <w:t> </w:t>
      </w:r>
      <w:r>
        <w:rPr>
          <w:spacing w:val="-102"/>
        </w:rPr>
      </w:r>
      <w:r>
        <w:rPr>
          <w:spacing w:val="-3"/>
        </w:rPr>
        <w:t>到补价，则将换入资产成本加收到的补价之和与换出资产账面价值加应支付的相</w:t>
      </w:r>
      <w:r>
        <w:rPr>
          <w:spacing w:val="-103"/>
        </w:rPr>
        <w:t> </w:t>
      </w:r>
      <w:r>
        <w:rPr>
          <w:spacing w:val="-103"/>
        </w:rPr>
      </w:r>
      <w:r>
        <w:rPr/>
        <w:t>关税费之和的差额，应当计入当期损益。</w:t>
      </w:r>
    </w:p>
    <w:p>
      <w:pPr>
        <w:spacing w:after="0" w:line="357" w:lineRule="auto"/>
        <w:jc w:val="both"/>
        <w:sectPr>
          <w:pgSz w:w="11900" w:h="16840"/>
          <w:pgMar w:header="0" w:footer="982" w:top="1400" w:bottom="1180" w:left="1560" w:right="1540"/>
        </w:sectPr>
      </w:pPr>
    </w:p>
    <w:p>
      <w:pPr>
        <w:pStyle w:val="BodyText"/>
        <w:spacing w:line="357" w:lineRule="auto" w:before="1"/>
        <w:ind w:right="228" w:firstLine="480"/>
        <w:jc w:val="both"/>
      </w:pPr>
      <w:r>
        <w:rPr>
          <w:spacing w:val="-3"/>
        </w:rPr>
        <w:t>如果同时换入多项非货币性资产，则按换入各项资产的公允价值占换入资产</w:t>
      </w:r>
      <w:r>
        <w:rPr/>
        <w:t> </w:t>
      </w:r>
      <w:r>
        <w:rPr>
          <w:spacing w:val="-3"/>
        </w:rPr>
        <w:t>公允价值总额的比例对换入资产的成本总额进行分配，以确定各项换入资产的成</w:t>
      </w:r>
      <w:r>
        <w:rPr>
          <w:spacing w:val="-103"/>
        </w:rPr>
        <w:t> </w:t>
      </w:r>
      <w:r>
        <w:rPr>
          <w:spacing w:val="-103"/>
        </w:rPr>
      </w:r>
      <w:r>
        <w:rPr/>
        <w:t>本。</w:t>
      </w:r>
    </w:p>
    <w:p>
      <w:pPr>
        <w:pStyle w:val="BodyText"/>
        <w:spacing w:line="348" w:lineRule="auto" w:before="35"/>
        <w:ind w:right="228" w:firstLine="480"/>
        <w:jc w:val="left"/>
      </w:pPr>
      <w:r>
        <w:rPr>
          <w:rFonts w:ascii="Times New Roman" w:hAnsi="Times New Roman" w:cs="Times New Roman" w:eastAsia="Times New Roman" w:hint="default"/>
        </w:rPr>
        <w:t>2.16.4 </w:t>
      </w:r>
      <w:r>
        <w:rPr/>
        <w:t>如果发生的资产交换不具有商业实质或换入资产及换出资产的公允 </w:t>
      </w:r>
      <w:r>
        <w:rPr>
          <w:spacing w:val="-3"/>
        </w:rPr>
        <w:t>价值均无法可靠地计量，本公司则以换出资产的账面价值和应支付的相关税费作</w:t>
      </w:r>
      <w:r>
        <w:rPr>
          <w:spacing w:val="-103"/>
        </w:rPr>
        <w:t> </w:t>
      </w:r>
      <w:r>
        <w:rPr>
          <w:spacing w:val="-103"/>
        </w:rPr>
      </w:r>
      <w:r>
        <w:rPr/>
        <w:t>为换入资产的成本，不确认损益。</w:t>
      </w:r>
    </w:p>
    <w:p>
      <w:pPr>
        <w:pStyle w:val="BodyText"/>
        <w:spacing w:line="357" w:lineRule="auto" w:before="44"/>
        <w:ind w:right="99" w:firstLine="480"/>
        <w:jc w:val="left"/>
      </w:pPr>
      <w:r>
        <w:rPr>
          <w:spacing w:val="-3"/>
        </w:rPr>
        <w:t>发生补价时，如果本公司支付补价，则以换出资产的账面价值加上支付的补</w:t>
      </w:r>
      <w:r>
        <w:rPr/>
        <w:t> </w:t>
      </w:r>
      <w:r>
        <w:rPr>
          <w:spacing w:val="-6"/>
        </w:rPr>
        <w:t>价和应支付的相关税费作为换入资产的成本，不确认损益；如果本公司收到补价，</w:t>
      </w:r>
      <w:r>
        <w:rPr>
          <w:spacing w:val="-114"/>
        </w:rPr>
        <w:t> </w:t>
      </w:r>
      <w:r>
        <w:rPr>
          <w:spacing w:val="-114"/>
        </w:rPr>
      </w:r>
      <w:r>
        <w:rPr/>
        <w:t>则以换出资产的账面价值减去收到的补价并加上应支付的相关税费作为换入资 产的成本，不确认损益。</w:t>
      </w:r>
    </w:p>
    <w:p>
      <w:pPr>
        <w:pStyle w:val="BodyText"/>
        <w:spacing w:line="357" w:lineRule="auto" w:before="35"/>
        <w:ind w:right="229" w:firstLine="480"/>
        <w:jc w:val="both"/>
      </w:pPr>
      <w:r>
        <w:rPr>
          <w:spacing w:val="-3"/>
        </w:rPr>
        <w:t>如果同时换入多项非货币性资产，则按换入各项资产的原账面价值占换入资</w:t>
      </w:r>
      <w:r>
        <w:rPr/>
        <w:t> </w:t>
      </w:r>
      <w:r>
        <w:rPr>
          <w:spacing w:val="-3"/>
        </w:rPr>
        <w:t>产原账面价值总额的比例对换入资产的成本总额进行分配，以确定各项换入资产</w:t>
      </w:r>
      <w:r>
        <w:rPr>
          <w:spacing w:val="-103"/>
        </w:rPr>
        <w:t> </w:t>
      </w:r>
      <w:r>
        <w:rPr>
          <w:spacing w:val="-103"/>
        </w:rPr>
      </w:r>
      <w:r>
        <w:rPr/>
        <w:t>的成本。</w:t>
      </w:r>
    </w:p>
    <w:p>
      <w:pPr>
        <w:spacing w:before="35"/>
        <w:ind w:left="600"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2.17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职工薪酬</w:t>
      </w:r>
    </w:p>
    <w:p>
      <w:pPr>
        <w:pStyle w:val="BodyText"/>
        <w:spacing w:line="338" w:lineRule="auto"/>
        <w:ind w:right="99" w:firstLine="480"/>
        <w:jc w:val="left"/>
      </w:pPr>
      <w:r>
        <w:rPr>
          <w:rFonts w:ascii="Times New Roman" w:hAnsi="Times New Roman" w:cs="Times New Roman" w:eastAsia="Times New Roman" w:hint="default"/>
        </w:rPr>
        <w:t>2.17.1 </w:t>
      </w:r>
      <w:r>
        <w:rPr/>
        <w:t>职工薪酬是指本公司为获得职工提供的服务而给予各种形式的报酬 以及其他相关支出，具体包括：</w:t>
      </w:r>
    </w:p>
    <w:p>
      <w:pPr>
        <w:pStyle w:val="BodyText"/>
        <w:spacing w:line="240" w:lineRule="auto" w:before="54"/>
        <w:ind w:left="597" w:right="99"/>
        <w:jc w:val="left"/>
      </w:pPr>
      <w:r>
        <w:rPr/>
        <w:t>（</w:t>
      </w:r>
      <w:r>
        <w:rPr>
          <w:rFonts w:ascii="Times New Roman" w:hAnsi="Times New Roman" w:cs="Times New Roman" w:eastAsia="Times New Roman" w:hint="default"/>
        </w:rPr>
        <w:t>1</w:t>
      </w:r>
      <w:r>
        <w:rPr/>
        <w:t>）职工工资、奖金、津贴和补贴；</w:t>
      </w:r>
    </w:p>
    <w:p>
      <w:pPr>
        <w:pStyle w:val="BodyText"/>
        <w:spacing w:line="240" w:lineRule="auto"/>
        <w:ind w:left="597" w:right="99"/>
        <w:jc w:val="left"/>
      </w:pPr>
      <w:r>
        <w:rPr/>
        <w:t>（</w:t>
      </w:r>
      <w:r>
        <w:rPr>
          <w:rFonts w:ascii="Times New Roman" w:hAnsi="Times New Roman" w:cs="Times New Roman" w:eastAsia="Times New Roman" w:hint="default"/>
        </w:rPr>
        <w:t>2</w:t>
      </w:r>
      <w:r>
        <w:rPr/>
        <w:t>）职工福利费；</w:t>
      </w:r>
    </w:p>
    <w:p>
      <w:pPr>
        <w:pStyle w:val="BodyText"/>
        <w:spacing w:line="338" w:lineRule="auto"/>
        <w:ind w:right="243" w:firstLine="480"/>
        <w:jc w:val="left"/>
      </w:pPr>
      <w:r>
        <w:rPr/>
        <w:t>（</w:t>
      </w:r>
      <w:r>
        <w:rPr>
          <w:rFonts w:ascii="Times New Roman" w:hAnsi="Times New Roman" w:cs="Times New Roman" w:eastAsia="Times New Roman" w:hint="default"/>
        </w:rPr>
        <w:t>3</w:t>
      </w:r>
      <w:r>
        <w:rPr/>
        <w:t>）医疗保险费、养老保险费、失业保险费、工伤保险费和生育保险费等 社会保险费；</w:t>
      </w:r>
    </w:p>
    <w:p>
      <w:pPr>
        <w:pStyle w:val="BodyText"/>
        <w:spacing w:line="240" w:lineRule="auto" w:before="54"/>
        <w:ind w:left="597" w:right="99"/>
        <w:jc w:val="left"/>
      </w:pPr>
      <w:r>
        <w:rPr/>
        <w:t>（</w:t>
      </w:r>
      <w:r>
        <w:rPr>
          <w:rFonts w:ascii="Times New Roman" w:hAnsi="Times New Roman" w:cs="Times New Roman" w:eastAsia="Times New Roman" w:hint="default"/>
        </w:rPr>
        <w:t>4</w:t>
      </w:r>
      <w:r>
        <w:rPr/>
        <w:t>）住房公积金；</w:t>
      </w:r>
    </w:p>
    <w:p>
      <w:pPr>
        <w:pStyle w:val="BodyText"/>
        <w:spacing w:line="240" w:lineRule="auto"/>
        <w:ind w:left="597" w:right="99"/>
        <w:jc w:val="left"/>
      </w:pPr>
      <w:r>
        <w:rPr/>
        <w:t>（</w:t>
      </w:r>
      <w:r>
        <w:rPr>
          <w:rFonts w:ascii="Times New Roman" w:hAnsi="Times New Roman" w:cs="Times New Roman" w:eastAsia="Times New Roman" w:hint="default"/>
        </w:rPr>
        <w:t>5</w:t>
      </w:r>
      <w:r>
        <w:rPr/>
        <w:t>）工会经费和职工教育经费；</w:t>
      </w:r>
    </w:p>
    <w:p>
      <w:pPr>
        <w:pStyle w:val="BodyText"/>
        <w:spacing w:line="240" w:lineRule="auto"/>
        <w:ind w:left="597" w:right="99"/>
        <w:jc w:val="left"/>
      </w:pPr>
      <w:r>
        <w:rPr/>
        <w:t>（</w:t>
      </w:r>
      <w:r>
        <w:rPr>
          <w:rFonts w:ascii="Times New Roman" w:hAnsi="Times New Roman" w:cs="Times New Roman" w:eastAsia="Times New Roman" w:hint="default"/>
        </w:rPr>
        <w:t>6</w:t>
      </w:r>
      <w:r>
        <w:rPr/>
        <w:t>）非货币性福利；</w:t>
      </w:r>
    </w:p>
    <w:p>
      <w:pPr>
        <w:pStyle w:val="BodyText"/>
        <w:spacing w:line="240" w:lineRule="auto"/>
        <w:ind w:left="597" w:right="99"/>
        <w:jc w:val="left"/>
      </w:pPr>
      <w:r>
        <w:rPr/>
        <w:t>（</w:t>
      </w:r>
      <w:r>
        <w:rPr>
          <w:rFonts w:ascii="Times New Roman" w:hAnsi="Times New Roman" w:cs="Times New Roman" w:eastAsia="Times New Roman" w:hint="default"/>
        </w:rPr>
        <w:t>7</w:t>
      </w:r>
      <w:r>
        <w:rPr/>
        <w:t>）因解除与职工的劳动关系给予的补偿；</w:t>
      </w:r>
    </w:p>
    <w:p>
      <w:pPr>
        <w:pStyle w:val="BodyText"/>
        <w:spacing w:line="240" w:lineRule="auto" w:before="135"/>
        <w:ind w:left="597" w:right="99"/>
        <w:jc w:val="left"/>
      </w:pPr>
      <w:r>
        <w:rPr/>
        <w:t>（</w:t>
      </w:r>
      <w:r>
        <w:rPr>
          <w:rFonts w:ascii="Times New Roman" w:hAnsi="Times New Roman" w:cs="Times New Roman" w:eastAsia="Times New Roman" w:hint="default"/>
        </w:rPr>
        <w:t>8</w:t>
      </w:r>
      <w:r>
        <w:rPr/>
        <w:t>）其他与获得职工提供的服务相关的支出。</w:t>
      </w:r>
    </w:p>
    <w:p>
      <w:pPr>
        <w:pStyle w:val="BodyText"/>
        <w:spacing w:line="348" w:lineRule="auto"/>
        <w:ind w:right="229" w:firstLine="480"/>
        <w:jc w:val="both"/>
      </w:pPr>
      <w:r>
        <w:rPr>
          <w:rFonts w:ascii="Times New Roman" w:hAnsi="Times New Roman" w:cs="Times New Roman" w:eastAsia="Times New Roman" w:hint="default"/>
        </w:rPr>
        <w:t>2.17.2</w:t>
      </w:r>
      <w:r>
        <w:rPr>
          <w:rFonts w:ascii="Times New Roman" w:hAnsi="Times New Roman" w:cs="Times New Roman" w:eastAsia="Times New Roman" w:hint="default"/>
          <w:spacing w:val="1"/>
        </w:rPr>
        <w:t> </w:t>
      </w:r>
      <w:r>
        <w:rPr>
          <w:spacing w:val="-3"/>
        </w:rPr>
        <w:t>在职工为本公司提供服务的会计期间，本公司将应付的职工薪酬确认</w:t>
      </w:r>
      <w:r>
        <w:rPr/>
        <w:t> </w:t>
      </w:r>
      <w:r>
        <w:rPr>
          <w:spacing w:val="-3"/>
        </w:rPr>
        <w:t>为负债，除因解除与职工的劳动关系给予的补偿外，根据职工提供服务的受益对</w:t>
      </w:r>
      <w:r>
        <w:rPr>
          <w:spacing w:val="-105"/>
        </w:rPr>
        <w:t> </w:t>
      </w:r>
      <w:r>
        <w:rPr>
          <w:spacing w:val="-105"/>
        </w:rPr>
      </w:r>
      <w:r>
        <w:rPr/>
        <w:t>象分别下列情况处理：</w:t>
      </w:r>
    </w:p>
    <w:p>
      <w:pPr>
        <w:pStyle w:val="BodyText"/>
        <w:spacing w:line="240" w:lineRule="auto" w:before="44"/>
        <w:ind w:left="597" w:right="0"/>
        <w:jc w:val="left"/>
      </w:pPr>
      <w:r>
        <w:rPr>
          <w:spacing w:val="-3"/>
        </w:rPr>
        <w:t>（</w:t>
      </w:r>
      <w:r>
        <w:rPr>
          <w:rFonts w:ascii="Times New Roman" w:hAnsi="Times New Roman" w:cs="Times New Roman" w:eastAsia="Times New Roman" w:hint="default"/>
          <w:spacing w:val="-3"/>
        </w:rPr>
        <w:t>1</w:t>
      </w:r>
      <w:r>
        <w:rPr>
          <w:spacing w:val="-3"/>
        </w:rPr>
        <w:t>）应由生产产品、提供劳务负担的职工薪酬，计入产品成本或劳务成本；</w:t>
      </w:r>
    </w:p>
    <w:p>
      <w:pPr>
        <w:pStyle w:val="BodyText"/>
        <w:spacing w:line="240" w:lineRule="auto"/>
        <w:ind w:left="597" w:right="99"/>
        <w:jc w:val="left"/>
      </w:pPr>
      <w:r>
        <w:rPr/>
        <w:t>（</w:t>
      </w:r>
      <w:r>
        <w:rPr>
          <w:rFonts w:ascii="Times New Roman" w:hAnsi="Times New Roman" w:cs="Times New Roman" w:eastAsia="Times New Roman" w:hint="default"/>
        </w:rPr>
        <w:t>2</w:t>
      </w:r>
      <w:r>
        <w:rPr/>
        <w:t>）应由在建工程、无形资产负担的职工薪酬，计入建造固定资产或无形</w:t>
      </w:r>
    </w:p>
    <w:p>
      <w:pPr>
        <w:spacing w:after="0" w:line="240" w:lineRule="auto"/>
        <w:jc w:val="left"/>
        <w:sectPr>
          <w:pgSz w:w="11900" w:h="16840"/>
          <w:pgMar w:header="0" w:footer="982" w:top="1400" w:bottom="1180" w:left="1680" w:right="1560"/>
        </w:sectPr>
      </w:pPr>
    </w:p>
    <w:p>
      <w:pPr>
        <w:pStyle w:val="BodyText"/>
        <w:spacing w:line="240" w:lineRule="auto" w:before="1"/>
        <w:ind w:right="102"/>
        <w:jc w:val="left"/>
      </w:pPr>
      <w:r>
        <w:rPr/>
        <w:t>资产成本；</w:t>
      </w:r>
    </w:p>
    <w:p>
      <w:pPr>
        <w:pStyle w:val="BodyText"/>
        <w:spacing w:line="240" w:lineRule="auto" w:before="152"/>
        <w:ind w:left="597" w:right="102"/>
        <w:jc w:val="left"/>
      </w:pPr>
      <w:r>
        <w:rPr/>
        <w:t>（</w:t>
      </w:r>
      <w:r>
        <w:rPr>
          <w:rFonts w:ascii="Times New Roman" w:hAnsi="Times New Roman" w:cs="Times New Roman" w:eastAsia="Times New Roman" w:hint="default"/>
        </w:rPr>
        <w:t>3</w:t>
      </w:r>
      <w:r>
        <w:rPr/>
        <w:t>）上述（</w:t>
      </w:r>
      <w:r>
        <w:rPr>
          <w:rFonts w:ascii="Times New Roman" w:hAnsi="Times New Roman" w:cs="Times New Roman" w:eastAsia="Times New Roman" w:hint="default"/>
        </w:rPr>
        <w:t>1</w:t>
      </w:r>
      <w:r>
        <w:rPr/>
        <w:t>）和（</w:t>
      </w:r>
      <w:r>
        <w:rPr>
          <w:rFonts w:ascii="Times New Roman" w:hAnsi="Times New Roman" w:cs="Times New Roman" w:eastAsia="Times New Roman" w:hint="default"/>
        </w:rPr>
        <w:t>2</w:t>
      </w:r>
      <w:r>
        <w:rPr/>
        <w:t>）之外的其他职工薪酬，计入当期损益。</w:t>
      </w:r>
    </w:p>
    <w:p>
      <w:pPr>
        <w:pStyle w:val="BodyText"/>
        <w:spacing w:line="348" w:lineRule="auto"/>
        <w:ind w:right="106" w:firstLine="480"/>
        <w:jc w:val="both"/>
      </w:pPr>
      <w:r>
        <w:rPr>
          <w:rFonts w:ascii="Times New Roman" w:hAnsi="Times New Roman" w:cs="Times New Roman" w:eastAsia="Times New Roman" w:hint="default"/>
        </w:rPr>
        <w:t>2.17.3</w:t>
      </w:r>
      <w:r>
        <w:rPr>
          <w:rFonts w:ascii="Times New Roman" w:hAnsi="Times New Roman" w:cs="Times New Roman" w:eastAsia="Times New Roman" w:hint="default"/>
          <w:spacing w:val="2"/>
        </w:rPr>
        <w:t> </w:t>
      </w:r>
      <w:r>
        <w:rPr>
          <w:spacing w:val="-3"/>
        </w:rPr>
        <w:t>对于为职工缴纳的医疗保险费、养老保险费、失业保险费、工伤保险</w:t>
      </w:r>
      <w:r>
        <w:rPr/>
        <w:t> </w:t>
      </w:r>
      <w:r>
        <w:rPr>
          <w:spacing w:val="-3"/>
        </w:rPr>
        <w:t>费、生育保险费等社会保险费和住房公积金以及工会经费，本公司在职工提供服</w:t>
      </w:r>
      <w:r>
        <w:rPr>
          <w:spacing w:val="-105"/>
        </w:rPr>
        <w:t> </w:t>
      </w:r>
      <w:r>
        <w:rPr>
          <w:spacing w:val="-105"/>
        </w:rPr>
      </w:r>
      <w:r>
        <w:rPr/>
        <w:t>务的会计期间，按照国家规定的标准计提后按照</w:t>
      </w:r>
      <w:r>
        <w:rPr>
          <w:rFonts w:ascii="Times New Roman" w:hAnsi="Times New Roman" w:cs="Times New Roman" w:eastAsia="Times New Roman" w:hint="default"/>
        </w:rPr>
        <w:t>2.17.2</w:t>
      </w:r>
      <w:r>
        <w:rPr/>
        <w:t>的规定处理。</w:t>
      </w:r>
    </w:p>
    <w:p>
      <w:pPr>
        <w:pStyle w:val="BodyText"/>
        <w:spacing w:line="348" w:lineRule="auto" w:before="15"/>
        <w:ind w:right="108" w:firstLine="480"/>
        <w:jc w:val="both"/>
      </w:pPr>
      <w:r>
        <w:rPr>
          <w:rFonts w:ascii="Times New Roman" w:hAnsi="Times New Roman" w:cs="Times New Roman" w:eastAsia="Times New Roman" w:hint="default"/>
        </w:rPr>
        <w:t>2.17.4</w:t>
      </w:r>
      <w:r>
        <w:rPr>
          <w:rFonts w:ascii="Times New Roman" w:hAnsi="Times New Roman" w:cs="Times New Roman" w:eastAsia="Times New Roman" w:hint="default"/>
          <w:spacing w:val="1"/>
        </w:rPr>
        <w:t> </w:t>
      </w:r>
      <w:r>
        <w:rPr>
          <w:spacing w:val="-3"/>
        </w:rPr>
        <w:t>本公司以生产的产品作为非货币性福利提供给职工的，按照该产品的</w:t>
      </w:r>
      <w:r>
        <w:rPr/>
        <w:t> </w:t>
      </w:r>
      <w:r>
        <w:rPr>
          <w:spacing w:val="-3"/>
        </w:rPr>
        <w:t>成本确定应付职工薪酬金额；以外购商品作为非货币性福利提供给职工的，按照</w:t>
      </w:r>
      <w:r>
        <w:rPr>
          <w:spacing w:val="-105"/>
        </w:rPr>
        <w:t> </w:t>
      </w:r>
      <w:r>
        <w:rPr>
          <w:spacing w:val="-105"/>
        </w:rPr>
      </w:r>
      <w:r>
        <w:rPr/>
        <w:t>该商品的公允价值确定应付职工薪酬金额。</w:t>
      </w:r>
    </w:p>
    <w:p>
      <w:pPr>
        <w:pStyle w:val="BodyText"/>
        <w:spacing w:line="357" w:lineRule="auto" w:before="46"/>
        <w:ind w:right="108" w:firstLine="480"/>
        <w:jc w:val="both"/>
      </w:pPr>
      <w:r>
        <w:rPr>
          <w:spacing w:val="-3"/>
        </w:rPr>
        <w:t>本公司无偿向职工提供住房等资产使用的，根据受益对象将住房每期应计提</w:t>
      </w:r>
      <w:r>
        <w:rPr/>
        <w:t> </w:t>
      </w:r>
      <w:r>
        <w:rPr>
          <w:spacing w:val="-3"/>
        </w:rPr>
        <w:t>的折旧计入相关资产成本或费用；本公司租赁住房等资产供职工无偿使用的，根</w:t>
      </w:r>
      <w:r>
        <w:rPr>
          <w:spacing w:val="-105"/>
        </w:rPr>
        <w:t> </w:t>
      </w:r>
      <w:r>
        <w:rPr>
          <w:spacing w:val="-105"/>
        </w:rPr>
      </w:r>
      <w:r>
        <w:rPr>
          <w:spacing w:val="-3"/>
        </w:rPr>
        <w:t>据受益对象，将每期应付的租金计入相关资产成本或费用；本公司提供给职工整</w:t>
      </w:r>
      <w:r>
        <w:rPr>
          <w:spacing w:val="-105"/>
        </w:rPr>
        <w:t> </w:t>
      </w:r>
      <w:r>
        <w:rPr>
          <w:spacing w:val="-105"/>
        </w:rPr>
      </w:r>
      <w:r>
        <w:rPr>
          <w:spacing w:val="-3"/>
        </w:rPr>
        <w:t>体使用的资产应计提的折旧、应付的租金，根据受益对象分期计入相关资产成本</w:t>
      </w:r>
      <w:r>
        <w:rPr>
          <w:spacing w:val="-105"/>
        </w:rPr>
        <w:t> </w:t>
      </w:r>
      <w:r>
        <w:rPr>
          <w:spacing w:val="-105"/>
        </w:rPr>
      </w:r>
      <w:r>
        <w:rPr/>
        <w:t>或费用；难以认定受益对象的，直接计入管理费用。</w:t>
      </w:r>
    </w:p>
    <w:p>
      <w:pPr>
        <w:pStyle w:val="BodyText"/>
        <w:spacing w:line="348" w:lineRule="auto" w:before="35"/>
        <w:ind w:right="108" w:firstLine="480"/>
        <w:jc w:val="both"/>
      </w:pPr>
      <w:r>
        <w:rPr>
          <w:rFonts w:ascii="Times New Roman" w:hAnsi="Times New Roman" w:cs="Times New Roman" w:eastAsia="Times New Roman" w:hint="default"/>
        </w:rPr>
        <w:t>2.17.5</w:t>
      </w:r>
      <w:r>
        <w:rPr>
          <w:rFonts w:ascii="Times New Roman" w:hAnsi="Times New Roman" w:cs="Times New Roman" w:eastAsia="Times New Roman" w:hint="default"/>
          <w:spacing w:val="1"/>
        </w:rPr>
        <w:t> </w:t>
      </w:r>
      <w:r>
        <w:rPr>
          <w:spacing w:val="-3"/>
        </w:rPr>
        <w:t>本公司在职工劳动合同到期之前解除与职工的劳动关系，或者为鼓励</w:t>
      </w:r>
      <w:r>
        <w:rPr/>
        <w:t> </w:t>
      </w:r>
      <w:r>
        <w:rPr>
          <w:spacing w:val="-3"/>
        </w:rPr>
        <w:t>职工自愿接受裁减而提出给予补偿的建议，如果同时满足下列条件，则确认因解</w:t>
      </w:r>
      <w:r>
        <w:rPr>
          <w:spacing w:val="-105"/>
        </w:rPr>
        <w:t> </w:t>
      </w:r>
      <w:r>
        <w:rPr>
          <w:spacing w:val="-105"/>
        </w:rPr>
      </w:r>
      <w:r>
        <w:rPr/>
        <w:t>除与职工的劳动关系给予补偿而产生的预计负债，同时计入当期损益：</w:t>
      </w:r>
    </w:p>
    <w:p>
      <w:pPr>
        <w:pStyle w:val="BodyText"/>
        <w:spacing w:line="338" w:lineRule="auto" w:before="44"/>
        <w:ind w:right="140" w:firstLine="480"/>
        <w:jc w:val="both"/>
      </w:pPr>
      <w:r>
        <w:rPr/>
        <w:t>（</w:t>
      </w:r>
      <w:r>
        <w:rPr>
          <w:rFonts w:ascii="Times New Roman" w:hAnsi="Times New Roman" w:cs="Times New Roman" w:eastAsia="Times New Roman" w:hint="default"/>
        </w:rPr>
        <w:t>1</w:t>
      </w:r>
      <w:r>
        <w:rPr/>
        <w:t>）本公司已经制定正式的解除劳动关系计划或提出自愿裁减建议，并即 将实施；</w:t>
      </w:r>
    </w:p>
    <w:p>
      <w:pPr>
        <w:pStyle w:val="BodyText"/>
        <w:spacing w:line="240" w:lineRule="auto" w:before="54"/>
        <w:ind w:left="597" w:right="102"/>
        <w:jc w:val="left"/>
      </w:pPr>
      <w:r>
        <w:rPr/>
        <w:t>（</w:t>
      </w:r>
      <w:r>
        <w:rPr>
          <w:rFonts w:ascii="Times New Roman" w:hAnsi="Times New Roman" w:cs="Times New Roman" w:eastAsia="Times New Roman" w:hint="default"/>
        </w:rPr>
        <w:t>2</w:t>
      </w:r>
      <w:r>
        <w:rPr/>
        <w:t>）本公司不能单方面撤回解除劳动关系计划或裁减建议。</w:t>
      </w:r>
    </w:p>
    <w:p>
      <w:pPr>
        <w:spacing w:before="134"/>
        <w:ind w:left="600" w:right="10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2.18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股份支付</w:t>
      </w:r>
    </w:p>
    <w:p>
      <w:pPr>
        <w:pStyle w:val="BodyText"/>
        <w:spacing w:line="348" w:lineRule="auto"/>
        <w:ind w:right="108" w:firstLine="480"/>
        <w:jc w:val="left"/>
      </w:pPr>
      <w:r>
        <w:rPr>
          <w:rFonts w:ascii="Times New Roman" w:hAnsi="Times New Roman" w:cs="Times New Roman" w:eastAsia="Times New Roman" w:hint="default"/>
        </w:rPr>
        <w:t>2.18.1 </w:t>
      </w:r>
      <w:r>
        <w:rPr/>
        <w:t>股份支付是指本公司为获取职工和其他方提供服务而授予权益工具 </w:t>
      </w:r>
      <w:r>
        <w:rPr>
          <w:spacing w:val="-3"/>
        </w:rPr>
        <w:t>或者承担以权益工具为基础确定的负债的交易，包括以权益结算的股份支付和以</w:t>
      </w:r>
      <w:r>
        <w:rPr>
          <w:spacing w:val="-103"/>
        </w:rPr>
        <w:t> </w:t>
      </w:r>
      <w:r>
        <w:rPr>
          <w:spacing w:val="-103"/>
        </w:rPr>
      </w:r>
      <w:r>
        <w:rPr/>
        <w:t>现金结算的股份支付。</w:t>
      </w:r>
    </w:p>
    <w:p>
      <w:pPr>
        <w:pStyle w:val="BodyText"/>
        <w:spacing w:line="357" w:lineRule="auto" w:before="44"/>
        <w:ind w:right="108" w:firstLine="480"/>
        <w:jc w:val="both"/>
      </w:pPr>
      <w:r>
        <w:rPr>
          <w:spacing w:val="-3"/>
        </w:rPr>
        <w:t>以权益结算的股份支付，是指本公司为获取服务以股份或其他权益工具作为</w:t>
      </w:r>
      <w:r>
        <w:rPr/>
        <w:t> </w:t>
      </w:r>
      <w:r>
        <w:rPr>
          <w:spacing w:val="-3"/>
        </w:rPr>
        <w:t>对价进行结算的交易；以现金结算的股份支付，是指本公司为获取服务承担以股</w:t>
      </w:r>
      <w:r>
        <w:rPr>
          <w:spacing w:val="-105"/>
        </w:rPr>
        <w:t> </w:t>
      </w:r>
      <w:r>
        <w:rPr>
          <w:spacing w:val="-105"/>
        </w:rPr>
      </w:r>
      <w:r>
        <w:rPr/>
        <w:t>份或其他权益工具为基础计算确定的交付现金或其他资产义务的交易。</w:t>
      </w:r>
    </w:p>
    <w:p>
      <w:pPr>
        <w:pStyle w:val="BodyText"/>
        <w:spacing w:line="338" w:lineRule="auto" w:before="35"/>
        <w:ind w:right="108" w:firstLine="480"/>
        <w:jc w:val="both"/>
      </w:pPr>
      <w:r>
        <w:rPr>
          <w:rFonts w:ascii="Times New Roman" w:hAnsi="Times New Roman" w:cs="Times New Roman" w:eastAsia="Times New Roman" w:hint="default"/>
        </w:rPr>
        <w:t>2.18.2</w:t>
      </w:r>
      <w:r>
        <w:rPr>
          <w:rFonts w:ascii="Times New Roman" w:hAnsi="Times New Roman" w:cs="Times New Roman" w:eastAsia="Times New Roman" w:hint="default"/>
          <w:spacing w:val="1"/>
        </w:rPr>
        <w:t> </w:t>
      </w:r>
      <w:r>
        <w:rPr>
          <w:spacing w:val="-3"/>
        </w:rPr>
        <w:t>本公司为换取职工提供的服务而提供的以权益结算的股份支付，以授</w:t>
      </w:r>
      <w:r>
        <w:rPr/>
        <w:t> 予职工权益工具的公允价值计量。</w:t>
      </w:r>
    </w:p>
    <w:p>
      <w:pPr>
        <w:pStyle w:val="BodyText"/>
        <w:spacing w:line="338" w:lineRule="auto" w:before="54"/>
        <w:ind w:right="140" w:firstLine="480"/>
        <w:jc w:val="both"/>
      </w:pPr>
      <w:r>
        <w:rPr/>
        <w:t>（</w:t>
      </w:r>
      <w:r>
        <w:rPr>
          <w:rFonts w:ascii="Times New Roman" w:hAnsi="Times New Roman" w:cs="Times New Roman" w:eastAsia="Times New Roman" w:hint="default"/>
        </w:rPr>
        <w:t>1</w:t>
      </w:r>
      <w:r>
        <w:rPr/>
        <w:t>）授予后立即可行权的换取职工服务的以权益结算的股份支付，在授予 日按照权益工具的公允价值计入相关成本或费用，相应增加资本公积；</w:t>
      </w:r>
    </w:p>
    <w:p>
      <w:pPr>
        <w:spacing w:after="0" w:line="338" w:lineRule="auto"/>
        <w:jc w:val="both"/>
        <w:sectPr>
          <w:pgSz w:w="11900" w:h="16840"/>
          <w:pgMar w:header="0" w:footer="982" w:top="1400" w:bottom="1180" w:left="1680" w:right="1680"/>
        </w:sectPr>
      </w:pPr>
    </w:p>
    <w:p>
      <w:pPr>
        <w:pStyle w:val="BodyText"/>
        <w:spacing w:line="350" w:lineRule="auto" w:before="1"/>
        <w:ind w:right="228" w:firstLine="480"/>
        <w:jc w:val="both"/>
      </w:pPr>
      <w:r>
        <w:rPr/>
        <w:t>（</w:t>
      </w:r>
      <w:r>
        <w:rPr>
          <w:rFonts w:ascii="Times New Roman" w:hAnsi="Times New Roman" w:cs="Times New Roman" w:eastAsia="Times New Roman" w:hint="default"/>
        </w:rPr>
        <w:t>2</w:t>
      </w:r>
      <w:r>
        <w:rPr/>
        <w:t>）完成可行权条件得到满足的期间（等待期）内的服务或达到规定业绩 </w:t>
      </w:r>
      <w:r>
        <w:rPr>
          <w:spacing w:val="-3"/>
        </w:rPr>
        <w:t>条件才可行权的换取职工服务的以权益结算的股份支付，在等待期内的每个资产</w:t>
      </w:r>
      <w:r>
        <w:rPr>
          <w:spacing w:val="-103"/>
        </w:rPr>
        <w:t> </w:t>
      </w:r>
      <w:r>
        <w:rPr>
          <w:spacing w:val="-103"/>
        </w:rPr>
      </w:r>
      <w:r>
        <w:rPr>
          <w:spacing w:val="-3"/>
        </w:rPr>
        <w:t>负债表日，以对可行权权益工具数量的最佳估计为基础，按照权益工具授予日的</w:t>
      </w:r>
      <w:r>
        <w:rPr>
          <w:spacing w:val="-105"/>
        </w:rPr>
        <w:t> </w:t>
      </w:r>
      <w:r>
        <w:rPr>
          <w:spacing w:val="-105"/>
        </w:rPr>
      </w:r>
      <w:r>
        <w:rPr/>
        <w:t>公允价值，将当期取得的服务计入相关成本或费用和资本公积。</w:t>
      </w:r>
    </w:p>
    <w:p>
      <w:pPr>
        <w:pStyle w:val="BodyText"/>
        <w:spacing w:line="338" w:lineRule="auto" w:before="42"/>
        <w:ind w:right="260" w:firstLine="480"/>
        <w:jc w:val="both"/>
      </w:pPr>
      <w:r>
        <w:rPr/>
        <w:t>（</w:t>
      </w:r>
      <w:r>
        <w:rPr>
          <w:rFonts w:ascii="Times New Roman" w:hAnsi="Times New Roman" w:cs="Times New Roman" w:eastAsia="Times New Roman" w:hint="default"/>
        </w:rPr>
        <w:t>3</w:t>
      </w:r>
      <w:r>
        <w:rPr/>
        <w:t>）在资产负债表日，后续信息表明可行权权益工具的数量与以前估计不 同的，应当进行调整，并在可行权日调整至实际可行权的权益工具数量。</w:t>
      </w:r>
    </w:p>
    <w:p>
      <w:pPr>
        <w:pStyle w:val="BodyText"/>
        <w:spacing w:line="338" w:lineRule="auto" w:before="54"/>
        <w:ind w:right="260" w:firstLine="480"/>
        <w:jc w:val="both"/>
      </w:pPr>
      <w:r>
        <w:rPr/>
        <w:t>（</w:t>
      </w:r>
      <w:r>
        <w:rPr>
          <w:rFonts w:ascii="Times New Roman" w:hAnsi="Times New Roman" w:cs="Times New Roman" w:eastAsia="Times New Roman" w:hint="default"/>
        </w:rPr>
        <w:t>4</w:t>
      </w:r>
      <w:r>
        <w:rPr/>
        <w:t>）本公司在可行权日之后不再对已确认的相关成本或费用和所有者权益 总额进行调整。</w:t>
      </w:r>
    </w:p>
    <w:p>
      <w:pPr>
        <w:pStyle w:val="BodyText"/>
        <w:spacing w:line="338" w:lineRule="auto" w:before="55"/>
        <w:ind w:right="228" w:firstLine="480"/>
        <w:jc w:val="both"/>
      </w:pPr>
      <w:r>
        <w:rPr>
          <w:rFonts w:ascii="Times New Roman" w:hAnsi="Times New Roman" w:cs="Times New Roman" w:eastAsia="Times New Roman" w:hint="default"/>
        </w:rPr>
        <w:t>2.18.3</w:t>
      </w:r>
      <w:r>
        <w:rPr>
          <w:rFonts w:ascii="Times New Roman" w:hAnsi="Times New Roman" w:cs="Times New Roman" w:eastAsia="Times New Roman" w:hint="default"/>
          <w:spacing w:val="1"/>
        </w:rPr>
        <w:t> </w:t>
      </w:r>
      <w:r>
        <w:rPr>
          <w:spacing w:val="-3"/>
        </w:rPr>
        <w:t>本公司提供的以现金结算的股份支付，按照本公司承担的以股份或其</w:t>
      </w:r>
      <w:r>
        <w:rPr/>
        <w:t> 他权益工具为基础计算确定的负债的公允价值计量。</w:t>
      </w:r>
    </w:p>
    <w:p>
      <w:pPr>
        <w:pStyle w:val="BodyText"/>
        <w:spacing w:line="338" w:lineRule="auto" w:before="54"/>
        <w:ind w:right="260" w:firstLine="480"/>
        <w:jc w:val="both"/>
      </w:pPr>
      <w:r>
        <w:rPr/>
        <w:t>（</w:t>
      </w:r>
      <w:r>
        <w:rPr>
          <w:rFonts w:ascii="Times New Roman" w:hAnsi="Times New Roman" w:cs="Times New Roman" w:eastAsia="Times New Roman" w:hint="default"/>
        </w:rPr>
        <w:t>1</w:t>
      </w:r>
      <w:r>
        <w:rPr/>
        <w:t>）授予后立即可行权的以现金结算的股份支付，在授予日以企业承担负 债的公允价值计入相关成本或费用，相应增加负债；</w:t>
      </w:r>
    </w:p>
    <w:p>
      <w:pPr>
        <w:pStyle w:val="BodyText"/>
        <w:spacing w:line="350" w:lineRule="auto" w:before="54"/>
        <w:ind w:right="229" w:firstLine="480"/>
        <w:jc w:val="both"/>
      </w:pPr>
      <w:r>
        <w:rPr/>
        <w:t>（</w:t>
      </w:r>
      <w:r>
        <w:rPr>
          <w:rFonts w:ascii="Times New Roman" w:hAnsi="Times New Roman" w:cs="Times New Roman" w:eastAsia="Times New Roman" w:hint="default"/>
        </w:rPr>
        <w:t>2</w:t>
      </w:r>
      <w:r>
        <w:rPr/>
        <w:t>）完成等待期内的服务或达到规定业绩条件以后才可行权的以现金结算 </w:t>
      </w:r>
      <w:r>
        <w:rPr>
          <w:spacing w:val="-3"/>
        </w:rPr>
        <w:t>的股份支付，在等待期内的每个资产负债表日，以对可行权情况的最佳估计为基</w:t>
      </w:r>
      <w:r>
        <w:rPr>
          <w:spacing w:val="-105"/>
        </w:rPr>
        <w:t> </w:t>
      </w:r>
      <w:r>
        <w:rPr>
          <w:spacing w:val="-105"/>
        </w:rPr>
      </w:r>
      <w:r>
        <w:rPr>
          <w:spacing w:val="-3"/>
        </w:rPr>
        <w:t>础，按照本公司承担负债的公允价值金额，将当期取得的服务计入成本或费用和</w:t>
      </w:r>
      <w:r>
        <w:rPr>
          <w:spacing w:val="-105"/>
        </w:rPr>
        <w:t> </w:t>
      </w:r>
      <w:r>
        <w:rPr>
          <w:spacing w:val="-105"/>
        </w:rPr>
      </w:r>
      <w:r>
        <w:rPr/>
        <w:t>相应的负债。</w:t>
      </w:r>
    </w:p>
    <w:p>
      <w:pPr>
        <w:pStyle w:val="BodyText"/>
        <w:spacing w:line="338" w:lineRule="auto" w:before="42"/>
        <w:ind w:right="260" w:firstLine="480"/>
        <w:jc w:val="both"/>
      </w:pPr>
      <w:r>
        <w:rPr/>
        <w:t>（</w:t>
      </w:r>
      <w:r>
        <w:rPr>
          <w:rFonts w:ascii="Times New Roman" w:hAnsi="Times New Roman" w:cs="Times New Roman" w:eastAsia="Times New Roman" w:hint="default"/>
        </w:rPr>
        <w:t>3</w:t>
      </w:r>
      <w:r>
        <w:rPr/>
        <w:t>）在资产负债表日，后续信息表明本公司当期承担债务的公允价值与以 前估计不同的，应当进行调整，并在可行权日调整至实际可行权水平。</w:t>
      </w:r>
    </w:p>
    <w:p>
      <w:pPr>
        <w:pStyle w:val="BodyText"/>
        <w:spacing w:line="338" w:lineRule="auto" w:before="54"/>
        <w:ind w:right="260" w:firstLine="480"/>
        <w:jc w:val="both"/>
      </w:pPr>
      <w:r>
        <w:rPr/>
        <w:t>（</w:t>
      </w:r>
      <w:r>
        <w:rPr>
          <w:rFonts w:ascii="Times New Roman" w:hAnsi="Times New Roman" w:cs="Times New Roman" w:eastAsia="Times New Roman" w:hint="default"/>
        </w:rPr>
        <w:t>4</w:t>
      </w:r>
      <w:r>
        <w:rPr/>
        <w:t>）本公司在相关负债结算前的每个资产负债表日以及结算日，对负债的 公允价值重新计量，其变动计入当期损益。</w:t>
      </w:r>
    </w:p>
    <w:p>
      <w:pPr>
        <w:spacing w:before="54"/>
        <w:ind w:left="600"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2.19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债务重组</w:t>
      </w:r>
    </w:p>
    <w:p>
      <w:pPr>
        <w:pStyle w:val="BodyText"/>
        <w:spacing w:line="348" w:lineRule="auto"/>
        <w:ind w:right="228" w:firstLine="480"/>
        <w:jc w:val="both"/>
      </w:pPr>
      <w:r>
        <w:rPr>
          <w:rFonts w:ascii="Times New Roman" w:hAnsi="Times New Roman" w:cs="Times New Roman" w:eastAsia="Times New Roman" w:hint="default"/>
        </w:rPr>
        <w:t>2.19.1</w:t>
      </w:r>
      <w:r>
        <w:rPr>
          <w:rFonts w:ascii="Times New Roman" w:hAnsi="Times New Roman" w:cs="Times New Roman" w:eastAsia="Times New Roman" w:hint="default"/>
          <w:spacing w:val="1"/>
        </w:rPr>
        <w:t> </w:t>
      </w:r>
      <w:r>
        <w:rPr>
          <w:spacing w:val="-3"/>
        </w:rPr>
        <w:t>债务重组是指在债务人发生财务困难的情况下，债权人按照其与债务</w:t>
      </w:r>
      <w:r>
        <w:rPr/>
        <w:t> </w:t>
      </w:r>
      <w:r>
        <w:rPr>
          <w:spacing w:val="-3"/>
        </w:rPr>
        <w:t>人达成的协议或者法院的裁定作出让步的事项，包括本公司作为债权人参与的债</w:t>
      </w:r>
      <w:r>
        <w:rPr>
          <w:spacing w:val="-103"/>
        </w:rPr>
        <w:t> </w:t>
      </w:r>
      <w:r>
        <w:rPr>
          <w:spacing w:val="-103"/>
        </w:rPr>
      </w:r>
      <w:r>
        <w:rPr/>
        <w:t>务重组和本公司作为债务人参与的债务重组两种事项。</w:t>
      </w:r>
    </w:p>
    <w:p>
      <w:pPr>
        <w:pStyle w:val="BodyText"/>
        <w:spacing w:line="338" w:lineRule="auto" w:before="46"/>
        <w:ind w:right="228" w:firstLine="480"/>
        <w:jc w:val="both"/>
      </w:pPr>
      <w:r>
        <w:rPr>
          <w:rFonts w:ascii="Times New Roman" w:hAnsi="Times New Roman" w:cs="Times New Roman" w:eastAsia="Times New Roman" w:hint="default"/>
        </w:rPr>
        <w:t>2.19.2</w:t>
      </w:r>
      <w:r>
        <w:rPr>
          <w:rFonts w:ascii="Times New Roman" w:hAnsi="Times New Roman" w:cs="Times New Roman" w:eastAsia="Times New Roman" w:hint="default"/>
          <w:spacing w:val="2"/>
        </w:rPr>
        <w:t> </w:t>
      </w:r>
      <w:r>
        <w:rPr>
          <w:spacing w:val="-3"/>
        </w:rPr>
        <w:t>债务重组的方式主要包括：（</w:t>
      </w:r>
      <w:r>
        <w:rPr>
          <w:rFonts w:ascii="Times New Roman" w:hAnsi="Times New Roman" w:cs="Times New Roman" w:eastAsia="Times New Roman" w:hint="default"/>
          <w:spacing w:val="-3"/>
        </w:rPr>
        <w:t>1</w:t>
      </w:r>
      <w:r>
        <w:rPr>
          <w:spacing w:val="-3"/>
        </w:rPr>
        <w:t>）以资产清偿债务；（</w:t>
      </w:r>
      <w:r>
        <w:rPr>
          <w:rFonts w:ascii="Times New Roman" w:hAnsi="Times New Roman" w:cs="Times New Roman" w:eastAsia="Times New Roman" w:hint="default"/>
          <w:spacing w:val="-3"/>
        </w:rPr>
        <w:t>2</w:t>
      </w:r>
      <w:r>
        <w:rPr>
          <w:spacing w:val="-3"/>
        </w:rPr>
        <w:t>）将债务转为</w:t>
      </w:r>
      <w:r>
        <w:rPr/>
        <w:t> 资本；（</w:t>
      </w:r>
      <w:r>
        <w:rPr>
          <w:rFonts w:ascii="Times New Roman" w:hAnsi="Times New Roman" w:cs="Times New Roman" w:eastAsia="Times New Roman" w:hint="default"/>
        </w:rPr>
        <w:t>3</w:t>
      </w:r>
      <w:r>
        <w:rPr/>
        <w:t>）修改其他债务条件，如减少债务本金、减少债务利息等，不包括上 述（</w:t>
      </w:r>
      <w:r>
        <w:rPr>
          <w:rFonts w:ascii="Times New Roman" w:hAnsi="Times New Roman" w:cs="Times New Roman" w:eastAsia="Times New Roman" w:hint="default"/>
        </w:rPr>
        <w:t>1</w:t>
      </w:r>
      <w:r>
        <w:rPr/>
        <w:t>）和（</w:t>
      </w:r>
      <w:r>
        <w:rPr>
          <w:rFonts w:ascii="Times New Roman" w:hAnsi="Times New Roman" w:cs="Times New Roman" w:eastAsia="Times New Roman" w:hint="default"/>
        </w:rPr>
        <w:t>2</w:t>
      </w:r>
      <w:r>
        <w:rPr/>
        <w:t>）两种方式；（</w:t>
      </w:r>
      <w:r>
        <w:rPr>
          <w:rFonts w:ascii="Times New Roman" w:hAnsi="Times New Roman" w:cs="Times New Roman" w:eastAsia="Times New Roman" w:hint="default"/>
        </w:rPr>
        <w:t>4</w:t>
      </w:r>
      <w:r>
        <w:rPr/>
        <w:t>）以上三种方式的组合等。</w:t>
      </w:r>
    </w:p>
    <w:p>
      <w:pPr>
        <w:pStyle w:val="BodyText"/>
        <w:spacing w:line="348" w:lineRule="auto" w:before="25"/>
        <w:ind w:right="99" w:firstLine="480"/>
        <w:jc w:val="left"/>
      </w:pPr>
      <w:r>
        <w:rPr>
          <w:rFonts w:ascii="Times New Roman" w:hAnsi="Times New Roman" w:cs="Times New Roman" w:eastAsia="Times New Roman" w:hint="default"/>
        </w:rPr>
        <w:t>2.19.3</w:t>
      </w:r>
      <w:r>
        <w:rPr>
          <w:rFonts w:ascii="Times New Roman" w:hAnsi="Times New Roman" w:cs="Times New Roman" w:eastAsia="Times New Roman" w:hint="default"/>
          <w:spacing w:val="1"/>
        </w:rPr>
        <w:t> </w:t>
      </w:r>
      <w:r>
        <w:rPr>
          <w:spacing w:val="-3"/>
        </w:rPr>
        <w:t>作为债务人参与债务重组时，本公司将重组债务的账面价值与实际支</w:t>
      </w:r>
      <w:r>
        <w:rPr/>
        <w:t> </w:t>
      </w:r>
      <w:r>
        <w:rPr>
          <w:spacing w:val="-6"/>
        </w:rPr>
        <w:t>付的现金、转让的非现金资产公允价值、债权人放弃债权而享有股份的公允价值、</w:t>
      </w:r>
      <w:r>
        <w:rPr>
          <w:spacing w:val="-114"/>
        </w:rPr>
        <w:t> </w:t>
      </w:r>
      <w:r>
        <w:rPr>
          <w:spacing w:val="-114"/>
        </w:rPr>
      </w:r>
      <w:r>
        <w:rPr>
          <w:spacing w:val="-3"/>
        </w:rPr>
        <w:t>修改其他债务条件后债务的公允价值（如有符合确认条件的预计负债，则应包括</w:t>
      </w:r>
    </w:p>
    <w:p>
      <w:pPr>
        <w:spacing w:after="0" w:line="348" w:lineRule="auto"/>
        <w:jc w:val="left"/>
        <w:sectPr>
          <w:pgSz w:w="11900" w:h="16840"/>
          <w:pgMar w:header="0" w:footer="982" w:top="1400" w:bottom="1180" w:left="1680" w:right="1560"/>
        </w:sectPr>
      </w:pPr>
    </w:p>
    <w:p>
      <w:pPr>
        <w:pStyle w:val="BodyText"/>
        <w:spacing w:line="357" w:lineRule="auto" w:before="1"/>
        <w:ind w:right="99"/>
        <w:jc w:val="left"/>
      </w:pPr>
      <w:r>
        <w:rPr>
          <w:spacing w:val="-3"/>
        </w:rPr>
        <w:t>该预计负债）之间的差额，计入当期损益。转让的非现金资产公允价值与其账面</w:t>
      </w:r>
      <w:r>
        <w:rPr>
          <w:spacing w:val="-102"/>
        </w:rPr>
        <w:t> </w:t>
      </w:r>
      <w:r>
        <w:rPr>
          <w:spacing w:val="-102"/>
        </w:rPr>
      </w:r>
      <w:r>
        <w:rPr/>
        <w:t>价值之间的差额，计入当期损益。</w:t>
      </w:r>
    </w:p>
    <w:p>
      <w:pPr>
        <w:pStyle w:val="BodyText"/>
        <w:spacing w:line="357" w:lineRule="auto" w:before="35"/>
        <w:ind w:right="226" w:firstLine="480"/>
        <w:jc w:val="both"/>
      </w:pPr>
      <w:r>
        <w:rPr>
          <w:spacing w:val="-3"/>
        </w:rPr>
        <w:t>债务重组以现金清偿债务、非现金资产清偿债务、债务转为资本、修改其他</w:t>
      </w:r>
      <w:r>
        <w:rPr/>
        <w:t> </w:t>
      </w:r>
      <w:r>
        <w:rPr>
          <w:spacing w:val="-3"/>
        </w:rPr>
        <w:t>债务条件等方式的组合进行的，本公司依次以支付的现金、转让的非现金资产公</w:t>
      </w:r>
      <w:r>
        <w:rPr>
          <w:spacing w:val="-105"/>
        </w:rPr>
        <w:t> </w:t>
      </w:r>
      <w:r>
        <w:rPr>
          <w:spacing w:val="-105"/>
        </w:rPr>
      </w:r>
      <w:r>
        <w:rPr>
          <w:spacing w:val="-3"/>
        </w:rPr>
        <w:t>允价值、债权人享有股份的公允价值冲减重组债务的账面价值，再按照上述原则</w:t>
      </w:r>
      <w:r>
        <w:rPr>
          <w:spacing w:val="-105"/>
        </w:rPr>
        <w:t> </w:t>
      </w:r>
      <w:r>
        <w:rPr>
          <w:spacing w:val="-105"/>
        </w:rPr>
      </w:r>
      <w:r>
        <w:rPr/>
        <w:t>处理。</w:t>
      </w:r>
    </w:p>
    <w:p>
      <w:pPr>
        <w:pStyle w:val="BodyText"/>
        <w:spacing w:line="352" w:lineRule="auto" w:before="35"/>
        <w:ind w:right="123" w:firstLine="480"/>
        <w:jc w:val="left"/>
      </w:pPr>
      <w:r>
        <w:rPr>
          <w:rFonts w:ascii="Times New Roman" w:hAnsi="Times New Roman" w:cs="Times New Roman" w:eastAsia="Times New Roman" w:hint="default"/>
        </w:rPr>
        <w:t>2.19.4</w:t>
      </w:r>
      <w:r>
        <w:rPr>
          <w:rFonts w:ascii="Times New Roman" w:hAnsi="Times New Roman" w:cs="Times New Roman" w:eastAsia="Times New Roman" w:hint="default"/>
          <w:spacing w:val="1"/>
        </w:rPr>
        <w:t> </w:t>
      </w:r>
      <w:r>
        <w:rPr>
          <w:spacing w:val="-3"/>
        </w:rPr>
        <w:t>作为债权人参与债务重组时，本公司将重组债权的账面余额与收到的</w:t>
      </w:r>
      <w:r>
        <w:rPr/>
        <w:t> 现金、受让的非现金资产的公允价值、将债权转为资本而享有股份的公允价值、 </w:t>
      </w:r>
      <w:r>
        <w:rPr>
          <w:spacing w:val="-3"/>
        </w:rPr>
        <w:t>修改其他债务条件后的债权的公允价值（不包括或有应收金额）之间的差额，计</w:t>
      </w:r>
      <w:r>
        <w:rPr>
          <w:spacing w:val="-102"/>
        </w:rPr>
        <w:t> </w:t>
      </w:r>
      <w:r>
        <w:rPr>
          <w:spacing w:val="-102"/>
        </w:rPr>
      </w:r>
      <w:r>
        <w:rPr>
          <w:spacing w:val="-3"/>
        </w:rPr>
        <w:t>入当期损益。本公司已对债权计提减值准备的，先将该差额冲减减值准备，减值</w:t>
      </w:r>
      <w:r>
        <w:rPr>
          <w:spacing w:val="-102"/>
        </w:rPr>
        <w:t> </w:t>
      </w:r>
      <w:r>
        <w:rPr>
          <w:spacing w:val="-102"/>
        </w:rPr>
      </w:r>
      <w:r>
        <w:rPr/>
        <w:t>准备不足以冲减的部分，计入当期损益。</w:t>
      </w:r>
    </w:p>
    <w:p>
      <w:pPr>
        <w:pStyle w:val="BodyText"/>
        <w:spacing w:line="357" w:lineRule="auto" w:before="40"/>
        <w:ind w:right="226" w:firstLine="480"/>
        <w:jc w:val="both"/>
      </w:pPr>
      <w:r>
        <w:rPr>
          <w:spacing w:val="-3"/>
        </w:rPr>
        <w:t>债务重组采用以现金清偿债务、非现金资产清偿债务、债务转为资本、修改</w:t>
      </w:r>
      <w:r>
        <w:rPr/>
        <w:t> </w:t>
      </w:r>
      <w:r>
        <w:rPr>
          <w:spacing w:val="-3"/>
        </w:rPr>
        <w:t>其他债务条件等方式的组合进行的，本公司依次以收到的现金、接受的非现金资</w:t>
      </w:r>
      <w:r>
        <w:rPr>
          <w:spacing w:val="-105"/>
        </w:rPr>
        <w:t> </w:t>
      </w:r>
      <w:r>
        <w:rPr>
          <w:spacing w:val="-105"/>
        </w:rPr>
      </w:r>
      <w:r>
        <w:rPr>
          <w:spacing w:val="-3"/>
        </w:rPr>
        <w:t>产公允价值、债权转为资本而享有股份的公允价值冲减重组债权的账面余额，再</w:t>
      </w:r>
      <w:r>
        <w:rPr>
          <w:spacing w:val="-105"/>
        </w:rPr>
        <w:t> </w:t>
      </w:r>
      <w:r>
        <w:rPr>
          <w:spacing w:val="-105"/>
        </w:rPr>
      </w:r>
      <w:r>
        <w:rPr/>
        <w:t>按照上述原则处理。</w:t>
      </w:r>
    </w:p>
    <w:p>
      <w:pPr>
        <w:spacing w:before="35"/>
        <w:ind w:left="600"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2.20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或有事项</w:t>
      </w:r>
    </w:p>
    <w:p>
      <w:pPr>
        <w:pStyle w:val="BodyText"/>
        <w:spacing w:line="350" w:lineRule="auto"/>
        <w:ind w:right="226" w:firstLine="480"/>
        <w:jc w:val="both"/>
      </w:pPr>
      <w:r>
        <w:rPr>
          <w:rFonts w:ascii="Times New Roman" w:hAnsi="Times New Roman" w:cs="Times New Roman" w:eastAsia="Times New Roman" w:hint="default"/>
        </w:rPr>
        <w:t>2.20.1</w:t>
      </w:r>
      <w:r>
        <w:rPr>
          <w:rFonts w:ascii="Times New Roman" w:hAnsi="Times New Roman" w:cs="Times New Roman" w:eastAsia="Times New Roman" w:hint="default"/>
          <w:spacing w:val="1"/>
        </w:rPr>
        <w:t> </w:t>
      </w:r>
      <w:r>
        <w:rPr>
          <w:spacing w:val="-3"/>
        </w:rPr>
        <w:t>或有事项是指过去的交易或者事项形成的、其结果须由某些未来事项</w:t>
      </w:r>
      <w:r>
        <w:rPr/>
        <w:t> </w:t>
      </w:r>
      <w:r>
        <w:rPr>
          <w:spacing w:val="-3"/>
        </w:rPr>
        <w:t>的发生或不发生才能决定的不确定事项，包括未决诉讼或仲裁、债务担保、产品</w:t>
      </w:r>
      <w:r>
        <w:rPr>
          <w:spacing w:val="-102"/>
        </w:rPr>
        <w:t> </w:t>
      </w:r>
      <w:r>
        <w:rPr>
          <w:spacing w:val="-102"/>
        </w:rPr>
      </w:r>
      <w:r>
        <w:rPr>
          <w:spacing w:val="-3"/>
        </w:rPr>
        <w:t>质量保证（含产品安全保证）、承诺、亏损合同、重组义务、商业承兑汇票背书</w:t>
      </w:r>
      <w:r>
        <w:rPr>
          <w:spacing w:val="-105"/>
        </w:rPr>
        <w:t> </w:t>
      </w:r>
      <w:r>
        <w:rPr>
          <w:spacing w:val="-105"/>
        </w:rPr>
      </w:r>
      <w:r>
        <w:rPr/>
        <w:t>转让或贴现等。</w:t>
      </w:r>
    </w:p>
    <w:p>
      <w:pPr>
        <w:pStyle w:val="BodyText"/>
        <w:spacing w:line="338" w:lineRule="auto" w:before="42"/>
        <w:ind w:right="99" w:firstLine="480"/>
        <w:jc w:val="left"/>
      </w:pPr>
      <w:r>
        <w:rPr>
          <w:rFonts w:ascii="Times New Roman" w:hAnsi="Times New Roman" w:cs="Times New Roman" w:eastAsia="Times New Roman" w:hint="default"/>
        </w:rPr>
        <w:t>2.20.2 </w:t>
      </w:r>
      <w:r>
        <w:rPr/>
        <w:t>本公司除将当同时满足下列条件的与或有事项相关的义务确认为预 计负债外，不确认或有资产及或有负债：</w:t>
      </w:r>
    </w:p>
    <w:p>
      <w:pPr>
        <w:pStyle w:val="BodyText"/>
        <w:spacing w:line="240" w:lineRule="auto" w:before="54"/>
        <w:ind w:left="597" w:right="99"/>
        <w:jc w:val="left"/>
      </w:pPr>
      <w:r>
        <w:rPr/>
        <w:t>（</w:t>
      </w:r>
      <w:r>
        <w:rPr>
          <w:rFonts w:ascii="Times New Roman" w:hAnsi="Times New Roman" w:cs="Times New Roman" w:eastAsia="Times New Roman" w:hint="default"/>
        </w:rPr>
        <w:t>1</w:t>
      </w:r>
      <w:r>
        <w:rPr/>
        <w:t>）该义务是本公司承担的现时义务；</w:t>
      </w:r>
    </w:p>
    <w:p>
      <w:pPr>
        <w:pStyle w:val="BodyText"/>
        <w:spacing w:line="240" w:lineRule="auto"/>
        <w:ind w:left="597" w:right="99"/>
        <w:jc w:val="left"/>
      </w:pPr>
      <w:r>
        <w:rPr/>
        <w:t>（</w:t>
      </w:r>
      <w:r>
        <w:rPr>
          <w:rFonts w:ascii="Times New Roman" w:hAnsi="Times New Roman" w:cs="Times New Roman" w:eastAsia="Times New Roman" w:hint="default"/>
        </w:rPr>
        <w:t>2</w:t>
      </w:r>
      <w:r>
        <w:rPr/>
        <w:t>）履行该义务很可能导致经济利益流出本公司；</w:t>
      </w:r>
    </w:p>
    <w:p>
      <w:pPr>
        <w:pStyle w:val="BodyText"/>
        <w:spacing w:line="240" w:lineRule="auto" w:before="135"/>
        <w:ind w:left="597" w:right="99"/>
        <w:jc w:val="left"/>
      </w:pPr>
      <w:r>
        <w:rPr/>
        <w:t>（</w:t>
      </w:r>
      <w:r>
        <w:rPr>
          <w:rFonts w:ascii="Times New Roman" w:hAnsi="Times New Roman" w:cs="Times New Roman" w:eastAsia="Times New Roman" w:hint="default"/>
        </w:rPr>
        <w:t>3</w:t>
      </w:r>
      <w:r>
        <w:rPr/>
        <w:t>）该义务的金额能够可靠地计量。</w:t>
      </w:r>
    </w:p>
    <w:p>
      <w:pPr>
        <w:pStyle w:val="BodyText"/>
        <w:spacing w:line="350" w:lineRule="auto"/>
        <w:ind w:right="99" w:firstLine="480"/>
        <w:jc w:val="left"/>
      </w:pPr>
      <w:r>
        <w:rPr>
          <w:rFonts w:ascii="Times New Roman" w:hAnsi="Times New Roman" w:cs="Times New Roman" w:eastAsia="Times New Roman" w:hint="default"/>
        </w:rPr>
        <w:t>2.20.3</w:t>
      </w:r>
      <w:r>
        <w:rPr>
          <w:rFonts w:ascii="Times New Roman" w:hAnsi="Times New Roman" w:cs="Times New Roman" w:eastAsia="Times New Roman" w:hint="default"/>
          <w:spacing w:val="4"/>
        </w:rPr>
        <w:t> </w:t>
      </w:r>
      <w:r>
        <w:rPr>
          <w:spacing w:val="5"/>
        </w:rPr>
        <w:t>本公司确认的预计负债按照履行相关现时义务所需支出的最佳估计 </w:t>
      </w:r>
      <w:r>
        <w:rPr>
          <w:spacing w:val="-6"/>
        </w:rPr>
        <w:t>数进行初始计量。在每个资产负债表日，本公司对预计负债的账面价值进行复核。</w:t>
      </w:r>
      <w:r>
        <w:rPr>
          <w:spacing w:val="-114"/>
        </w:rPr>
        <w:t> </w:t>
      </w:r>
      <w:r>
        <w:rPr>
          <w:spacing w:val="-114"/>
        </w:rPr>
      </w:r>
      <w:r>
        <w:rPr>
          <w:spacing w:val="-3"/>
        </w:rPr>
        <w:t>若有确凿证据表明该账面价值不能真实反映当前最佳估计数的，本公司将按照当</w:t>
      </w:r>
      <w:r>
        <w:rPr>
          <w:spacing w:val="-103"/>
        </w:rPr>
        <w:t> </w:t>
      </w:r>
      <w:r>
        <w:rPr>
          <w:spacing w:val="-103"/>
        </w:rPr>
      </w:r>
      <w:r>
        <w:rPr/>
        <w:t>前最佳估计数对该账面价值进行调整。</w:t>
      </w:r>
    </w:p>
    <w:p>
      <w:pPr>
        <w:spacing w:before="42"/>
        <w:ind w:left="600"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2.21 </w:t>
      </w:r>
      <w:r>
        <w:rPr>
          <w:rFonts w:ascii="Times New Roman" w:hAnsi="Times New Roman" w:cs="Times New Roman" w:eastAsia="Times New Roman" w:hint="default"/>
          <w:b/>
          <w:bCs/>
          <w:spacing w:val="2"/>
          <w:sz w:val="24"/>
          <w:szCs w:val="24"/>
        </w:rPr>
        <w:t> </w:t>
      </w:r>
      <w:r>
        <w:rPr>
          <w:rFonts w:ascii="宋体" w:hAnsi="宋体" w:cs="宋体" w:eastAsia="宋体" w:hint="default"/>
          <w:sz w:val="24"/>
          <w:szCs w:val="24"/>
        </w:rPr>
        <w:t>收入</w:t>
      </w:r>
    </w:p>
    <w:p>
      <w:pPr>
        <w:spacing w:after="0"/>
        <w:jc w:val="left"/>
        <w:rPr>
          <w:rFonts w:ascii="宋体" w:hAnsi="宋体" w:cs="宋体" w:eastAsia="宋体" w:hint="default"/>
          <w:sz w:val="24"/>
          <w:szCs w:val="24"/>
        </w:rPr>
        <w:sectPr>
          <w:pgSz w:w="11900" w:h="16840"/>
          <w:pgMar w:header="0" w:footer="982" w:top="1400" w:bottom="1180" w:left="1680" w:right="1560"/>
        </w:sectPr>
      </w:pPr>
    </w:p>
    <w:p>
      <w:pPr>
        <w:pStyle w:val="BodyText"/>
        <w:spacing w:line="348" w:lineRule="auto" w:before="1"/>
        <w:ind w:right="100" w:firstLine="480"/>
        <w:jc w:val="both"/>
      </w:pPr>
      <w:r>
        <w:rPr>
          <w:rFonts w:ascii="Times New Roman" w:hAnsi="Times New Roman" w:cs="Times New Roman" w:eastAsia="Times New Roman" w:hint="default"/>
        </w:rPr>
        <w:t>2.21.1 </w:t>
      </w:r>
      <w:r>
        <w:rPr/>
        <w:t>收入，是指本公司在日常活动中形成的、会导致所有者权益增加的、 与所有者投入资本无关的经济利益的总流入。本公司的收入包括销售商品收入、 提供劳务收入和让渡资产使用权收入。</w:t>
      </w:r>
    </w:p>
    <w:p>
      <w:pPr>
        <w:pStyle w:val="BodyText"/>
        <w:spacing w:line="348" w:lineRule="auto" w:before="44"/>
        <w:ind w:right="188" w:firstLine="480"/>
        <w:jc w:val="both"/>
      </w:pPr>
      <w:r>
        <w:rPr>
          <w:rFonts w:ascii="Times New Roman" w:hAnsi="Times New Roman" w:cs="Times New Roman" w:eastAsia="Times New Roman" w:hint="default"/>
        </w:rPr>
        <w:t>2.21.2 </w:t>
      </w:r>
      <w:r>
        <w:rPr>
          <w:spacing w:val="-3"/>
        </w:rPr>
        <w:t>在同时满足下列条件时，本公司确认销售商品实现的收入，并以从购</w:t>
      </w:r>
      <w:r>
        <w:rPr/>
        <w:t> </w:t>
      </w:r>
      <w:r>
        <w:rPr>
          <w:spacing w:val="-3"/>
        </w:rPr>
        <w:t>货方已收或应收的合同或协议价款进行计量，但已收或应收的合同或协议价款不</w:t>
      </w:r>
      <w:r>
        <w:rPr>
          <w:spacing w:val="-103"/>
        </w:rPr>
        <w:t> </w:t>
      </w:r>
      <w:r>
        <w:rPr>
          <w:spacing w:val="-103"/>
        </w:rPr>
      </w:r>
      <w:r>
        <w:rPr/>
        <w:t>公允的除外：</w:t>
      </w:r>
    </w:p>
    <w:p>
      <w:pPr>
        <w:pStyle w:val="BodyText"/>
        <w:spacing w:line="240" w:lineRule="auto" w:before="44"/>
        <w:ind w:left="597" w:right="0"/>
        <w:jc w:val="left"/>
      </w:pPr>
      <w:r>
        <w:rPr/>
        <w:t>（</w:t>
      </w:r>
      <w:r>
        <w:rPr>
          <w:rFonts w:ascii="Times New Roman" w:hAnsi="Times New Roman" w:cs="Times New Roman" w:eastAsia="Times New Roman" w:hint="default"/>
        </w:rPr>
        <w:t>1</w:t>
      </w:r>
      <w:r>
        <w:rPr/>
        <w:t>）本公司已将商品所有权上的主要风险和报酬转移给购货方；</w:t>
      </w:r>
    </w:p>
    <w:p>
      <w:pPr>
        <w:pStyle w:val="BodyText"/>
        <w:spacing w:line="338" w:lineRule="auto"/>
        <w:ind w:right="220" w:firstLine="480"/>
        <w:jc w:val="both"/>
      </w:pPr>
      <w:r>
        <w:rPr/>
        <w:t>（</w:t>
      </w:r>
      <w:r>
        <w:rPr>
          <w:rFonts w:ascii="Times New Roman" w:hAnsi="Times New Roman" w:cs="Times New Roman" w:eastAsia="Times New Roman" w:hint="default"/>
        </w:rPr>
        <w:t>2</w:t>
      </w:r>
      <w:r>
        <w:rPr/>
        <w:t>）本公司既没有保留通常与所有权相联系的继续管理权，也没有对已售 出的商品实施有效控制；</w:t>
      </w:r>
    </w:p>
    <w:p>
      <w:pPr>
        <w:pStyle w:val="BodyText"/>
        <w:spacing w:line="240" w:lineRule="auto" w:before="54"/>
        <w:ind w:left="597" w:right="0"/>
        <w:jc w:val="left"/>
      </w:pPr>
      <w:r>
        <w:rPr/>
        <w:t>（</w:t>
      </w:r>
      <w:r>
        <w:rPr>
          <w:rFonts w:ascii="Times New Roman" w:hAnsi="Times New Roman" w:cs="Times New Roman" w:eastAsia="Times New Roman" w:hint="default"/>
        </w:rPr>
        <w:t>3</w:t>
      </w:r>
      <w:r>
        <w:rPr/>
        <w:t>）收入的金额能够可靠地计量；</w:t>
      </w:r>
    </w:p>
    <w:p>
      <w:pPr>
        <w:pStyle w:val="BodyText"/>
        <w:spacing w:line="240" w:lineRule="auto"/>
        <w:ind w:left="597" w:right="0"/>
        <w:jc w:val="left"/>
      </w:pPr>
      <w:r>
        <w:rPr/>
        <w:t>（</w:t>
      </w:r>
      <w:r>
        <w:rPr>
          <w:rFonts w:ascii="Times New Roman" w:hAnsi="Times New Roman" w:cs="Times New Roman" w:eastAsia="Times New Roman" w:hint="default"/>
        </w:rPr>
        <w:t>4</w:t>
      </w:r>
      <w:r>
        <w:rPr/>
        <w:t>）相关的经济利益很可能流入企业；</w:t>
      </w:r>
    </w:p>
    <w:p>
      <w:pPr>
        <w:pStyle w:val="BodyText"/>
        <w:spacing w:line="338" w:lineRule="auto"/>
        <w:ind w:left="597" w:right="182"/>
        <w:jc w:val="left"/>
      </w:pPr>
      <w:r>
        <w:rPr/>
        <w:t>（</w:t>
      </w:r>
      <w:r>
        <w:rPr>
          <w:rFonts w:ascii="Times New Roman" w:hAnsi="Times New Roman" w:cs="Times New Roman" w:eastAsia="Times New Roman" w:hint="default"/>
        </w:rPr>
        <w:t>5</w:t>
      </w:r>
      <w:r>
        <w:rPr/>
        <w:t>）相关的已发生或将发生的成本能够可靠地计量。 </w:t>
      </w:r>
      <w:r>
        <w:rPr>
          <w:spacing w:val="-3"/>
        </w:rPr>
        <w:t>如果合同或协议价款的收取采用递延方式，则按照应收的合同或协议价款的</w:t>
      </w:r>
    </w:p>
    <w:p>
      <w:pPr>
        <w:pStyle w:val="BodyText"/>
        <w:spacing w:line="357" w:lineRule="auto" w:before="54"/>
        <w:ind w:right="188"/>
        <w:jc w:val="left"/>
      </w:pPr>
      <w:r>
        <w:rPr>
          <w:spacing w:val="-3"/>
        </w:rPr>
        <w:t>公允价值确定销售商品收入金额；将应收的合同或协议价款与其公允价值之间的</w:t>
      </w:r>
      <w:r>
        <w:rPr>
          <w:spacing w:val="-103"/>
        </w:rPr>
        <w:t> </w:t>
      </w:r>
      <w:r>
        <w:rPr>
          <w:spacing w:val="-103"/>
        </w:rPr>
      </w:r>
      <w:r>
        <w:rPr/>
        <w:t>差额在合同或协议期间内采用实际利率法进行摊销，计入当期损益。</w:t>
      </w:r>
    </w:p>
    <w:p>
      <w:pPr>
        <w:pStyle w:val="BodyText"/>
        <w:spacing w:line="348" w:lineRule="auto" w:before="35"/>
        <w:ind w:right="188" w:firstLine="480"/>
        <w:jc w:val="both"/>
      </w:pPr>
      <w:r>
        <w:rPr>
          <w:rFonts w:ascii="Times New Roman" w:hAnsi="Times New Roman" w:cs="Times New Roman" w:eastAsia="Times New Roman" w:hint="default"/>
        </w:rPr>
        <w:t>2.21.3</w:t>
      </w:r>
      <w:r>
        <w:rPr>
          <w:rFonts w:ascii="Times New Roman" w:hAnsi="Times New Roman" w:cs="Times New Roman" w:eastAsia="Times New Roman" w:hint="default"/>
          <w:spacing w:val="1"/>
        </w:rPr>
        <w:t> </w:t>
      </w:r>
      <w:r>
        <w:rPr>
          <w:spacing w:val="-3"/>
        </w:rPr>
        <w:t>如果提供劳务交易的结果同时满足下列条件，本公司将采用完工百分</w:t>
      </w:r>
      <w:r>
        <w:rPr/>
        <w:t> </w:t>
      </w:r>
      <w:r>
        <w:rPr>
          <w:spacing w:val="-3"/>
        </w:rPr>
        <w:t>比法确认提供劳务的收入，并按照从接受劳务方已收或应收的合同或协议价款确</w:t>
      </w:r>
      <w:r>
        <w:rPr>
          <w:spacing w:val="-103"/>
        </w:rPr>
        <w:t> </w:t>
      </w:r>
      <w:r>
        <w:rPr>
          <w:spacing w:val="-103"/>
        </w:rPr>
      </w:r>
      <w:r>
        <w:rPr/>
        <w:t>定提供劳务收入的总额，但已收或应收的合同或协议价款不公允的除外：</w:t>
      </w:r>
    </w:p>
    <w:p>
      <w:pPr>
        <w:pStyle w:val="BodyText"/>
        <w:spacing w:line="240" w:lineRule="auto" w:before="44"/>
        <w:ind w:left="597"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ind w:left="597" w:right="0"/>
        <w:jc w:val="left"/>
      </w:pPr>
      <w:r>
        <w:rPr/>
        <w:t>（</w:t>
      </w:r>
      <w:r>
        <w:rPr>
          <w:rFonts w:ascii="Times New Roman" w:hAnsi="Times New Roman" w:cs="Times New Roman" w:eastAsia="Times New Roman" w:hint="default"/>
        </w:rPr>
        <w:t>2</w:t>
      </w:r>
      <w:r>
        <w:rPr/>
        <w:t>）相关的经济利益很可能流入本公司；</w:t>
      </w:r>
    </w:p>
    <w:p>
      <w:pPr>
        <w:pStyle w:val="BodyText"/>
        <w:spacing w:line="240" w:lineRule="auto"/>
        <w:ind w:left="597" w:right="0"/>
        <w:jc w:val="left"/>
      </w:pPr>
      <w:r>
        <w:rPr/>
        <w:t>（</w:t>
      </w:r>
      <w:r>
        <w:rPr>
          <w:rFonts w:ascii="Times New Roman" w:hAnsi="Times New Roman" w:cs="Times New Roman" w:eastAsia="Times New Roman" w:hint="default"/>
        </w:rPr>
        <w:t>3</w:t>
      </w:r>
      <w:r>
        <w:rPr/>
        <w:t>）交易的完工进度能够可靠地确定；</w:t>
      </w:r>
    </w:p>
    <w:p>
      <w:pPr>
        <w:pStyle w:val="BodyText"/>
        <w:spacing w:line="338" w:lineRule="auto"/>
        <w:ind w:left="597" w:right="182"/>
        <w:jc w:val="left"/>
      </w:pPr>
      <w:r>
        <w:rPr/>
        <w:t>（</w:t>
      </w:r>
      <w:r>
        <w:rPr>
          <w:rFonts w:ascii="Times New Roman" w:hAnsi="Times New Roman" w:cs="Times New Roman" w:eastAsia="Times New Roman" w:hint="default"/>
        </w:rPr>
        <w:t>4</w:t>
      </w:r>
      <w:r>
        <w:rPr/>
        <w:t>）交易中已发生和将发生的成本能够可靠地计量。 </w:t>
      </w:r>
      <w:r>
        <w:rPr>
          <w:spacing w:val="-3"/>
        </w:rPr>
        <w:t>本公司采用完工百分比法确认提供劳务的收入时，按照已经提供的劳务占应</w:t>
      </w:r>
    </w:p>
    <w:p>
      <w:pPr>
        <w:pStyle w:val="BodyText"/>
        <w:spacing w:line="240" w:lineRule="auto" w:before="54"/>
        <w:ind w:right="0"/>
        <w:jc w:val="left"/>
      </w:pPr>
      <w:r>
        <w:rPr/>
        <w:t>提供劳务总量的比例确定完工进度。</w:t>
      </w:r>
    </w:p>
    <w:p>
      <w:pPr>
        <w:pStyle w:val="BodyText"/>
        <w:spacing w:line="350" w:lineRule="auto" w:before="154"/>
        <w:ind w:right="188" w:firstLine="480"/>
        <w:jc w:val="both"/>
      </w:pPr>
      <w:r>
        <w:rPr>
          <w:rFonts w:ascii="Times New Roman" w:hAnsi="Times New Roman" w:cs="Times New Roman" w:eastAsia="Times New Roman" w:hint="default"/>
        </w:rPr>
        <w:t>2.21.4</w:t>
      </w:r>
      <w:r>
        <w:rPr>
          <w:rFonts w:ascii="Times New Roman" w:hAnsi="Times New Roman" w:cs="Times New Roman" w:eastAsia="Times New Roman" w:hint="default"/>
          <w:spacing w:val="1"/>
        </w:rPr>
        <w:t> </w:t>
      </w:r>
      <w:r>
        <w:rPr>
          <w:spacing w:val="-3"/>
        </w:rPr>
        <w:t>若提供劳务交易的结果不能够可靠估计，但已经发生的劳务成本预计</w:t>
      </w:r>
      <w:r>
        <w:rPr/>
        <w:t> </w:t>
      </w:r>
      <w:r>
        <w:rPr>
          <w:spacing w:val="-3"/>
        </w:rPr>
        <w:t>能够得到补偿的，本公司将按照已经发生的劳务成本金额确认提供劳务收入，并</w:t>
      </w:r>
      <w:r>
        <w:rPr>
          <w:spacing w:val="-105"/>
        </w:rPr>
        <w:t> </w:t>
      </w:r>
      <w:r>
        <w:rPr>
          <w:spacing w:val="-105"/>
        </w:rPr>
      </w:r>
      <w:r>
        <w:rPr>
          <w:spacing w:val="-3"/>
        </w:rPr>
        <w:t>按相同金额结转劳务成本；若已经发生的劳务成本预计不能够得到补偿的，本公</w:t>
      </w:r>
      <w:r>
        <w:rPr>
          <w:spacing w:val="-105"/>
        </w:rPr>
        <w:t> </w:t>
      </w:r>
      <w:r>
        <w:rPr>
          <w:spacing w:val="-105"/>
        </w:rPr>
      </w:r>
      <w:r>
        <w:rPr/>
        <w:t>司将已经发生的劳务成本计入当期损益，不确认提供劳务收入。</w:t>
      </w:r>
    </w:p>
    <w:p>
      <w:pPr>
        <w:pStyle w:val="BodyText"/>
        <w:spacing w:line="338" w:lineRule="auto" w:before="42"/>
        <w:ind w:right="183" w:firstLine="480"/>
        <w:jc w:val="both"/>
      </w:pPr>
      <w:r>
        <w:rPr>
          <w:rFonts w:ascii="Times New Roman" w:hAnsi="Times New Roman" w:cs="Times New Roman" w:eastAsia="Times New Roman" w:hint="default"/>
        </w:rPr>
        <w:t>2.21.5</w:t>
      </w:r>
      <w:r>
        <w:rPr>
          <w:rFonts w:ascii="Times New Roman" w:hAnsi="Times New Roman" w:cs="Times New Roman" w:eastAsia="Times New Roman" w:hint="default"/>
          <w:spacing w:val="1"/>
        </w:rPr>
        <w:t> </w:t>
      </w:r>
      <w:r>
        <w:rPr>
          <w:spacing w:val="-3"/>
        </w:rPr>
        <w:t>在同时满足以下条件时，本公司确认按照他人使用本公司货币资金的</w:t>
      </w:r>
      <w:r>
        <w:rPr/>
        <w:t> </w:t>
      </w:r>
      <w:r>
        <w:rPr>
          <w:spacing w:val="3"/>
        </w:rPr>
        <w:t>时间和实际利率计算确定的利息收入和按有关合同或协议规定的收费时间和方</w:t>
      </w:r>
      <w:r>
        <w:rPr/>
      </w:r>
    </w:p>
    <w:p>
      <w:pPr>
        <w:spacing w:after="0" w:line="338" w:lineRule="auto"/>
        <w:jc w:val="both"/>
        <w:sectPr>
          <w:pgSz w:w="11900" w:h="16840"/>
          <w:pgMar w:header="0" w:footer="982" w:top="1400" w:bottom="1180" w:left="1680" w:right="1600"/>
        </w:sectPr>
      </w:pPr>
    </w:p>
    <w:p>
      <w:pPr>
        <w:pStyle w:val="BodyText"/>
        <w:spacing w:line="240" w:lineRule="auto" w:before="1"/>
        <w:ind w:right="0"/>
        <w:jc w:val="left"/>
      </w:pPr>
      <w:r>
        <w:rPr/>
        <w:t>法计算确定的使用费收入：</w:t>
      </w:r>
    </w:p>
    <w:p>
      <w:pPr>
        <w:pStyle w:val="BodyText"/>
        <w:spacing w:line="240" w:lineRule="auto" w:before="152"/>
        <w:ind w:left="597" w:right="0"/>
        <w:jc w:val="left"/>
      </w:pPr>
      <w:r>
        <w:rPr/>
        <w:t>（</w:t>
      </w:r>
      <w:r>
        <w:rPr>
          <w:rFonts w:ascii="Times New Roman" w:hAnsi="Times New Roman" w:cs="Times New Roman" w:eastAsia="Times New Roman" w:hint="default"/>
        </w:rPr>
        <w:t>1</w:t>
      </w:r>
      <w:r>
        <w:rPr/>
        <w:t>）与交易相关的经济利益能够流入本公司；</w:t>
      </w:r>
    </w:p>
    <w:p>
      <w:pPr>
        <w:pStyle w:val="BodyText"/>
        <w:spacing w:line="240" w:lineRule="auto"/>
        <w:ind w:left="597" w:right="0"/>
        <w:jc w:val="left"/>
      </w:pPr>
      <w:r>
        <w:rPr/>
        <w:t>（</w:t>
      </w:r>
      <w:r>
        <w:rPr>
          <w:rFonts w:ascii="Times New Roman" w:hAnsi="Times New Roman" w:cs="Times New Roman" w:eastAsia="Times New Roman" w:hint="default"/>
        </w:rPr>
        <w:t>2</w:t>
      </w:r>
      <w:r>
        <w:rPr/>
        <w:t>）收入的金额能够可靠地计量时。</w:t>
      </w:r>
    </w:p>
    <w:p>
      <w:pPr>
        <w:spacing w:before="134"/>
        <w:ind w:left="6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2.22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政府补助</w:t>
      </w:r>
    </w:p>
    <w:p>
      <w:pPr>
        <w:pStyle w:val="BodyText"/>
        <w:spacing w:line="348" w:lineRule="auto"/>
        <w:ind w:right="0" w:firstLine="480"/>
        <w:jc w:val="left"/>
      </w:pPr>
      <w:r>
        <w:rPr>
          <w:rFonts w:ascii="Times New Roman" w:hAnsi="Times New Roman" w:cs="Times New Roman" w:eastAsia="Times New Roman" w:hint="default"/>
        </w:rPr>
        <w:t>2.22.1 </w:t>
      </w:r>
      <w:r>
        <w:rPr/>
        <w:t>政府补助，是指本公司从政府无偿取得货币性资产或非货币性资产， </w:t>
      </w:r>
      <w:r>
        <w:rPr>
          <w:spacing w:val="-3"/>
        </w:rPr>
        <w:t>但不包括政府作为所有者投入的资本。政府补助分为与资产相关的政府补助和与</w:t>
      </w:r>
      <w:r>
        <w:rPr>
          <w:spacing w:val="-103"/>
        </w:rPr>
        <w:t> </w:t>
      </w:r>
      <w:r>
        <w:rPr>
          <w:spacing w:val="-103"/>
        </w:rPr>
      </w:r>
      <w:r>
        <w:rPr/>
        <w:t>收益相关的政府补助。</w:t>
      </w:r>
    </w:p>
    <w:p>
      <w:pPr>
        <w:pStyle w:val="BodyText"/>
        <w:spacing w:line="357" w:lineRule="auto" w:before="44"/>
        <w:ind w:right="189" w:firstLine="480"/>
        <w:jc w:val="both"/>
      </w:pPr>
      <w:r>
        <w:rPr>
          <w:spacing w:val="-3"/>
        </w:rPr>
        <w:t>与资产相关的政府补助，是指本公司取得的、用于购建或以其他方式形成长</w:t>
      </w:r>
      <w:r>
        <w:rPr/>
        <w:t> </w:t>
      </w:r>
      <w:r>
        <w:rPr>
          <w:spacing w:val="-3"/>
        </w:rPr>
        <w:t>期资产的政府补助；与收益相关的政府补助，是指除与资产相关的政府补助之外</w:t>
      </w:r>
      <w:r>
        <w:rPr>
          <w:spacing w:val="-105"/>
        </w:rPr>
        <w:t> </w:t>
      </w:r>
      <w:r>
        <w:rPr>
          <w:spacing w:val="-105"/>
        </w:rPr>
      </w:r>
      <w:r>
        <w:rPr/>
        <w:t>的政府补助。</w:t>
      </w:r>
    </w:p>
    <w:p>
      <w:pPr>
        <w:pStyle w:val="BodyText"/>
        <w:spacing w:line="350" w:lineRule="auto" w:before="35"/>
        <w:ind w:right="186" w:firstLine="480"/>
        <w:jc w:val="both"/>
      </w:pPr>
      <w:r>
        <w:rPr>
          <w:rFonts w:ascii="Times New Roman" w:hAnsi="Times New Roman" w:cs="Times New Roman" w:eastAsia="Times New Roman" w:hint="default"/>
        </w:rPr>
        <w:t>2.22.2</w:t>
      </w:r>
      <w:r>
        <w:rPr>
          <w:rFonts w:ascii="Times New Roman" w:hAnsi="Times New Roman" w:cs="Times New Roman" w:eastAsia="Times New Roman" w:hint="default"/>
          <w:spacing w:val="1"/>
        </w:rPr>
        <w:t> </w:t>
      </w:r>
      <w:r>
        <w:rPr>
          <w:spacing w:val="-3"/>
        </w:rPr>
        <w:t>只有在能够满足政府补助所附条件以及能够收到时，本公司才确认政</w:t>
      </w:r>
      <w:r>
        <w:rPr/>
        <w:t> </w:t>
      </w:r>
      <w:r>
        <w:rPr>
          <w:spacing w:val="-3"/>
        </w:rPr>
        <w:t>府补助。本公司收到的货币性政府补助，按照收到或应收的金额计量；收到的非</w:t>
      </w:r>
      <w:r>
        <w:rPr>
          <w:spacing w:val="-102"/>
        </w:rPr>
        <w:t> </w:t>
      </w:r>
      <w:r>
        <w:rPr>
          <w:spacing w:val="-102"/>
        </w:rPr>
      </w:r>
      <w:r>
        <w:rPr>
          <w:spacing w:val="-3"/>
        </w:rPr>
        <w:t>货币性政府补助，按照公允价值计量；公允价值不能可靠取得的，按照名义金额</w:t>
      </w:r>
      <w:r>
        <w:rPr>
          <w:spacing w:val="-102"/>
        </w:rPr>
        <w:t> </w:t>
      </w:r>
      <w:r>
        <w:rPr>
          <w:spacing w:val="-102"/>
        </w:rPr>
      </w:r>
      <w:r>
        <w:rPr/>
        <w:t>计量。</w:t>
      </w:r>
    </w:p>
    <w:p>
      <w:pPr>
        <w:pStyle w:val="BodyText"/>
        <w:spacing w:line="348" w:lineRule="auto" w:before="42"/>
        <w:ind w:right="188" w:firstLine="480"/>
        <w:jc w:val="both"/>
      </w:pPr>
      <w:r>
        <w:rPr>
          <w:rFonts w:ascii="Times New Roman" w:hAnsi="Times New Roman" w:cs="Times New Roman" w:eastAsia="Times New Roman" w:hint="default"/>
        </w:rPr>
        <w:t>2.22.3 </w:t>
      </w:r>
      <w:r>
        <w:rPr>
          <w:spacing w:val="-3"/>
        </w:rPr>
        <w:t>本公司收到的与资产相关的政府补助，在收到时确认为递延收益，并</w:t>
      </w:r>
      <w:r>
        <w:rPr/>
        <w:t> </w:t>
      </w:r>
      <w:r>
        <w:rPr>
          <w:spacing w:val="-3"/>
        </w:rPr>
        <w:t>在相关资产使用寿命内平均分配，计入当期损益。但是，按照名义金额计量的政</w:t>
      </w:r>
      <w:r>
        <w:rPr>
          <w:spacing w:val="-103"/>
        </w:rPr>
        <w:t> </w:t>
      </w:r>
      <w:r>
        <w:rPr>
          <w:spacing w:val="-103"/>
        </w:rPr>
      </w:r>
      <w:r>
        <w:rPr/>
        <w:t>府补助，直接计入当期损益。</w:t>
      </w:r>
    </w:p>
    <w:p>
      <w:pPr>
        <w:pStyle w:val="BodyText"/>
        <w:spacing w:line="357" w:lineRule="auto" w:before="44"/>
        <w:ind w:right="186" w:firstLine="480"/>
        <w:jc w:val="both"/>
      </w:pPr>
      <w:r>
        <w:rPr>
          <w:spacing w:val="-3"/>
        </w:rPr>
        <w:t>本公司收到的与收益相关的政府补助，如果用于补偿本公司以后期间的相关</w:t>
      </w:r>
      <w:r>
        <w:rPr/>
        <w:t> </w:t>
      </w:r>
      <w:r>
        <w:rPr>
          <w:spacing w:val="-3"/>
        </w:rPr>
        <w:t>费用或损失，则确认为递延收益，并在确认相关费用的期间，计入当期损益；如</w:t>
      </w:r>
      <w:r>
        <w:rPr>
          <w:spacing w:val="-103"/>
        </w:rPr>
        <w:t> </w:t>
      </w:r>
      <w:r>
        <w:rPr>
          <w:spacing w:val="-103"/>
        </w:rPr>
      </w:r>
      <w:r>
        <w:rPr/>
        <w:t>果用于补偿本公司已发生的相关费用或损失的，直接计入当期损益。</w:t>
      </w:r>
    </w:p>
    <w:p>
      <w:pPr>
        <w:pStyle w:val="BodyText"/>
        <w:spacing w:line="348" w:lineRule="auto" w:before="35"/>
        <w:ind w:right="186" w:firstLine="480"/>
        <w:jc w:val="both"/>
      </w:pPr>
      <w:r>
        <w:rPr>
          <w:rFonts w:ascii="Times New Roman" w:hAnsi="Times New Roman" w:cs="Times New Roman" w:eastAsia="Times New Roman" w:hint="default"/>
        </w:rPr>
        <w:t>2.22.4 </w:t>
      </w:r>
      <w:r>
        <w:rPr>
          <w:spacing w:val="-3"/>
        </w:rPr>
        <w:t>本公司已确认的政府补助需要返还的，如果存在相关递延收益，则冲</w:t>
      </w:r>
      <w:r>
        <w:rPr/>
        <w:t> </w:t>
      </w:r>
      <w:r>
        <w:rPr>
          <w:spacing w:val="-3"/>
        </w:rPr>
        <w:t>减相关递延收益账面余额，超出部分计入当期损益；不存在相关递延收益时，直</w:t>
      </w:r>
      <w:r>
        <w:rPr>
          <w:spacing w:val="-102"/>
        </w:rPr>
        <w:t> </w:t>
      </w:r>
      <w:r>
        <w:rPr>
          <w:spacing w:val="-102"/>
        </w:rPr>
      </w:r>
      <w:r>
        <w:rPr/>
        <w:t>接将返还的金额计入当期损益。</w:t>
      </w:r>
    </w:p>
    <w:p>
      <w:pPr>
        <w:spacing w:before="44"/>
        <w:ind w:left="6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2.23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借款费用</w:t>
      </w:r>
    </w:p>
    <w:p>
      <w:pPr>
        <w:pStyle w:val="BodyText"/>
        <w:spacing w:line="338" w:lineRule="auto" w:before="135"/>
        <w:ind w:right="188" w:firstLine="480"/>
        <w:jc w:val="both"/>
      </w:pPr>
      <w:r>
        <w:rPr>
          <w:rFonts w:ascii="Times New Roman" w:hAnsi="Times New Roman" w:cs="Times New Roman" w:eastAsia="Times New Roman" w:hint="default"/>
        </w:rPr>
        <w:t>2.23.1</w:t>
      </w:r>
      <w:r>
        <w:rPr>
          <w:rFonts w:ascii="Times New Roman" w:hAnsi="Times New Roman" w:cs="Times New Roman" w:eastAsia="Times New Roman" w:hint="default"/>
          <w:spacing w:val="1"/>
        </w:rPr>
        <w:t> </w:t>
      </w:r>
      <w:r>
        <w:rPr>
          <w:spacing w:val="-3"/>
        </w:rPr>
        <w:t>借款费用是指本公司因借款而发生的利息及其他相关成本，包括借款</w:t>
      </w:r>
      <w:r>
        <w:rPr/>
        <w:t> 利息、折价或者溢价的摊销、辅助费用以及因外币借款而发生的汇兑差额等。</w:t>
      </w:r>
    </w:p>
    <w:p>
      <w:pPr>
        <w:pStyle w:val="BodyText"/>
        <w:spacing w:line="348" w:lineRule="auto" w:before="54"/>
        <w:ind w:right="186" w:firstLine="480"/>
        <w:jc w:val="both"/>
      </w:pPr>
      <w:r>
        <w:rPr>
          <w:rFonts w:ascii="Times New Roman" w:hAnsi="Times New Roman" w:cs="Times New Roman" w:eastAsia="Times New Roman" w:hint="default"/>
        </w:rPr>
        <w:t>2.23.2</w:t>
      </w:r>
      <w:r>
        <w:rPr>
          <w:rFonts w:ascii="Times New Roman" w:hAnsi="Times New Roman" w:cs="Times New Roman" w:eastAsia="Times New Roman" w:hint="default"/>
          <w:spacing w:val="1"/>
        </w:rPr>
        <w:t> </w:t>
      </w:r>
      <w:r>
        <w:rPr>
          <w:spacing w:val="-3"/>
        </w:rPr>
        <w:t>本公司将发生的、可直接归属于符合资本化条件的资产的购建或者生</w:t>
      </w:r>
      <w:r>
        <w:rPr/>
        <w:t> </w:t>
      </w:r>
      <w:r>
        <w:rPr>
          <w:spacing w:val="-3"/>
        </w:rPr>
        <w:t>产的借款费用予以资本化，计入相关资产成本；其他借款费用，在发生时根据其</w:t>
      </w:r>
      <w:r>
        <w:rPr>
          <w:spacing w:val="-102"/>
        </w:rPr>
        <w:t> </w:t>
      </w:r>
      <w:r>
        <w:rPr>
          <w:spacing w:val="-102"/>
        </w:rPr>
      </w:r>
      <w:r>
        <w:rPr/>
        <w:t>发生额确认为费用，计入当期损益。</w:t>
      </w:r>
    </w:p>
    <w:p>
      <w:pPr>
        <w:pStyle w:val="BodyText"/>
        <w:spacing w:line="240" w:lineRule="auto" w:before="44"/>
        <w:ind w:left="597" w:right="0"/>
        <w:jc w:val="left"/>
      </w:pPr>
      <w:r>
        <w:rPr/>
        <w:t>符合资本化条件的资产，是指需要经过相当长时间（通常指</w:t>
      </w:r>
      <w:r>
        <w:rPr>
          <w:rFonts w:ascii="Times New Roman" w:hAnsi="Times New Roman" w:cs="Times New Roman" w:eastAsia="Times New Roman" w:hint="default"/>
        </w:rPr>
        <w:t>1</w:t>
      </w:r>
      <w:r>
        <w:rPr/>
        <w:t>年以上）的购</w:t>
      </w:r>
    </w:p>
    <w:p>
      <w:pPr>
        <w:spacing w:after="0" w:line="240" w:lineRule="auto"/>
        <w:jc w:val="left"/>
        <w:sectPr>
          <w:pgSz w:w="11900" w:h="16840"/>
          <w:pgMar w:header="0" w:footer="982" w:top="1400" w:bottom="1180" w:left="1680" w:right="1600"/>
        </w:sectPr>
      </w:pPr>
    </w:p>
    <w:p>
      <w:pPr>
        <w:pStyle w:val="BodyText"/>
        <w:spacing w:line="357" w:lineRule="auto" w:before="1"/>
        <w:ind w:right="108"/>
        <w:jc w:val="left"/>
      </w:pPr>
      <w:r>
        <w:rPr>
          <w:spacing w:val="-3"/>
        </w:rPr>
        <w:t>建或者生产活动才能达到预定可使用或者可销售状态的固定资产、投资性房地产</w:t>
      </w:r>
      <w:r>
        <w:rPr>
          <w:spacing w:val="-103"/>
        </w:rPr>
        <w:t> </w:t>
      </w:r>
      <w:r>
        <w:rPr>
          <w:spacing w:val="-103"/>
        </w:rPr>
      </w:r>
      <w:r>
        <w:rPr/>
        <w:t>和存货等资产。</w:t>
      </w:r>
    </w:p>
    <w:p>
      <w:pPr>
        <w:pStyle w:val="BodyText"/>
        <w:spacing w:line="352" w:lineRule="auto" w:before="35"/>
        <w:ind w:right="106" w:firstLine="480"/>
        <w:jc w:val="both"/>
      </w:pPr>
      <w:r>
        <w:rPr>
          <w:rFonts w:ascii="Times New Roman" w:hAnsi="Times New Roman" w:cs="Times New Roman" w:eastAsia="Times New Roman" w:hint="default"/>
        </w:rPr>
        <w:t>2.23.3</w:t>
      </w:r>
      <w:r>
        <w:rPr>
          <w:rFonts w:ascii="Times New Roman" w:hAnsi="Times New Roman" w:cs="Times New Roman" w:eastAsia="Times New Roman" w:hint="default"/>
          <w:spacing w:val="1"/>
        </w:rPr>
        <w:t> </w:t>
      </w:r>
      <w:r>
        <w:rPr>
          <w:spacing w:val="-3"/>
        </w:rPr>
        <w:t>当资产支出已经发生、借款费用已经发生且为使资产达到预定可使用</w:t>
      </w:r>
      <w:r>
        <w:rPr/>
        <w:t> </w:t>
      </w:r>
      <w:r>
        <w:rPr>
          <w:spacing w:val="-3"/>
        </w:rPr>
        <w:t>或者可销售状态所必要的购建或者生产活动已经开始时，本公司将与符合资本化</w:t>
      </w:r>
      <w:r>
        <w:rPr>
          <w:spacing w:val="-103"/>
        </w:rPr>
        <w:t> </w:t>
      </w:r>
      <w:r>
        <w:rPr>
          <w:spacing w:val="-103"/>
        </w:rPr>
      </w:r>
      <w:r>
        <w:rPr>
          <w:spacing w:val="-3"/>
        </w:rPr>
        <w:t>条件的资产相关的借款费用开始资本化。若符合资本化条件的资产在购建或者生</w:t>
      </w:r>
      <w:r>
        <w:rPr>
          <w:spacing w:val="-103"/>
        </w:rPr>
        <w:t> </w:t>
      </w:r>
      <w:r>
        <w:rPr>
          <w:spacing w:val="-103"/>
        </w:rPr>
      </w:r>
      <w:r>
        <w:rPr/>
        <w:t>产过程中发生非正常中断、且中断时间连续超过</w:t>
      </w:r>
      <w:r>
        <w:rPr>
          <w:rFonts w:ascii="Times New Roman" w:hAnsi="Times New Roman" w:cs="Times New Roman" w:eastAsia="Times New Roman" w:hint="default"/>
        </w:rPr>
        <w:t>3</w:t>
      </w:r>
      <w:r>
        <w:rPr/>
        <w:t>个月，则暂停借款费用的资本 </w:t>
      </w:r>
      <w:r>
        <w:rPr>
          <w:spacing w:val="-3"/>
        </w:rPr>
        <w:t>化；在中断期间发生的借款费用应当确认为费用，计入当期损益，直至资产的购</w:t>
      </w:r>
      <w:r>
        <w:rPr>
          <w:spacing w:val="-102"/>
        </w:rPr>
        <w:t> </w:t>
      </w:r>
      <w:r>
        <w:rPr>
          <w:spacing w:val="-102"/>
        </w:rPr>
      </w:r>
      <w:r>
        <w:rPr>
          <w:spacing w:val="-3"/>
        </w:rPr>
        <w:t>建或者生产活动重新开始。当购建或者生产符合资本化条件的资产达到预定可使</w:t>
      </w:r>
      <w:r>
        <w:rPr>
          <w:spacing w:val="-103"/>
        </w:rPr>
        <w:t> </w:t>
      </w:r>
      <w:r>
        <w:rPr>
          <w:spacing w:val="-103"/>
        </w:rPr>
      </w:r>
      <w:r>
        <w:rPr>
          <w:spacing w:val="-3"/>
        </w:rPr>
        <w:t>用或者可销售状态时，借款费用停止资本化；在符合资本化条件的资产达到预定</w:t>
      </w:r>
      <w:r>
        <w:rPr>
          <w:spacing w:val="-105"/>
        </w:rPr>
        <w:t> </w:t>
      </w:r>
      <w:r>
        <w:rPr>
          <w:spacing w:val="-105"/>
        </w:rPr>
      </w:r>
      <w:r>
        <w:rPr>
          <w:spacing w:val="-3"/>
        </w:rPr>
        <w:t>可使用或者可销售状态之后所发生的借款费用，应当在发生时根据其发生额确认</w:t>
      </w:r>
      <w:r>
        <w:rPr>
          <w:spacing w:val="-103"/>
        </w:rPr>
        <w:t> </w:t>
      </w:r>
      <w:r>
        <w:rPr>
          <w:spacing w:val="-103"/>
        </w:rPr>
      </w:r>
      <w:r>
        <w:rPr/>
        <w:t>为费用，计入当期损益。</w:t>
      </w:r>
    </w:p>
    <w:p>
      <w:pPr>
        <w:pStyle w:val="BodyText"/>
        <w:spacing w:line="350" w:lineRule="auto" w:before="40"/>
        <w:ind w:right="102" w:firstLine="480"/>
        <w:jc w:val="left"/>
      </w:pPr>
      <w:r>
        <w:rPr>
          <w:rFonts w:ascii="Times New Roman" w:hAnsi="Times New Roman" w:cs="Times New Roman" w:eastAsia="Times New Roman" w:hint="default"/>
        </w:rPr>
        <w:t>2.23.4</w:t>
      </w:r>
      <w:r>
        <w:rPr>
          <w:rFonts w:ascii="Times New Roman" w:hAnsi="Times New Roman" w:cs="Times New Roman" w:eastAsia="Times New Roman" w:hint="default"/>
          <w:spacing w:val="1"/>
        </w:rPr>
        <w:t> </w:t>
      </w:r>
      <w:r>
        <w:rPr>
          <w:spacing w:val="-3"/>
        </w:rPr>
        <w:t>为购建或者生产符合资本化条件的资产而借入专门借款时，本公司以</w:t>
      </w:r>
      <w:r>
        <w:rPr/>
        <w:t> 专门借款当期实际发生的利息费用扣除将尚未动用的借款资金存入银行取得的 利息收入或进行暂时性投资取得的投资收益后的差额作为专门借款利息的资本 化金额。</w:t>
      </w:r>
    </w:p>
    <w:p>
      <w:pPr>
        <w:pStyle w:val="BodyText"/>
        <w:spacing w:line="357" w:lineRule="auto" w:before="42"/>
        <w:ind w:right="102" w:firstLine="480"/>
        <w:jc w:val="left"/>
      </w:pPr>
      <w:r>
        <w:rPr>
          <w:spacing w:val="-3"/>
        </w:rPr>
        <w:t>为购建或者生产符合资本化条件的资产占用一般借款时，本公司根据累计资</w:t>
      </w:r>
      <w:r>
        <w:rPr/>
        <w:t> 产支出超过专门借款部分的资产支出加权平均数乘以所占用一般借款的加权平 均利率，计算确定一般借款应予资本化的利息金额。</w:t>
      </w:r>
    </w:p>
    <w:p>
      <w:pPr>
        <w:pStyle w:val="BodyText"/>
        <w:spacing w:line="357" w:lineRule="auto" w:before="35"/>
        <w:ind w:right="102" w:firstLine="480"/>
        <w:jc w:val="left"/>
      </w:pPr>
      <w:r>
        <w:rPr>
          <w:spacing w:val="-3"/>
        </w:rPr>
        <w:t>如果借款存在折价或者溢价，本公司按照实际利率法确定每一会计期间应摊</w:t>
      </w:r>
      <w:r>
        <w:rPr/>
        <w:t> 销的折价或者溢价金额，对每期资本化的利息金额进行调整。</w:t>
      </w:r>
    </w:p>
    <w:p>
      <w:pPr>
        <w:pStyle w:val="BodyText"/>
        <w:spacing w:line="338" w:lineRule="auto" w:before="35"/>
        <w:ind w:right="102" w:firstLine="480"/>
        <w:jc w:val="left"/>
      </w:pPr>
      <w:r>
        <w:rPr>
          <w:rFonts w:ascii="Times New Roman" w:hAnsi="Times New Roman" w:cs="Times New Roman" w:eastAsia="Times New Roman" w:hint="default"/>
        </w:rPr>
        <w:t>2.23.5 </w:t>
      </w:r>
      <w:r>
        <w:rPr/>
        <w:t>本公司将与符合资本化条件的资产相关的外币专门借款本金及利息 的汇兑差额，在资本化期间内予以资本化，计入相关资产的成本。</w:t>
      </w:r>
    </w:p>
    <w:p>
      <w:pPr>
        <w:pStyle w:val="BodyText"/>
        <w:spacing w:line="352" w:lineRule="auto" w:before="54"/>
        <w:ind w:right="108" w:firstLine="480"/>
        <w:jc w:val="left"/>
      </w:pPr>
      <w:r>
        <w:rPr>
          <w:rFonts w:ascii="Times New Roman" w:hAnsi="Times New Roman" w:cs="Times New Roman" w:eastAsia="Times New Roman" w:hint="default"/>
        </w:rPr>
        <w:t>2.23.6 </w:t>
      </w:r>
      <w:r>
        <w:rPr/>
        <w:t>在本公司所购建或者生产的符合资本化条件的资产达到预定可使用 </w:t>
      </w:r>
      <w:r>
        <w:rPr>
          <w:spacing w:val="-3"/>
        </w:rPr>
        <w:t>或者可销售状态之前发生的与专门借款相关的辅助费用，在发生时根据其发生额</w:t>
      </w:r>
      <w:r>
        <w:rPr>
          <w:spacing w:val="-103"/>
        </w:rPr>
        <w:t> </w:t>
      </w:r>
      <w:r>
        <w:rPr>
          <w:spacing w:val="-103"/>
        </w:rPr>
      </w:r>
      <w:r>
        <w:rPr>
          <w:spacing w:val="-3"/>
        </w:rPr>
        <w:t>予以资本化，计入相关资产的成本；在所购建或者生产的符合资本化条件的资产</w:t>
      </w:r>
      <w:r>
        <w:rPr>
          <w:spacing w:val="-105"/>
        </w:rPr>
        <w:t> </w:t>
      </w:r>
      <w:r>
        <w:rPr>
          <w:spacing w:val="-105"/>
        </w:rPr>
      </w:r>
      <w:r>
        <w:rPr>
          <w:spacing w:val="-3"/>
        </w:rPr>
        <w:t>达到预定可使用或者可销售状态之后发生的与专门借款相关的辅助费用，在发生</w:t>
      </w:r>
      <w:r>
        <w:rPr>
          <w:spacing w:val="-103"/>
        </w:rPr>
        <w:t> </w:t>
      </w:r>
      <w:r>
        <w:rPr>
          <w:spacing w:val="-103"/>
        </w:rPr>
      </w:r>
      <w:r>
        <w:rPr/>
        <w:t>时根据其发生额确认为费用，计入当期损益。</w:t>
      </w:r>
    </w:p>
    <w:p>
      <w:pPr>
        <w:pStyle w:val="BodyText"/>
        <w:spacing w:line="240" w:lineRule="auto" w:before="40"/>
        <w:ind w:left="597" w:right="0"/>
        <w:jc w:val="left"/>
      </w:pPr>
      <w:r>
        <w:rPr>
          <w:spacing w:val="-3"/>
        </w:rPr>
        <w:t>一般借款发生的辅助费用，在发生时根据其发生额确认为费用，计入当期损</w:t>
      </w:r>
    </w:p>
    <w:p>
      <w:pPr>
        <w:pStyle w:val="BodyText"/>
        <w:spacing w:line="240" w:lineRule="auto" w:before="152"/>
        <w:ind w:right="102"/>
        <w:jc w:val="left"/>
      </w:pPr>
      <w:r>
        <w:rPr/>
        <w:t>益。</w:t>
      </w:r>
    </w:p>
    <w:p>
      <w:pPr>
        <w:spacing w:line="240" w:lineRule="auto" w:before="9"/>
        <w:rPr>
          <w:rFonts w:ascii="宋体" w:hAnsi="宋体" w:cs="宋体" w:eastAsia="宋体" w:hint="default"/>
          <w:sz w:val="9"/>
          <w:szCs w:val="9"/>
        </w:rPr>
      </w:pPr>
    </w:p>
    <w:p>
      <w:pPr>
        <w:spacing w:before="26"/>
        <w:ind w:left="600" w:right="10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2.24 </w:t>
      </w:r>
      <w:r>
        <w:rPr>
          <w:rFonts w:ascii="Times New Roman" w:hAnsi="Times New Roman" w:cs="Times New Roman" w:eastAsia="Times New Roman" w:hint="default"/>
          <w:b/>
          <w:bCs/>
          <w:spacing w:val="3"/>
          <w:sz w:val="24"/>
          <w:szCs w:val="24"/>
        </w:rPr>
        <w:t> </w:t>
      </w:r>
      <w:r>
        <w:rPr>
          <w:rFonts w:ascii="宋体" w:hAnsi="宋体" w:cs="宋体" w:eastAsia="宋体" w:hint="default"/>
          <w:sz w:val="24"/>
          <w:szCs w:val="24"/>
        </w:rPr>
        <w:t>所得税</w:t>
      </w:r>
    </w:p>
    <w:p>
      <w:pPr>
        <w:spacing w:after="0"/>
        <w:jc w:val="left"/>
        <w:rPr>
          <w:rFonts w:ascii="宋体" w:hAnsi="宋体" w:cs="宋体" w:eastAsia="宋体" w:hint="default"/>
          <w:sz w:val="24"/>
          <w:szCs w:val="24"/>
        </w:rPr>
        <w:sectPr>
          <w:pgSz w:w="11900" w:h="16840"/>
          <w:pgMar w:header="0" w:footer="982" w:top="1400" w:bottom="1180" w:left="1680" w:right="1680"/>
        </w:sectPr>
      </w:pPr>
    </w:p>
    <w:p>
      <w:pPr>
        <w:pStyle w:val="BodyText"/>
        <w:spacing w:line="240" w:lineRule="auto" w:before="1"/>
        <w:ind w:left="597" w:right="99"/>
        <w:jc w:val="left"/>
      </w:pPr>
      <w:r>
        <w:rPr>
          <w:rFonts w:ascii="Times New Roman" w:hAnsi="Times New Roman" w:cs="Times New Roman" w:eastAsia="Times New Roman" w:hint="default"/>
        </w:rPr>
        <w:t>2.24.1  </w:t>
      </w:r>
      <w:r>
        <w:rPr/>
        <w:t>所得税包括以本公司应纳税所得额为基础的各种境内和境外税额。</w:t>
      </w:r>
    </w:p>
    <w:p>
      <w:pPr>
        <w:pStyle w:val="BodyText"/>
        <w:spacing w:line="352" w:lineRule="auto"/>
        <w:ind w:right="99" w:firstLine="480"/>
        <w:jc w:val="left"/>
      </w:pPr>
      <w:r>
        <w:rPr>
          <w:rFonts w:ascii="Times New Roman" w:hAnsi="Times New Roman" w:cs="Times New Roman" w:eastAsia="Times New Roman" w:hint="default"/>
        </w:rPr>
        <w:t>2.24.2 </w:t>
      </w:r>
      <w:r>
        <w:rPr/>
        <w:t>在取得资产、承担负债时，本公司按照国家税法规定确定相关资产、 </w:t>
      </w:r>
      <w:r>
        <w:rPr>
          <w:spacing w:val="-3"/>
        </w:rPr>
        <w:t>负债的计税基础。如果资产的账面价值大于其计税基础或者负债的账面价值小于</w:t>
      </w:r>
      <w:r>
        <w:rPr>
          <w:spacing w:val="-103"/>
        </w:rPr>
        <w:t> </w:t>
      </w:r>
      <w:r>
        <w:rPr>
          <w:spacing w:val="-103"/>
        </w:rPr>
      </w:r>
      <w:r>
        <w:rPr>
          <w:spacing w:val="-3"/>
        </w:rPr>
        <w:t>其计税基础，则将此差异作为应纳税暂时性差异；如果资产的账面价值小于其计</w:t>
      </w:r>
      <w:r>
        <w:rPr>
          <w:spacing w:val="-105"/>
        </w:rPr>
        <w:t> </w:t>
      </w:r>
      <w:r>
        <w:rPr>
          <w:spacing w:val="-105"/>
        </w:rPr>
      </w:r>
      <w:r>
        <w:rPr/>
        <w:t>税基础或者负债的账面价值大于其计税基础，则将此差异作为可抵扣暂时性差 异。</w:t>
      </w:r>
    </w:p>
    <w:p>
      <w:pPr>
        <w:pStyle w:val="BodyText"/>
        <w:spacing w:line="338" w:lineRule="auto" w:before="40"/>
        <w:ind w:right="99" w:firstLine="480"/>
        <w:jc w:val="left"/>
      </w:pPr>
      <w:r>
        <w:rPr>
          <w:rFonts w:ascii="Times New Roman" w:hAnsi="Times New Roman" w:cs="Times New Roman" w:eastAsia="Times New Roman" w:hint="default"/>
        </w:rPr>
        <w:t>2.24.3</w:t>
      </w:r>
      <w:r>
        <w:rPr>
          <w:rFonts w:ascii="Times New Roman" w:hAnsi="Times New Roman" w:cs="Times New Roman" w:eastAsia="Times New Roman" w:hint="default"/>
          <w:spacing w:val="1"/>
        </w:rPr>
        <w:t> </w:t>
      </w:r>
      <w:r>
        <w:rPr>
          <w:spacing w:val="-3"/>
        </w:rPr>
        <w:t>除下列交易中产生的递延所得税负债以外，本公司确认所有应纳税暂</w:t>
      </w:r>
      <w:r>
        <w:rPr/>
        <w:t> 时性差异产生的递延所得税负债：</w:t>
      </w:r>
    </w:p>
    <w:p>
      <w:pPr>
        <w:pStyle w:val="BodyText"/>
        <w:spacing w:line="240" w:lineRule="auto" w:before="55"/>
        <w:ind w:left="597" w:right="99"/>
        <w:jc w:val="left"/>
      </w:pPr>
      <w:r>
        <w:rPr/>
        <w:t>（</w:t>
      </w:r>
      <w:r>
        <w:rPr>
          <w:rFonts w:ascii="Times New Roman" w:hAnsi="Times New Roman" w:cs="Times New Roman" w:eastAsia="Times New Roman" w:hint="default"/>
        </w:rPr>
        <w:t>1</w:t>
      </w:r>
      <w:r>
        <w:rPr/>
        <w:t>）商誉的初始确认；</w:t>
      </w:r>
    </w:p>
    <w:p>
      <w:pPr>
        <w:pStyle w:val="BodyText"/>
        <w:spacing w:line="240" w:lineRule="auto"/>
        <w:ind w:left="597" w:right="99"/>
        <w:jc w:val="left"/>
      </w:pPr>
      <w:r>
        <w:rPr/>
        <w:t>（</w:t>
      </w:r>
      <w:r>
        <w:rPr>
          <w:rFonts w:ascii="Times New Roman" w:hAnsi="Times New Roman" w:cs="Times New Roman" w:eastAsia="Times New Roman" w:hint="default"/>
        </w:rPr>
        <w:t>2</w:t>
      </w:r>
      <w:r>
        <w:rPr/>
        <w:t>）同时具有下列特征的交易中产生的资产或负债的初始确认：</w:t>
      </w:r>
    </w:p>
    <w:p>
      <w:pPr>
        <w:pStyle w:val="BodyText"/>
        <w:spacing w:line="240" w:lineRule="auto"/>
        <w:ind w:left="597" w:right="99"/>
        <w:jc w:val="left"/>
      </w:pPr>
      <w:r>
        <w:rPr>
          <w:rFonts w:ascii="新宋体" w:hAnsi="新宋体" w:cs="新宋体" w:eastAsia="新宋体" w:hint="default"/>
        </w:rPr>
        <w:t>①</w:t>
      </w:r>
      <w:r>
        <w:rPr/>
        <w:t>该项交易不是企业合并；</w:t>
      </w:r>
    </w:p>
    <w:p>
      <w:pPr>
        <w:pStyle w:val="BodyText"/>
        <w:spacing w:line="357" w:lineRule="auto" w:before="152"/>
        <w:ind w:left="597" w:right="123"/>
        <w:jc w:val="left"/>
      </w:pPr>
      <w:r>
        <w:rPr>
          <w:rFonts w:ascii="新宋体" w:hAnsi="新宋体" w:cs="新宋体" w:eastAsia="新宋体" w:hint="default"/>
        </w:rPr>
        <w:t>②</w:t>
      </w:r>
      <w:r>
        <w:rPr/>
        <w:t>交易发生时既不影响会计利润也不影响应纳税所得额（或可抵扣亏损）。 </w:t>
      </w:r>
      <w:r>
        <w:rPr>
          <w:spacing w:val="-3"/>
        </w:rPr>
        <w:t>除非本公司能够控制与子公司、联营企业及合营企业的投资相关的应纳税暂</w:t>
      </w:r>
    </w:p>
    <w:p>
      <w:pPr>
        <w:pStyle w:val="BodyText"/>
        <w:spacing w:line="357" w:lineRule="auto" w:before="35"/>
        <w:ind w:right="123"/>
        <w:jc w:val="left"/>
      </w:pPr>
      <w:r>
        <w:rPr/>
        <w:t>时性差异、差异转回的时间以及该暂时性差异在可预见的未来很可能不会转回， 本公司将确认其产生的递延所得税负债。</w:t>
      </w:r>
    </w:p>
    <w:p>
      <w:pPr>
        <w:pStyle w:val="BodyText"/>
        <w:spacing w:line="348" w:lineRule="auto" w:before="35"/>
        <w:ind w:right="228" w:firstLine="480"/>
        <w:jc w:val="left"/>
      </w:pPr>
      <w:r>
        <w:rPr>
          <w:rFonts w:ascii="Times New Roman" w:hAnsi="Times New Roman" w:cs="Times New Roman" w:eastAsia="Times New Roman" w:hint="default"/>
        </w:rPr>
        <w:t>2.24.4 </w:t>
      </w:r>
      <w:r>
        <w:rPr/>
        <w:t>本公司以很可能取得用来抵扣可抵扣暂时性差异的应纳税所得额为 </w:t>
      </w:r>
      <w:r>
        <w:rPr>
          <w:spacing w:val="-3"/>
        </w:rPr>
        <w:t>限，确认由可抵扣暂时性差异产生的递延所得税资产，但不确认同时具有下列特</w:t>
      </w:r>
      <w:r>
        <w:rPr>
          <w:spacing w:val="-105"/>
        </w:rPr>
        <w:t> </w:t>
      </w:r>
      <w:r>
        <w:rPr>
          <w:spacing w:val="-105"/>
        </w:rPr>
      </w:r>
      <w:r>
        <w:rPr/>
        <w:t>征的交易中因资产或负债的初始确认所产生的递延所得税资产：</w:t>
      </w:r>
    </w:p>
    <w:p>
      <w:pPr>
        <w:pStyle w:val="BodyText"/>
        <w:spacing w:line="240" w:lineRule="auto" w:before="44"/>
        <w:ind w:left="597" w:right="99"/>
        <w:jc w:val="left"/>
      </w:pPr>
      <w:r>
        <w:rPr/>
        <w:t>（</w:t>
      </w:r>
      <w:r>
        <w:rPr>
          <w:rFonts w:ascii="Times New Roman" w:hAnsi="Times New Roman" w:cs="Times New Roman" w:eastAsia="Times New Roman" w:hint="default"/>
        </w:rPr>
        <w:t>1</w:t>
      </w:r>
      <w:r>
        <w:rPr/>
        <w:t>）该项交易不是企业合并；</w:t>
      </w:r>
    </w:p>
    <w:p>
      <w:pPr>
        <w:pStyle w:val="BodyText"/>
        <w:spacing w:line="338" w:lineRule="auto"/>
        <w:ind w:left="597" w:right="99"/>
        <w:jc w:val="left"/>
      </w:pPr>
      <w:r>
        <w:rPr>
          <w:spacing w:val="-10"/>
        </w:rPr>
        <w:t>（</w:t>
      </w:r>
      <w:r>
        <w:rPr>
          <w:rFonts w:ascii="Times New Roman" w:hAnsi="Times New Roman" w:cs="Times New Roman" w:eastAsia="Times New Roman" w:hint="default"/>
          <w:spacing w:val="-10"/>
        </w:rPr>
        <w:t>2</w:t>
      </w:r>
      <w:r>
        <w:rPr>
          <w:spacing w:val="-10"/>
        </w:rPr>
        <w:t>）交易发生时既不影响会计利润也不影响应纳税所得额（或可抵扣亏损）。</w:t>
      </w:r>
      <w:r>
        <w:rPr>
          <w:spacing w:val="-100"/>
        </w:rPr>
        <w:t> </w:t>
      </w:r>
      <w:r>
        <w:rPr>
          <w:spacing w:val="-100"/>
        </w:rPr>
      </w:r>
      <w:r>
        <w:rPr>
          <w:spacing w:val="-3"/>
        </w:rPr>
        <w:t>资产负债表日，有确凿证据表明未来期间很可能获得足够的应纳税所得额用</w:t>
      </w:r>
    </w:p>
    <w:p>
      <w:pPr>
        <w:pStyle w:val="BodyText"/>
        <w:spacing w:line="357" w:lineRule="auto" w:before="54"/>
        <w:ind w:left="597" w:right="123" w:hanging="480"/>
        <w:jc w:val="left"/>
      </w:pPr>
      <w:r>
        <w:rPr/>
        <w:t>来抵扣可抵扣暂时性差异的，本公司将确认以前期间未确认的递延所得税资产。 </w:t>
      </w:r>
      <w:r>
        <w:rPr>
          <w:spacing w:val="-3"/>
        </w:rPr>
        <w:t>若与子公司、联营企业及合营企业投资相关的可抵扣暂时性差异在可预见的</w:t>
      </w:r>
    </w:p>
    <w:p>
      <w:pPr>
        <w:pStyle w:val="BodyText"/>
        <w:spacing w:line="357" w:lineRule="auto" w:before="35"/>
        <w:ind w:right="123"/>
        <w:jc w:val="left"/>
      </w:pPr>
      <w:r>
        <w:rPr/>
        <w:t>未来很可能转回且未来很可能获得用来抵扣可抵扣暂时性差异的应纳税所得额， 本公司将确认与此差异相应的递延所得税资产。</w:t>
      </w:r>
    </w:p>
    <w:p>
      <w:pPr>
        <w:pStyle w:val="BodyText"/>
        <w:spacing w:line="348" w:lineRule="auto" w:before="35"/>
        <w:ind w:right="140" w:firstLine="480"/>
        <w:jc w:val="both"/>
      </w:pPr>
      <w:r>
        <w:rPr>
          <w:rFonts w:ascii="Times New Roman" w:hAnsi="Times New Roman" w:cs="Times New Roman" w:eastAsia="Times New Roman" w:hint="default"/>
        </w:rPr>
        <w:t>2.24.5</w:t>
      </w:r>
      <w:r>
        <w:rPr>
          <w:rFonts w:ascii="Times New Roman" w:hAnsi="Times New Roman" w:cs="Times New Roman" w:eastAsia="Times New Roman" w:hint="default"/>
          <w:spacing w:val="1"/>
        </w:rPr>
        <w:t> </w:t>
      </w:r>
      <w:r>
        <w:rPr>
          <w:spacing w:val="-3"/>
        </w:rPr>
        <w:t>资产负债表日，本公司按照税法规定计算的预期应交纳（或返还）的</w:t>
      </w:r>
      <w:r>
        <w:rPr/>
        <w:t> </w:t>
      </w:r>
      <w:r>
        <w:rPr>
          <w:spacing w:val="-3"/>
        </w:rPr>
        <w:t>所得税金额计量当期和以前期间形成的当期所得税负债（或资产）；按照预期收</w:t>
      </w:r>
      <w:r>
        <w:rPr>
          <w:spacing w:val="-103"/>
        </w:rPr>
        <w:t> </w:t>
      </w:r>
      <w:r>
        <w:rPr>
          <w:spacing w:val="-103"/>
        </w:rPr>
      </w:r>
      <w:r>
        <w:rPr/>
        <w:t>回该资产或清偿该负债期间的适用税率计量递延所得税资产和递延所得税负债。</w:t>
      </w:r>
    </w:p>
    <w:p>
      <w:pPr>
        <w:pStyle w:val="BodyText"/>
        <w:spacing w:line="357" w:lineRule="auto" w:before="44"/>
        <w:ind w:right="222" w:firstLine="480"/>
        <w:jc w:val="left"/>
      </w:pPr>
      <w:r>
        <w:rPr>
          <w:spacing w:val="-3"/>
        </w:rPr>
        <w:t>如果适用税率发生变化，本公司对已确认的递延所得税资产和递延所得税负</w:t>
      </w:r>
      <w:r>
        <w:rPr/>
        <w:t> </w:t>
      </w:r>
      <w:r>
        <w:rPr>
          <w:spacing w:val="-3"/>
        </w:rPr>
        <w:t>债将进行重新计量。除直接在所有者权益中确认的交易或者事项产生的递延所得</w:t>
      </w:r>
    </w:p>
    <w:p>
      <w:pPr>
        <w:spacing w:after="0" w:line="357" w:lineRule="auto"/>
        <w:jc w:val="left"/>
        <w:sectPr>
          <w:pgSz w:w="11900" w:h="16840"/>
          <w:pgMar w:header="0" w:footer="982" w:top="1400" w:bottom="1180" w:left="1680" w:right="1560"/>
        </w:sectPr>
      </w:pPr>
    </w:p>
    <w:p>
      <w:pPr>
        <w:pStyle w:val="BodyText"/>
        <w:spacing w:line="357" w:lineRule="auto" w:before="1"/>
        <w:ind w:right="188"/>
        <w:jc w:val="left"/>
      </w:pPr>
      <w:r>
        <w:rPr>
          <w:spacing w:val="-3"/>
        </w:rPr>
        <w:t>税资产和递延所得税负债以外，本公司将税率变化产生的影响数计入变化当期的</w:t>
      </w:r>
      <w:r>
        <w:rPr>
          <w:spacing w:val="-103"/>
        </w:rPr>
        <w:t> </w:t>
      </w:r>
      <w:r>
        <w:rPr>
          <w:spacing w:val="-103"/>
        </w:rPr>
      </w:r>
      <w:r>
        <w:rPr/>
        <w:t>所得税费用。</w:t>
      </w:r>
    </w:p>
    <w:p>
      <w:pPr>
        <w:pStyle w:val="BodyText"/>
        <w:spacing w:line="357" w:lineRule="auto" w:before="35"/>
        <w:ind w:right="83" w:firstLine="480"/>
        <w:jc w:val="left"/>
      </w:pPr>
      <w:r>
        <w:rPr>
          <w:spacing w:val="-3"/>
        </w:rPr>
        <w:t>在每个资产负债表日，本公司将对递延所得税资产的账面价值进行复核。如</w:t>
      </w:r>
      <w:r>
        <w:rPr/>
        <w:t> 果未来期间很可能无法获得足够的应纳税所得额用以抵扣递延所得税资产的利 益，则减记递延所得税资产的账面价值。在很可能获得足够的应纳税所得额时， 减记的金额应当转回。</w:t>
      </w:r>
    </w:p>
    <w:p>
      <w:pPr>
        <w:pStyle w:val="BodyText"/>
        <w:spacing w:line="338" w:lineRule="auto" w:before="35"/>
        <w:ind w:right="0" w:firstLine="480"/>
        <w:jc w:val="left"/>
      </w:pPr>
      <w:r>
        <w:rPr>
          <w:rFonts w:ascii="Times New Roman" w:hAnsi="Times New Roman" w:cs="Times New Roman" w:eastAsia="Times New Roman" w:hint="default"/>
        </w:rPr>
        <w:t>2.24.6 </w:t>
      </w:r>
      <w:r>
        <w:rPr/>
        <w:t>本公司将除企业合并及直接在所有者权益中确认的交易或者事项外 的当期所得税和递延所得税作为计入利润表的所得税费用或收益。</w:t>
      </w:r>
    </w:p>
    <w:p>
      <w:pPr>
        <w:spacing w:before="55"/>
        <w:ind w:left="60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2.25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企业合并</w:t>
      </w:r>
    </w:p>
    <w:p>
      <w:pPr>
        <w:pStyle w:val="BodyText"/>
        <w:spacing w:line="348" w:lineRule="auto"/>
        <w:ind w:right="188" w:firstLine="480"/>
        <w:jc w:val="both"/>
      </w:pPr>
      <w:r>
        <w:rPr>
          <w:rFonts w:ascii="Times New Roman" w:hAnsi="Times New Roman" w:cs="Times New Roman" w:eastAsia="Times New Roman" w:hint="default"/>
        </w:rPr>
        <w:t>2.25.1</w:t>
      </w:r>
      <w:r>
        <w:rPr>
          <w:rFonts w:ascii="Times New Roman" w:hAnsi="Times New Roman" w:cs="Times New Roman" w:eastAsia="Times New Roman" w:hint="default"/>
          <w:spacing w:val="1"/>
        </w:rPr>
        <w:t> </w:t>
      </w:r>
      <w:r>
        <w:rPr>
          <w:spacing w:val="-3"/>
        </w:rPr>
        <w:t>企业合并，是指将两个或者两个以上单独的企业合并形成一个报告主</w:t>
      </w:r>
      <w:r>
        <w:rPr/>
        <w:t> </w:t>
      </w:r>
      <w:r>
        <w:rPr>
          <w:spacing w:val="-3"/>
        </w:rPr>
        <w:t>体的交易或事项。本公司参与的企业合并包括同一控制下的企业合并和非同一控</w:t>
      </w:r>
      <w:r>
        <w:rPr>
          <w:spacing w:val="-103"/>
        </w:rPr>
        <w:t> </w:t>
      </w:r>
      <w:r>
        <w:rPr>
          <w:spacing w:val="-103"/>
        </w:rPr>
      </w:r>
      <w:r>
        <w:rPr/>
        <w:t>制下的企业合并两种类型。</w:t>
      </w:r>
    </w:p>
    <w:p>
      <w:pPr>
        <w:pStyle w:val="BodyText"/>
        <w:spacing w:line="357" w:lineRule="auto" w:before="44"/>
        <w:ind w:right="188" w:firstLine="480"/>
        <w:jc w:val="left"/>
      </w:pPr>
      <w:r>
        <w:rPr/>
        <w:t>本公司作为合并方收购母公司拥有的具有独立生产加工能力的业务分部以 </w:t>
      </w:r>
      <w:r>
        <w:rPr>
          <w:spacing w:val="-3"/>
        </w:rPr>
        <w:t>及收购母公司控制的其他子企业的全部净资产或具有控制权的表决权资本，则此</w:t>
      </w:r>
      <w:r>
        <w:rPr>
          <w:spacing w:val="-103"/>
        </w:rPr>
        <w:t> </w:t>
      </w:r>
      <w:r>
        <w:rPr>
          <w:spacing w:val="-103"/>
        </w:rPr>
      </w:r>
      <w:r>
        <w:rPr/>
        <w:t>类合并属于同一控制下的企业合并。</w:t>
      </w:r>
    </w:p>
    <w:p>
      <w:pPr>
        <w:pStyle w:val="BodyText"/>
        <w:spacing w:line="240" w:lineRule="auto" w:before="35"/>
        <w:ind w:left="597" w:right="0"/>
        <w:jc w:val="left"/>
      </w:pPr>
      <w:r>
        <w:rPr/>
        <w:t>本公司参与的企业合并具体分为吸收合并、新设合并和控股合并三种方式。</w:t>
      </w:r>
    </w:p>
    <w:p>
      <w:pPr>
        <w:pStyle w:val="BodyText"/>
        <w:spacing w:line="338" w:lineRule="auto" w:before="152"/>
        <w:ind w:right="0" w:firstLine="480"/>
        <w:jc w:val="left"/>
      </w:pPr>
      <w:r>
        <w:rPr>
          <w:rFonts w:ascii="Times New Roman" w:hAnsi="Times New Roman" w:cs="Times New Roman" w:eastAsia="Times New Roman" w:hint="default"/>
        </w:rPr>
        <w:t>2.25.2</w:t>
      </w:r>
      <w:r>
        <w:rPr>
          <w:rFonts w:ascii="Times New Roman" w:hAnsi="Times New Roman" w:cs="Times New Roman" w:eastAsia="Times New Roman" w:hint="default"/>
          <w:spacing w:val="1"/>
        </w:rPr>
        <w:t> </w:t>
      </w:r>
      <w:r>
        <w:rPr>
          <w:spacing w:val="-3"/>
        </w:rPr>
        <w:t>企业合并中，本公司将同时符合下列条件的日期作为实际取得对被合</w:t>
      </w:r>
      <w:r>
        <w:rPr/>
        <w:t> 并方控制权的日期：</w:t>
      </w:r>
    </w:p>
    <w:p>
      <w:pPr>
        <w:pStyle w:val="BodyText"/>
        <w:spacing w:line="240" w:lineRule="auto" w:before="54"/>
        <w:ind w:left="597" w:right="0"/>
        <w:jc w:val="left"/>
      </w:pPr>
      <w:r>
        <w:rPr/>
        <w:t>（</w:t>
      </w:r>
      <w:r>
        <w:rPr>
          <w:rFonts w:ascii="Times New Roman" w:hAnsi="Times New Roman" w:cs="Times New Roman" w:eastAsia="Times New Roman" w:hint="default"/>
        </w:rPr>
        <w:t>1</w:t>
      </w:r>
      <w:r>
        <w:rPr/>
        <w:t>）企业合并协议已获股东大会通过；</w:t>
      </w:r>
    </w:p>
    <w:p>
      <w:pPr>
        <w:pStyle w:val="BodyText"/>
        <w:spacing w:line="338" w:lineRule="auto"/>
        <w:ind w:right="203" w:firstLine="480"/>
        <w:jc w:val="left"/>
      </w:pPr>
      <w:r>
        <w:rPr/>
        <w:t>（</w:t>
      </w:r>
      <w:r>
        <w:rPr>
          <w:rFonts w:ascii="Times New Roman" w:hAnsi="Times New Roman" w:cs="Times New Roman" w:eastAsia="Times New Roman" w:hint="default"/>
        </w:rPr>
        <w:t>2</w:t>
      </w:r>
      <w:r>
        <w:rPr/>
        <w:t>）企业合并事项需要经过国家有关部门实质性审批的，已取得有关主管 部门的批准；</w:t>
      </w:r>
    </w:p>
    <w:p>
      <w:pPr>
        <w:pStyle w:val="BodyText"/>
        <w:spacing w:line="240" w:lineRule="auto" w:before="54"/>
        <w:ind w:left="597" w:right="0"/>
        <w:jc w:val="left"/>
      </w:pPr>
      <w:r>
        <w:rPr/>
        <w:t>（</w:t>
      </w:r>
      <w:r>
        <w:rPr>
          <w:rFonts w:ascii="Times New Roman" w:hAnsi="Times New Roman" w:cs="Times New Roman" w:eastAsia="Times New Roman" w:hint="default"/>
        </w:rPr>
        <w:t>3</w:t>
      </w:r>
      <w:r>
        <w:rPr/>
        <w:t>）参与合并各方已办理了必要的财产交接手续；</w:t>
      </w:r>
    </w:p>
    <w:p>
      <w:pPr>
        <w:pStyle w:val="BodyText"/>
        <w:spacing w:line="338" w:lineRule="auto"/>
        <w:ind w:right="203" w:firstLine="480"/>
        <w:jc w:val="left"/>
      </w:pPr>
      <w:r>
        <w:rPr/>
        <w:t>（</w:t>
      </w:r>
      <w:r>
        <w:rPr>
          <w:rFonts w:ascii="Times New Roman" w:hAnsi="Times New Roman" w:cs="Times New Roman" w:eastAsia="Times New Roman" w:hint="default"/>
        </w:rPr>
        <w:t>4</w:t>
      </w:r>
      <w:r>
        <w:rPr/>
        <w:t>）合并方或购买方已支付了合并价款的大部分（一般应超过</w:t>
      </w:r>
      <w:r>
        <w:rPr>
          <w:rFonts w:ascii="Times New Roman" w:hAnsi="Times New Roman" w:cs="Times New Roman" w:eastAsia="Times New Roman" w:hint="default"/>
        </w:rPr>
        <w:t>50</w:t>
      </w:r>
      <w:r>
        <w:rPr/>
        <w:t>％），并 且有能力支付剩余款项；</w:t>
      </w:r>
    </w:p>
    <w:p>
      <w:pPr>
        <w:pStyle w:val="BodyText"/>
        <w:spacing w:line="338" w:lineRule="auto" w:before="55"/>
        <w:ind w:right="203" w:firstLine="480"/>
        <w:jc w:val="left"/>
      </w:pPr>
      <w:r>
        <w:rPr/>
        <w:t>（</w:t>
      </w:r>
      <w:r>
        <w:rPr>
          <w:rFonts w:ascii="Times New Roman" w:hAnsi="Times New Roman" w:cs="Times New Roman" w:eastAsia="Times New Roman" w:hint="default"/>
        </w:rPr>
        <w:t>5</w:t>
      </w:r>
      <w:r>
        <w:rPr/>
        <w:t>）合并方或购买方实际上已经控制了被合并方或被购买方的财务和经营 政策，并享有相应的利益及承担风险。</w:t>
      </w:r>
    </w:p>
    <w:p>
      <w:pPr>
        <w:pStyle w:val="BodyText"/>
        <w:spacing w:line="338" w:lineRule="auto" w:before="54"/>
        <w:ind w:right="0" w:firstLine="480"/>
        <w:jc w:val="left"/>
      </w:pPr>
      <w:r>
        <w:rPr>
          <w:rFonts w:ascii="Times New Roman" w:hAnsi="Times New Roman" w:cs="Times New Roman" w:eastAsia="Times New Roman" w:hint="default"/>
        </w:rPr>
        <w:t>2.25.3 </w:t>
      </w:r>
      <w:r>
        <w:rPr/>
        <w:t>本公司作为合并方参与的同一控制下的企业合并的会计处理采用权 益结合法</w:t>
      </w:r>
    </w:p>
    <w:p>
      <w:pPr>
        <w:pStyle w:val="BodyText"/>
        <w:spacing w:line="338" w:lineRule="auto" w:before="54"/>
        <w:ind w:right="188" w:firstLine="480"/>
        <w:jc w:val="left"/>
      </w:pPr>
      <w:r>
        <w:rPr/>
        <w:t>（</w:t>
      </w:r>
      <w:r>
        <w:rPr>
          <w:rFonts w:ascii="Times New Roman" w:hAnsi="Times New Roman" w:cs="Times New Roman" w:eastAsia="Times New Roman" w:hint="default"/>
        </w:rPr>
        <w:t>1</w:t>
      </w:r>
      <w:r>
        <w:rPr/>
        <w:t>）本公司参与合并所取得的被合并方的资产、负债的入账价值或形成的 </w:t>
      </w:r>
      <w:r>
        <w:rPr>
          <w:spacing w:val="-3"/>
        </w:rPr>
        <w:t>长期股权投资的初始投资成本，以合并日取得的资产、负债在被合并方的原账面</w:t>
      </w:r>
    </w:p>
    <w:p>
      <w:pPr>
        <w:spacing w:after="0" w:line="338" w:lineRule="auto"/>
        <w:jc w:val="left"/>
        <w:sectPr>
          <w:pgSz w:w="11900" w:h="16840"/>
          <w:pgMar w:header="0" w:footer="982" w:top="1400" w:bottom="1180" w:left="1680" w:right="1600"/>
        </w:sectPr>
      </w:pPr>
    </w:p>
    <w:p>
      <w:pPr>
        <w:pStyle w:val="BodyText"/>
        <w:spacing w:line="357" w:lineRule="auto" w:before="1"/>
        <w:ind w:right="228"/>
        <w:jc w:val="both"/>
      </w:pPr>
      <w:r>
        <w:rPr>
          <w:spacing w:val="-3"/>
        </w:rPr>
        <w:t>价值或者合并日在被合并方账面所有者权益享有的份额作为其初始投资成本。本</w:t>
      </w:r>
      <w:r>
        <w:rPr>
          <w:spacing w:val="-103"/>
        </w:rPr>
        <w:t> </w:t>
      </w:r>
      <w:r>
        <w:rPr>
          <w:spacing w:val="-103"/>
        </w:rPr>
      </w:r>
      <w:r>
        <w:rPr>
          <w:spacing w:val="-3"/>
        </w:rPr>
        <w:t>公司确认的资产、负债的入账价值或确认的初始投资成本与所付出的合并对价账</w:t>
      </w:r>
      <w:r>
        <w:rPr>
          <w:spacing w:val="-103"/>
        </w:rPr>
        <w:t> </w:t>
      </w:r>
      <w:r>
        <w:rPr>
          <w:spacing w:val="-103"/>
        </w:rPr>
      </w:r>
      <w:r>
        <w:rPr/>
        <w:t>面价值的差额，应当调整资本公积和留存收益。</w:t>
      </w:r>
    </w:p>
    <w:p>
      <w:pPr>
        <w:pStyle w:val="BodyText"/>
        <w:spacing w:line="350" w:lineRule="auto" w:before="35"/>
        <w:ind w:right="99" w:firstLine="480"/>
        <w:jc w:val="left"/>
      </w:pPr>
      <w:r>
        <w:rPr/>
        <w:t>（</w:t>
      </w:r>
      <w:r>
        <w:rPr>
          <w:rFonts w:ascii="Times New Roman" w:hAnsi="Times New Roman" w:cs="Times New Roman" w:eastAsia="Times New Roman" w:hint="default"/>
        </w:rPr>
        <w:t>2</w:t>
      </w:r>
      <w:r>
        <w:rPr/>
        <w:t>）吸收合并和新设合并中，被合并方在合并前实现的留存收益中属于本 </w:t>
      </w:r>
      <w:r>
        <w:rPr>
          <w:spacing w:val="-6"/>
        </w:rPr>
        <w:t>公司的部分，视情况进行调整，在合并日自资本公积转入留存收益；控股合并中，</w:t>
      </w:r>
      <w:r>
        <w:rPr>
          <w:spacing w:val="-114"/>
        </w:rPr>
        <w:t> </w:t>
      </w:r>
      <w:r>
        <w:rPr>
          <w:spacing w:val="-114"/>
        </w:rPr>
      </w:r>
      <w:r>
        <w:rPr/>
        <w:t>在编制合并财务报表时将被合并方在合并前实现的留存收益中属于本公司的部 分以资本公积为限，自资本公积转入留存收益。</w:t>
      </w:r>
    </w:p>
    <w:p>
      <w:pPr>
        <w:pStyle w:val="BodyText"/>
        <w:spacing w:line="338" w:lineRule="auto" w:before="42"/>
        <w:ind w:right="243" w:firstLine="480"/>
        <w:jc w:val="left"/>
      </w:pPr>
      <w:r>
        <w:rPr/>
        <w:t>（</w:t>
      </w:r>
      <w:r>
        <w:rPr>
          <w:rFonts w:ascii="Times New Roman" w:hAnsi="Times New Roman" w:cs="Times New Roman" w:eastAsia="Times New Roman" w:hint="default"/>
        </w:rPr>
        <w:t>3</w:t>
      </w:r>
      <w:r>
        <w:rPr/>
        <w:t>）本公司为合并而发生诸如审计、评估、法律、咨询等相关直接费用， 在发生时直接计入当期损益。</w:t>
      </w:r>
    </w:p>
    <w:p>
      <w:pPr>
        <w:pStyle w:val="BodyText"/>
        <w:spacing w:line="350" w:lineRule="auto" w:before="54"/>
        <w:ind w:right="228" w:firstLine="480"/>
        <w:jc w:val="both"/>
      </w:pPr>
      <w:r>
        <w:rPr/>
        <w:t>（</w:t>
      </w:r>
      <w:r>
        <w:rPr>
          <w:rFonts w:ascii="Times New Roman" w:hAnsi="Times New Roman" w:cs="Times New Roman" w:eastAsia="Times New Roman" w:hint="default"/>
        </w:rPr>
        <w:t>4</w:t>
      </w:r>
      <w:r>
        <w:rPr/>
        <w:t>）本公司作为合并方参与的控股合并，在合并日应该按照合并后主体在 </w:t>
      </w:r>
      <w:r>
        <w:rPr>
          <w:spacing w:val="-3"/>
        </w:rPr>
        <w:t>以前期间一直存在的原则，将被合并方合并期初至合并日的利润表和现金流量表</w:t>
      </w:r>
      <w:r>
        <w:rPr>
          <w:spacing w:val="-103"/>
        </w:rPr>
        <w:t> </w:t>
      </w:r>
      <w:r>
        <w:rPr>
          <w:spacing w:val="-103"/>
        </w:rPr>
      </w:r>
      <w:r>
        <w:rPr>
          <w:spacing w:val="-3"/>
        </w:rPr>
        <w:t>全部纳入本公司编制的合并财务报表。在编制比较报表时，本公司按照相同的原</w:t>
      </w:r>
      <w:r>
        <w:rPr>
          <w:spacing w:val="-105"/>
        </w:rPr>
        <w:t> </w:t>
      </w:r>
      <w:r>
        <w:rPr>
          <w:spacing w:val="-105"/>
        </w:rPr>
      </w:r>
      <w:r>
        <w:rPr/>
        <w:t>则对比较报表有关项目的期初数进行调整。</w:t>
      </w:r>
    </w:p>
    <w:p>
      <w:pPr>
        <w:pStyle w:val="BodyText"/>
        <w:spacing w:line="240" w:lineRule="auto" w:before="42"/>
        <w:ind w:left="597" w:right="99"/>
        <w:jc w:val="left"/>
      </w:pPr>
      <w:r>
        <w:rPr>
          <w:rFonts w:ascii="Times New Roman" w:hAnsi="Times New Roman" w:cs="Times New Roman" w:eastAsia="Times New Roman" w:hint="default"/>
        </w:rPr>
        <w:t>2.25.4  </w:t>
      </w:r>
      <w:r>
        <w:rPr/>
        <w:t>本公司作为购买方参与的非同一控制下的企业合并会计处理采用购</w:t>
      </w:r>
    </w:p>
    <w:p>
      <w:pPr>
        <w:pStyle w:val="BodyText"/>
        <w:spacing w:line="240" w:lineRule="auto"/>
        <w:ind w:right="0"/>
        <w:jc w:val="both"/>
      </w:pPr>
      <w:r>
        <w:rPr/>
        <w:t>买法</w:t>
      </w:r>
    </w:p>
    <w:p>
      <w:pPr>
        <w:pStyle w:val="BodyText"/>
        <w:spacing w:line="350" w:lineRule="auto" w:before="152"/>
        <w:ind w:right="228" w:firstLine="480"/>
        <w:jc w:val="left"/>
      </w:pPr>
      <w:r>
        <w:rPr/>
        <w:t>（</w:t>
      </w:r>
      <w:r>
        <w:rPr>
          <w:rFonts w:ascii="Times New Roman" w:hAnsi="Times New Roman" w:cs="Times New Roman" w:eastAsia="Times New Roman" w:hint="default"/>
        </w:rPr>
        <w:t>1</w:t>
      </w:r>
      <w:r>
        <w:rPr/>
        <w:t>）非同一控制下的企业合并，本公司以付出的资产、发生或承担的负债 以及发行的权益性证券的公允价值加上为企业合并发生的各项直接相关费用之 </w:t>
      </w:r>
      <w:r>
        <w:rPr>
          <w:spacing w:val="-3"/>
        </w:rPr>
        <w:t>和作为合并成本；作为合并对价付出净资产的公允价值与其账面价值的差额，应</w:t>
      </w:r>
      <w:r>
        <w:rPr>
          <w:spacing w:val="-105"/>
        </w:rPr>
        <w:t> </w:t>
      </w:r>
      <w:r>
        <w:rPr>
          <w:spacing w:val="-105"/>
        </w:rPr>
      </w:r>
      <w:r>
        <w:rPr/>
        <w:t>作为资产处置损益计入合并当期损益。</w:t>
      </w:r>
    </w:p>
    <w:p>
      <w:pPr>
        <w:pStyle w:val="BodyText"/>
        <w:spacing w:line="350" w:lineRule="auto" w:before="42"/>
        <w:ind w:right="229" w:firstLine="480"/>
        <w:jc w:val="both"/>
      </w:pPr>
      <w:r>
        <w:rPr/>
        <w:t>（</w:t>
      </w:r>
      <w:r>
        <w:rPr>
          <w:rFonts w:ascii="Times New Roman" w:hAnsi="Times New Roman" w:cs="Times New Roman" w:eastAsia="Times New Roman" w:hint="default"/>
        </w:rPr>
        <w:t>2</w:t>
      </w:r>
      <w:r>
        <w:rPr/>
        <w:t>）吸收合并中，本公司取得被购买方可辨认的资产、负债的入账价值以 </w:t>
      </w:r>
      <w:r>
        <w:rPr>
          <w:spacing w:val="-3"/>
        </w:rPr>
        <w:t>其公允价值确定。合并成本大于被购买方可辨认的资产、负债的公允价值的差额</w:t>
      </w:r>
      <w:r>
        <w:rPr>
          <w:spacing w:val="-105"/>
        </w:rPr>
        <w:t> </w:t>
      </w:r>
      <w:r>
        <w:rPr>
          <w:spacing w:val="-105"/>
        </w:rPr>
      </w:r>
      <w:r>
        <w:rPr>
          <w:spacing w:val="-3"/>
        </w:rPr>
        <w:t>作为企业合并形成的商誉，合并成本小于被购买方可辨认的资产、负债的公允价</w:t>
      </w:r>
      <w:r>
        <w:rPr>
          <w:spacing w:val="-105"/>
        </w:rPr>
        <w:t> </w:t>
      </w:r>
      <w:r>
        <w:rPr>
          <w:spacing w:val="-105"/>
        </w:rPr>
      </w:r>
      <w:r>
        <w:rPr/>
        <w:t>值的差额计入营业外收入。</w:t>
      </w:r>
    </w:p>
    <w:p>
      <w:pPr>
        <w:pStyle w:val="BodyText"/>
        <w:spacing w:line="352" w:lineRule="auto" w:before="42"/>
        <w:ind w:right="123" w:firstLine="480"/>
        <w:jc w:val="left"/>
      </w:pPr>
      <w:r>
        <w:rPr/>
        <w:t>（</w:t>
      </w:r>
      <w:r>
        <w:rPr>
          <w:rFonts w:ascii="Times New Roman" w:hAnsi="Times New Roman" w:cs="Times New Roman" w:eastAsia="Times New Roman" w:hint="default"/>
        </w:rPr>
        <w:t>3</w:t>
      </w:r>
      <w:r>
        <w:rPr/>
        <w:t>）控股合并时，本公司在购买日编制合并资产负债表，对于被购买方有 </w:t>
      </w:r>
      <w:r>
        <w:rPr>
          <w:spacing w:val="-3"/>
        </w:rPr>
        <w:t>关资产、负债应当按照合并中确定的公允价值列示，合并成本大于合并中取得的</w:t>
      </w:r>
      <w:r>
        <w:rPr>
          <w:spacing w:val="-105"/>
        </w:rPr>
        <w:t> </w:t>
      </w:r>
      <w:r>
        <w:rPr>
          <w:spacing w:val="-105"/>
        </w:rPr>
      </w:r>
      <w:r>
        <w:rPr/>
        <w:t>各项可辨认资产、负债公允价值份额的差额，确认为合并资产负债表中的商誉。 </w:t>
      </w:r>
      <w:r>
        <w:rPr>
          <w:spacing w:val="-3"/>
        </w:rPr>
        <w:t>企业合并成本小于合并中取得的各项可辨认资产、负债公允价值份额的差额，在</w:t>
      </w:r>
      <w:r>
        <w:rPr>
          <w:spacing w:val="-105"/>
        </w:rPr>
        <w:t> </w:t>
      </w:r>
      <w:r>
        <w:rPr>
          <w:spacing w:val="-105"/>
        </w:rPr>
      </w:r>
      <w:r>
        <w:rPr/>
        <w:t>合并资产负债表中调整盈余公积和未分配利润。</w:t>
      </w:r>
    </w:p>
    <w:p>
      <w:pPr>
        <w:pStyle w:val="BodyText"/>
        <w:spacing w:line="338" w:lineRule="auto" w:before="40"/>
        <w:ind w:right="99" w:firstLine="480"/>
        <w:jc w:val="left"/>
      </w:pPr>
      <w:r>
        <w:rPr>
          <w:rFonts w:ascii="Times New Roman" w:hAnsi="Times New Roman" w:cs="Times New Roman" w:eastAsia="Times New Roman" w:hint="default"/>
        </w:rPr>
        <w:t>2.25.5</w:t>
      </w:r>
      <w:r>
        <w:rPr>
          <w:rFonts w:ascii="Times New Roman" w:hAnsi="Times New Roman" w:cs="Times New Roman" w:eastAsia="Times New Roman" w:hint="default"/>
          <w:spacing w:val="1"/>
        </w:rPr>
        <w:t> </w:t>
      </w:r>
      <w:r>
        <w:rPr>
          <w:spacing w:val="-3"/>
        </w:rPr>
        <w:t>本公司通过多次交换交易分步实现的非同一控制下企业合并，合并成</w:t>
      </w:r>
      <w:r>
        <w:rPr/>
        <w:t> 本为每一单项交换交易成本之和。本公司在购买日按照以下步骤进行处理：</w:t>
      </w:r>
    </w:p>
    <w:p>
      <w:pPr>
        <w:spacing w:after="0" w:line="338" w:lineRule="auto"/>
        <w:jc w:val="left"/>
        <w:sectPr>
          <w:pgSz w:w="11900" w:h="16840"/>
          <w:pgMar w:header="0" w:footer="982" w:top="1400" w:bottom="1180" w:left="1680" w:right="1560"/>
        </w:sectPr>
      </w:pPr>
    </w:p>
    <w:p>
      <w:pPr>
        <w:pStyle w:val="BodyText"/>
        <w:spacing w:line="338" w:lineRule="auto" w:before="1"/>
        <w:ind w:right="243" w:firstLine="480"/>
        <w:jc w:val="left"/>
      </w:pPr>
      <w:r>
        <w:rPr/>
        <w:t>（</w:t>
      </w:r>
      <w:r>
        <w:rPr>
          <w:rFonts w:ascii="Times New Roman" w:hAnsi="Times New Roman" w:cs="Times New Roman" w:eastAsia="Times New Roman" w:hint="default"/>
        </w:rPr>
        <w:t>1</w:t>
      </w:r>
      <w:r>
        <w:rPr/>
        <w:t>）将原持有的对被购买方的投资账面价值恢复调整至最初取得成本，相 应调整留存收益等所有者权益项目。</w:t>
      </w:r>
    </w:p>
    <w:p>
      <w:pPr>
        <w:pStyle w:val="BodyText"/>
        <w:spacing w:line="348" w:lineRule="auto" w:before="54"/>
        <w:ind w:right="229" w:firstLine="480"/>
        <w:jc w:val="both"/>
      </w:pPr>
      <w:r>
        <w:rPr/>
        <w:t>（</w:t>
      </w:r>
      <w:r>
        <w:rPr>
          <w:rFonts w:ascii="Times New Roman" w:hAnsi="Times New Roman" w:cs="Times New Roman" w:eastAsia="Times New Roman" w:hint="default"/>
        </w:rPr>
        <w:t>2</w:t>
      </w:r>
      <w:r>
        <w:rPr/>
        <w:t>）比较每一单项交易的成本与交易时应享有被投资单位可辨认净资产公 </w:t>
      </w:r>
      <w:r>
        <w:rPr>
          <w:spacing w:val="-3"/>
        </w:rPr>
        <w:t>允价值的份额，确定每一单项交易中应予确认的商誉金额（或者应计入取得投资</w:t>
      </w:r>
      <w:r>
        <w:rPr>
          <w:spacing w:val="-105"/>
        </w:rPr>
        <w:t> </w:t>
      </w:r>
      <w:r>
        <w:rPr>
          <w:spacing w:val="-105"/>
        </w:rPr>
      </w:r>
      <w:r>
        <w:rPr/>
        <w:t>当期损益的金额）。</w:t>
      </w:r>
    </w:p>
    <w:p>
      <w:pPr>
        <w:pStyle w:val="BodyText"/>
        <w:spacing w:line="240" w:lineRule="auto" w:before="44"/>
        <w:ind w:left="597" w:right="99"/>
        <w:jc w:val="left"/>
      </w:pPr>
      <w:r>
        <w:rPr/>
        <w:t>（</w:t>
      </w:r>
      <w:r>
        <w:rPr>
          <w:rFonts w:ascii="Times New Roman" w:hAnsi="Times New Roman" w:cs="Times New Roman" w:eastAsia="Times New Roman" w:hint="default"/>
        </w:rPr>
        <w:t>3</w:t>
      </w:r>
      <w:r>
        <w:rPr/>
        <w:t>）本公司在购买日应确认的商誉应为每一单项交易产生的商誉之和。</w:t>
      </w:r>
    </w:p>
    <w:p>
      <w:pPr>
        <w:pStyle w:val="BodyText"/>
        <w:spacing w:line="338" w:lineRule="auto"/>
        <w:ind w:right="99" w:firstLine="480"/>
        <w:jc w:val="left"/>
      </w:pPr>
      <w:r>
        <w:rPr>
          <w:rFonts w:ascii="Times New Roman" w:hAnsi="Times New Roman" w:cs="Times New Roman" w:eastAsia="Times New Roman" w:hint="default"/>
        </w:rPr>
        <w:t>2.25.6 </w:t>
      </w:r>
      <w:r>
        <w:rPr/>
        <w:t>本公司按照下列原则确定非同一控制下的企业合并中取得的可辨认 资产和负债的公允价值：</w:t>
      </w:r>
    </w:p>
    <w:p>
      <w:pPr>
        <w:pStyle w:val="BodyText"/>
        <w:spacing w:line="240" w:lineRule="auto" w:before="55"/>
        <w:ind w:left="597" w:right="99"/>
        <w:jc w:val="left"/>
      </w:pPr>
      <w:r>
        <w:rPr/>
        <w:t>（</w:t>
      </w:r>
      <w:r>
        <w:rPr>
          <w:rFonts w:ascii="Times New Roman" w:hAnsi="Times New Roman" w:cs="Times New Roman" w:eastAsia="Times New Roman" w:hint="default"/>
        </w:rPr>
        <w:t>1</w:t>
      </w:r>
      <w:r>
        <w:rPr/>
        <w:t>）货币资金，按照购买日被购买方的原账面价值确定。</w:t>
      </w:r>
    </w:p>
    <w:p>
      <w:pPr>
        <w:pStyle w:val="BodyText"/>
        <w:spacing w:line="338" w:lineRule="auto"/>
        <w:ind w:right="243" w:firstLine="480"/>
        <w:jc w:val="left"/>
      </w:pPr>
      <w:r>
        <w:rPr/>
        <w:t>（</w:t>
      </w:r>
      <w:r>
        <w:rPr>
          <w:rFonts w:ascii="Times New Roman" w:hAnsi="Times New Roman" w:cs="Times New Roman" w:eastAsia="Times New Roman" w:hint="default"/>
        </w:rPr>
        <w:t>2</w:t>
      </w:r>
      <w:r>
        <w:rPr/>
        <w:t>）有活跃市场的股票、债券、基金等金融工具，按照购买日活跃市场中 的市场价值确定。</w:t>
      </w:r>
    </w:p>
    <w:p>
      <w:pPr>
        <w:pStyle w:val="BodyText"/>
        <w:spacing w:line="338" w:lineRule="auto" w:before="54"/>
        <w:ind w:right="99" w:firstLine="480"/>
        <w:jc w:val="left"/>
      </w:pPr>
      <w:r>
        <w:rPr/>
        <w:t>（</w:t>
      </w:r>
      <w:r>
        <w:rPr>
          <w:rFonts w:ascii="Times New Roman" w:hAnsi="Times New Roman" w:cs="Times New Roman" w:eastAsia="Times New Roman" w:hint="default"/>
        </w:rPr>
        <w:t>3</w:t>
      </w:r>
      <w:r>
        <w:rPr/>
        <w:t>）应收款项，短期应收款项，因其折现后的价值与名义金额相差不大， </w:t>
      </w:r>
      <w:r>
        <w:rPr>
          <w:spacing w:val="-3"/>
        </w:rPr>
        <w:t>可以直接运用其名义金额作为公允价值；对于收款期在</w:t>
      </w:r>
      <w:r>
        <w:rPr>
          <w:rFonts w:ascii="Times New Roman" w:hAnsi="Times New Roman" w:cs="Times New Roman" w:eastAsia="Times New Roman" w:hint="default"/>
          <w:spacing w:val="-3"/>
        </w:rPr>
        <w:t>3</w:t>
      </w:r>
      <w:r>
        <w:rPr>
          <w:spacing w:val="-3"/>
        </w:rPr>
        <w:t>年以上的长期应收款项，</w:t>
      </w:r>
      <w:r>
        <w:rPr>
          <w:spacing w:val="-100"/>
        </w:rPr>
        <w:t> </w:t>
      </w:r>
      <w:r>
        <w:rPr/>
        <w:t>以适当的现行利率折现后的现值确定其公允价值。</w:t>
      </w:r>
    </w:p>
    <w:p>
      <w:pPr>
        <w:pStyle w:val="BodyText"/>
        <w:spacing w:line="352" w:lineRule="auto" w:before="54"/>
        <w:ind w:right="123" w:firstLine="480"/>
        <w:jc w:val="left"/>
      </w:pPr>
      <w:r>
        <w:rPr/>
        <w:t>（</w:t>
      </w:r>
      <w:r>
        <w:rPr>
          <w:rFonts w:ascii="Times New Roman" w:hAnsi="Times New Roman" w:cs="Times New Roman" w:eastAsia="Times New Roman" w:hint="default"/>
        </w:rPr>
        <w:t>4</w:t>
      </w:r>
      <w:r>
        <w:rPr/>
        <w:t>）存货，产成品和商品按其估计售价减去估计的销售费用、相关税费以 及本公司通过努力在销售过程中对于类似的产成品或商品可能实现的利润确定； </w:t>
      </w:r>
      <w:r>
        <w:rPr>
          <w:spacing w:val="-3"/>
        </w:rPr>
        <w:t>在产品按完工产品的估计售价减去至完工仍将发生的成本、预计销售费用、相关</w:t>
      </w:r>
      <w:r>
        <w:rPr>
          <w:spacing w:val="-105"/>
        </w:rPr>
        <w:t> </w:t>
      </w:r>
      <w:r>
        <w:rPr>
          <w:spacing w:val="-105"/>
        </w:rPr>
      </w:r>
      <w:r>
        <w:rPr>
          <w:spacing w:val="-3"/>
        </w:rPr>
        <w:t>税费以及基于同类或类似产成品的基础上估计可能实现的利润确定；原材料按现</w:t>
      </w:r>
      <w:r>
        <w:rPr>
          <w:spacing w:val="-103"/>
        </w:rPr>
        <w:t> </w:t>
      </w:r>
      <w:r>
        <w:rPr>
          <w:spacing w:val="-103"/>
        </w:rPr>
      </w:r>
      <w:r>
        <w:rPr/>
        <w:t>行重置成本确定。</w:t>
      </w:r>
    </w:p>
    <w:p>
      <w:pPr>
        <w:pStyle w:val="BodyText"/>
        <w:spacing w:line="338" w:lineRule="auto" w:before="40"/>
        <w:ind w:right="243" w:firstLine="480"/>
        <w:jc w:val="left"/>
      </w:pPr>
      <w:r>
        <w:rPr/>
        <w:t>（</w:t>
      </w:r>
      <w:r>
        <w:rPr>
          <w:rFonts w:ascii="Times New Roman" w:hAnsi="Times New Roman" w:cs="Times New Roman" w:eastAsia="Times New Roman" w:hint="default"/>
        </w:rPr>
        <w:t>5</w:t>
      </w:r>
      <w:r>
        <w:rPr/>
        <w:t>）不存在活跃市场的金融工具如权益性投资等，采用恰当的估值技术确 定其公允价值。</w:t>
      </w:r>
    </w:p>
    <w:p>
      <w:pPr>
        <w:pStyle w:val="BodyText"/>
        <w:spacing w:line="350" w:lineRule="auto" w:before="54"/>
        <w:ind w:right="105" w:firstLine="480"/>
        <w:jc w:val="left"/>
      </w:pPr>
      <w:r>
        <w:rPr>
          <w:spacing w:val="-3"/>
        </w:rPr>
        <w:t>（</w:t>
      </w:r>
      <w:r>
        <w:rPr>
          <w:rFonts w:ascii="Times New Roman" w:hAnsi="Times New Roman" w:cs="Times New Roman" w:eastAsia="Times New Roman" w:hint="default"/>
          <w:spacing w:val="-3"/>
        </w:rPr>
        <w:t>6</w:t>
      </w:r>
      <w:r>
        <w:rPr>
          <w:spacing w:val="-3"/>
        </w:rPr>
        <w:t>）房屋建筑物，存在活跃市场的，以购买日的市场价格确定其公允价值；</w:t>
      </w:r>
      <w:r>
        <w:rPr/>
        <w:t> </w:t>
      </w:r>
      <w:r>
        <w:rPr>
          <w:spacing w:val="-3"/>
        </w:rPr>
        <w:t>本身不存在活跃市场，但同类或类似房屋建筑物存在活跃市场的，应参照同类或</w:t>
      </w:r>
      <w:r>
        <w:rPr>
          <w:spacing w:val="-105"/>
        </w:rPr>
        <w:t> </w:t>
      </w:r>
      <w:r>
        <w:rPr>
          <w:spacing w:val="-105"/>
        </w:rPr>
      </w:r>
      <w:r>
        <w:rPr>
          <w:spacing w:val="-3"/>
        </w:rPr>
        <w:t>类似房屋建筑物的市场价格确定其公允价值；同类或类似房屋建筑物也不存在活</w:t>
      </w:r>
      <w:r>
        <w:rPr>
          <w:spacing w:val="-103"/>
        </w:rPr>
        <w:t> </w:t>
      </w:r>
      <w:r>
        <w:rPr>
          <w:spacing w:val="-103"/>
        </w:rPr>
      </w:r>
      <w:r>
        <w:rPr/>
        <w:t>跃市场，无法取得有关市场信息的，按照一定的估值技术确定其公允价值。</w:t>
      </w:r>
    </w:p>
    <w:p>
      <w:pPr>
        <w:pStyle w:val="BodyText"/>
        <w:spacing w:line="352" w:lineRule="auto" w:before="42"/>
        <w:ind w:right="123" w:firstLine="480"/>
        <w:jc w:val="left"/>
      </w:pPr>
      <w:r>
        <w:rPr/>
        <w:t>（</w:t>
      </w:r>
      <w:r>
        <w:rPr>
          <w:rFonts w:ascii="Times New Roman" w:hAnsi="Times New Roman" w:cs="Times New Roman" w:eastAsia="Times New Roman" w:hint="default"/>
        </w:rPr>
        <w:t>7</w:t>
      </w:r>
      <w:r>
        <w:rPr/>
        <w:t>）机器设备，存在活跃市场的，按购买日的市场价值确定其公允价值； </w:t>
      </w:r>
      <w:r>
        <w:rPr>
          <w:spacing w:val="-3"/>
        </w:rPr>
        <w:t>本身不存在活跃市场，但同类或类似机器设备存在活跃市场的，参照同类或类似</w:t>
      </w:r>
      <w:r>
        <w:rPr>
          <w:spacing w:val="-105"/>
        </w:rPr>
        <w:t> </w:t>
      </w:r>
      <w:r>
        <w:rPr>
          <w:spacing w:val="-105"/>
        </w:rPr>
      </w:r>
      <w:r>
        <w:rPr/>
        <w:t>机器设备的市场价格确定其公允价值；同类或类似机器设备也不存在活跃市场， </w:t>
      </w:r>
      <w:r>
        <w:rPr>
          <w:spacing w:val="-3"/>
        </w:rPr>
        <w:t>或因有关的机器设备具有专用性，在市场上很少出售、无法取得确定其公允价值</w:t>
      </w:r>
      <w:r>
        <w:rPr>
          <w:spacing w:val="-105"/>
        </w:rPr>
        <w:t> </w:t>
      </w:r>
      <w:r>
        <w:rPr>
          <w:spacing w:val="-105"/>
        </w:rPr>
      </w:r>
      <w:r>
        <w:rPr/>
        <w:t>的市场证据，可使用收益法或考虑该机器设备损耗后的重置成本估计其公允价</w:t>
      </w:r>
    </w:p>
    <w:p>
      <w:pPr>
        <w:spacing w:after="0" w:line="352" w:lineRule="auto"/>
        <w:jc w:val="left"/>
        <w:sectPr>
          <w:pgSz w:w="11900" w:h="16840"/>
          <w:pgMar w:header="0" w:footer="982" w:top="1400" w:bottom="1180" w:left="1680" w:right="1560"/>
        </w:sectPr>
      </w:pPr>
    </w:p>
    <w:p>
      <w:pPr>
        <w:pStyle w:val="BodyText"/>
        <w:spacing w:line="240" w:lineRule="auto" w:before="1"/>
        <w:ind w:right="99"/>
        <w:jc w:val="left"/>
      </w:pPr>
      <w:r>
        <w:rPr/>
        <w:t>值。</w:t>
      </w:r>
    </w:p>
    <w:p>
      <w:pPr>
        <w:pStyle w:val="BodyText"/>
        <w:spacing w:line="348" w:lineRule="auto" w:before="152"/>
        <w:ind w:right="229" w:firstLine="480"/>
        <w:jc w:val="both"/>
      </w:pPr>
      <w:r>
        <w:rPr/>
        <w:t>（</w:t>
      </w:r>
      <w:r>
        <w:rPr>
          <w:rFonts w:ascii="Times New Roman" w:hAnsi="Times New Roman" w:cs="Times New Roman" w:eastAsia="Times New Roman" w:hint="default"/>
        </w:rPr>
        <w:t>8</w:t>
      </w:r>
      <w:r>
        <w:rPr/>
        <w:t>）无形资产，存在活跃市场的，参考市场价格确定其公允价值；不存在 </w:t>
      </w:r>
      <w:r>
        <w:rPr>
          <w:spacing w:val="-3"/>
        </w:rPr>
        <w:t>活跃市场的，基于可获得的最佳信息基础上，以估计熟悉情况的双方在公平的市</w:t>
      </w:r>
      <w:r>
        <w:rPr>
          <w:spacing w:val="-105"/>
        </w:rPr>
        <w:t> </w:t>
      </w:r>
      <w:r>
        <w:rPr>
          <w:spacing w:val="-105"/>
        </w:rPr>
      </w:r>
      <w:r>
        <w:rPr/>
        <w:t>场交易中为取得该项资产应支付的金额作为其公允价值。</w:t>
      </w:r>
    </w:p>
    <w:p>
      <w:pPr>
        <w:pStyle w:val="BodyText"/>
        <w:spacing w:line="348" w:lineRule="auto" w:before="44"/>
        <w:ind w:right="99" w:firstLine="480"/>
        <w:jc w:val="left"/>
      </w:pPr>
      <w:r>
        <w:rPr/>
        <w:t>（</w:t>
      </w:r>
      <w:r>
        <w:rPr>
          <w:rFonts w:ascii="Times New Roman" w:hAnsi="Times New Roman" w:cs="Times New Roman" w:eastAsia="Times New Roman" w:hint="default"/>
        </w:rPr>
        <w:t>9</w:t>
      </w:r>
      <w:r>
        <w:rPr/>
        <w:t>）应付账款、应付票据、应付职工薪酬、应付债券、长期应付款，对于 </w:t>
      </w:r>
      <w:r>
        <w:rPr>
          <w:spacing w:val="-6"/>
        </w:rPr>
        <w:t>短期债务，因其折现后的价值与名义金额相差不大，可以名义金额作为公允价值；</w:t>
      </w:r>
      <w:r>
        <w:rPr>
          <w:spacing w:val="-114"/>
        </w:rPr>
        <w:t> </w:t>
      </w:r>
      <w:r>
        <w:rPr>
          <w:spacing w:val="-114"/>
        </w:rPr>
      </w:r>
      <w:r>
        <w:rPr/>
        <w:t>对于长期债务，应当按照适当的折现率折现后的现值作为其公允价值。</w:t>
      </w:r>
    </w:p>
    <w:p>
      <w:pPr>
        <w:pStyle w:val="BodyText"/>
        <w:spacing w:line="348" w:lineRule="auto" w:before="44"/>
        <w:ind w:right="123" w:firstLine="480"/>
        <w:jc w:val="left"/>
      </w:pPr>
      <w:r>
        <w:rPr/>
        <w:t>（</w:t>
      </w:r>
      <w:r>
        <w:rPr>
          <w:rFonts w:ascii="Times New Roman" w:hAnsi="Times New Roman" w:cs="Times New Roman" w:eastAsia="Times New Roman" w:hint="default"/>
        </w:rPr>
        <w:t>10</w:t>
      </w:r>
      <w:r>
        <w:rPr/>
        <w:t>）取得的被购买方的或有负债，其公允价值在购买日能够可靠计量的， </w:t>
      </w:r>
      <w:r>
        <w:rPr>
          <w:spacing w:val="-3"/>
        </w:rPr>
        <w:t>应单独确认为预计负债。此项负债应当按照假定第三方愿意代购买方承担该项义</w:t>
      </w:r>
      <w:r>
        <w:rPr>
          <w:spacing w:val="-103"/>
        </w:rPr>
        <w:t> </w:t>
      </w:r>
      <w:r>
        <w:rPr>
          <w:spacing w:val="-103"/>
        </w:rPr>
      </w:r>
      <w:r>
        <w:rPr/>
        <w:t>务，就其所承担义务需要购买方支付的金额计量。</w:t>
      </w:r>
    </w:p>
    <w:p>
      <w:pPr>
        <w:pStyle w:val="BodyText"/>
        <w:spacing w:line="350" w:lineRule="auto" w:before="44"/>
        <w:ind w:right="229" w:firstLine="480"/>
        <w:jc w:val="both"/>
      </w:pPr>
      <w:r>
        <w:rPr>
          <w:spacing w:val="-3"/>
        </w:rPr>
        <w:t>（</w:t>
      </w:r>
      <w:r>
        <w:rPr>
          <w:rFonts w:ascii="Times New Roman" w:hAnsi="Times New Roman" w:cs="Times New Roman" w:eastAsia="Times New Roman" w:hint="default"/>
          <w:spacing w:val="-3"/>
        </w:rPr>
        <w:t>11</w:t>
      </w:r>
      <w:r>
        <w:rPr>
          <w:spacing w:val="-3"/>
        </w:rPr>
        <w:t>）递延所得税资产和递延所得税负债，对于企业合并中取得的被购买方</w:t>
      </w:r>
      <w:r>
        <w:rPr/>
        <w:t> </w:t>
      </w:r>
      <w:r>
        <w:rPr>
          <w:spacing w:val="-3"/>
        </w:rPr>
        <w:t>各项可辨认资产、负债及或有负债的公允价值与其计税基础之间存在差额的，按</w:t>
      </w:r>
      <w:r>
        <w:rPr>
          <w:spacing w:val="-105"/>
        </w:rPr>
        <w:t> </w:t>
      </w:r>
      <w:r>
        <w:rPr>
          <w:spacing w:val="-105"/>
        </w:rPr>
      </w:r>
      <w:r>
        <w:rPr>
          <w:spacing w:val="-3"/>
        </w:rPr>
        <w:t>规定确认相应的递延所得税资产或递延所得税负债，所确认的递延所得税资产或</w:t>
      </w:r>
      <w:r>
        <w:rPr>
          <w:spacing w:val="-103"/>
        </w:rPr>
        <w:t> </w:t>
      </w:r>
      <w:r>
        <w:rPr>
          <w:spacing w:val="-103"/>
        </w:rPr>
      </w:r>
      <w:r>
        <w:rPr/>
        <w:t>递延所得税负债的金额不应折现。</w:t>
      </w:r>
    </w:p>
    <w:p>
      <w:pPr>
        <w:spacing w:before="42"/>
        <w:ind w:left="600"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2.26 </w:t>
      </w:r>
      <w:r>
        <w:rPr>
          <w:rFonts w:ascii="Times New Roman" w:hAnsi="Times New Roman" w:cs="Times New Roman" w:eastAsia="Times New Roman" w:hint="default"/>
          <w:b/>
          <w:bCs/>
          <w:spacing w:val="2"/>
          <w:sz w:val="24"/>
          <w:szCs w:val="24"/>
        </w:rPr>
        <w:t> </w:t>
      </w:r>
      <w:r>
        <w:rPr>
          <w:rFonts w:ascii="宋体" w:hAnsi="宋体" w:cs="宋体" w:eastAsia="宋体" w:hint="default"/>
          <w:sz w:val="24"/>
          <w:szCs w:val="24"/>
        </w:rPr>
        <w:t>租赁</w:t>
      </w:r>
    </w:p>
    <w:p>
      <w:pPr>
        <w:pStyle w:val="BodyText"/>
        <w:spacing w:line="348" w:lineRule="auto"/>
        <w:ind w:right="229" w:firstLine="480"/>
        <w:jc w:val="both"/>
      </w:pPr>
      <w:r>
        <w:rPr>
          <w:rFonts w:ascii="Times New Roman" w:hAnsi="Times New Roman" w:cs="Times New Roman" w:eastAsia="Times New Roman" w:hint="default"/>
        </w:rPr>
        <w:t>2.26.1</w:t>
      </w:r>
      <w:r>
        <w:rPr>
          <w:rFonts w:ascii="Times New Roman" w:hAnsi="Times New Roman" w:cs="Times New Roman" w:eastAsia="Times New Roman" w:hint="default"/>
          <w:spacing w:val="1"/>
        </w:rPr>
        <w:t> </w:t>
      </w:r>
      <w:r>
        <w:rPr>
          <w:spacing w:val="-3"/>
        </w:rPr>
        <w:t>租赁是指是指在约定的期间内，出租人将资产使用权让与承租人以获</w:t>
      </w:r>
      <w:r>
        <w:rPr/>
        <w:t> </w:t>
      </w:r>
      <w:r>
        <w:rPr>
          <w:spacing w:val="-3"/>
        </w:rPr>
        <w:t>取租金的协议，包括经营性租赁与融资性租赁两种方式。本公司从事的租赁业务</w:t>
      </w:r>
      <w:r>
        <w:rPr>
          <w:spacing w:val="-105"/>
        </w:rPr>
        <w:t> </w:t>
      </w:r>
      <w:r>
        <w:rPr>
          <w:spacing w:val="-105"/>
        </w:rPr>
      </w:r>
      <w:r>
        <w:rPr/>
        <w:t>全部为经营性租赁。</w:t>
      </w:r>
    </w:p>
    <w:p>
      <w:pPr>
        <w:pStyle w:val="BodyText"/>
        <w:spacing w:line="348" w:lineRule="auto" w:before="44"/>
        <w:ind w:right="229" w:firstLine="480"/>
        <w:jc w:val="both"/>
      </w:pPr>
      <w:r>
        <w:rPr>
          <w:rFonts w:ascii="Times New Roman" w:hAnsi="Times New Roman" w:cs="Times New Roman" w:eastAsia="Times New Roman" w:hint="default"/>
        </w:rPr>
        <w:t>2.26.2</w:t>
      </w:r>
      <w:r>
        <w:rPr>
          <w:rFonts w:ascii="Times New Roman" w:hAnsi="Times New Roman" w:cs="Times New Roman" w:eastAsia="Times New Roman" w:hint="default"/>
          <w:spacing w:val="1"/>
        </w:rPr>
        <w:t> </w:t>
      </w:r>
      <w:r>
        <w:rPr>
          <w:spacing w:val="-3"/>
        </w:rPr>
        <w:t>作为承租人支付的租金，本公司在租赁期内各个期间按照直线法计入</w:t>
      </w:r>
      <w:r>
        <w:rPr/>
        <w:t> </w:t>
      </w:r>
      <w:r>
        <w:rPr>
          <w:spacing w:val="-3"/>
        </w:rPr>
        <w:t>相关资产成本或当期损益；作为出租人收到的租金，本公司在租赁期内各个期间</w:t>
      </w:r>
      <w:r>
        <w:rPr>
          <w:spacing w:val="-105"/>
        </w:rPr>
        <w:t> </w:t>
      </w:r>
      <w:r>
        <w:rPr>
          <w:spacing w:val="-105"/>
        </w:rPr>
      </w:r>
      <w:r>
        <w:rPr/>
        <w:t>按照直线法确认为当期损益。</w:t>
      </w:r>
    </w:p>
    <w:p>
      <w:pPr>
        <w:pStyle w:val="BodyText"/>
        <w:spacing w:line="338" w:lineRule="auto" w:before="44"/>
        <w:ind w:right="140" w:firstLine="480"/>
        <w:jc w:val="both"/>
      </w:pPr>
      <w:r>
        <w:rPr>
          <w:rFonts w:ascii="Times New Roman" w:hAnsi="Times New Roman" w:cs="Times New Roman" w:eastAsia="Times New Roman" w:hint="default"/>
        </w:rPr>
        <w:t>2.26.3 </w:t>
      </w:r>
      <w:r>
        <w:rPr/>
        <w:t>本公司从事经营租赁业务发生的初始直接费用，直接计入当期损益。 经营租赁协议涉及的或有租金在实际发生时计入当期损益。</w:t>
      </w:r>
    </w:p>
    <w:p>
      <w:pPr>
        <w:spacing w:before="54"/>
        <w:ind w:left="600"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2.27 </w:t>
      </w:r>
      <w:r>
        <w:rPr>
          <w:rFonts w:ascii="Times New Roman" w:hAnsi="Times New Roman" w:cs="Times New Roman" w:eastAsia="Times New Roman" w:hint="default"/>
          <w:b/>
          <w:bCs/>
          <w:spacing w:val="5"/>
          <w:sz w:val="24"/>
          <w:szCs w:val="24"/>
        </w:rPr>
        <w:t> </w:t>
      </w:r>
      <w:r>
        <w:rPr>
          <w:rFonts w:ascii="宋体" w:hAnsi="宋体" w:cs="宋体" w:eastAsia="宋体" w:hint="default"/>
          <w:sz w:val="24"/>
          <w:szCs w:val="24"/>
        </w:rPr>
        <w:t>合并财务报表</w:t>
      </w:r>
    </w:p>
    <w:p>
      <w:pPr>
        <w:pStyle w:val="BodyText"/>
        <w:spacing w:line="343" w:lineRule="auto" w:before="135"/>
        <w:ind w:right="229" w:firstLine="480"/>
        <w:jc w:val="both"/>
      </w:pPr>
      <w:r>
        <w:rPr>
          <w:rFonts w:ascii="Times New Roman" w:hAnsi="Times New Roman" w:cs="Times New Roman" w:eastAsia="Times New Roman" w:hint="default"/>
        </w:rPr>
        <w:t>2.27.1</w:t>
      </w:r>
      <w:r>
        <w:rPr>
          <w:rFonts w:ascii="Times New Roman" w:hAnsi="Times New Roman" w:cs="Times New Roman" w:eastAsia="Times New Roman" w:hint="default"/>
          <w:spacing w:val="-28"/>
        </w:rPr>
        <w:t> </w:t>
      </w:r>
      <w:r>
        <w:rPr/>
        <w:t>本公司以控制为基础确定合并财务报表的合并范围。如果本公司在被 投资单位拥有高于 </w:t>
      </w:r>
      <w:r>
        <w:rPr>
          <w:rFonts w:ascii="Times New Roman" w:hAnsi="Times New Roman" w:cs="Times New Roman" w:eastAsia="Times New Roman" w:hint="default"/>
        </w:rPr>
        <w:t>50%</w:t>
      </w:r>
      <w:r>
        <w:rPr/>
        <w:t>的表决权资本，或者虽然拥有的表决权资本不足</w:t>
      </w:r>
      <w:r>
        <w:rPr>
          <w:spacing w:val="-9"/>
        </w:rPr>
        <w:t> </w:t>
      </w:r>
      <w:r>
        <w:rPr>
          <w:rFonts w:ascii="Times New Roman" w:hAnsi="Times New Roman" w:cs="Times New Roman" w:eastAsia="Times New Roman" w:hint="default"/>
        </w:rPr>
        <w:t>50%</w:t>
      </w:r>
      <w:r>
        <w:rPr/>
        <w:t>但 </w:t>
      </w:r>
      <w:r>
        <w:rPr>
          <w:spacing w:val="-3"/>
        </w:rPr>
        <w:t>能够对被投资单位实施实质性控制，本公司均将此等被投资单位作为子公司，在</w:t>
      </w:r>
      <w:r>
        <w:rPr>
          <w:spacing w:val="-105"/>
        </w:rPr>
        <w:t> </w:t>
      </w:r>
      <w:r>
        <w:rPr>
          <w:spacing w:val="-105"/>
        </w:rPr>
      </w:r>
      <w:r>
        <w:rPr/>
        <w:t>编制合并财务报表时纳入合并范围。</w:t>
      </w:r>
    </w:p>
    <w:p>
      <w:pPr>
        <w:pStyle w:val="BodyText"/>
        <w:spacing w:line="338" w:lineRule="auto" w:before="49"/>
        <w:ind w:right="229" w:firstLine="480"/>
        <w:jc w:val="both"/>
      </w:pPr>
      <w:r>
        <w:rPr>
          <w:rFonts w:ascii="Times New Roman" w:hAnsi="Times New Roman" w:cs="Times New Roman" w:eastAsia="Times New Roman" w:hint="default"/>
        </w:rPr>
        <w:t>2.27.2</w:t>
      </w:r>
      <w:r>
        <w:rPr>
          <w:rFonts w:ascii="Times New Roman" w:hAnsi="Times New Roman" w:cs="Times New Roman" w:eastAsia="Times New Roman" w:hint="default"/>
          <w:spacing w:val="1"/>
        </w:rPr>
        <w:t> </w:t>
      </w:r>
      <w:r>
        <w:rPr>
          <w:spacing w:val="-3"/>
        </w:rPr>
        <w:t>本公司通过同一控制下的企业合并增加的子公司，自合并当期期初纳</w:t>
      </w:r>
      <w:r>
        <w:rPr/>
        <w:t> </w:t>
      </w:r>
      <w:r>
        <w:rPr>
          <w:spacing w:val="-3"/>
        </w:rPr>
        <w:t>入本公司合并财务报表，并调整合并财务报表的年初数或上年数；通过非同一控</w:t>
      </w:r>
    </w:p>
    <w:p>
      <w:pPr>
        <w:spacing w:after="0" w:line="338" w:lineRule="auto"/>
        <w:jc w:val="both"/>
        <w:sectPr>
          <w:pgSz w:w="11900" w:h="16840"/>
          <w:pgMar w:header="0" w:footer="982" w:top="1400" w:bottom="1180" w:left="1680" w:right="1560"/>
        </w:sectPr>
      </w:pPr>
    </w:p>
    <w:p>
      <w:pPr>
        <w:pStyle w:val="BodyText"/>
        <w:spacing w:line="357" w:lineRule="auto" w:before="1"/>
        <w:ind w:right="228"/>
        <w:jc w:val="left"/>
      </w:pPr>
      <w:r>
        <w:rPr>
          <w:spacing w:val="-3"/>
        </w:rPr>
        <w:t>制下企业合并增加的子公司，自购买日起纳入本公司合并财务报表。本公司报告</w:t>
      </w:r>
      <w:r>
        <w:rPr>
          <w:spacing w:val="-105"/>
        </w:rPr>
        <w:t> </w:t>
      </w:r>
      <w:r>
        <w:rPr>
          <w:spacing w:val="-105"/>
        </w:rPr>
      </w:r>
      <w:r>
        <w:rPr/>
        <w:t>期转让控制权的子公司，自丧失实际控制权之日起不再纳入合并范围。</w:t>
      </w:r>
    </w:p>
    <w:p>
      <w:pPr>
        <w:pStyle w:val="BodyText"/>
        <w:spacing w:line="338" w:lineRule="auto" w:before="35"/>
        <w:ind w:right="228" w:firstLine="480"/>
        <w:jc w:val="both"/>
      </w:pPr>
      <w:r>
        <w:rPr>
          <w:rFonts w:ascii="Times New Roman" w:hAnsi="Times New Roman" w:cs="Times New Roman" w:eastAsia="Times New Roman" w:hint="default"/>
        </w:rPr>
        <w:t>2.27.3</w:t>
      </w:r>
      <w:r>
        <w:rPr>
          <w:rFonts w:ascii="Times New Roman" w:hAnsi="Times New Roman" w:cs="Times New Roman" w:eastAsia="Times New Roman" w:hint="default"/>
          <w:spacing w:val="1"/>
        </w:rPr>
        <w:t> </w:t>
      </w:r>
      <w:r>
        <w:rPr>
          <w:spacing w:val="-3"/>
        </w:rPr>
        <w:t>在编制合并财务报表时，本公司对子公司的会计政策和会计期间进行</w:t>
      </w:r>
      <w:r>
        <w:rPr/>
        <w:t> 调整，以确保其采用的会计政策和适用的会计期间与本公司保持一致。</w:t>
      </w:r>
    </w:p>
    <w:p>
      <w:pPr>
        <w:pStyle w:val="BodyText"/>
        <w:spacing w:line="357" w:lineRule="auto" w:before="54"/>
        <w:ind w:right="228" w:firstLine="480"/>
        <w:jc w:val="both"/>
      </w:pPr>
      <w:r>
        <w:rPr>
          <w:spacing w:val="-3"/>
        </w:rPr>
        <w:t>在本公司通过非同一控制下企业合并方式收购时，若子公司在收购日可辨认</w:t>
      </w:r>
      <w:r>
        <w:rPr/>
        <w:t> </w:t>
      </w:r>
      <w:r>
        <w:rPr>
          <w:spacing w:val="-3"/>
        </w:rPr>
        <w:t>资产、负债的公允价值与其账面价值存在差异，本公司在按照子公司收购时可辨</w:t>
      </w:r>
      <w:r>
        <w:rPr>
          <w:spacing w:val="-105"/>
        </w:rPr>
        <w:t> </w:t>
      </w:r>
      <w:r>
        <w:rPr>
          <w:spacing w:val="-105"/>
        </w:rPr>
      </w:r>
      <w:r>
        <w:rPr>
          <w:spacing w:val="-3"/>
        </w:rPr>
        <w:t>认资产、负债的公允价值对子公司财务报表进行调整后作为编制合并财务报表的</w:t>
      </w:r>
      <w:r>
        <w:rPr>
          <w:spacing w:val="-103"/>
        </w:rPr>
        <w:t> </w:t>
      </w:r>
      <w:r>
        <w:rPr>
          <w:spacing w:val="-103"/>
        </w:rPr>
      </w:r>
      <w:r>
        <w:rPr/>
        <w:t>基础。</w:t>
      </w:r>
    </w:p>
    <w:p>
      <w:pPr>
        <w:pStyle w:val="BodyText"/>
        <w:spacing w:line="357" w:lineRule="auto" w:before="36"/>
        <w:ind w:right="228" w:firstLine="480"/>
        <w:jc w:val="both"/>
      </w:pPr>
      <w:r>
        <w:rPr>
          <w:spacing w:val="-3"/>
        </w:rPr>
        <w:t>编制合并财务报表前，本公司将对子公司的长期股权投资由成本法调整为权</w:t>
      </w:r>
      <w:r>
        <w:rPr/>
        <w:t> 益法。</w:t>
      </w:r>
    </w:p>
    <w:p>
      <w:pPr>
        <w:pStyle w:val="BodyText"/>
        <w:spacing w:line="338" w:lineRule="auto" w:before="35"/>
        <w:ind w:right="228" w:firstLine="480"/>
        <w:jc w:val="both"/>
      </w:pPr>
      <w:r>
        <w:rPr>
          <w:rFonts w:ascii="Times New Roman" w:hAnsi="Times New Roman" w:cs="Times New Roman" w:eastAsia="Times New Roman" w:hint="default"/>
        </w:rPr>
        <w:t>2.27.4</w:t>
      </w:r>
      <w:r>
        <w:rPr>
          <w:rFonts w:ascii="Times New Roman" w:hAnsi="Times New Roman" w:cs="Times New Roman" w:eastAsia="Times New Roman" w:hint="default"/>
          <w:spacing w:val="1"/>
        </w:rPr>
        <w:t> </w:t>
      </w:r>
      <w:r>
        <w:rPr>
          <w:spacing w:val="-3"/>
        </w:rPr>
        <w:t>本公司与子公司之间以及子公司相互之间的所有重大往来余额、内部</w:t>
      </w:r>
      <w:r>
        <w:rPr/>
        <w:t> 交易及未实现损益在编制合并财务报表时予以抵销。</w:t>
      </w:r>
    </w:p>
    <w:p>
      <w:pPr>
        <w:pStyle w:val="BodyText"/>
        <w:spacing w:line="343" w:lineRule="auto" w:before="54"/>
        <w:ind w:right="222" w:firstLine="480"/>
        <w:jc w:val="both"/>
      </w:pPr>
      <w:r>
        <w:rPr>
          <w:spacing w:val="4"/>
        </w:rPr>
        <w:t>本公司收购子公司时发生的合并成本大于收购时享有的子公司可辨认净资 </w:t>
      </w:r>
      <w:r>
        <w:rPr>
          <w:spacing w:val="-2"/>
        </w:rPr>
        <w:t>产公允价值份额之间的差额作为合并资产负债表中的</w:t>
      </w:r>
      <w:r>
        <w:rPr>
          <w:rFonts w:ascii="Times New Roman" w:hAnsi="Times New Roman" w:cs="Times New Roman" w:eastAsia="Times New Roman" w:hint="default"/>
          <w:spacing w:val="-2"/>
        </w:rPr>
        <w:t>“</w:t>
      </w:r>
      <w:r>
        <w:rPr>
          <w:spacing w:val="-2"/>
        </w:rPr>
        <w:t>商誉</w:t>
      </w:r>
      <w:r>
        <w:rPr>
          <w:rFonts w:ascii="Times New Roman" w:hAnsi="Times New Roman" w:cs="Times New Roman" w:eastAsia="Times New Roman" w:hint="default"/>
          <w:spacing w:val="-2"/>
        </w:rPr>
        <w:t>”</w:t>
      </w:r>
      <w:r>
        <w:rPr>
          <w:spacing w:val="-2"/>
        </w:rPr>
        <w:t>，合并成本小于收购</w:t>
      </w:r>
      <w:r>
        <w:rPr>
          <w:spacing w:val="-110"/>
        </w:rPr>
        <w:t> </w:t>
      </w:r>
      <w:r>
        <w:rPr>
          <w:spacing w:val="-110"/>
        </w:rPr>
      </w:r>
      <w:r>
        <w:rPr/>
        <w:t>时享有的子公司可辨认净资产公允价值份额之间的差额计入合并当期的</w:t>
      </w:r>
      <w:r>
        <w:rPr>
          <w:rFonts w:ascii="Times New Roman" w:hAnsi="Times New Roman" w:cs="Times New Roman" w:eastAsia="Times New Roman" w:hint="default"/>
        </w:rPr>
        <w:t>“</w:t>
      </w:r>
      <w:r>
        <w:rPr/>
        <w:t>营业外</w:t>
      </w:r>
      <w:r>
        <w:rPr>
          <w:spacing w:val="-88"/>
        </w:rPr>
        <w:t> </w:t>
      </w:r>
      <w:r>
        <w:rPr/>
        <w:t>收入</w:t>
      </w:r>
      <w:r>
        <w:rPr>
          <w:rFonts w:ascii="Times New Roman" w:hAnsi="Times New Roman" w:cs="Times New Roman" w:eastAsia="Times New Roman" w:hint="default"/>
        </w:rPr>
        <w:t>”</w:t>
      </w:r>
      <w:r>
        <w:rPr/>
        <w:t>。</w:t>
      </w:r>
    </w:p>
    <w:p>
      <w:pPr>
        <w:pStyle w:val="BodyText"/>
        <w:spacing w:line="348" w:lineRule="auto" w:before="20"/>
        <w:ind w:right="228" w:firstLine="480"/>
        <w:jc w:val="both"/>
      </w:pPr>
      <w:r>
        <w:rPr>
          <w:spacing w:val="-2"/>
        </w:rPr>
        <w:t>子公司的其他投资者在子公司净资产中享有的权益，以</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在合</w:t>
      </w:r>
      <w:r>
        <w:rPr/>
        <w:t> </w:t>
      </w:r>
      <w:r>
        <w:rPr>
          <w:spacing w:val="-3"/>
        </w:rPr>
        <w:t>并资产负债表的股东权益中单独列示；子公司当期净损益中属于少数股东权益的</w:t>
      </w:r>
      <w:r>
        <w:rPr>
          <w:spacing w:val="-103"/>
        </w:rPr>
        <w:t> </w:t>
      </w:r>
      <w:r>
        <w:rPr>
          <w:spacing w:val="-103"/>
        </w:rPr>
      </w:r>
      <w:r>
        <w:rPr/>
        <w:t>份额，在合并利润表的净利润项目下以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w:t>
      </w:r>
    </w:p>
    <w:p>
      <w:pPr>
        <w:pStyle w:val="BodyText"/>
        <w:spacing w:line="338" w:lineRule="auto" w:before="15"/>
        <w:ind w:right="99" w:firstLine="480"/>
        <w:jc w:val="left"/>
      </w:pPr>
      <w:r>
        <w:rPr>
          <w:rFonts w:ascii="Times New Roman" w:hAnsi="Times New Roman" w:cs="Times New Roman" w:eastAsia="Times New Roman" w:hint="default"/>
        </w:rPr>
        <w:t>2.27.5 </w:t>
      </w:r>
      <w:r>
        <w:rPr/>
        <w:t>若子公司少数股东分担的当期亏损超过了少数股东在该子公司期初 所有者权益中所享有的份额，其余额分别下列情况进行处理：</w:t>
      </w:r>
    </w:p>
    <w:p>
      <w:pPr>
        <w:pStyle w:val="BodyText"/>
        <w:spacing w:line="338" w:lineRule="auto" w:before="54"/>
        <w:ind w:right="260" w:firstLine="480"/>
        <w:jc w:val="both"/>
      </w:pPr>
      <w:r>
        <w:rPr/>
        <w:t>（</w:t>
      </w:r>
      <w:r>
        <w:rPr>
          <w:rFonts w:ascii="Times New Roman" w:hAnsi="Times New Roman" w:cs="Times New Roman" w:eastAsia="Times New Roman" w:hint="default"/>
        </w:rPr>
        <w:t>1</w:t>
      </w:r>
      <w:r>
        <w:rPr/>
        <w:t>）公司章程或协议规定少数股东有义务承担，并且少数股东有能力予以 弥补的，该项余额冲减少数股东权益；</w:t>
      </w:r>
    </w:p>
    <w:p>
      <w:pPr>
        <w:pStyle w:val="BodyText"/>
        <w:spacing w:line="348" w:lineRule="auto" w:before="54"/>
        <w:ind w:right="228" w:firstLine="480"/>
        <w:jc w:val="both"/>
      </w:pPr>
      <w:r>
        <w:rPr/>
        <w:t>（</w:t>
      </w:r>
      <w:r>
        <w:rPr>
          <w:rFonts w:ascii="Times New Roman" w:hAnsi="Times New Roman" w:cs="Times New Roman" w:eastAsia="Times New Roman" w:hint="default"/>
        </w:rPr>
        <w:t>2</w:t>
      </w:r>
      <w:r>
        <w:rPr/>
        <w:t>）公司章程或协议未规定少数股东有义务承担的，该项余额应当冲减母</w:t>
      </w:r>
      <w:r>
        <w:rPr>
          <w:spacing w:val="1"/>
        </w:rPr>
        <w:t> </w:t>
      </w:r>
      <w:r>
        <w:rPr>
          <w:spacing w:val="-3"/>
        </w:rPr>
        <w:t>公司的股东权益。该子公司以后期间实现的利润，在弥补了由母公司股东权益所</w:t>
      </w:r>
      <w:r>
        <w:rPr>
          <w:spacing w:val="-105"/>
        </w:rPr>
        <w:t> </w:t>
      </w:r>
      <w:r>
        <w:rPr>
          <w:spacing w:val="-105"/>
        </w:rPr>
      </w:r>
      <w:r>
        <w:rPr/>
        <w:t>承担的属于少数股东的损失之前，应当全部归属于母公司的股东权益。</w:t>
      </w:r>
    </w:p>
    <w:p>
      <w:pPr>
        <w:spacing w:before="44"/>
        <w:ind w:left="599"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2.28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每股收益</w:t>
      </w:r>
    </w:p>
    <w:p>
      <w:pPr>
        <w:pStyle w:val="BodyText"/>
        <w:spacing w:line="348" w:lineRule="auto"/>
        <w:ind w:right="99" w:firstLine="480"/>
        <w:jc w:val="left"/>
      </w:pPr>
      <w:r>
        <w:rPr>
          <w:rFonts w:ascii="Times New Roman" w:hAnsi="Times New Roman" w:cs="Times New Roman" w:eastAsia="Times New Roman" w:hint="default"/>
        </w:rPr>
        <w:t>2.28.1</w:t>
      </w:r>
      <w:r>
        <w:rPr>
          <w:rFonts w:ascii="Times New Roman" w:hAnsi="Times New Roman" w:cs="Times New Roman" w:eastAsia="Times New Roman" w:hint="default"/>
          <w:spacing w:val="1"/>
        </w:rPr>
        <w:t> </w:t>
      </w:r>
      <w:r>
        <w:rPr>
          <w:spacing w:val="-3"/>
        </w:rPr>
        <w:t>每股收益包括基本每股收益和稀释每股收益两个指标。在未发行可转</w:t>
      </w:r>
      <w:r>
        <w:rPr/>
        <w:t> </w:t>
      </w:r>
      <w:r>
        <w:rPr>
          <w:spacing w:val="-6"/>
        </w:rPr>
        <w:t>换公司债券、认股权证、股份期权等潜在普通股时，本公司只计算基本每股收益；</w:t>
      </w:r>
      <w:r>
        <w:rPr>
          <w:spacing w:val="-114"/>
        </w:rPr>
        <w:t> </w:t>
      </w:r>
      <w:r>
        <w:rPr>
          <w:spacing w:val="-114"/>
        </w:rPr>
      </w:r>
      <w:r>
        <w:rPr>
          <w:spacing w:val="-3"/>
        </w:rPr>
        <w:t>在既有普通股也有稀释性潜在普通股时，本公司既计算基本每股收益，也计算稀</w:t>
      </w:r>
    </w:p>
    <w:p>
      <w:pPr>
        <w:spacing w:after="0" w:line="348" w:lineRule="auto"/>
        <w:jc w:val="left"/>
        <w:sectPr>
          <w:pgSz w:w="11900" w:h="16840"/>
          <w:pgMar w:header="0" w:footer="982" w:top="1400" w:bottom="1180" w:left="1680" w:right="1560"/>
        </w:sectPr>
      </w:pPr>
    </w:p>
    <w:p>
      <w:pPr>
        <w:pStyle w:val="BodyText"/>
        <w:spacing w:line="240" w:lineRule="auto" w:before="1"/>
        <w:ind w:right="99"/>
        <w:jc w:val="left"/>
      </w:pPr>
      <w:r>
        <w:rPr/>
        <w:t>释每股收益。</w:t>
      </w:r>
    </w:p>
    <w:p>
      <w:pPr>
        <w:pStyle w:val="BodyText"/>
        <w:spacing w:line="338" w:lineRule="auto" w:before="152"/>
        <w:ind w:left="597" w:right="99"/>
        <w:jc w:val="left"/>
      </w:pPr>
      <w:r>
        <w:rPr>
          <w:rFonts w:ascii="Times New Roman" w:hAnsi="Times New Roman" w:cs="Times New Roman" w:eastAsia="Times New Roman" w:hint="default"/>
        </w:rPr>
        <w:t>2.28.2 </w:t>
      </w:r>
      <w:r>
        <w:rPr/>
        <w:t>本公司按照以下公司计算基本每股收益： </w:t>
      </w:r>
      <w:r>
        <w:rPr>
          <w:spacing w:val="5"/>
        </w:rPr>
        <w:t>基本每股收益</w:t>
      </w:r>
      <w:r>
        <w:rPr>
          <w:rFonts w:ascii="Times New Roman" w:hAnsi="Times New Roman" w:cs="Times New Roman" w:eastAsia="Times New Roman" w:hint="default"/>
          <w:spacing w:val="5"/>
        </w:rPr>
        <w:t>=</w:t>
      </w:r>
      <w:r>
        <w:rPr>
          <w:spacing w:val="5"/>
        </w:rPr>
        <w:t>归属于普通股股东的当期净利润</w:t>
      </w:r>
      <w:r>
        <w:rPr>
          <w:rFonts w:ascii="Times New Roman" w:hAnsi="Times New Roman" w:cs="Times New Roman" w:eastAsia="Times New Roman" w:hint="default"/>
          <w:spacing w:val="5"/>
        </w:rPr>
        <w:t>/</w:t>
      </w:r>
      <w:r>
        <w:rPr>
          <w:spacing w:val="5"/>
        </w:rPr>
        <w:t>发行在外普通股的加权平</w:t>
      </w:r>
      <w:r>
        <w:rPr/>
      </w:r>
    </w:p>
    <w:p>
      <w:pPr>
        <w:pStyle w:val="BodyText"/>
        <w:spacing w:line="240" w:lineRule="auto" w:before="25"/>
        <w:ind w:right="99"/>
        <w:jc w:val="left"/>
      </w:pPr>
      <w:r>
        <w:rPr/>
        <w:t>均数</w:t>
      </w:r>
    </w:p>
    <w:p>
      <w:pPr>
        <w:pStyle w:val="BodyText"/>
        <w:spacing w:line="348" w:lineRule="auto" w:before="152"/>
        <w:ind w:right="229" w:firstLine="480"/>
        <w:jc w:val="both"/>
      </w:pPr>
      <w:r>
        <w:rPr/>
        <w:t>（</w:t>
      </w:r>
      <w:r>
        <w:rPr>
          <w:rFonts w:ascii="Times New Roman" w:hAnsi="Times New Roman" w:cs="Times New Roman" w:eastAsia="Times New Roman" w:hint="default"/>
        </w:rPr>
        <w:t>1</w:t>
      </w:r>
      <w:r>
        <w:rPr/>
        <w:t>）在以合并财务报表为基础计算时，公式中的分子为合并利润表中归属</w:t>
      </w:r>
      <w:r>
        <w:rPr>
          <w:spacing w:val="1"/>
        </w:rPr>
        <w:t> </w:t>
      </w:r>
      <w:r>
        <w:rPr>
          <w:spacing w:val="-3"/>
        </w:rPr>
        <w:t>于母公司普通股股东的当期净利润，分母为母公司发行在外的普通股的加权平均</w:t>
      </w:r>
      <w:r>
        <w:rPr>
          <w:spacing w:val="-103"/>
        </w:rPr>
        <w:t> </w:t>
      </w:r>
      <w:r>
        <w:rPr>
          <w:spacing w:val="-103"/>
        </w:rPr>
      </w:r>
      <w:r>
        <w:rPr/>
        <w:t>数；</w:t>
      </w:r>
    </w:p>
    <w:p>
      <w:pPr>
        <w:pStyle w:val="BodyText"/>
        <w:spacing w:line="338" w:lineRule="auto" w:before="44"/>
        <w:ind w:right="225" w:firstLine="480"/>
        <w:jc w:val="both"/>
      </w:pPr>
      <w:r>
        <w:rPr/>
        <w:t>（</w:t>
      </w:r>
      <w:r>
        <w:rPr>
          <w:rFonts w:ascii="Times New Roman" w:hAnsi="Times New Roman" w:cs="Times New Roman" w:eastAsia="Times New Roman" w:hint="default"/>
        </w:rPr>
        <w:t>2</w:t>
      </w:r>
      <w:r>
        <w:rPr/>
        <w:t>）发行在外普通股加权平均数＝期初发行在外普通股股数＋当期新发行</w:t>
      </w:r>
      <w:r>
        <w:rPr>
          <w:spacing w:val="1"/>
        </w:rPr>
        <w:t> </w:t>
      </w:r>
      <w:r>
        <w:rPr>
          <w:spacing w:val="2"/>
        </w:rPr>
        <w:t>普通股股数</w:t>
      </w:r>
      <w:r>
        <w:rPr>
          <w:rFonts w:ascii="Times New Roman" w:hAnsi="Times New Roman" w:cs="Times New Roman" w:eastAsia="Times New Roman" w:hint="default"/>
          <w:spacing w:val="2"/>
        </w:rPr>
        <w:t>×</w:t>
      </w:r>
      <w:r>
        <w:rPr>
          <w:spacing w:val="2"/>
        </w:rPr>
        <w:t>已发行时间</w:t>
      </w:r>
      <w:r>
        <w:rPr>
          <w:rFonts w:ascii="Times New Roman" w:hAnsi="Times New Roman" w:cs="Times New Roman" w:eastAsia="Times New Roman" w:hint="default"/>
          <w:spacing w:val="2"/>
        </w:rPr>
        <w:t>÷</w:t>
      </w:r>
      <w:r>
        <w:rPr>
          <w:spacing w:val="2"/>
        </w:rPr>
        <w:t>报告期时间－当期回购普通股股数</w:t>
      </w:r>
      <w:r>
        <w:rPr>
          <w:rFonts w:ascii="Times New Roman" w:hAnsi="Times New Roman" w:cs="Times New Roman" w:eastAsia="Times New Roman" w:hint="default"/>
          <w:spacing w:val="2"/>
        </w:rPr>
        <w:t>×</w:t>
      </w:r>
      <w:r>
        <w:rPr>
          <w:spacing w:val="2"/>
        </w:rPr>
        <w:t>已回购时间</w:t>
      </w:r>
      <w:r>
        <w:rPr>
          <w:rFonts w:ascii="Times New Roman" w:hAnsi="Times New Roman" w:cs="Times New Roman" w:eastAsia="Times New Roman" w:hint="default"/>
          <w:spacing w:val="2"/>
        </w:rPr>
        <w:t>÷</w:t>
      </w:r>
      <w:r>
        <w:rPr>
          <w:spacing w:val="2"/>
        </w:rPr>
        <w:t>报告</w:t>
      </w:r>
      <w:r>
        <w:rPr>
          <w:spacing w:val="-118"/>
        </w:rPr>
        <w:t> </w:t>
      </w:r>
      <w:r>
        <w:rPr/>
        <w:t>期时间，已发行时间、报告期时间和已回购时间按月计算；</w:t>
      </w:r>
    </w:p>
    <w:p>
      <w:pPr>
        <w:pStyle w:val="BodyText"/>
        <w:spacing w:line="338" w:lineRule="auto" w:before="54"/>
        <w:ind w:right="243" w:firstLine="480"/>
        <w:jc w:val="left"/>
      </w:pPr>
      <w:r>
        <w:rPr/>
        <w:t>（</w:t>
      </w:r>
      <w:r>
        <w:rPr>
          <w:rFonts w:ascii="Times New Roman" w:hAnsi="Times New Roman" w:cs="Times New Roman" w:eastAsia="Times New Roman" w:hint="default"/>
        </w:rPr>
        <w:t>3</w:t>
      </w:r>
      <w:r>
        <w:rPr/>
        <w:t>）新发行普通股股数根据发行合同的具体条款，从应收对价之日（一般 为股票发行日）起计算确定：</w:t>
      </w:r>
    </w:p>
    <w:p>
      <w:pPr>
        <w:pStyle w:val="BodyText"/>
        <w:spacing w:line="240" w:lineRule="auto" w:before="54"/>
        <w:ind w:left="597" w:right="99"/>
        <w:jc w:val="left"/>
      </w:pPr>
      <w:r>
        <w:rPr>
          <w:rFonts w:ascii="新宋体" w:hAnsi="新宋体" w:cs="新宋体" w:eastAsia="新宋体" w:hint="default"/>
        </w:rPr>
        <w:t>①</w:t>
      </w:r>
      <w:r>
        <w:rPr/>
        <w:t>为收取现金而发行的普通股股数，从应收现金之日起计算；</w:t>
      </w:r>
    </w:p>
    <w:p>
      <w:pPr>
        <w:pStyle w:val="BodyText"/>
        <w:spacing w:line="240" w:lineRule="auto" w:before="152"/>
        <w:ind w:left="597" w:right="99"/>
        <w:jc w:val="left"/>
      </w:pPr>
      <w:r>
        <w:rPr>
          <w:rFonts w:ascii="新宋体" w:hAnsi="新宋体" w:cs="新宋体" w:eastAsia="新宋体" w:hint="default"/>
        </w:rPr>
        <w:t>②</w:t>
      </w:r>
      <w:r>
        <w:rPr/>
        <w:t>因债务转资本而发行的普通股股数，从停计债务利息之日或结算日起计</w:t>
      </w:r>
    </w:p>
    <w:p>
      <w:pPr>
        <w:pStyle w:val="BodyText"/>
        <w:spacing w:line="240" w:lineRule="auto" w:before="152"/>
        <w:ind w:right="99"/>
        <w:jc w:val="left"/>
      </w:pPr>
      <w:r>
        <w:rPr/>
        <w:t>算；</w:t>
      </w:r>
    </w:p>
    <w:p>
      <w:pPr>
        <w:pStyle w:val="BodyText"/>
        <w:spacing w:line="357" w:lineRule="auto" w:before="152"/>
        <w:ind w:right="99" w:firstLine="480"/>
        <w:jc w:val="left"/>
      </w:pPr>
      <w:r>
        <w:rPr>
          <w:rFonts w:ascii="新宋体" w:hAnsi="新宋体" w:cs="新宋体" w:eastAsia="新宋体" w:hint="default"/>
          <w:spacing w:val="-7"/>
        </w:rPr>
        <w:t>③</w:t>
      </w:r>
      <w:r>
        <w:rPr>
          <w:spacing w:val="-7"/>
        </w:rPr>
        <w:t>非同一控制下的企业合并，作为对价发行的普通股股数，从购买日起计算；</w:t>
      </w:r>
      <w:r>
        <w:rPr/>
        <w:t> </w:t>
      </w:r>
      <w:r>
        <w:rPr>
          <w:spacing w:val="-3"/>
        </w:rPr>
        <w:t>同一控制下的企业合并，作为对价发行的普通股股数，应当计入各列报期间普通</w:t>
      </w:r>
      <w:r>
        <w:rPr>
          <w:spacing w:val="-105"/>
        </w:rPr>
        <w:t> </w:t>
      </w:r>
      <w:r>
        <w:rPr>
          <w:spacing w:val="-105"/>
        </w:rPr>
      </w:r>
      <w:r>
        <w:rPr/>
        <w:t>股的加权平均数；</w:t>
      </w:r>
    </w:p>
    <w:p>
      <w:pPr>
        <w:pStyle w:val="BodyText"/>
        <w:spacing w:line="240" w:lineRule="auto" w:before="35"/>
        <w:ind w:left="597" w:right="99"/>
        <w:jc w:val="left"/>
      </w:pPr>
      <w:r>
        <w:rPr>
          <w:rFonts w:ascii="新宋体" w:hAnsi="新宋体" w:cs="新宋体" w:eastAsia="新宋体" w:hint="default"/>
        </w:rPr>
        <w:t>④</w:t>
      </w:r>
      <w:r>
        <w:rPr/>
        <w:t>为收购非现金资产而发行的普通股股数，从确认收购之日起计算。</w:t>
      </w:r>
    </w:p>
    <w:p>
      <w:pPr>
        <w:pStyle w:val="BodyText"/>
        <w:spacing w:line="338" w:lineRule="auto" w:before="152"/>
        <w:ind w:right="99" w:firstLine="480"/>
        <w:jc w:val="left"/>
      </w:pPr>
      <w:r>
        <w:rPr>
          <w:rFonts w:ascii="Times New Roman" w:hAnsi="Times New Roman" w:cs="Times New Roman" w:eastAsia="Times New Roman" w:hint="default"/>
        </w:rPr>
        <w:t>2.28.3</w:t>
      </w:r>
      <w:r>
        <w:rPr>
          <w:rFonts w:ascii="Times New Roman" w:hAnsi="Times New Roman" w:cs="Times New Roman" w:eastAsia="Times New Roman" w:hint="default"/>
          <w:spacing w:val="1"/>
        </w:rPr>
        <w:t> </w:t>
      </w:r>
      <w:r>
        <w:rPr>
          <w:spacing w:val="-3"/>
        </w:rPr>
        <w:t>发行的潜在普通股存在稀释性的，本公司将分别调整归属于普通股股</w:t>
      </w:r>
      <w:r>
        <w:rPr/>
        <w:t> 东的当期净利润和发行在外普通股的加权平均数，并据以计算稀释每股收益。</w:t>
      </w:r>
    </w:p>
    <w:p>
      <w:pPr>
        <w:pStyle w:val="BodyText"/>
        <w:spacing w:line="338" w:lineRule="auto" w:before="54"/>
        <w:ind w:right="243" w:firstLine="480"/>
        <w:jc w:val="left"/>
      </w:pPr>
      <w:r>
        <w:rPr/>
        <w:t>（</w:t>
      </w:r>
      <w:r>
        <w:rPr>
          <w:rFonts w:ascii="Times New Roman" w:hAnsi="Times New Roman" w:cs="Times New Roman" w:eastAsia="Times New Roman" w:hint="default"/>
        </w:rPr>
        <w:t>1</w:t>
      </w:r>
      <w:r>
        <w:rPr/>
        <w:t>）在计算稀释每股收益时，根据下列事项对归属于普通股股东的当期净 利润进行调整，并考虑所得税的影响：</w:t>
      </w:r>
    </w:p>
    <w:p>
      <w:pPr>
        <w:pStyle w:val="BodyText"/>
        <w:spacing w:line="240" w:lineRule="auto" w:before="54"/>
        <w:ind w:left="597" w:right="99"/>
        <w:jc w:val="left"/>
      </w:pPr>
      <w:r>
        <w:rPr>
          <w:rFonts w:ascii="新宋体" w:hAnsi="新宋体" w:cs="新宋体" w:eastAsia="新宋体" w:hint="default"/>
        </w:rPr>
        <w:t>①</w:t>
      </w:r>
      <w:r>
        <w:rPr/>
        <w:t>当期已确认为费用的稀释性潜在普通股的利息；</w:t>
      </w:r>
    </w:p>
    <w:p>
      <w:pPr>
        <w:pStyle w:val="BodyText"/>
        <w:spacing w:line="240" w:lineRule="auto" w:before="154"/>
        <w:ind w:left="597" w:right="99"/>
        <w:jc w:val="left"/>
      </w:pPr>
      <w:r>
        <w:rPr>
          <w:rFonts w:ascii="新宋体" w:hAnsi="新宋体" w:cs="新宋体" w:eastAsia="新宋体" w:hint="default"/>
        </w:rPr>
        <w:t>②</w:t>
      </w:r>
      <w:r>
        <w:rPr/>
        <w:t>稀释性潜在普通股转换时将产生的收益或费用。</w:t>
      </w:r>
    </w:p>
    <w:p>
      <w:pPr>
        <w:pStyle w:val="BodyText"/>
        <w:spacing w:line="348" w:lineRule="auto" w:before="152"/>
        <w:ind w:right="243" w:firstLine="480"/>
        <w:jc w:val="left"/>
      </w:pPr>
      <w:r>
        <w:rPr/>
        <w:t>（</w:t>
      </w:r>
      <w:r>
        <w:rPr>
          <w:rFonts w:ascii="Times New Roman" w:hAnsi="Times New Roman" w:cs="Times New Roman" w:eastAsia="Times New Roman" w:hint="default"/>
        </w:rPr>
        <w:t>2</w:t>
      </w:r>
      <w:r>
        <w:rPr/>
        <w:t>）计算稀释每股收益时，当期发行在外普通股的加权平均数为计算基本 每股收益时普通股的加权平均数与假定稀释性潜在普通股转换为已发行普通股 而增加的普通股股数的加权平均数之和。</w:t>
      </w:r>
    </w:p>
    <w:p>
      <w:pPr>
        <w:pStyle w:val="BodyText"/>
        <w:spacing w:line="357" w:lineRule="auto" w:before="44"/>
        <w:ind w:right="99" w:firstLine="480"/>
        <w:jc w:val="left"/>
      </w:pPr>
      <w:r>
        <w:rPr>
          <w:rFonts w:ascii="新宋体" w:hAnsi="新宋体" w:cs="新宋体" w:eastAsia="新宋体" w:hint="default"/>
        </w:rPr>
        <w:t>①</w:t>
      </w:r>
      <w:r>
        <w:rPr/>
        <w:t>计算稀释性潜在普通股转换为已发行普通股而增加的普通股股数的加权 </w:t>
      </w:r>
      <w:r>
        <w:rPr>
          <w:spacing w:val="-3"/>
        </w:rPr>
        <w:t>平均数时，以前期间发行的稀释性潜在普通股，假设在当期期初转换；当期发行</w:t>
      </w:r>
    </w:p>
    <w:p>
      <w:pPr>
        <w:spacing w:after="0" w:line="357" w:lineRule="auto"/>
        <w:jc w:val="left"/>
        <w:sectPr>
          <w:pgSz w:w="11900" w:h="16840"/>
          <w:pgMar w:header="0" w:footer="982" w:top="1400" w:bottom="1180" w:left="1680" w:right="1560"/>
        </w:sectPr>
      </w:pPr>
    </w:p>
    <w:p>
      <w:pPr>
        <w:pStyle w:val="BodyText"/>
        <w:spacing w:line="240" w:lineRule="auto" w:before="1"/>
        <w:ind w:right="99"/>
        <w:jc w:val="left"/>
      </w:pPr>
      <w:r>
        <w:rPr/>
        <w:t>的稀释性潜在普通股，假设在发行日转换。</w:t>
      </w:r>
    </w:p>
    <w:p>
      <w:pPr>
        <w:pStyle w:val="BodyText"/>
        <w:spacing w:line="357" w:lineRule="auto" w:before="152"/>
        <w:ind w:right="123" w:firstLine="480"/>
        <w:jc w:val="left"/>
      </w:pPr>
      <w:r>
        <w:rPr>
          <w:rFonts w:ascii="新宋体" w:hAnsi="新宋体" w:cs="新宋体" w:eastAsia="新宋体" w:hint="default"/>
        </w:rPr>
        <w:t>②</w:t>
      </w:r>
      <w:r>
        <w:rPr/>
        <w:t>当认股权证和股份期权等的行权价格低于当期普通股平均市场价格时，， </w:t>
      </w:r>
      <w:r>
        <w:rPr>
          <w:spacing w:val="-3"/>
        </w:rPr>
        <w:t>本公司未收到任何对价而发行的股份具有稀释性。未收到对价而增加的普通股股</w:t>
      </w:r>
      <w:r>
        <w:rPr>
          <w:spacing w:val="-103"/>
        </w:rPr>
        <w:t> </w:t>
      </w:r>
      <w:r>
        <w:rPr>
          <w:spacing w:val="-103"/>
        </w:rPr>
      </w:r>
      <w:r>
        <w:rPr/>
        <w:t>数按下列公式计算：</w:t>
      </w:r>
    </w:p>
    <w:p>
      <w:pPr>
        <w:pStyle w:val="BodyText"/>
        <w:spacing w:line="338" w:lineRule="auto" w:before="35"/>
        <w:ind w:right="227" w:firstLine="480"/>
        <w:jc w:val="left"/>
      </w:pPr>
      <w:r>
        <w:rPr/>
        <w:t>增加的普通股股数＝拟行权时转换的普通股股数－行权价格</w:t>
      </w:r>
      <w:r>
        <w:rPr>
          <w:rFonts w:ascii="Times New Roman" w:hAnsi="Times New Roman" w:cs="Times New Roman" w:eastAsia="Times New Roman" w:hint="default"/>
        </w:rPr>
        <w:t>×</w:t>
      </w:r>
      <w:r>
        <w:rPr/>
        <w:t>拟行权时转换 的普通股股数</w:t>
      </w:r>
      <w:r>
        <w:rPr>
          <w:rFonts w:ascii="Times New Roman" w:hAnsi="Times New Roman" w:cs="Times New Roman" w:eastAsia="Times New Roman" w:hint="default"/>
        </w:rPr>
        <w:t>÷</w:t>
      </w:r>
      <w:r>
        <w:rPr/>
        <w:t>当期普通股平均市场价格</w:t>
      </w:r>
    </w:p>
    <w:p>
      <w:pPr>
        <w:pStyle w:val="BodyText"/>
        <w:spacing w:line="357" w:lineRule="auto" w:before="25"/>
        <w:ind w:right="99" w:firstLine="480"/>
        <w:jc w:val="left"/>
      </w:pPr>
      <w:r>
        <w:rPr>
          <w:rFonts w:ascii="新宋体" w:hAnsi="新宋体" w:cs="新宋体" w:eastAsia="新宋体" w:hint="default"/>
        </w:rPr>
        <w:t>③</w:t>
      </w:r>
      <w:r>
        <w:rPr/>
        <w:t>本公司承诺回购股份的合同中规定的回购价格高于当期普通股平均市场 </w:t>
      </w:r>
      <w:r>
        <w:rPr>
          <w:spacing w:val="-3"/>
        </w:rPr>
        <w:t>价格时，超过市价回购的股份数具有稀释性。计算稀释每股收益时，增加的普通</w:t>
      </w:r>
      <w:r>
        <w:rPr>
          <w:spacing w:val="-102"/>
        </w:rPr>
        <w:t> </w:t>
      </w:r>
      <w:r>
        <w:rPr>
          <w:spacing w:val="-102"/>
        </w:rPr>
      </w:r>
      <w:r>
        <w:rPr/>
        <w:t>股股数按下列公式计算：</w:t>
      </w:r>
    </w:p>
    <w:p>
      <w:pPr>
        <w:pStyle w:val="BodyText"/>
        <w:spacing w:line="338" w:lineRule="auto" w:before="35"/>
        <w:ind w:right="335" w:firstLine="480"/>
        <w:jc w:val="left"/>
      </w:pPr>
      <w:r>
        <w:rPr/>
        <w:t>增加的普通股股数＝回购价格</w:t>
      </w:r>
      <w:r>
        <w:rPr>
          <w:rFonts w:ascii="Times New Roman" w:hAnsi="Times New Roman" w:cs="Times New Roman" w:eastAsia="Times New Roman" w:hint="default"/>
        </w:rPr>
        <w:t>×</w:t>
      </w:r>
      <w:r>
        <w:rPr/>
        <w:t>承诺回购的普通股股数</w:t>
      </w:r>
      <w:r>
        <w:rPr>
          <w:rFonts w:ascii="Times New Roman" w:hAnsi="Times New Roman" w:cs="Times New Roman" w:eastAsia="Times New Roman" w:hint="default"/>
        </w:rPr>
        <w:t>÷</w:t>
      </w:r>
      <w:r>
        <w:rPr/>
        <w:t>当期普通股平均市 场价格－承诺回购的普通股股数</w:t>
      </w:r>
    </w:p>
    <w:p>
      <w:pPr>
        <w:pStyle w:val="BodyText"/>
        <w:spacing w:line="338" w:lineRule="auto" w:before="54"/>
        <w:ind w:right="243" w:firstLine="480"/>
        <w:jc w:val="left"/>
      </w:pPr>
      <w:r>
        <w:rPr/>
        <w:t>（</w:t>
      </w:r>
      <w:r>
        <w:rPr>
          <w:rFonts w:ascii="Times New Roman" w:hAnsi="Times New Roman" w:cs="Times New Roman" w:eastAsia="Times New Roman" w:hint="default"/>
        </w:rPr>
        <w:t>3</w:t>
      </w:r>
      <w:r>
        <w:rPr/>
        <w:t>）如果存在多项潜在普通股，本公司将根据其稀释程度从大到小的顺序 计入稀释每股收益，直至稀释每股收益达到最小值。</w:t>
      </w:r>
    </w:p>
    <w:p>
      <w:pPr>
        <w:pStyle w:val="BodyText"/>
        <w:spacing w:line="348" w:lineRule="auto" w:before="54"/>
        <w:ind w:right="226" w:firstLine="480"/>
        <w:jc w:val="both"/>
      </w:pPr>
      <w:r>
        <w:rPr>
          <w:rFonts w:ascii="Times New Roman" w:hAnsi="Times New Roman" w:cs="Times New Roman" w:eastAsia="Times New Roman" w:hint="default"/>
        </w:rPr>
        <w:t>2.28.4</w:t>
      </w:r>
      <w:r>
        <w:rPr>
          <w:rFonts w:ascii="Times New Roman" w:hAnsi="Times New Roman" w:cs="Times New Roman" w:eastAsia="Times New Roman" w:hint="default"/>
          <w:spacing w:val="1"/>
        </w:rPr>
        <w:t> </w:t>
      </w:r>
      <w:r>
        <w:rPr>
          <w:spacing w:val="-3"/>
        </w:rPr>
        <w:t>发行在外的普通股或潜在普通股的数量因派发股票股利、公积金转增</w:t>
      </w:r>
      <w:r>
        <w:rPr/>
        <w:t> </w:t>
      </w:r>
      <w:r>
        <w:rPr>
          <w:spacing w:val="-3"/>
        </w:rPr>
        <w:t>资本、拆股而增加或因并股而减少，但不影响股东权益金额的，本公司将按调整</w:t>
      </w:r>
      <w:r>
        <w:rPr>
          <w:spacing w:val="-102"/>
        </w:rPr>
        <w:t> </w:t>
      </w:r>
      <w:r>
        <w:rPr>
          <w:spacing w:val="-102"/>
        </w:rPr>
      </w:r>
      <w:r>
        <w:rPr/>
        <w:t>后的股数重新计算各列报期间的每股收益。</w:t>
      </w:r>
    </w:p>
    <w:p>
      <w:pPr>
        <w:pStyle w:val="BodyText"/>
        <w:spacing w:line="357" w:lineRule="auto" w:before="44"/>
        <w:ind w:right="222" w:firstLine="480"/>
        <w:jc w:val="left"/>
      </w:pPr>
      <w:r>
        <w:rPr>
          <w:spacing w:val="-3"/>
        </w:rPr>
        <w:t>上述变化发生于资产负债表日至财务报告批准报出日之间的，应当以调整后</w:t>
      </w:r>
      <w:r>
        <w:rPr/>
        <w:t> 的股数重新计算各列报期间的每股收益。</w:t>
      </w:r>
    </w:p>
    <w:p>
      <w:pPr>
        <w:pStyle w:val="BodyText"/>
        <w:spacing w:line="357" w:lineRule="auto" w:before="35"/>
        <w:ind w:right="222" w:firstLine="480"/>
        <w:jc w:val="left"/>
      </w:pPr>
      <w:r>
        <w:rPr>
          <w:spacing w:val="-3"/>
        </w:rPr>
        <w:t>如果本公司按照对以前年度损益进行追溯调整或追溯重述的，也将重新计算</w:t>
      </w:r>
      <w:r>
        <w:rPr/>
        <w:t> 各列报期间的每股收益。</w:t>
      </w:r>
    </w:p>
    <w:p>
      <w:pPr>
        <w:spacing w:before="35"/>
        <w:ind w:left="599"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2.29 </w:t>
      </w:r>
      <w:r>
        <w:rPr>
          <w:rFonts w:ascii="宋体" w:hAnsi="宋体" w:cs="宋体" w:eastAsia="宋体" w:hint="default"/>
          <w:sz w:val="24"/>
          <w:szCs w:val="24"/>
        </w:rPr>
        <w:t>分部报告</w:t>
      </w:r>
    </w:p>
    <w:p>
      <w:pPr>
        <w:pStyle w:val="BodyText"/>
        <w:spacing w:line="352" w:lineRule="auto"/>
        <w:ind w:right="99" w:firstLine="480"/>
        <w:jc w:val="left"/>
      </w:pPr>
      <w:r>
        <w:rPr>
          <w:rFonts w:ascii="Times New Roman" w:hAnsi="Times New Roman" w:cs="Times New Roman" w:eastAsia="Times New Roman" w:hint="default"/>
        </w:rPr>
        <w:t>2.29.1 </w:t>
      </w:r>
      <w:r>
        <w:rPr>
          <w:spacing w:val="-3"/>
        </w:rPr>
        <w:t>业务分部，是指本公司内可区分的、能够提供单项或一组相关产品或</w:t>
      </w:r>
      <w:r>
        <w:rPr/>
        <w:t> </w:t>
      </w:r>
      <w:r>
        <w:rPr>
          <w:spacing w:val="-6"/>
        </w:rPr>
        <w:t>劳务、与其他的组成部分。该组成部分承担了不同于其他组成部分的风险和报酬。</w:t>
      </w:r>
      <w:r>
        <w:rPr>
          <w:spacing w:val="-114"/>
        </w:rPr>
        <w:t> </w:t>
      </w:r>
      <w:r>
        <w:rPr>
          <w:spacing w:val="-114"/>
        </w:rPr>
      </w:r>
      <w:r>
        <w:rPr>
          <w:spacing w:val="-3"/>
        </w:rPr>
        <w:t>地区分部，是指企业内可区分的、能够在一个特定的经济环境内提供产品或劳务</w:t>
      </w:r>
      <w:r>
        <w:rPr>
          <w:spacing w:val="-105"/>
        </w:rPr>
        <w:t> </w:t>
      </w:r>
      <w:r>
        <w:rPr>
          <w:spacing w:val="-105"/>
        </w:rPr>
      </w:r>
      <w:r>
        <w:rPr>
          <w:spacing w:val="-3"/>
        </w:rPr>
        <w:t>的组成部分。该组成部分承担了不同于在其他经济环境内提供产品或劳务的组成</w:t>
      </w:r>
      <w:r>
        <w:rPr>
          <w:spacing w:val="-103"/>
        </w:rPr>
        <w:t> </w:t>
      </w:r>
      <w:r>
        <w:rPr>
          <w:spacing w:val="-103"/>
        </w:rPr>
      </w:r>
      <w:r>
        <w:rPr/>
        <w:t>部分的风险和报酬。</w:t>
      </w:r>
    </w:p>
    <w:p>
      <w:pPr>
        <w:pStyle w:val="BodyText"/>
        <w:spacing w:line="357" w:lineRule="auto" w:before="40"/>
        <w:ind w:right="222" w:firstLine="480"/>
        <w:jc w:val="left"/>
      </w:pPr>
      <w:r>
        <w:rPr>
          <w:spacing w:val="-3"/>
        </w:rPr>
        <w:t>本公司的主要业务全部在中国境内开展，按业务类型划分为医料辅料、医药</w:t>
      </w:r>
      <w:r>
        <w:rPr/>
        <w:t> 保健等，按地区划分为西北分部、西南分部和华北分部三大部分。</w:t>
      </w:r>
    </w:p>
    <w:p>
      <w:pPr>
        <w:pStyle w:val="BodyText"/>
        <w:spacing w:line="240" w:lineRule="auto" w:before="35"/>
        <w:ind w:left="597" w:right="99"/>
        <w:jc w:val="left"/>
      </w:pPr>
      <w:r>
        <w:rPr>
          <w:rFonts w:ascii="Times New Roman" w:hAnsi="Times New Roman" w:cs="Times New Roman" w:eastAsia="Times New Roman" w:hint="default"/>
        </w:rPr>
        <w:t>2.29.2</w:t>
      </w:r>
      <w:r>
        <w:rPr>
          <w:rFonts w:ascii="Times New Roman" w:hAnsi="Times New Roman" w:cs="Times New Roman" w:eastAsia="Times New Roman" w:hint="default"/>
          <w:spacing w:val="-32"/>
        </w:rPr>
        <w:t> </w:t>
      </w:r>
      <w:r>
        <w:rPr/>
        <w:t>本公司对于业务分部和地区分部的收入、费用、利润、资产、负债等</w:t>
      </w:r>
    </w:p>
    <w:p>
      <w:pPr>
        <w:pStyle w:val="BodyText"/>
        <w:spacing w:line="240" w:lineRule="auto"/>
        <w:ind w:right="99"/>
        <w:jc w:val="left"/>
      </w:pPr>
      <w:r>
        <w:rPr/>
        <w:t>主要信息在附注</w:t>
      </w:r>
      <w:r>
        <w:rPr>
          <w:spacing w:val="-60"/>
        </w:rPr>
        <w:t> </w:t>
      </w:r>
      <w:r>
        <w:rPr>
          <w:rFonts w:ascii="Times New Roman" w:hAnsi="Times New Roman" w:cs="Times New Roman" w:eastAsia="Times New Roman" w:hint="default"/>
        </w:rPr>
        <w:t>5 </w:t>
      </w:r>
      <w:r>
        <w:rPr/>
        <w:t>中进行详细说明。</w:t>
      </w:r>
    </w:p>
    <w:p>
      <w:pPr>
        <w:spacing w:after="0" w:line="240" w:lineRule="auto"/>
        <w:jc w:val="left"/>
        <w:sectPr>
          <w:pgSz w:w="11900" w:h="16840"/>
          <w:pgMar w:header="0" w:footer="982" w:top="1400" w:bottom="1180" w:left="1680" w:right="1560"/>
        </w:sectPr>
      </w:pPr>
    </w:p>
    <w:p>
      <w:pPr>
        <w:pStyle w:val="BodyText"/>
        <w:spacing w:line="348" w:lineRule="auto" w:before="1"/>
        <w:ind w:right="105" w:firstLine="480"/>
        <w:jc w:val="left"/>
      </w:pPr>
      <w:r>
        <w:rPr>
          <w:spacing w:val="-3"/>
        </w:rPr>
        <w:t>（</w:t>
      </w:r>
      <w:r>
        <w:rPr>
          <w:rFonts w:ascii="Times New Roman" w:hAnsi="Times New Roman" w:cs="Times New Roman" w:eastAsia="Times New Roman" w:hint="default"/>
          <w:spacing w:val="-3"/>
        </w:rPr>
        <w:t>1</w:t>
      </w:r>
      <w:r>
        <w:rPr>
          <w:spacing w:val="-3"/>
        </w:rPr>
        <w:t>）分部收入，是指可归属于分部的对外交易收入和对其他分部交易收入，</w:t>
      </w:r>
      <w:r>
        <w:rPr/>
        <w:t> </w:t>
      </w:r>
      <w:r>
        <w:rPr>
          <w:spacing w:val="-3"/>
        </w:rPr>
        <w:t>但不包括利息收入、股利收入、按权益法核算的长期股权投资形成的投资收益和</w:t>
      </w:r>
      <w:r>
        <w:rPr>
          <w:spacing w:val="-105"/>
        </w:rPr>
        <w:t> </w:t>
      </w:r>
      <w:r>
        <w:rPr>
          <w:spacing w:val="-105"/>
        </w:rPr>
      </w:r>
      <w:r>
        <w:rPr/>
        <w:t>营业外收入；</w:t>
      </w:r>
    </w:p>
    <w:p>
      <w:pPr>
        <w:pStyle w:val="BodyText"/>
        <w:spacing w:line="348" w:lineRule="auto" w:before="44"/>
        <w:ind w:right="105" w:firstLine="480"/>
        <w:jc w:val="left"/>
      </w:pPr>
      <w:r>
        <w:rPr>
          <w:spacing w:val="-3"/>
        </w:rPr>
        <w:t>（</w:t>
      </w:r>
      <w:r>
        <w:rPr>
          <w:rFonts w:ascii="Times New Roman" w:hAnsi="Times New Roman" w:cs="Times New Roman" w:eastAsia="Times New Roman" w:hint="default"/>
          <w:spacing w:val="-3"/>
        </w:rPr>
        <w:t>2</w:t>
      </w:r>
      <w:r>
        <w:rPr>
          <w:spacing w:val="-3"/>
        </w:rPr>
        <w:t>）分部费用，是指可归属于分部的对外交易费用和对其他分部交易费用，</w:t>
      </w:r>
      <w:r>
        <w:rPr/>
        <w:t> </w:t>
      </w:r>
      <w:r>
        <w:rPr>
          <w:spacing w:val="-3"/>
        </w:rPr>
        <w:t>不包括利息费用、按权益法核算的长期股权投资形成的投资损失、与本公司整体</w:t>
      </w:r>
      <w:r>
        <w:rPr>
          <w:spacing w:val="-105"/>
        </w:rPr>
        <w:t> </w:t>
      </w:r>
      <w:r>
        <w:rPr>
          <w:spacing w:val="-105"/>
        </w:rPr>
      </w:r>
      <w:r>
        <w:rPr/>
        <w:t>相关的管理费用和其他费用、营业外支出和所得税费用；</w:t>
      </w:r>
    </w:p>
    <w:p>
      <w:pPr>
        <w:pStyle w:val="BodyText"/>
        <w:spacing w:line="240" w:lineRule="auto" w:before="44"/>
        <w:ind w:left="597" w:right="99"/>
        <w:jc w:val="left"/>
      </w:pPr>
      <w:r>
        <w:rPr/>
        <w:t>（</w:t>
      </w:r>
      <w:r>
        <w:rPr>
          <w:rFonts w:ascii="Times New Roman" w:hAnsi="Times New Roman" w:cs="Times New Roman" w:eastAsia="Times New Roman" w:hint="default"/>
        </w:rPr>
        <w:t>3</w:t>
      </w:r>
      <w:r>
        <w:rPr/>
        <w:t>）分部利润（亏损），是指分部收入减去分部费用后的余额；</w:t>
      </w:r>
    </w:p>
    <w:p>
      <w:pPr>
        <w:pStyle w:val="BodyText"/>
        <w:spacing w:line="348" w:lineRule="auto"/>
        <w:ind w:right="228" w:firstLine="480"/>
        <w:jc w:val="both"/>
      </w:pPr>
      <w:r>
        <w:rPr/>
        <w:t>（</w:t>
      </w:r>
      <w:r>
        <w:rPr>
          <w:rFonts w:ascii="Times New Roman" w:hAnsi="Times New Roman" w:cs="Times New Roman" w:eastAsia="Times New Roman" w:hint="default"/>
        </w:rPr>
        <w:t>4</w:t>
      </w:r>
      <w:r>
        <w:rPr/>
        <w:t>）分部资产，是指分部经营活动使用的可归属于该分部的资产，但不包 </w:t>
      </w:r>
      <w:r>
        <w:rPr>
          <w:spacing w:val="-3"/>
        </w:rPr>
        <w:t>括递延所得税资产；分部资产按照扣除相关累计折旧或摊销额以及累计减值准备</w:t>
      </w:r>
      <w:r>
        <w:rPr>
          <w:spacing w:val="-103"/>
        </w:rPr>
        <w:t> </w:t>
      </w:r>
      <w:r>
        <w:rPr>
          <w:spacing w:val="-103"/>
        </w:rPr>
      </w:r>
      <w:r>
        <w:rPr/>
        <w:t>后的金额确定；</w:t>
      </w:r>
    </w:p>
    <w:p>
      <w:pPr>
        <w:pStyle w:val="BodyText"/>
        <w:spacing w:line="338" w:lineRule="auto" w:before="44"/>
        <w:ind w:right="243" w:firstLine="480"/>
        <w:jc w:val="left"/>
      </w:pPr>
      <w:r>
        <w:rPr/>
        <w:t>（</w:t>
      </w:r>
      <w:r>
        <w:rPr>
          <w:rFonts w:ascii="Times New Roman" w:hAnsi="Times New Roman" w:cs="Times New Roman" w:eastAsia="Times New Roman" w:hint="default"/>
        </w:rPr>
        <w:t>5</w:t>
      </w:r>
      <w:r>
        <w:rPr/>
        <w:t>）分部负债，是指分部经营活动形成的可归属于该分部的负债，不包括 递延所得税负债。</w:t>
      </w:r>
    </w:p>
    <w:p>
      <w:pPr>
        <w:spacing w:before="54"/>
        <w:ind w:left="600"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2.30 </w:t>
      </w:r>
      <w:r>
        <w:rPr>
          <w:rFonts w:ascii="Times New Roman" w:hAnsi="Times New Roman" w:cs="Times New Roman" w:eastAsia="Times New Roman" w:hint="default"/>
          <w:b/>
          <w:bCs/>
          <w:spacing w:val="19"/>
          <w:sz w:val="24"/>
          <w:szCs w:val="24"/>
        </w:rPr>
        <w:t> </w:t>
      </w:r>
      <w:r>
        <w:rPr>
          <w:rFonts w:ascii="宋体" w:hAnsi="宋体" w:cs="宋体" w:eastAsia="宋体" w:hint="default"/>
          <w:sz w:val="24"/>
          <w:szCs w:val="24"/>
        </w:rPr>
        <w:t>会计政策和会计估计变更以及前期差错的说明</w:t>
      </w:r>
    </w:p>
    <w:p>
      <w:pPr>
        <w:pStyle w:val="BodyText"/>
        <w:tabs>
          <w:tab w:pos="1499" w:val="left" w:leader="none"/>
        </w:tabs>
        <w:spacing w:line="338" w:lineRule="auto"/>
        <w:ind w:left="597" w:right="3260"/>
        <w:jc w:val="left"/>
      </w:pPr>
      <w:r>
        <w:rPr>
          <w:rFonts w:ascii="Times New Roman" w:hAnsi="Times New Roman" w:cs="Times New Roman" w:eastAsia="Times New Roman" w:hint="default"/>
        </w:rPr>
        <w:t>2.30.1 </w:t>
      </w:r>
      <w:r>
        <w:rPr/>
        <w:t>会计政策变更的性质、内容和原因 本公司本期不存在会计政策变更的事项。 </w:t>
      </w:r>
      <w:r>
        <w:rPr>
          <w:rFonts w:ascii="Times New Roman" w:hAnsi="Times New Roman" w:cs="Times New Roman" w:eastAsia="Times New Roman" w:hint="default"/>
        </w:rPr>
        <w:t>2.30.2 </w:t>
      </w:r>
      <w:r>
        <w:rPr/>
        <w:t>会计估计变更的内容和原因 本公司本期不存在会计估计变更的事项。 </w:t>
      </w:r>
      <w:r>
        <w:rPr>
          <w:rFonts w:ascii="Times New Roman" w:hAnsi="Times New Roman" w:cs="Times New Roman" w:eastAsia="Times New Roman" w:hint="default"/>
        </w:rPr>
        <w:t>2.30.3 </w:t>
      </w:r>
      <w:r>
        <w:rPr/>
        <w:t>前期差错的性质 本公司本期不存在前期会计差错更正的事项。 附注</w:t>
      </w:r>
      <w:r>
        <w:rPr>
          <w:spacing w:val="-58"/>
        </w:rPr>
        <w:t> </w:t>
      </w:r>
      <w:r>
        <w:rPr>
          <w:rFonts w:ascii="Times New Roman" w:hAnsi="Times New Roman" w:cs="Times New Roman" w:eastAsia="Times New Roman" w:hint="default"/>
          <w:b/>
          <w:bCs/>
        </w:rPr>
        <w:t>3</w:t>
        <w:tab/>
      </w:r>
      <w:r>
        <w:rPr/>
        <w:t>税项</w:t>
      </w:r>
    </w:p>
    <w:p>
      <w:pPr>
        <w:pStyle w:val="BodyText"/>
        <w:spacing w:line="345" w:lineRule="auto" w:before="10"/>
        <w:ind w:right="222" w:firstLine="480"/>
        <w:jc w:val="left"/>
      </w:pPr>
      <w:r>
        <w:rPr>
          <w:spacing w:val="-3"/>
        </w:rPr>
        <w:t>本公司适用的主要税种有增值税、营业税、消费税、城市维护建设税、教育</w:t>
      </w:r>
      <w:r>
        <w:rPr/>
        <w:t> 费附加、所得税等。</w:t>
      </w:r>
    </w:p>
    <w:p>
      <w:pPr>
        <w:pStyle w:val="BodyText"/>
        <w:spacing w:line="326" w:lineRule="auto" w:before="31"/>
        <w:ind w:right="216" w:firstLine="482"/>
        <w:jc w:val="left"/>
      </w:pPr>
      <w:r>
        <w:rPr>
          <w:rFonts w:ascii="Times New Roman" w:hAnsi="Times New Roman" w:cs="Times New Roman" w:eastAsia="Times New Roman" w:hint="default"/>
          <w:b/>
          <w:bCs/>
        </w:rPr>
        <w:t>3.1 </w:t>
      </w:r>
      <w:r>
        <w:rPr/>
        <w:t>增值税：本公司为增值税一般纳税人。按产品销售收入</w:t>
      </w:r>
      <w:r>
        <w:rPr>
          <w:spacing w:val="-55"/>
        </w:rPr>
        <w:t> </w:t>
      </w:r>
      <w:r>
        <w:rPr>
          <w:rFonts w:ascii="Times New Roman" w:hAnsi="Times New Roman" w:cs="Times New Roman" w:eastAsia="Times New Roman" w:hint="default"/>
        </w:rPr>
        <w:t>17%</w:t>
      </w:r>
      <w:r>
        <w:rPr/>
        <w:t>的税率计算 销项税额，并按扣除当期允许抵扣的进项税额后的差额缴纳增值税；</w:t>
      </w:r>
    </w:p>
    <w:p>
      <w:pPr>
        <w:pStyle w:val="BodyText"/>
        <w:spacing w:line="240" w:lineRule="auto" w:before="50"/>
        <w:ind w:left="600" w:right="99"/>
        <w:jc w:val="left"/>
      </w:pPr>
      <w:r>
        <w:rPr>
          <w:rFonts w:ascii="Times New Roman" w:hAnsi="Times New Roman" w:cs="Times New Roman" w:eastAsia="Times New Roman" w:hint="default"/>
          <w:b/>
          <w:bCs/>
        </w:rPr>
        <w:t>3.2</w:t>
      </w:r>
      <w:r>
        <w:rPr>
          <w:rFonts w:ascii="Times New Roman" w:hAnsi="Times New Roman" w:cs="Times New Roman" w:eastAsia="Times New Roman" w:hint="default"/>
          <w:b/>
          <w:bCs/>
          <w:spacing w:val="4"/>
        </w:rPr>
        <w:t> </w:t>
      </w:r>
      <w:r>
        <w:rPr/>
        <w:t>营业税：按照属营业税征缴范围的服务收入的规定比例计算缴纳。</w:t>
      </w:r>
    </w:p>
    <w:p>
      <w:pPr>
        <w:pStyle w:val="BodyText"/>
        <w:spacing w:line="240" w:lineRule="auto" w:before="119"/>
        <w:ind w:left="600" w:right="99"/>
        <w:jc w:val="left"/>
      </w:pPr>
      <w:r>
        <w:rPr>
          <w:rFonts w:ascii="Times New Roman" w:hAnsi="Times New Roman" w:cs="Times New Roman" w:eastAsia="Times New Roman" w:hint="default"/>
          <w:b/>
          <w:bCs/>
        </w:rPr>
        <w:t>3.3 </w:t>
      </w:r>
      <w:r>
        <w:rPr/>
        <w:t>城市维护建设税：按应交增值税、营业税税额的</w:t>
      </w:r>
      <w:r>
        <w:rPr>
          <w:spacing w:val="-54"/>
        </w:rPr>
        <w:t> </w:t>
      </w:r>
      <w:r>
        <w:rPr>
          <w:rFonts w:ascii="Times New Roman" w:hAnsi="Times New Roman" w:cs="Times New Roman" w:eastAsia="Times New Roman" w:hint="default"/>
        </w:rPr>
        <w:t>7%</w:t>
      </w:r>
      <w:r>
        <w:rPr/>
        <w:t>计提。</w:t>
      </w:r>
    </w:p>
    <w:p>
      <w:pPr>
        <w:pStyle w:val="BodyText"/>
        <w:spacing w:line="240" w:lineRule="auto" w:before="119"/>
        <w:ind w:left="600" w:right="99"/>
        <w:jc w:val="left"/>
      </w:pPr>
      <w:r>
        <w:rPr>
          <w:rFonts w:ascii="Times New Roman" w:hAnsi="Times New Roman" w:cs="Times New Roman" w:eastAsia="Times New Roman" w:hint="default"/>
          <w:b/>
          <w:bCs/>
        </w:rPr>
        <w:t>3.4 </w:t>
      </w:r>
      <w:r>
        <w:rPr/>
        <w:t>教育费附加：按应交增值税、营业税税额的</w:t>
      </w:r>
      <w:r>
        <w:rPr>
          <w:spacing w:val="-67"/>
        </w:rPr>
        <w:t> </w:t>
      </w:r>
      <w:r>
        <w:rPr>
          <w:rFonts w:ascii="Times New Roman" w:hAnsi="Times New Roman" w:cs="Times New Roman" w:eastAsia="Times New Roman" w:hint="default"/>
        </w:rPr>
        <w:t>3%</w:t>
      </w:r>
      <w:r>
        <w:rPr/>
        <w:t>计提。</w:t>
      </w:r>
    </w:p>
    <w:p>
      <w:pPr>
        <w:pStyle w:val="BodyText"/>
        <w:spacing w:line="240" w:lineRule="auto" w:before="119"/>
        <w:ind w:left="600" w:right="99"/>
        <w:jc w:val="left"/>
      </w:pPr>
      <w:r>
        <w:rPr>
          <w:rFonts w:ascii="Times New Roman" w:hAnsi="Times New Roman" w:cs="Times New Roman" w:eastAsia="Times New Roman" w:hint="default"/>
          <w:b/>
          <w:bCs/>
        </w:rPr>
        <w:t>3.5 </w:t>
      </w:r>
      <w:r>
        <w:rPr/>
        <w:t>地方教育费附加：按应交增值税、营业税税额的</w:t>
      </w:r>
      <w:r>
        <w:rPr>
          <w:spacing w:val="-54"/>
        </w:rPr>
        <w:t> </w:t>
      </w:r>
      <w:r>
        <w:rPr>
          <w:rFonts w:ascii="Times New Roman" w:hAnsi="Times New Roman" w:cs="Times New Roman" w:eastAsia="Times New Roman" w:hint="default"/>
        </w:rPr>
        <w:t>0.5%</w:t>
      </w:r>
      <w:r>
        <w:rPr/>
        <w:t>计提。</w:t>
      </w:r>
    </w:p>
    <w:p>
      <w:pPr>
        <w:pStyle w:val="BodyText"/>
        <w:spacing w:line="326" w:lineRule="auto" w:before="119"/>
        <w:ind w:left="597" w:right="219" w:firstLine="2"/>
        <w:jc w:val="left"/>
      </w:pPr>
      <w:r>
        <w:rPr>
          <w:rFonts w:ascii="Times New Roman" w:hAnsi="Times New Roman" w:cs="Times New Roman" w:eastAsia="Times New Roman" w:hint="default"/>
          <w:b/>
          <w:bCs/>
        </w:rPr>
        <w:t>3.6 </w:t>
      </w:r>
      <w:r>
        <w:rPr/>
        <w:t>所得税：所得税率为应纳税所得额的</w:t>
      </w:r>
      <w:r>
        <w:rPr>
          <w:spacing w:val="-60"/>
        </w:rPr>
        <w:t> </w:t>
      </w:r>
      <w:r>
        <w:rPr>
          <w:rFonts w:ascii="Times New Roman" w:hAnsi="Times New Roman" w:cs="Times New Roman" w:eastAsia="Times New Roman" w:hint="default"/>
        </w:rPr>
        <w:t>25%</w:t>
      </w:r>
      <w:r>
        <w:rPr/>
        <w:t>。 根据青海省国家税务局青国税流字</w:t>
      </w:r>
      <w:r>
        <w:rPr>
          <w:rFonts w:ascii="Times New Roman" w:hAnsi="Times New Roman" w:cs="Times New Roman" w:eastAsia="Times New Roman" w:hint="default"/>
        </w:rPr>
        <w:t>[2000]111</w:t>
      </w:r>
      <w:r>
        <w:rPr>
          <w:rFonts w:ascii="Times New Roman" w:hAnsi="Times New Roman" w:cs="Times New Roman" w:eastAsia="Times New Roman" w:hint="default"/>
          <w:spacing w:val="44"/>
        </w:rPr>
        <w:t> </w:t>
      </w:r>
      <w:r>
        <w:rPr/>
        <w:t>号文的规定，本公司生产销售</w:t>
      </w:r>
    </w:p>
    <w:p>
      <w:pPr>
        <w:spacing w:after="0" w:line="326" w:lineRule="auto"/>
        <w:jc w:val="left"/>
        <w:sectPr>
          <w:pgSz w:w="11900" w:h="16840"/>
          <w:pgMar w:header="0" w:footer="982" w:top="1400" w:bottom="1180" w:left="1680" w:right="1560"/>
        </w:sectPr>
      </w:pPr>
    </w:p>
    <w:p>
      <w:pPr>
        <w:pStyle w:val="BodyText"/>
        <w:spacing w:line="345" w:lineRule="auto" w:before="1"/>
        <w:ind w:left="717" w:right="239" w:hanging="480"/>
        <w:jc w:val="left"/>
      </w:pPr>
      <w:r>
        <w:rPr/>
        <w:pict>
          <v:shape style="position:absolute;margin-left:154.559998pt;margin-top:579.539673pt;width:1.0pt;height:.48pt;mso-position-horizontal-relative:page;mso-position-vertical-relative:page;z-index:1624" type="#_x0000_t75" stroked="false">
            <v:imagedata r:id="rId15" o:title=""/>
          </v:shape>
        </w:pict>
      </w:r>
      <w:r>
        <w:rPr/>
        <w:t>的饲料产品磷酸氢钙、肉骨粉免征增值税。 根据青海省地方税务局、青海省经济贸易委员会青地税发</w:t>
      </w:r>
      <w:r>
        <w:rPr>
          <w:rFonts w:ascii="Times New Roman" w:hAnsi="Times New Roman" w:cs="Times New Roman" w:eastAsia="Times New Roman" w:hint="default"/>
        </w:rPr>
        <w:t>[2002]222</w:t>
      </w:r>
      <w:r>
        <w:rPr>
          <w:rFonts w:ascii="Times New Roman" w:hAnsi="Times New Roman" w:cs="Times New Roman" w:eastAsia="Times New Roman" w:hint="default"/>
          <w:spacing w:val="44"/>
        </w:rPr>
        <w:t> </w:t>
      </w:r>
      <w:r>
        <w:rPr/>
        <w:t>号及成</w:t>
      </w:r>
    </w:p>
    <w:p>
      <w:pPr>
        <w:pStyle w:val="BodyText"/>
        <w:spacing w:line="326" w:lineRule="auto" w:before="2"/>
        <w:ind w:left="237" w:right="249"/>
        <w:jc w:val="left"/>
      </w:pPr>
      <w:r>
        <w:rPr/>
        <w:t>都市金牛区地方税务局金牛地税审</w:t>
      </w:r>
      <w:r>
        <w:rPr>
          <w:rFonts w:ascii="Times New Roman" w:hAnsi="Times New Roman" w:cs="Times New Roman" w:eastAsia="Times New Roman" w:hint="default"/>
        </w:rPr>
        <w:t>[2002]40</w:t>
      </w:r>
      <w:r>
        <w:rPr>
          <w:rFonts w:ascii="Times New Roman" w:hAnsi="Times New Roman" w:cs="Times New Roman" w:eastAsia="Times New Roman" w:hint="default"/>
          <w:spacing w:val="2"/>
        </w:rPr>
        <w:t> </w:t>
      </w:r>
      <w:r>
        <w:rPr>
          <w:spacing w:val="-5"/>
        </w:rPr>
        <w:t>号文的规定，本公司及本公司之控股</w:t>
      </w:r>
      <w:r>
        <w:rPr/>
        <w:t> 子公司</w:t>
      </w:r>
      <w:r>
        <w:rPr>
          <w:rFonts w:ascii="Times New Roman" w:hAnsi="Times New Roman" w:cs="Times New Roman" w:eastAsia="Times New Roman" w:hint="default"/>
        </w:rPr>
        <w:t>---</w:t>
      </w:r>
      <w:r>
        <w:rPr/>
        <w:t>四川禾正制药有限责任公司企业所得税享受减按</w:t>
      </w:r>
      <w:r>
        <w:rPr>
          <w:spacing w:val="-81"/>
        </w:rPr>
        <w:t> </w:t>
      </w:r>
      <w:r>
        <w:rPr>
          <w:rFonts w:ascii="Times New Roman" w:hAnsi="Times New Roman" w:cs="Times New Roman" w:eastAsia="Times New Roman" w:hint="default"/>
        </w:rPr>
        <w:t>15%</w:t>
      </w:r>
      <w:r>
        <w:rPr/>
        <w:t>税率缴纳。</w:t>
      </w:r>
    </w:p>
    <w:p>
      <w:pPr>
        <w:pStyle w:val="BodyText"/>
        <w:spacing w:line="345" w:lineRule="auto" w:before="23"/>
        <w:ind w:left="237" w:right="246" w:firstLine="480"/>
        <w:jc w:val="both"/>
      </w:pPr>
      <w:r>
        <w:rPr>
          <w:spacing w:val="-3"/>
        </w:rPr>
        <w:t>根据青海省人民政府《关于印发西宁经济技术开发区招商引资优惠政策的通</w:t>
      </w:r>
      <w:r>
        <w:rPr/>
        <w:t> </w:t>
      </w:r>
      <w:r>
        <w:rPr>
          <w:spacing w:val="-3"/>
        </w:rPr>
        <w:t>知》第一条的规定，本公司之控股子公司青海明杏生物工程有限公司、青海明诺</w:t>
      </w:r>
      <w:r>
        <w:rPr>
          <w:spacing w:val="-102"/>
        </w:rPr>
        <w:t> </w:t>
      </w:r>
      <w:r>
        <w:rPr>
          <w:spacing w:val="-102"/>
        </w:rPr>
      </w:r>
      <w:r>
        <w:rPr/>
        <w:t>胶囊有限公司自获利年度起，免征地方所得税 </w:t>
      </w:r>
      <w:r>
        <w:rPr>
          <w:rFonts w:ascii="Times New Roman" w:hAnsi="Times New Roman" w:cs="Times New Roman" w:eastAsia="Times New Roman" w:hint="default"/>
        </w:rPr>
        <w:t>11</w:t>
      </w:r>
      <w:r>
        <w:rPr>
          <w:rFonts w:ascii="Times New Roman" w:hAnsi="Times New Roman" w:cs="Times New Roman" w:eastAsia="Times New Roman" w:hint="default"/>
          <w:spacing w:val="-30"/>
        </w:rPr>
        <w:t> </w:t>
      </w:r>
      <w:r>
        <w:rPr/>
        <w:t>年；第二条的规定，自获利年</w:t>
      </w:r>
    </w:p>
    <w:p>
      <w:pPr>
        <w:pStyle w:val="BodyText"/>
        <w:spacing w:line="240" w:lineRule="auto" w:before="2"/>
        <w:ind w:left="237" w:right="143"/>
        <w:jc w:val="left"/>
      </w:pPr>
      <w:r>
        <w:rPr/>
        <w:t>度起，前</w:t>
      </w:r>
      <w:r>
        <w:rPr>
          <w:spacing w:val="-60"/>
        </w:rPr>
        <w:t> </w:t>
      </w:r>
      <w:r>
        <w:rPr>
          <w:rFonts w:ascii="Times New Roman" w:hAnsi="Times New Roman" w:cs="Times New Roman" w:eastAsia="Times New Roman" w:hint="default"/>
        </w:rPr>
        <w:t>5 </w:t>
      </w:r>
      <w:r>
        <w:rPr/>
        <w:t>年免征企业所得税，第</w:t>
      </w:r>
      <w:r>
        <w:rPr>
          <w:spacing w:val="-60"/>
        </w:rPr>
        <w:t> </w:t>
      </w:r>
      <w:r>
        <w:rPr>
          <w:rFonts w:ascii="Times New Roman" w:hAnsi="Times New Roman" w:cs="Times New Roman" w:eastAsia="Times New Roman" w:hint="default"/>
        </w:rPr>
        <w:t>6-7 </w:t>
      </w:r>
      <w:r>
        <w:rPr/>
        <w:t>年减半征收企业所得税；第六条的规定，</w:t>
      </w:r>
    </w:p>
    <w:p>
      <w:pPr>
        <w:pStyle w:val="BodyText"/>
        <w:spacing w:line="326" w:lineRule="auto" w:before="119"/>
        <w:ind w:left="237" w:right="23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年内免征城市房地产税、房产税、土地使用税、车船使用牌照税、契税、教育 费附加和城市维护建设税。</w:t>
      </w:r>
    </w:p>
    <w:p>
      <w:pPr>
        <w:pStyle w:val="BodyText"/>
        <w:spacing w:line="331" w:lineRule="auto" w:before="50"/>
        <w:ind w:left="237" w:right="143" w:firstLine="480"/>
        <w:jc w:val="left"/>
      </w:pPr>
      <w:r>
        <w:rPr/>
        <w:t>根据青海省人民政府关于印发《青海省实施西部大开发战略若干政策措施》 </w:t>
      </w:r>
      <w:r>
        <w:rPr>
          <w:spacing w:val="-3"/>
        </w:rPr>
        <w:t>的通知（青政</w:t>
      </w:r>
      <w:r>
        <w:rPr>
          <w:rFonts w:ascii="Times New Roman" w:hAnsi="Times New Roman" w:cs="Times New Roman" w:eastAsia="Times New Roman" w:hint="default"/>
          <w:spacing w:val="-3"/>
        </w:rPr>
        <w:t>[2003]35</w:t>
      </w:r>
      <w:r>
        <w:rPr>
          <w:rFonts w:ascii="Times New Roman" w:hAnsi="Times New Roman" w:cs="Times New Roman" w:eastAsia="Times New Roman" w:hint="default"/>
          <w:spacing w:val="-12"/>
        </w:rPr>
        <w:t> </w:t>
      </w:r>
      <w:r>
        <w:rPr/>
        <w:t>号）第二条的规定，本公司之控股子公司青海明胶有限责 任公司自生产经营之日起，</w:t>
      </w:r>
      <w:r>
        <w:rPr>
          <w:rFonts w:ascii="Times New Roman" w:hAnsi="Times New Roman" w:cs="Times New Roman" w:eastAsia="Times New Roman" w:hint="default"/>
        </w:rPr>
        <w:t>5 </w:t>
      </w:r>
      <w:r>
        <w:rPr/>
        <w:t>年内免征企业所得税，期满后减按</w:t>
      </w:r>
      <w:r>
        <w:rPr>
          <w:spacing w:val="-88"/>
        </w:rPr>
        <w:t> </w:t>
      </w:r>
      <w:r>
        <w:rPr>
          <w:rFonts w:ascii="Times New Roman" w:hAnsi="Times New Roman" w:cs="Times New Roman" w:eastAsia="Times New Roman" w:hint="default"/>
        </w:rPr>
        <w:t>15%</w:t>
      </w:r>
      <w:r>
        <w:rPr/>
        <w:t>的税率征收 企业所得税</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年；自生产经营之日起，</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年内免征车船使用税、房产税、车船使 用牌照税，免征建设期内土地使用税。</w:t>
      </w:r>
    </w:p>
    <w:p>
      <w:pPr>
        <w:pStyle w:val="BodyText"/>
        <w:tabs>
          <w:tab w:pos="1622" w:val="left" w:leader="none"/>
        </w:tabs>
        <w:spacing w:line="240" w:lineRule="auto" w:before="46"/>
        <w:ind w:left="719" w:right="248"/>
        <w:jc w:val="left"/>
      </w:pPr>
      <w:r>
        <w:rPr/>
        <w:t>附注</w:t>
      </w:r>
      <w:r>
        <w:rPr>
          <w:spacing w:val="-58"/>
        </w:rPr>
        <w:t> </w:t>
      </w:r>
      <w:r>
        <w:rPr>
          <w:rFonts w:ascii="Times New Roman" w:hAnsi="Times New Roman" w:cs="Times New Roman" w:eastAsia="Times New Roman" w:hint="default"/>
          <w:b/>
          <w:bCs/>
        </w:rPr>
        <w:t>4</w:t>
        <w:tab/>
      </w:r>
      <w:r>
        <w:rPr/>
        <w:t>企业合并及合并财务报表</w:t>
      </w:r>
    </w:p>
    <w:p>
      <w:pPr>
        <w:spacing w:before="120"/>
        <w:ind w:left="719" w:right="24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4.1 </w:t>
      </w:r>
      <w:r>
        <w:rPr>
          <w:rFonts w:ascii="Times New Roman" w:hAnsi="Times New Roman" w:cs="Times New Roman" w:eastAsia="Times New Roman" w:hint="default"/>
          <w:b/>
          <w:bCs/>
          <w:spacing w:val="6"/>
          <w:sz w:val="24"/>
          <w:szCs w:val="24"/>
        </w:rPr>
        <w:t> </w:t>
      </w:r>
      <w:r>
        <w:rPr>
          <w:rFonts w:ascii="宋体" w:hAnsi="宋体" w:cs="宋体" w:eastAsia="宋体" w:hint="default"/>
          <w:sz w:val="24"/>
          <w:szCs w:val="24"/>
        </w:rPr>
        <w:t>重要子公司情况</w:t>
      </w:r>
    </w:p>
    <w:p>
      <w:pPr>
        <w:pStyle w:val="BodyText"/>
        <w:spacing w:line="240" w:lineRule="auto" w:before="119"/>
        <w:ind w:left="717" w:right="248"/>
        <w:jc w:val="left"/>
      </w:pPr>
      <w:r>
        <w:rPr/>
        <w:pict>
          <v:shape style="position:absolute;margin-left:154.559998pt;margin-top:70.305618pt;width:1.0pt;height:.48pt;mso-position-horizontal-relative:page;mso-position-vertical-relative:paragraph;z-index:1552" type="#_x0000_t75" stroked="false">
            <v:imagedata r:id="rId15" o:title=""/>
          </v:shape>
        </w:pict>
      </w:r>
      <w:r>
        <w:rPr/>
        <w:pict>
          <v:shape style="position:absolute;margin-left:154.559998pt;margin-top:94.785622pt;width:1.0pt;height:.48pt;mso-position-horizontal-relative:page;mso-position-vertical-relative:paragraph;z-index:1576" type="#_x0000_t75" stroked="false">
            <v:imagedata r:id="rId15" o:title=""/>
          </v:shape>
        </w:pict>
      </w:r>
      <w:r>
        <w:rPr/>
        <w:pict>
          <v:shape style="position:absolute;margin-left:154.559998pt;margin-top:107.325615pt;width:1.0pt;height:.48pt;mso-position-horizontal-relative:page;mso-position-vertical-relative:paragraph;z-index:1600" type="#_x0000_t75" stroked="false">
            <v:imagedata r:id="rId15" o:title=""/>
          </v:shape>
        </w:pict>
      </w:r>
      <w:r>
        <w:rPr/>
        <w:t>（</w:t>
      </w:r>
      <w:r>
        <w:rPr>
          <w:rFonts w:ascii="Times New Roman" w:hAnsi="Times New Roman" w:cs="Times New Roman" w:eastAsia="Times New Roman" w:hint="default"/>
        </w:rPr>
        <w:t>1</w:t>
      </w:r>
      <w:r>
        <w:rPr/>
        <w:t>）重要子公司基本情况</w:t>
      </w:r>
    </w:p>
    <w:p>
      <w:pPr>
        <w:spacing w:line="240" w:lineRule="auto" w:before="1"/>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1436"/>
        <w:gridCol w:w="2536"/>
        <w:gridCol w:w="835"/>
        <w:gridCol w:w="1081"/>
        <w:gridCol w:w="1081"/>
        <w:gridCol w:w="1574"/>
      </w:tblGrid>
      <w:tr>
        <w:trPr>
          <w:trHeight w:val="287" w:hRule="exact"/>
        </w:trPr>
        <w:tc>
          <w:tcPr>
            <w:tcW w:w="1436" w:type="dxa"/>
            <w:tcBorders>
              <w:top w:val="single" w:sz="12" w:space="0" w:color="000000"/>
              <w:left w:val="nil" w:sz="6" w:space="0" w:color="auto"/>
              <w:bottom w:val="single" w:sz="12" w:space="0" w:color="000000"/>
              <w:right w:val="single" w:sz="12" w:space="0" w:color="000000"/>
            </w:tcBorders>
          </w:tcPr>
          <w:p>
            <w:pPr>
              <w:pStyle w:val="TableParagraph"/>
              <w:spacing w:line="221" w:lineRule="exact"/>
              <w:ind w:left="28" w:right="0"/>
              <w:jc w:val="center"/>
              <w:rPr>
                <w:rFonts w:ascii="宋体" w:hAnsi="宋体" w:cs="宋体" w:eastAsia="宋体" w:hint="default"/>
                <w:sz w:val="18"/>
                <w:szCs w:val="18"/>
              </w:rPr>
            </w:pPr>
            <w:r>
              <w:rPr>
                <w:rFonts w:ascii="宋体" w:hAnsi="宋体" w:cs="宋体" w:eastAsia="宋体" w:hint="default"/>
                <w:sz w:val="18"/>
                <w:szCs w:val="18"/>
              </w:rPr>
              <w:t>取得方式</w:t>
            </w:r>
          </w:p>
        </w:tc>
        <w:tc>
          <w:tcPr>
            <w:tcW w:w="2536"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8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35"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left="13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left="16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081" w:type="dxa"/>
            <w:tcBorders>
              <w:top w:val="single" w:sz="12" w:space="0" w:color="000000"/>
              <w:left w:val="single" w:sz="12" w:space="0" w:color="000000"/>
              <w:bottom w:val="single" w:sz="12" w:space="0" w:color="000000"/>
              <w:right w:val="single" w:sz="12" w:space="0" w:color="000000"/>
            </w:tcBorders>
          </w:tcPr>
          <w:p>
            <w:pPr>
              <w:pStyle w:val="TableParagraph"/>
              <w:spacing w:line="221" w:lineRule="exact"/>
              <w:ind w:right="16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74" w:type="dxa"/>
            <w:tcBorders>
              <w:top w:val="single" w:sz="12" w:space="0" w:color="000000"/>
              <w:left w:val="single" w:sz="12" w:space="0" w:color="000000"/>
              <w:bottom w:val="single" w:sz="12" w:space="0" w:color="000000"/>
              <w:right w:val="nil" w:sz="6" w:space="0" w:color="auto"/>
            </w:tcBorders>
          </w:tcPr>
          <w:p>
            <w:pPr>
              <w:pStyle w:val="TableParagraph"/>
              <w:spacing w:line="221" w:lineRule="exact"/>
              <w:ind w:left="411" w:right="0"/>
              <w:jc w:val="left"/>
              <w:rPr>
                <w:rFonts w:ascii="宋体" w:hAnsi="宋体" w:cs="宋体" w:eastAsia="宋体" w:hint="default"/>
                <w:sz w:val="18"/>
                <w:szCs w:val="18"/>
              </w:rPr>
            </w:pPr>
            <w:r>
              <w:rPr>
                <w:rFonts w:ascii="宋体" w:hAnsi="宋体" w:cs="宋体" w:eastAsia="宋体" w:hint="default"/>
                <w:sz w:val="18"/>
                <w:szCs w:val="18"/>
              </w:rPr>
              <w:t>经营范围</w:t>
            </w:r>
          </w:p>
        </w:tc>
      </w:tr>
      <w:tr>
        <w:trPr>
          <w:trHeight w:val="500" w:hRule="exact"/>
        </w:trPr>
        <w:tc>
          <w:tcPr>
            <w:tcW w:w="1436" w:type="dxa"/>
            <w:tcBorders>
              <w:top w:val="single" w:sz="12" w:space="0" w:color="000000"/>
              <w:left w:val="nil" w:sz="6" w:space="0" w:color="auto"/>
              <w:bottom w:val="single" w:sz="4" w:space="0" w:color="7F7F7F"/>
              <w:right w:val="single" w:sz="1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非同一控制下</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2536" w:type="dxa"/>
            <w:tcBorders>
              <w:top w:val="single" w:sz="12" w:space="0" w:color="000000"/>
              <w:left w:val="single" w:sz="12" w:space="0" w:color="000000"/>
              <w:bottom w:val="single" w:sz="4" w:space="0" w:color="7F7F7F"/>
              <w:right w:val="single" w:sz="12" w:space="0" w:color="000000"/>
            </w:tcBorders>
          </w:tcPr>
          <w:p>
            <w:pPr/>
          </w:p>
        </w:tc>
        <w:tc>
          <w:tcPr>
            <w:tcW w:w="835" w:type="dxa"/>
            <w:tcBorders>
              <w:top w:val="single" w:sz="12" w:space="0" w:color="000000"/>
              <w:left w:val="single" w:sz="12" w:space="0" w:color="000000"/>
              <w:bottom w:val="single" w:sz="4" w:space="0" w:color="7F7F7F"/>
              <w:right w:val="single" w:sz="12" w:space="0" w:color="000000"/>
            </w:tcBorders>
          </w:tcPr>
          <w:p>
            <w:pPr/>
          </w:p>
        </w:tc>
        <w:tc>
          <w:tcPr>
            <w:tcW w:w="1081" w:type="dxa"/>
            <w:tcBorders>
              <w:top w:val="single" w:sz="12" w:space="0" w:color="000000"/>
              <w:left w:val="single" w:sz="12" w:space="0" w:color="000000"/>
              <w:bottom w:val="single" w:sz="4" w:space="0" w:color="7F7F7F"/>
              <w:right w:val="single" w:sz="12" w:space="0" w:color="000000"/>
            </w:tcBorders>
          </w:tcPr>
          <w:p>
            <w:pPr/>
          </w:p>
        </w:tc>
        <w:tc>
          <w:tcPr>
            <w:tcW w:w="1081" w:type="dxa"/>
            <w:tcBorders>
              <w:top w:val="single" w:sz="12" w:space="0" w:color="000000"/>
              <w:left w:val="single" w:sz="12" w:space="0" w:color="000000"/>
              <w:bottom w:val="single" w:sz="4" w:space="0" w:color="7F7F7F"/>
              <w:right w:val="single" w:sz="12" w:space="0" w:color="000000"/>
            </w:tcBorders>
          </w:tcPr>
          <w:p>
            <w:pPr/>
          </w:p>
        </w:tc>
        <w:tc>
          <w:tcPr>
            <w:tcW w:w="1574" w:type="dxa"/>
            <w:tcBorders>
              <w:top w:val="single" w:sz="12" w:space="0" w:color="000000"/>
              <w:left w:val="single" w:sz="12" w:space="0" w:color="000000"/>
              <w:bottom w:val="single" w:sz="4" w:space="0" w:color="7F7F7F"/>
              <w:right w:val="nil" w:sz="6" w:space="0" w:color="auto"/>
            </w:tcBorders>
          </w:tcPr>
          <w:p>
            <w:pPr/>
          </w:p>
        </w:tc>
      </w:tr>
      <w:tr>
        <w:trPr>
          <w:trHeight w:val="490" w:hRule="exact"/>
        </w:trPr>
        <w:tc>
          <w:tcPr>
            <w:tcW w:w="1436" w:type="dxa"/>
            <w:tcBorders>
              <w:top w:val="single" w:sz="4" w:space="0" w:color="7F7F7F"/>
              <w:left w:val="nil" w:sz="6" w:space="0" w:color="auto"/>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253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四川禾正制药有限责任公司</w:t>
            </w:r>
          </w:p>
        </w:tc>
        <w:tc>
          <w:tcPr>
            <w:tcW w:w="8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0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药品生产</w:t>
            </w:r>
          </w:p>
        </w:tc>
        <w:tc>
          <w:tcPr>
            <w:tcW w:w="10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74" w:type="dxa"/>
            <w:tcBorders>
              <w:top w:val="single" w:sz="4" w:space="0" w:color="7F7F7F"/>
              <w:left w:val="single" w:sz="12" w:space="0" w:color="000000"/>
              <w:bottom w:val="single" w:sz="4" w:space="0" w:color="7F7F7F"/>
              <w:right w:val="nil" w:sz="6" w:space="0" w:color="auto"/>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pacing w:val="13"/>
                <w:sz w:val="18"/>
                <w:szCs w:val="18"/>
              </w:rPr>
              <w:t>五酯胶囊的生产</w:t>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销售</w:t>
            </w:r>
          </w:p>
        </w:tc>
      </w:tr>
      <w:tr>
        <w:trPr>
          <w:trHeight w:val="251" w:hRule="exact"/>
        </w:trPr>
        <w:tc>
          <w:tcPr>
            <w:tcW w:w="1436" w:type="dxa"/>
            <w:tcBorders>
              <w:top w:val="single" w:sz="4" w:space="0" w:color="7F7F7F"/>
              <w:left w:val="nil" w:sz="6" w:space="0" w:color="auto"/>
              <w:bottom w:val="single" w:sz="4" w:space="0" w:color="7F7F7F"/>
              <w:right w:val="single" w:sz="12"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pacing w:val="-12"/>
                <w:sz w:val="18"/>
                <w:szCs w:val="18"/>
              </w:rPr>
              <w:t>非企业合并方式</w:t>
            </w:r>
            <w:r>
              <w:rPr>
                <w:rFonts w:ascii="宋体" w:hAnsi="宋体" w:cs="宋体" w:eastAsia="宋体" w:hint="default"/>
                <w:sz w:val="18"/>
                <w:szCs w:val="18"/>
              </w:rPr>
            </w:r>
          </w:p>
        </w:tc>
        <w:tc>
          <w:tcPr>
            <w:tcW w:w="2536" w:type="dxa"/>
            <w:tcBorders>
              <w:top w:val="single" w:sz="4" w:space="0" w:color="7F7F7F"/>
              <w:left w:val="single" w:sz="12" w:space="0" w:color="000000"/>
              <w:bottom w:val="single" w:sz="4" w:space="0" w:color="7F7F7F"/>
              <w:right w:val="single" w:sz="12" w:space="0" w:color="000000"/>
            </w:tcBorders>
          </w:tcPr>
          <w:p>
            <w:pPr/>
          </w:p>
        </w:tc>
        <w:tc>
          <w:tcPr>
            <w:tcW w:w="835" w:type="dxa"/>
            <w:tcBorders>
              <w:top w:val="single" w:sz="4" w:space="0" w:color="7F7F7F"/>
              <w:left w:val="single" w:sz="12" w:space="0" w:color="000000"/>
              <w:bottom w:val="single" w:sz="4" w:space="0" w:color="7F7F7F"/>
              <w:right w:val="single" w:sz="12" w:space="0" w:color="000000"/>
            </w:tcBorders>
          </w:tcPr>
          <w:p>
            <w:pPr/>
          </w:p>
        </w:tc>
        <w:tc>
          <w:tcPr>
            <w:tcW w:w="1081" w:type="dxa"/>
            <w:tcBorders>
              <w:top w:val="single" w:sz="4" w:space="0" w:color="7F7F7F"/>
              <w:left w:val="single" w:sz="12" w:space="0" w:color="000000"/>
              <w:bottom w:val="single" w:sz="4" w:space="0" w:color="7F7F7F"/>
              <w:right w:val="single" w:sz="12" w:space="0" w:color="000000"/>
            </w:tcBorders>
          </w:tcPr>
          <w:p>
            <w:pPr/>
          </w:p>
        </w:tc>
        <w:tc>
          <w:tcPr>
            <w:tcW w:w="1081" w:type="dxa"/>
            <w:tcBorders>
              <w:top w:val="single" w:sz="4" w:space="0" w:color="7F7F7F"/>
              <w:left w:val="single" w:sz="12" w:space="0" w:color="000000"/>
              <w:bottom w:val="single" w:sz="4" w:space="0" w:color="7F7F7F"/>
              <w:right w:val="single" w:sz="12" w:space="0" w:color="000000"/>
            </w:tcBorders>
          </w:tcPr>
          <w:p>
            <w:pPr/>
          </w:p>
        </w:tc>
        <w:tc>
          <w:tcPr>
            <w:tcW w:w="1574" w:type="dxa"/>
            <w:tcBorders>
              <w:top w:val="single" w:sz="4" w:space="0" w:color="7F7F7F"/>
              <w:left w:val="single" w:sz="12" w:space="0" w:color="000000"/>
              <w:bottom w:val="single" w:sz="4" w:space="0" w:color="7F7F7F"/>
              <w:right w:val="nil" w:sz="6" w:space="0" w:color="auto"/>
            </w:tcBorders>
          </w:tcPr>
          <w:p>
            <w:pPr/>
          </w:p>
        </w:tc>
      </w:tr>
      <w:tr>
        <w:trPr>
          <w:trHeight w:val="490" w:hRule="exact"/>
        </w:trPr>
        <w:tc>
          <w:tcPr>
            <w:tcW w:w="1436" w:type="dxa"/>
            <w:tcBorders>
              <w:top w:val="single" w:sz="4" w:space="0" w:color="7F7F7F"/>
              <w:left w:val="nil" w:sz="6" w:space="0" w:color="auto"/>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253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青海明杏生物工程有限公司</w:t>
            </w:r>
          </w:p>
        </w:tc>
        <w:tc>
          <w:tcPr>
            <w:tcW w:w="8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081" w:type="dxa"/>
            <w:tcBorders>
              <w:top w:val="single" w:sz="4" w:space="0" w:color="7F7F7F"/>
              <w:left w:val="single" w:sz="12" w:space="0" w:color="000000"/>
              <w:bottom w:val="single" w:sz="4" w:space="0" w:color="7F7F7F"/>
              <w:right w:val="single" w:sz="12"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软胶囊生</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0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74"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软胶囊生产</w:t>
            </w:r>
            <w:r>
              <w:rPr>
                <w:rFonts w:ascii="宋体" w:hAnsi="宋体" w:cs="宋体" w:eastAsia="宋体" w:hint="default"/>
                <w:spacing w:val="-83"/>
                <w:sz w:val="18"/>
                <w:szCs w:val="18"/>
              </w:rPr>
              <w:t>、</w:t>
            </w:r>
            <w:r>
              <w:rPr>
                <w:rFonts w:ascii="宋体" w:hAnsi="宋体" w:cs="宋体" w:eastAsia="宋体" w:hint="default"/>
                <w:sz w:val="18"/>
                <w:szCs w:val="18"/>
              </w:rPr>
              <w:t>销售</w:t>
            </w:r>
          </w:p>
        </w:tc>
      </w:tr>
      <w:tr>
        <w:trPr>
          <w:trHeight w:val="490" w:hRule="exact"/>
        </w:trPr>
        <w:tc>
          <w:tcPr>
            <w:tcW w:w="143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0" w:lineRule="exact"/>
              <w:ind w:left="85" w:right="0"/>
              <w:jc w:val="left"/>
              <w:rPr>
                <w:rFonts w:ascii="宋体" w:hAnsi="宋体" w:cs="宋体" w:eastAsia="宋体" w:hint="default"/>
                <w:sz w:val="2"/>
                <w:szCs w:val="2"/>
              </w:rPr>
            </w:pPr>
            <w:r>
              <w:rPr>
                <w:rFonts w:ascii="宋体" w:hAnsi="宋体" w:cs="宋体" w:eastAsia="宋体" w:hint="default"/>
                <w:sz w:val="2"/>
                <w:szCs w:val="2"/>
              </w:rPr>
              <w:pict>
                <v:group style="width:64.05pt;height:.75pt;mso-position-horizontal-relative:char;mso-position-vertical-relative:line" coordorigin="0,0" coordsize="1281,15">
                  <v:group style="position:absolute;left:7;top:7;width:1266;height:2" coordorigin="7,7" coordsize="1266,2">
                    <v:shape style="position:absolute;left:7;top:7;width:1266;height:2" coordorigin="7,7" coordsize="1266,0" path="m7,7l1273,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15"/>
                <w:szCs w:val="15"/>
              </w:rPr>
            </w:pPr>
          </w:p>
        </w:tc>
        <w:tc>
          <w:tcPr>
            <w:tcW w:w="253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8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081" w:type="dxa"/>
            <w:tcBorders>
              <w:top w:val="single" w:sz="4" w:space="0" w:color="7F7F7F"/>
              <w:left w:val="single" w:sz="12" w:space="0" w:color="000000"/>
              <w:bottom w:val="single" w:sz="4" w:space="0" w:color="7F7F7F"/>
              <w:right w:val="single" w:sz="12"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硬胶囊生</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10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74"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硬胶囊生产</w:t>
            </w:r>
            <w:r>
              <w:rPr>
                <w:rFonts w:ascii="宋体" w:hAnsi="宋体" w:cs="宋体" w:eastAsia="宋体" w:hint="default"/>
                <w:spacing w:val="-83"/>
                <w:sz w:val="18"/>
                <w:szCs w:val="18"/>
              </w:rPr>
              <w:t>、</w:t>
            </w:r>
            <w:r>
              <w:rPr>
                <w:rFonts w:ascii="宋体" w:hAnsi="宋体" w:cs="宋体" w:eastAsia="宋体" w:hint="default"/>
                <w:sz w:val="18"/>
                <w:szCs w:val="18"/>
              </w:rPr>
              <w:t>销售</w:t>
            </w:r>
          </w:p>
        </w:tc>
      </w:tr>
      <w:tr>
        <w:trPr>
          <w:trHeight w:val="491" w:hRule="exact"/>
        </w:trPr>
        <w:tc>
          <w:tcPr>
            <w:tcW w:w="143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0" w:lineRule="exact"/>
              <w:ind w:left="85" w:right="0"/>
              <w:jc w:val="left"/>
              <w:rPr>
                <w:rFonts w:ascii="宋体" w:hAnsi="宋体" w:cs="宋体" w:eastAsia="宋体" w:hint="default"/>
                <w:sz w:val="2"/>
                <w:szCs w:val="2"/>
              </w:rPr>
            </w:pPr>
            <w:r>
              <w:rPr>
                <w:rFonts w:ascii="宋体" w:hAnsi="宋体" w:cs="宋体" w:eastAsia="宋体" w:hint="default"/>
                <w:sz w:val="2"/>
                <w:szCs w:val="2"/>
              </w:rPr>
              <w:pict>
                <v:group style="width:64.05pt;height:.75pt;mso-position-horizontal-relative:char;mso-position-vertical-relative:line" coordorigin="0,0" coordsize="1281,15">
                  <v:group style="position:absolute;left:7;top:7;width:1266;height:2" coordorigin="7,7" coordsize="1266,2">
                    <v:shape style="position:absolute;left:7;top:7;width:1266;height:2" coordorigin="7,7" coordsize="1266,0" path="m7,7l1273,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5"/>
              <w:ind w:right="0"/>
              <w:jc w:val="left"/>
              <w:rPr>
                <w:rFonts w:ascii="宋体" w:hAnsi="宋体" w:cs="宋体" w:eastAsia="宋体" w:hint="default"/>
                <w:sz w:val="15"/>
                <w:szCs w:val="15"/>
              </w:rPr>
            </w:pPr>
          </w:p>
        </w:tc>
        <w:tc>
          <w:tcPr>
            <w:tcW w:w="2536" w:type="dxa"/>
            <w:tcBorders>
              <w:top w:val="single" w:sz="4" w:space="0" w:color="7F7F7F"/>
              <w:left w:val="single" w:sz="12" w:space="0" w:color="000000"/>
              <w:bottom w:val="single" w:sz="4" w:space="0" w:color="7F7F7F"/>
              <w:right w:val="single" w:sz="12"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pacing w:val="14"/>
                <w:sz w:val="18"/>
                <w:szCs w:val="18"/>
              </w:rPr>
              <w:t>广汉明浩骨制品有限责任公</w:t>
            </w:r>
            <w:r>
              <w:rPr>
                <w:rFonts w:ascii="宋体" w:hAnsi="宋体" w:cs="宋体" w:eastAsia="宋体" w:hint="default"/>
                <w:sz w:val="18"/>
                <w:szCs w:val="18"/>
              </w:rPr>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广汉市</w:t>
            </w:r>
          </w:p>
        </w:tc>
        <w:tc>
          <w:tcPr>
            <w:tcW w:w="10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骨粒加工</w:t>
            </w:r>
          </w:p>
        </w:tc>
        <w:tc>
          <w:tcPr>
            <w:tcW w:w="10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74"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骨粒生产、销售</w:t>
            </w:r>
          </w:p>
        </w:tc>
      </w:tr>
      <w:tr>
        <w:trPr>
          <w:trHeight w:val="284" w:hRule="exact"/>
        </w:trPr>
        <w:tc>
          <w:tcPr>
            <w:tcW w:w="1436" w:type="dxa"/>
            <w:vMerge w:val="restart"/>
            <w:tcBorders>
              <w:top w:val="single" w:sz="4" w:space="0" w:color="7F7F7F"/>
              <w:left w:val="nil" w:sz="6" w:space="0" w:color="auto"/>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0" w:lineRule="exact"/>
              <w:ind w:left="85" w:right="0"/>
              <w:jc w:val="left"/>
              <w:rPr>
                <w:rFonts w:ascii="宋体" w:hAnsi="宋体" w:cs="宋体" w:eastAsia="宋体" w:hint="default"/>
                <w:sz w:val="2"/>
                <w:szCs w:val="2"/>
              </w:rPr>
            </w:pPr>
            <w:r>
              <w:rPr>
                <w:rFonts w:ascii="宋体" w:hAnsi="宋体" w:cs="宋体" w:eastAsia="宋体" w:hint="default"/>
                <w:sz w:val="2"/>
                <w:szCs w:val="2"/>
              </w:rPr>
              <w:pict>
                <v:group style="width:64.05pt;height:.75pt;mso-position-horizontal-relative:char;mso-position-vertical-relative:line" coordorigin="0,0" coordsize="1281,15">
                  <v:group style="position:absolute;left:7;top:7;width:1266;height:2" coordorigin="7,7" coordsize="1266,2">
                    <v:shape style="position:absolute;left:7;top:7;width:1266;height:2" coordorigin="7,7" coordsize="1266,0" path="m7,7l1273,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15"/>
                <w:szCs w:val="15"/>
              </w:rPr>
            </w:pPr>
          </w:p>
        </w:tc>
        <w:tc>
          <w:tcPr>
            <w:tcW w:w="253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8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3"/>
              <w:ind w:left="132"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0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3"/>
              <w:ind w:left="164" w:right="0"/>
              <w:jc w:val="left"/>
              <w:rPr>
                <w:rFonts w:ascii="宋体" w:hAnsi="宋体" w:cs="宋体" w:eastAsia="宋体" w:hint="default"/>
                <w:sz w:val="18"/>
                <w:szCs w:val="18"/>
              </w:rPr>
            </w:pPr>
            <w:r>
              <w:rPr>
                <w:rFonts w:ascii="宋体" w:hAnsi="宋体" w:cs="宋体" w:eastAsia="宋体" w:hint="default"/>
                <w:sz w:val="18"/>
                <w:szCs w:val="18"/>
              </w:rPr>
              <w:t>明胶生产</w:t>
            </w:r>
          </w:p>
        </w:tc>
        <w:tc>
          <w:tcPr>
            <w:tcW w:w="10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3"/>
              <w:ind w:right="9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74"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明胶生产、销售</w:t>
            </w:r>
          </w:p>
        </w:tc>
      </w:tr>
      <w:tr>
        <w:trPr>
          <w:trHeight w:val="490" w:hRule="exact"/>
        </w:trPr>
        <w:tc>
          <w:tcPr>
            <w:tcW w:w="1436" w:type="dxa"/>
            <w:vMerge/>
            <w:tcBorders>
              <w:left w:val="nil" w:sz="6" w:space="0" w:color="auto"/>
              <w:bottom w:val="single" w:sz="4" w:space="0" w:color="7F7F7F"/>
              <w:right w:val="single" w:sz="12" w:space="0" w:color="000000"/>
            </w:tcBorders>
          </w:tcPr>
          <w:p>
            <w:pPr/>
          </w:p>
        </w:tc>
        <w:tc>
          <w:tcPr>
            <w:tcW w:w="253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天津海达投资管理有限公司</w:t>
            </w:r>
          </w:p>
        </w:tc>
        <w:tc>
          <w:tcPr>
            <w:tcW w:w="8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0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对外投资</w:t>
            </w:r>
          </w:p>
        </w:tc>
        <w:tc>
          <w:tcPr>
            <w:tcW w:w="10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74" w:type="dxa"/>
            <w:tcBorders>
              <w:top w:val="single" w:sz="4" w:space="0" w:color="7F7F7F"/>
              <w:left w:val="single" w:sz="12" w:space="0" w:color="000000"/>
              <w:bottom w:val="single" w:sz="4" w:space="0" w:color="7F7F7F"/>
              <w:right w:val="nil" w:sz="6" w:space="0" w:color="auto"/>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pacing w:val="13"/>
                <w:sz w:val="18"/>
                <w:szCs w:val="18"/>
              </w:rPr>
              <w:t>对外投资及投资</w:t>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管理</w:t>
            </w:r>
          </w:p>
        </w:tc>
      </w:tr>
      <w:tr>
        <w:trPr>
          <w:trHeight w:val="501" w:hRule="exact"/>
        </w:trPr>
        <w:tc>
          <w:tcPr>
            <w:tcW w:w="1436"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0" w:lineRule="exact"/>
              <w:ind w:left="85" w:right="0"/>
              <w:jc w:val="left"/>
              <w:rPr>
                <w:rFonts w:ascii="宋体" w:hAnsi="宋体" w:cs="宋体" w:eastAsia="宋体" w:hint="default"/>
                <w:sz w:val="2"/>
                <w:szCs w:val="2"/>
              </w:rPr>
            </w:pPr>
            <w:r>
              <w:rPr>
                <w:rFonts w:ascii="宋体" w:hAnsi="宋体" w:cs="宋体" w:eastAsia="宋体" w:hint="default"/>
                <w:sz w:val="2"/>
                <w:szCs w:val="2"/>
              </w:rPr>
              <w:pict>
                <v:group style="width:64.05pt;height:.75pt;mso-position-horizontal-relative:char;mso-position-vertical-relative:line" coordorigin="0,0" coordsize="1281,15">
                  <v:group style="position:absolute;left:7;top:7;width:1266;height:2" coordorigin="7,7" coordsize="1266,2">
                    <v:shape style="position:absolute;left:7;top:7;width:1266;height:2" coordorigin="7,7" coordsize="1266,0" path="m7,7l1273,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15"/>
                <w:szCs w:val="15"/>
              </w:rPr>
            </w:pPr>
          </w:p>
        </w:tc>
        <w:tc>
          <w:tcPr>
            <w:tcW w:w="2536" w:type="dxa"/>
            <w:tcBorders>
              <w:top w:val="single" w:sz="4" w:space="0" w:color="7F7F7F"/>
              <w:left w:val="single" w:sz="12" w:space="0" w:color="000000"/>
              <w:bottom w:val="single" w:sz="12" w:space="0" w:color="000000"/>
              <w:right w:val="single" w:sz="12"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pacing w:val="14"/>
                <w:sz w:val="18"/>
                <w:szCs w:val="18"/>
              </w:rPr>
              <w:t>河南省焦作金箭明胶有限责</w:t>
            </w:r>
            <w:r>
              <w:rPr>
                <w:rFonts w:ascii="宋体" w:hAnsi="宋体" w:cs="宋体" w:eastAsia="宋体" w:hint="default"/>
                <w:sz w:val="18"/>
                <w:szCs w:val="18"/>
              </w:rPr>
            </w:r>
          </w:p>
          <w:p>
            <w:pPr>
              <w:pStyle w:val="TableParagraph"/>
              <w:spacing w:line="240" w:lineRule="auto" w:before="4"/>
              <w:ind w:left="9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3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焦作市</w:t>
            </w:r>
          </w:p>
        </w:tc>
        <w:tc>
          <w:tcPr>
            <w:tcW w:w="108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明胶生产</w:t>
            </w:r>
          </w:p>
        </w:tc>
        <w:tc>
          <w:tcPr>
            <w:tcW w:w="108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74"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明胶生产、销售</w:t>
            </w:r>
          </w:p>
        </w:tc>
      </w:tr>
    </w:tbl>
    <w:p>
      <w:pPr>
        <w:pStyle w:val="BodyText"/>
        <w:spacing w:line="293" w:lineRule="exact" w:before="0"/>
        <w:ind w:left="717" w:right="248"/>
        <w:jc w:val="left"/>
      </w:pPr>
      <w:r>
        <w:rPr/>
        <w:pict>
          <v:shape style="position:absolute;margin-left:154.559998pt;margin-top:-89.280403pt;width:1.0pt;height:.48pt;mso-position-horizontal-relative:page;mso-position-vertical-relative:paragraph;z-index:1648" type="#_x0000_t75" stroked="false">
            <v:imagedata r:id="rId15" o:title=""/>
          </v:shape>
        </w:pict>
      </w:r>
      <w:r>
        <w:rPr/>
        <w:pict>
          <v:group style="position:absolute;margin-left:84.480003pt;margin-top:-51.240002pt;width:71.1pt;height:1.2pt;mso-position-horizontal-relative:page;mso-position-vertical-relative:paragraph;z-index:-639376" coordorigin="1690,-1025" coordsize="1422,24">
            <v:group style="position:absolute;left:1768;top:-1018;width:1266;height:2" coordorigin="1768,-1018" coordsize="1266,2">
              <v:shape style="position:absolute;left:1768;top:-1018;width:1266;height:2" coordorigin="1768,-1018" coordsize="1266,0" path="m1768,-1018l3034,-1018e" filled="false" stroked="true" strokeweight=".72pt" strokecolor="#000000">
                <v:path arrowok="t"/>
              </v:shape>
              <v:shape style="position:absolute;left:1690;top:-1010;width:78;height:10" type="#_x0000_t75" stroked="false">
                <v:imagedata r:id="rId16" o:title=""/>
              </v:shape>
            </v:group>
            <v:group style="position:absolute;left:1766;top:-1006;width:20;height:2" coordorigin="1766,-1006" coordsize="20,2">
              <v:shape style="position:absolute;left:1766;top:-1006;width:20;height:2" coordorigin="1766,-1006" coordsize="20,0" path="m1766,-1006l1786,-1006e" filled="false" stroked="true" strokeweight=".48pt" strokecolor="#7f7f7f">
                <v:path arrowok="t"/>
              </v:shape>
            </v:group>
            <v:group style="position:absolute;left:1786;top:-1006;width:20;height:2" coordorigin="1786,-1006" coordsize="20,2">
              <v:shape style="position:absolute;left:1786;top:-1006;width:20;height:2" coordorigin="1786,-1006" coordsize="20,0" path="m1786,-1006l1806,-1006e" filled="false" stroked="true" strokeweight=".48pt" strokecolor="#7f7f7f">
                <v:path arrowok="t"/>
              </v:shape>
            </v:group>
            <v:group style="position:absolute;left:1805;top:-1006;width:20;height:2" coordorigin="1805,-1006" coordsize="20,2">
              <v:shape style="position:absolute;left:1805;top:-1006;width:20;height:2" coordorigin="1805,-1006" coordsize="20,0" path="m1805,-1006l1825,-1006e" filled="false" stroked="true" strokeweight=".48pt" strokecolor="#7f7f7f">
                <v:path arrowok="t"/>
              </v:shape>
            </v:group>
            <v:group style="position:absolute;left:1824;top:-1006;width:20;height:2" coordorigin="1824,-1006" coordsize="20,2">
              <v:shape style="position:absolute;left:1824;top:-1006;width:20;height:2" coordorigin="1824,-1006" coordsize="20,0" path="m1824,-1006l1844,-1006e" filled="false" stroked="true" strokeweight=".48pt" strokecolor="#7f7f7f">
                <v:path arrowok="t"/>
              </v:shape>
            </v:group>
            <v:group style="position:absolute;left:1843;top:-1006;width:20;height:2" coordorigin="1843,-1006" coordsize="20,2">
              <v:shape style="position:absolute;left:1843;top:-1006;width:20;height:2" coordorigin="1843,-1006" coordsize="20,0" path="m1843,-1006l1863,-1006e" filled="false" stroked="true" strokeweight=".48pt" strokecolor="#7f7f7f">
                <v:path arrowok="t"/>
              </v:shape>
            </v:group>
            <v:group style="position:absolute;left:1862;top:-1006;width:20;height:2" coordorigin="1862,-1006" coordsize="20,2">
              <v:shape style="position:absolute;left:1862;top:-1006;width:20;height:2" coordorigin="1862,-1006" coordsize="20,0" path="m1862,-1006l1882,-1006e" filled="false" stroked="true" strokeweight=".48pt" strokecolor="#7f7f7f">
                <v:path arrowok="t"/>
              </v:shape>
            </v:group>
            <v:group style="position:absolute;left:1882;top:-1006;width:20;height:2" coordorigin="1882,-1006" coordsize="20,2">
              <v:shape style="position:absolute;left:1882;top:-1006;width:20;height:2" coordorigin="1882,-1006" coordsize="20,0" path="m1882,-1006l1902,-1006e" filled="false" stroked="true" strokeweight=".48pt" strokecolor="#7f7f7f">
                <v:path arrowok="t"/>
              </v:shape>
            </v:group>
            <v:group style="position:absolute;left:1901;top:-1006;width:20;height:2" coordorigin="1901,-1006" coordsize="20,2">
              <v:shape style="position:absolute;left:1901;top:-1006;width:20;height:2" coordorigin="1901,-1006" coordsize="20,0" path="m1901,-1006l1921,-1006e" filled="false" stroked="true" strokeweight=".48pt" strokecolor="#7f7f7f">
                <v:path arrowok="t"/>
              </v:shape>
            </v:group>
            <v:group style="position:absolute;left:1920;top:-1006;width:20;height:2" coordorigin="1920,-1006" coordsize="20,2">
              <v:shape style="position:absolute;left:1920;top:-1006;width:20;height:2" coordorigin="1920,-1006" coordsize="20,0" path="m1920,-1006l1940,-1006e" filled="false" stroked="true" strokeweight=".48pt" strokecolor="#7f7f7f">
                <v:path arrowok="t"/>
              </v:shape>
            </v:group>
            <v:group style="position:absolute;left:1939;top:-1006;width:20;height:2" coordorigin="1939,-1006" coordsize="20,2">
              <v:shape style="position:absolute;left:1939;top:-1006;width:20;height:2" coordorigin="1939,-1006" coordsize="20,0" path="m1939,-1006l1959,-1006e" filled="false" stroked="true" strokeweight=".48pt" strokecolor="#7f7f7f">
                <v:path arrowok="t"/>
              </v:shape>
            </v:group>
            <v:group style="position:absolute;left:1958;top:-1006;width:20;height:2" coordorigin="1958,-1006" coordsize="20,2">
              <v:shape style="position:absolute;left:1958;top:-1006;width:20;height:2" coordorigin="1958,-1006" coordsize="20,0" path="m1958,-1006l1978,-1006e" filled="false" stroked="true" strokeweight=".48pt" strokecolor="#7f7f7f">
                <v:path arrowok="t"/>
              </v:shape>
            </v:group>
            <v:group style="position:absolute;left:1978;top:-1006;width:20;height:2" coordorigin="1978,-1006" coordsize="20,2">
              <v:shape style="position:absolute;left:1978;top:-1006;width:20;height:2" coordorigin="1978,-1006" coordsize="20,0" path="m1978,-1006l1998,-1006e" filled="false" stroked="true" strokeweight=".48pt" strokecolor="#7f7f7f">
                <v:path arrowok="t"/>
              </v:shape>
            </v:group>
            <v:group style="position:absolute;left:1997;top:-1006;width:20;height:2" coordorigin="1997,-1006" coordsize="20,2">
              <v:shape style="position:absolute;left:1997;top:-1006;width:20;height:2" coordorigin="1997,-1006" coordsize="20,0" path="m1997,-1006l2017,-1006e" filled="false" stroked="true" strokeweight=".48pt" strokecolor="#7f7f7f">
                <v:path arrowok="t"/>
              </v:shape>
            </v:group>
            <v:group style="position:absolute;left:2016;top:-1006;width:20;height:2" coordorigin="2016,-1006" coordsize="20,2">
              <v:shape style="position:absolute;left:2016;top:-1006;width:20;height:2" coordorigin="2016,-1006" coordsize="20,0" path="m2016,-1006l2036,-1006e" filled="false" stroked="true" strokeweight=".48pt" strokecolor="#7f7f7f">
                <v:path arrowok="t"/>
              </v:shape>
            </v:group>
            <v:group style="position:absolute;left:2035;top:-1006;width:20;height:2" coordorigin="2035,-1006" coordsize="20,2">
              <v:shape style="position:absolute;left:2035;top:-1006;width:20;height:2" coordorigin="2035,-1006" coordsize="20,0" path="m2035,-1006l2055,-1006e" filled="false" stroked="true" strokeweight=".48pt" strokecolor="#7f7f7f">
                <v:path arrowok="t"/>
              </v:shape>
            </v:group>
            <v:group style="position:absolute;left:2054;top:-1006;width:20;height:2" coordorigin="2054,-1006" coordsize="20,2">
              <v:shape style="position:absolute;left:2054;top:-1006;width:20;height:2" coordorigin="2054,-1006" coordsize="20,0" path="m2054,-1006l2074,-1006e" filled="false" stroked="true" strokeweight=".48pt" strokecolor="#7f7f7f">
                <v:path arrowok="t"/>
              </v:shape>
            </v:group>
            <v:group style="position:absolute;left:2074;top:-1006;width:20;height:2" coordorigin="2074,-1006" coordsize="20,2">
              <v:shape style="position:absolute;left:2074;top:-1006;width:20;height:2" coordorigin="2074,-1006" coordsize="20,0" path="m2074,-1006l2094,-1006e" filled="false" stroked="true" strokeweight=".48pt" strokecolor="#7f7f7f">
                <v:path arrowok="t"/>
              </v:shape>
            </v:group>
            <v:group style="position:absolute;left:2093;top:-1006;width:20;height:2" coordorigin="2093,-1006" coordsize="20,2">
              <v:shape style="position:absolute;left:2093;top:-1006;width:20;height:2" coordorigin="2093,-1006" coordsize="20,0" path="m2093,-1006l2113,-1006e" filled="false" stroked="true" strokeweight=".48pt" strokecolor="#7f7f7f">
                <v:path arrowok="t"/>
              </v:shape>
            </v:group>
            <v:group style="position:absolute;left:2112;top:-1006;width:20;height:2" coordorigin="2112,-1006" coordsize="20,2">
              <v:shape style="position:absolute;left:2112;top:-1006;width:20;height:2" coordorigin="2112,-1006" coordsize="20,0" path="m2112,-1006l2132,-1006e" filled="false" stroked="true" strokeweight=".48pt" strokecolor="#7f7f7f">
                <v:path arrowok="t"/>
              </v:shape>
            </v:group>
            <v:group style="position:absolute;left:2131;top:-1006;width:20;height:2" coordorigin="2131,-1006" coordsize="20,2">
              <v:shape style="position:absolute;left:2131;top:-1006;width:20;height:2" coordorigin="2131,-1006" coordsize="20,0" path="m2131,-1006l2151,-1006e" filled="false" stroked="true" strokeweight=".48pt" strokecolor="#7f7f7f">
                <v:path arrowok="t"/>
              </v:shape>
            </v:group>
            <v:group style="position:absolute;left:2150;top:-1006;width:20;height:2" coordorigin="2150,-1006" coordsize="20,2">
              <v:shape style="position:absolute;left:2150;top:-1006;width:20;height:2" coordorigin="2150,-1006" coordsize="20,0" path="m2150,-1006l2170,-1006e" filled="false" stroked="true" strokeweight=".48pt" strokecolor="#7f7f7f">
                <v:path arrowok="t"/>
              </v:shape>
            </v:group>
            <v:group style="position:absolute;left:2170;top:-1006;width:20;height:2" coordorigin="2170,-1006" coordsize="20,2">
              <v:shape style="position:absolute;left:2170;top:-1006;width:20;height:2" coordorigin="2170,-1006" coordsize="20,0" path="m2170,-1006l2190,-1006e" filled="false" stroked="true" strokeweight=".48pt" strokecolor="#7f7f7f">
                <v:path arrowok="t"/>
              </v:shape>
            </v:group>
            <v:group style="position:absolute;left:2189;top:-1006;width:20;height:2" coordorigin="2189,-1006" coordsize="20,2">
              <v:shape style="position:absolute;left:2189;top:-1006;width:20;height:2" coordorigin="2189,-1006" coordsize="20,0" path="m2189,-1006l2209,-1006e" filled="false" stroked="true" strokeweight=".48pt" strokecolor="#7f7f7f">
                <v:path arrowok="t"/>
              </v:shape>
            </v:group>
            <v:group style="position:absolute;left:2208;top:-1006;width:20;height:2" coordorigin="2208,-1006" coordsize="20,2">
              <v:shape style="position:absolute;left:2208;top:-1006;width:20;height:2" coordorigin="2208,-1006" coordsize="20,0" path="m2208,-1006l2228,-1006e" filled="false" stroked="true" strokeweight=".48pt" strokecolor="#7f7f7f">
                <v:path arrowok="t"/>
              </v:shape>
            </v:group>
            <v:group style="position:absolute;left:2227;top:-1006;width:20;height:2" coordorigin="2227,-1006" coordsize="20,2">
              <v:shape style="position:absolute;left:2227;top:-1006;width:20;height:2" coordorigin="2227,-1006" coordsize="20,0" path="m2227,-1006l2247,-1006e" filled="false" stroked="true" strokeweight=".48pt" strokecolor="#7f7f7f">
                <v:path arrowok="t"/>
              </v:shape>
            </v:group>
            <v:group style="position:absolute;left:2246;top:-1006;width:20;height:2" coordorigin="2246,-1006" coordsize="20,2">
              <v:shape style="position:absolute;left:2246;top:-1006;width:20;height:2" coordorigin="2246,-1006" coordsize="20,0" path="m2246,-1006l2266,-1006e" filled="false" stroked="true" strokeweight=".48pt" strokecolor="#7f7f7f">
                <v:path arrowok="t"/>
              </v:shape>
            </v:group>
            <v:group style="position:absolute;left:2266;top:-1006;width:20;height:2" coordorigin="2266,-1006" coordsize="20,2">
              <v:shape style="position:absolute;left:2266;top:-1006;width:20;height:2" coordorigin="2266,-1006" coordsize="20,0" path="m2266,-1006l2286,-1006e" filled="false" stroked="true" strokeweight=".48pt" strokecolor="#7f7f7f">
                <v:path arrowok="t"/>
              </v:shape>
            </v:group>
            <v:group style="position:absolute;left:2285;top:-1006;width:20;height:2" coordorigin="2285,-1006" coordsize="20,2">
              <v:shape style="position:absolute;left:2285;top:-1006;width:20;height:2" coordorigin="2285,-1006" coordsize="20,0" path="m2285,-1006l2305,-1006e" filled="false" stroked="true" strokeweight=".48pt" strokecolor="#7f7f7f">
                <v:path arrowok="t"/>
              </v:shape>
            </v:group>
            <v:group style="position:absolute;left:2304;top:-1006;width:20;height:2" coordorigin="2304,-1006" coordsize="20,2">
              <v:shape style="position:absolute;left:2304;top:-1006;width:20;height:2" coordorigin="2304,-1006" coordsize="20,0" path="m2304,-1006l2324,-1006e" filled="false" stroked="true" strokeweight=".48pt" strokecolor="#7f7f7f">
                <v:path arrowok="t"/>
              </v:shape>
            </v:group>
            <v:group style="position:absolute;left:2323;top:-1006;width:20;height:2" coordorigin="2323,-1006" coordsize="20,2">
              <v:shape style="position:absolute;left:2323;top:-1006;width:20;height:2" coordorigin="2323,-1006" coordsize="20,0" path="m2323,-1006l2343,-1006e" filled="false" stroked="true" strokeweight=".48pt" strokecolor="#7f7f7f">
                <v:path arrowok="t"/>
              </v:shape>
            </v:group>
            <v:group style="position:absolute;left:2342;top:-1006;width:20;height:2" coordorigin="2342,-1006" coordsize="20,2">
              <v:shape style="position:absolute;left:2342;top:-1006;width:20;height:2" coordorigin="2342,-1006" coordsize="20,0" path="m2342,-1006l2362,-1006e" filled="false" stroked="true" strokeweight=".48pt" strokecolor="#7f7f7f">
                <v:path arrowok="t"/>
              </v:shape>
            </v:group>
            <v:group style="position:absolute;left:2362;top:-1006;width:20;height:2" coordorigin="2362,-1006" coordsize="20,2">
              <v:shape style="position:absolute;left:2362;top:-1006;width:20;height:2" coordorigin="2362,-1006" coordsize="20,0" path="m2362,-1006l2382,-1006e" filled="false" stroked="true" strokeweight=".48pt" strokecolor="#7f7f7f">
                <v:path arrowok="t"/>
              </v:shape>
            </v:group>
            <v:group style="position:absolute;left:2381;top:-1006;width:20;height:2" coordorigin="2381,-1006" coordsize="20,2">
              <v:shape style="position:absolute;left:2381;top:-1006;width:20;height:2" coordorigin="2381,-1006" coordsize="20,0" path="m2381,-1006l2401,-1006e" filled="false" stroked="true" strokeweight=".48pt" strokecolor="#7f7f7f">
                <v:path arrowok="t"/>
              </v:shape>
            </v:group>
            <v:group style="position:absolute;left:2400;top:-1006;width:20;height:2" coordorigin="2400,-1006" coordsize="20,2">
              <v:shape style="position:absolute;left:2400;top:-1006;width:20;height:2" coordorigin="2400,-1006" coordsize="20,0" path="m2400,-1006l2420,-1006e" filled="false" stroked="true" strokeweight=".48pt" strokecolor="#7f7f7f">
                <v:path arrowok="t"/>
              </v:shape>
            </v:group>
            <v:group style="position:absolute;left:2419;top:-1006;width:20;height:2" coordorigin="2419,-1006" coordsize="20,2">
              <v:shape style="position:absolute;left:2419;top:-1006;width:20;height:2" coordorigin="2419,-1006" coordsize="20,0" path="m2419,-1006l2439,-1006e" filled="false" stroked="true" strokeweight=".48pt" strokecolor="#7f7f7f">
                <v:path arrowok="t"/>
              </v:shape>
            </v:group>
            <v:group style="position:absolute;left:2438;top:-1006;width:20;height:2" coordorigin="2438,-1006" coordsize="20,2">
              <v:shape style="position:absolute;left:2438;top:-1006;width:20;height:2" coordorigin="2438,-1006" coordsize="20,0" path="m2438,-1006l2458,-1006e" filled="false" stroked="true" strokeweight=".48pt" strokecolor="#7f7f7f">
                <v:path arrowok="t"/>
              </v:shape>
            </v:group>
            <v:group style="position:absolute;left:2458;top:-1006;width:20;height:2" coordorigin="2458,-1006" coordsize="20,2">
              <v:shape style="position:absolute;left:2458;top:-1006;width:20;height:2" coordorigin="2458,-1006" coordsize="20,0" path="m2458,-1006l2478,-1006e" filled="false" stroked="true" strokeweight=".48pt" strokecolor="#7f7f7f">
                <v:path arrowok="t"/>
              </v:shape>
            </v:group>
            <v:group style="position:absolute;left:2477;top:-1006;width:20;height:2" coordorigin="2477,-1006" coordsize="20,2">
              <v:shape style="position:absolute;left:2477;top:-1006;width:20;height:2" coordorigin="2477,-1006" coordsize="20,0" path="m2477,-1006l2497,-1006e" filled="false" stroked="true" strokeweight=".48pt" strokecolor="#7f7f7f">
                <v:path arrowok="t"/>
              </v:shape>
            </v:group>
            <v:group style="position:absolute;left:2496;top:-1006;width:20;height:2" coordorigin="2496,-1006" coordsize="20,2">
              <v:shape style="position:absolute;left:2496;top:-1006;width:20;height:2" coordorigin="2496,-1006" coordsize="20,0" path="m2496,-1006l2516,-1006e" filled="false" stroked="true" strokeweight=".48pt" strokecolor="#7f7f7f">
                <v:path arrowok="t"/>
              </v:shape>
            </v:group>
            <v:group style="position:absolute;left:2515;top:-1006;width:20;height:2" coordorigin="2515,-1006" coordsize="20,2">
              <v:shape style="position:absolute;left:2515;top:-1006;width:20;height:2" coordorigin="2515,-1006" coordsize="20,0" path="m2515,-1006l2535,-1006e" filled="false" stroked="true" strokeweight=".48pt" strokecolor="#7f7f7f">
                <v:path arrowok="t"/>
              </v:shape>
            </v:group>
            <v:group style="position:absolute;left:2534;top:-1006;width:20;height:2" coordorigin="2534,-1006" coordsize="20,2">
              <v:shape style="position:absolute;left:2534;top:-1006;width:20;height:2" coordorigin="2534,-1006" coordsize="20,0" path="m2534,-1006l2554,-1006e" filled="false" stroked="true" strokeweight=".48pt" strokecolor="#7f7f7f">
                <v:path arrowok="t"/>
              </v:shape>
            </v:group>
            <v:group style="position:absolute;left:2554;top:-1006;width:20;height:2" coordorigin="2554,-1006" coordsize="20,2">
              <v:shape style="position:absolute;left:2554;top:-1006;width:20;height:2" coordorigin="2554,-1006" coordsize="20,0" path="m2554,-1006l2574,-1006e" filled="false" stroked="true" strokeweight=".48pt" strokecolor="#7f7f7f">
                <v:path arrowok="t"/>
              </v:shape>
            </v:group>
            <v:group style="position:absolute;left:2573;top:-1006;width:20;height:2" coordorigin="2573,-1006" coordsize="20,2">
              <v:shape style="position:absolute;left:2573;top:-1006;width:20;height:2" coordorigin="2573,-1006" coordsize="20,0" path="m2573,-1006l2593,-1006e" filled="false" stroked="true" strokeweight=".48pt" strokecolor="#7f7f7f">
                <v:path arrowok="t"/>
              </v:shape>
            </v:group>
            <v:group style="position:absolute;left:2592;top:-1006;width:20;height:2" coordorigin="2592,-1006" coordsize="20,2">
              <v:shape style="position:absolute;left:2592;top:-1006;width:20;height:2" coordorigin="2592,-1006" coordsize="20,0" path="m2592,-1006l2612,-1006e" filled="false" stroked="true" strokeweight=".48pt" strokecolor="#7f7f7f">
                <v:path arrowok="t"/>
              </v:shape>
            </v:group>
            <v:group style="position:absolute;left:2611;top:-1006;width:20;height:2" coordorigin="2611,-1006" coordsize="20,2">
              <v:shape style="position:absolute;left:2611;top:-1006;width:20;height:2" coordorigin="2611,-1006" coordsize="20,0" path="m2611,-1006l2631,-1006e" filled="false" stroked="true" strokeweight=".48pt" strokecolor="#7f7f7f">
                <v:path arrowok="t"/>
              </v:shape>
            </v:group>
            <v:group style="position:absolute;left:2630;top:-1006;width:20;height:2" coordorigin="2630,-1006" coordsize="20,2">
              <v:shape style="position:absolute;left:2630;top:-1006;width:20;height:2" coordorigin="2630,-1006" coordsize="20,0" path="m2630,-1006l2650,-1006e" filled="false" stroked="true" strokeweight=".48pt" strokecolor="#7f7f7f">
                <v:path arrowok="t"/>
              </v:shape>
            </v:group>
            <v:group style="position:absolute;left:2650;top:-1006;width:20;height:2" coordorigin="2650,-1006" coordsize="20,2">
              <v:shape style="position:absolute;left:2650;top:-1006;width:20;height:2" coordorigin="2650,-1006" coordsize="20,0" path="m2650,-1006l2670,-1006e" filled="false" stroked="true" strokeweight=".48pt" strokecolor="#7f7f7f">
                <v:path arrowok="t"/>
              </v:shape>
            </v:group>
            <v:group style="position:absolute;left:2669;top:-1006;width:20;height:2" coordorigin="2669,-1006" coordsize="20,2">
              <v:shape style="position:absolute;left:2669;top:-1006;width:20;height:2" coordorigin="2669,-1006" coordsize="20,0" path="m2669,-1006l2689,-1006e" filled="false" stroked="true" strokeweight=".48pt" strokecolor="#7f7f7f">
                <v:path arrowok="t"/>
              </v:shape>
            </v:group>
            <v:group style="position:absolute;left:2688;top:-1006;width:20;height:2" coordorigin="2688,-1006" coordsize="20,2">
              <v:shape style="position:absolute;left:2688;top:-1006;width:20;height:2" coordorigin="2688,-1006" coordsize="20,0" path="m2688,-1006l2708,-1006e" filled="false" stroked="true" strokeweight=".48pt" strokecolor="#7f7f7f">
                <v:path arrowok="t"/>
              </v:shape>
            </v:group>
            <v:group style="position:absolute;left:2707;top:-1006;width:20;height:2" coordorigin="2707,-1006" coordsize="20,2">
              <v:shape style="position:absolute;left:2707;top:-1006;width:20;height:2" coordorigin="2707,-1006" coordsize="20,0" path="m2707,-1006l2727,-1006e" filled="false" stroked="true" strokeweight=".48pt" strokecolor="#7f7f7f">
                <v:path arrowok="t"/>
              </v:shape>
            </v:group>
            <v:group style="position:absolute;left:2726;top:-1006;width:20;height:2" coordorigin="2726,-1006" coordsize="20,2">
              <v:shape style="position:absolute;left:2726;top:-1006;width:20;height:2" coordorigin="2726,-1006" coordsize="20,0" path="m2726,-1006l2746,-1006e" filled="false" stroked="true" strokeweight=".48pt" strokecolor="#7f7f7f">
                <v:path arrowok="t"/>
              </v:shape>
            </v:group>
            <v:group style="position:absolute;left:2746;top:-1006;width:20;height:2" coordorigin="2746,-1006" coordsize="20,2">
              <v:shape style="position:absolute;left:2746;top:-1006;width:20;height:2" coordorigin="2746,-1006" coordsize="20,0" path="m2746,-1006l2766,-1006e" filled="false" stroked="true" strokeweight=".48pt" strokecolor="#7f7f7f">
                <v:path arrowok="t"/>
              </v:shape>
            </v:group>
            <v:group style="position:absolute;left:2765;top:-1006;width:20;height:2" coordorigin="2765,-1006" coordsize="20,2">
              <v:shape style="position:absolute;left:2765;top:-1006;width:20;height:2" coordorigin="2765,-1006" coordsize="20,0" path="m2765,-1006l2785,-1006e" filled="false" stroked="true" strokeweight=".48pt" strokecolor="#7f7f7f">
                <v:path arrowok="t"/>
              </v:shape>
            </v:group>
            <v:group style="position:absolute;left:2784;top:-1006;width:20;height:2" coordorigin="2784,-1006" coordsize="20,2">
              <v:shape style="position:absolute;left:2784;top:-1006;width:20;height:2" coordorigin="2784,-1006" coordsize="20,0" path="m2784,-1006l2804,-1006e" filled="false" stroked="true" strokeweight=".48pt" strokecolor="#7f7f7f">
                <v:path arrowok="t"/>
              </v:shape>
            </v:group>
            <v:group style="position:absolute;left:2803;top:-1006;width:20;height:2" coordorigin="2803,-1006" coordsize="20,2">
              <v:shape style="position:absolute;left:2803;top:-1006;width:20;height:2" coordorigin="2803,-1006" coordsize="20,0" path="m2803,-1006l2823,-1006e" filled="false" stroked="true" strokeweight=".48pt" strokecolor="#7f7f7f">
                <v:path arrowok="t"/>
              </v:shape>
            </v:group>
            <v:group style="position:absolute;left:2822;top:-1006;width:20;height:2" coordorigin="2822,-1006" coordsize="20,2">
              <v:shape style="position:absolute;left:2822;top:-1006;width:20;height:2" coordorigin="2822,-1006" coordsize="20,0" path="m2822,-1006l2842,-1006e" filled="false" stroked="true" strokeweight=".48pt" strokecolor="#7f7f7f">
                <v:path arrowok="t"/>
              </v:shape>
            </v:group>
            <v:group style="position:absolute;left:2842;top:-1006;width:20;height:2" coordorigin="2842,-1006" coordsize="20,2">
              <v:shape style="position:absolute;left:2842;top:-1006;width:20;height:2" coordorigin="2842,-1006" coordsize="20,0" path="m2842,-1006l2862,-1006e" filled="false" stroked="true" strokeweight=".48pt" strokecolor="#7f7f7f">
                <v:path arrowok="t"/>
              </v:shape>
            </v:group>
            <v:group style="position:absolute;left:2861;top:-1006;width:20;height:2" coordorigin="2861,-1006" coordsize="20,2">
              <v:shape style="position:absolute;left:2861;top:-1006;width:20;height:2" coordorigin="2861,-1006" coordsize="20,0" path="m2861,-1006l2881,-1006e" filled="false" stroked="true" strokeweight=".48pt" strokecolor="#7f7f7f">
                <v:path arrowok="t"/>
              </v:shape>
            </v:group>
            <v:group style="position:absolute;left:2880;top:-1006;width:20;height:2" coordorigin="2880,-1006" coordsize="20,2">
              <v:shape style="position:absolute;left:2880;top:-1006;width:20;height:2" coordorigin="2880,-1006" coordsize="20,0" path="m2880,-1006l2900,-1006e" filled="false" stroked="true" strokeweight=".48pt" strokecolor="#7f7f7f">
                <v:path arrowok="t"/>
              </v:shape>
            </v:group>
            <v:group style="position:absolute;left:2899;top:-1006;width:20;height:2" coordorigin="2899,-1006" coordsize="20,2">
              <v:shape style="position:absolute;left:2899;top:-1006;width:20;height:2" coordorigin="2899,-1006" coordsize="20,0" path="m2899,-1006l2919,-1006e" filled="false" stroked="true" strokeweight=".48pt" strokecolor="#7f7f7f">
                <v:path arrowok="t"/>
              </v:shape>
            </v:group>
            <v:group style="position:absolute;left:2918;top:-1006;width:20;height:2" coordorigin="2918,-1006" coordsize="20,2">
              <v:shape style="position:absolute;left:2918;top:-1006;width:20;height:2" coordorigin="2918,-1006" coordsize="20,0" path="m2918,-1006l2938,-1006e" filled="false" stroked="true" strokeweight=".48pt" strokecolor="#7f7f7f">
                <v:path arrowok="t"/>
              </v:shape>
            </v:group>
            <v:group style="position:absolute;left:2938;top:-1006;width:20;height:2" coordorigin="2938,-1006" coordsize="20,2">
              <v:shape style="position:absolute;left:2938;top:-1006;width:20;height:2" coordorigin="2938,-1006" coordsize="20,0" path="m2938,-1006l2958,-1006e" filled="false" stroked="true" strokeweight=".48pt" strokecolor="#7f7f7f">
                <v:path arrowok="t"/>
              </v:shape>
            </v:group>
            <v:group style="position:absolute;left:2957;top:-1006;width:20;height:2" coordorigin="2957,-1006" coordsize="20,2">
              <v:shape style="position:absolute;left:2957;top:-1006;width:20;height:2" coordorigin="2957,-1006" coordsize="20,0" path="m2957,-1006l2977,-1006e" filled="false" stroked="true" strokeweight=".48pt" strokecolor="#7f7f7f">
                <v:path arrowok="t"/>
              </v:shape>
            </v:group>
            <v:group style="position:absolute;left:2976;top:-1006;width:20;height:2" coordorigin="2976,-1006" coordsize="20,2">
              <v:shape style="position:absolute;left:2976;top:-1006;width:20;height:2" coordorigin="2976,-1006" coordsize="20,0" path="m2976,-1006l2996,-1006e" filled="false" stroked="true" strokeweight=".48pt" strokecolor="#7f7f7f">
                <v:path arrowok="t"/>
              </v:shape>
            </v:group>
            <v:group style="position:absolute;left:2995;top:-1006;width:20;height:2" coordorigin="2995,-1006" coordsize="20,2">
              <v:shape style="position:absolute;left:2995;top:-1006;width:20;height:2" coordorigin="2995,-1006" coordsize="20,0" path="m2995,-1006l3015,-1006e" filled="false" stroked="true" strokeweight=".48pt" strokecolor="#7f7f7f">
                <v:path arrowok="t"/>
              </v:shape>
            </v:group>
            <v:group style="position:absolute;left:3014;top:-1006;width:20;height:2" coordorigin="3014,-1006" coordsize="20,2">
              <v:shape style="position:absolute;left:3014;top:-1006;width:20;height:2" coordorigin="3014,-1006" coordsize="20,0" path="m3014,-1006l3034,-1006e" filled="false" stroked="true" strokeweight=".48pt" strokecolor="#7f7f7f">
                <v:path arrowok="t"/>
              </v:shape>
              <v:shape style="position:absolute;left:3034;top:-1010;width:78;height:10" type="#_x0000_t75" stroked="false">
                <v:imagedata r:id="rId17" o:title=""/>
              </v:shape>
            </v:group>
            <w10:wrap type="none"/>
          </v:group>
        </w:pict>
      </w:r>
      <w:r>
        <w:rPr/>
        <w:pict>
          <v:shape style="position:absolute;margin-left:154.559998pt;margin-top:-64.740303pt;width:1.0pt;height:.48pt;mso-position-horizontal-relative:page;mso-position-vertical-relative:paragraph;z-index:1696" type="#_x0000_t75" stroked="false">
            <v:imagedata r:id="rId15" o:title=""/>
          </v:shape>
        </w:pict>
      </w:r>
      <w:r>
        <w:rPr/>
        <w:pict>
          <v:shape style="position:absolute;margin-left:154.559998pt;margin-top:-26.04030pt;width:1.0pt;height:.48pt;mso-position-horizontal-relative:page;mso-position-vertical-relative:paragraph;z-index:1720" type="#_x0000_t75" stroked="false">
            <v:imagedata r:id="rId15" o:title=""/>
          </v:shape>
        </w:pict>
      </w:r>
      <w:r>
        <w:rPr/>
        <w:t>（</w:t>
      </w:r>
      <w:r>
        <w:rPr>
          <w:rFonts w:ascii="Times New Roman" w:hAnsi="Times New Roman" w:cs="Times New Roman" w:eastAsia="Times New Roman" w:hint="default"/>
        </w:rPr>
        <w:t>2</w:t>
      </w:r>
      <w:r>
        <w:rPr/>
        <w:t>）本公司对重要子公司的投资情况</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974"/>
        <w:gridCol w:w="1591"/>
        <w:gridCol w:w="1792"/>
        <w:gridCol w:w="791"/>
        <w:gridCol w:w="772"/>
        <w:gridCol w:w="623"/>
      </w:tblGrid>
      <w:tr>
        <w:trPr>
          <w:trHeight w:val="510" w:hRule="exact"/>
        </w:trPr>
        <w:tc>
          <w:tcPr>
            <w:tcW w:w="2974"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97"/>
              <w:ind w:left="28"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591"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本公司期末实际</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投资额</w:t>
            </w:r>
          </w:p>
        </w:tc>
        <w:tc>
          <w:tcPr>
            <w:tcW w:w="1792"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160" w:right="0"/>
              <w:jc w:val="left"/>
              <w:rPr>
                <w:rFonts w:ascii="宋体" w:hAnsi="宋体" w:cs="宋体" w:eastAsia="宋体" w:hint="default"/>
                <w:sz w:val="18"/>
                <w:szCs w:val="18"/>
              </w:rPr>
            </w:pPr>
            <w:r>
              <w:rPr>
                <w:rFonts w:ascii="宋体" w:hAnsi="宋体" w:cs="宋体" w:eastAsia="宋体" w:hint="default"/>
                <w:sz w:val="18"/>
                <w:szCs w:val="18"/>
              </w:rPr>
              <w:t>实质上构成对子公</w:t>
            </w:r>
          </w:p>
          <w:p>
            <w:pPr>
              <w:pStyle w:val="TableParagraph"/>
              <w:spacing w:line="240" w:lineRule="auto" w:before="4"/>
              <w:ind w:left="160" w:right="0"/>
              <w:jc w:val="left"/>
              <w:rPr>
                <w:rFonts w:ascii="宋体" w:hAnsi="宋体" w:cs="宋体" w:eastAsia="宋体" w:hint="default"/>
                <w:sz w:val="18"/>
                <w:szCs w:val="18"/>
              </w:rPr>
            </w:pPr>
            <w:r>
              <w:rPr>
                <w:rFonts w:ascii="宋体" w:hAnsi="宋体" w:cs="宋体" w:eastAsia="宋体" w:hint="default"/>
                <w:sz w:val="18"/>
                <w:szCs w:val="18"/>
              </w:rPr>
              <w:t>司的净投资的余额</w:t>
            </w:r>
          </w:p>
        </w:tc>
        <w:tc>
          <w:tcPr>
            <w:tcW w:w="791"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200"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4"/>
              <w:ind w:left="20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2"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190" w:right="0" w:hanging="90"/>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40" w:lineRule="auto" w:before="4"/>
              <w:ind w:left="19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23" w:type="dxa"/>
            <w:tcBorders>
              <w:top w:val="single" w:sz="12" w:space="0" w:color="000000"/>
              <w:left w:val="single" w:sz="12" w:space="0" w:color="000000"/>
              <w:bottom w:val="single" w:sz="12" w:space="0" w:color="000000"/>
              <w:right w:val="nil" w:sz="6" w:space="0" w:color="auto"/>
            </w:tcBorders>
          </w:tcPr>
          <w:p>
            <w:pPr>
              <w:pStyle w:val="TableParagraph"/>
              <w:spacing w:line="213" w:lineRule="exact"/>
              <w:ind w:left="116"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40" w:lineRule="auto" w:before="4"/>
              <w:ind w:left="116" w:right="0"/>
              <w:jc w:val="left"/>
              <w:rPr>
                <w:rFonts w:ascii="宋体" w:hAnsi="宋体" w:cs="宋体" w:eastAsia="宋体" w:hint="default"/>
                <w:sz w:val="18"/>
                <w:szCs w:val="18"/>
              </w:rPr>
            </w:pPr>
            <w:r>
              <w:rPr>
                <w:rFonts w:ascii="宋体" w:hAnsi="宋体" w:cs="宋体" w:eastAsia="宋体" w:hint="default"/>
                <w:sz w:val="18"/>
                <w:szCs w:val="18"/>
              </w:rPr>
              <w:t>合并</w:t>
            </w:r>
          </w:p>
        </w:tc>
      </w:tr>
      <w:tr>
        <w:trPr>
          <w:trHeight w:val="287" w:hRule="exact"/>
        </w:trPr>
        <w:tc>
          <w:tcPr>
            <w:tcW w:w="2974" w:type="dxa"/>
            <w:tcBorders>
              <w:top w:val="single" w:sz="12" w:space="0" w:color="000000"/>
              <w:left w:val="nil" w:sz="6" w:space="0" w:color="auto"/>
              <w:bottom w:val="single" w:sz="12" w:space="0" w:color="000000"/>
              <w:right w:val="single" w:sz="12"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青海明杏生物工程有限公司</w:t>
            </w:r>
          </w:p>
        </w:tc>
        <w:tc>
          <w:tcPr>
            <w:tcW w:w="15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434" w:right="0"/>
              <w:jc w:val="left"/>
              <w:rPr>
                <w:rFonts w:ascii="Times New Roman" w:hAnsi="Times New Roman" w:cs="Times New Roman" w:eastAsia="Times New Roman" w:hint="default"/>
                <w:sz w:val="18"/>
                <w:szCs w:val="18"/>
              </w:rPr>
            </w:pPr>
            <w:r>
              <w:rPr>
                <w:rFonts w:ascii="Times New Roman"/>
                <w:sz w:val="18"/>
              </w:rPr>
              <w:t>12,108,544.40</w:t>
            </w:r>
          </w:p>
        </w:tc>
        <w:tc>
          <w:tcPr>
            <w:tcW w:w="17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633" w:right="0"/>
              <w:jc w:val="left"/>
              <w:rPr>
                <w:rFonts w:ascii="Times New Roman" w:hAnsi="Times New Roman" w:cs="Times New Roman" w:eastAsia="Times New Roman" w:hint="default"/>
                <w:sz w:val="18"/>
                <w:szCs w:val="18"/>
              </w:rPr>
            </w:pPr>
            <w:r>
              <w:rPr>
                <w:rFonts w:ascii="Times New Roman"/>
                <w:sz w:val="18"/>
              </w:rPr>
              <w:t>12,108,544.40</w:t>
            </w:r>
          </w:p>
        </w:tc>
        <w:tc>
          <w:tcPr>
            <w:tcW w:w="79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215" w:right="0"/>
              <w:jc w:val="left"/>
              <w:rPr>
                <w:rFonts w:ascii="Times New Roman" w:hAnsi="Times New Roman" w:cs="Times New Roman" w:eastAsia="Times New Roman" w:hint="default"/>
                <w:sz w:val="18"/>
                <w:szCs w:val="18"/>
              </w:rPr>
            </w:pPr>
            <w:r>
              <w:rPr>
                <w:rFonts w:ascii="Times New Roman"/>
                <w:sz w:val="18"/>
              </w:rPr>
              <w:t>75%</w:t>
            </w:r>
          </w:p>
        </w:tc>
        <w:tc>
          <w:tcPr>
            <w:tcW w:w="77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5"/>
              <w:ind w:left="205" w:right="0"/>
              <w:jc w:val="left"/>
              <w:rPr>
                <w:rFonts w:ascii="Times New Roman" w:hAnsi="Times New Roman" w:cs="Times New Roman" w:eastAsia="Times New Roman" w:hint="default"/>
                <w:sz w:val="18"/>
                <w:szCs w:val="18"/>
              </w:rPr>
            </w:pPr>
            <w:r>
              <w:rPr>
                <w:rFonts w:ascii="Times New Roman"/>
                <w:sz w:val="18"/>
              </w:rPr>
              <w:t>75%</w:t>
            </w:r>
          </w:p>
        </w:tc>
        <w:tc>
          <w:tcPr>
            <w:tcW w:w="623" w:type="dxa"/>
            <w:tcBorders>
              <w:top w:val="single" w:sz="12" w:space="0" w:color="000000"/>
              <w:left w:val="single" w:sz="12" w:space="0" w:color="000000"/>
              <w:bottom w:val="single" w:sz="12" w:space="0" w:color="000000"/>
              <w:right w:val="nil" w:sz="6" w:space="0" w:color="auto"/>
            </w:tcBorders>
          </w:tcPr>
          <w:p>
            <w:pPr>
              <w:pStyle w:val="TableParagraph"/>
              <w:spacing w:line="229" w:lineRule="exact"/>
              <w:ind w:right="13"/>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29" w:lineRule="exact"/>
        <w:jc w:val="center"/>
        <w:rPr>
          <w:rFonts w:ascii="宋体" w:hAnsi="宋体" w:cs="宋体" w:eastAsia="宋体" w:hint="default"/>
          <w:sz w:val="18"/>
          <w:szCs w:val="18"/>
        </w:rPr>
        <w:sectPr>
          <w:pgSz w:w="11900" w:h="16840"/>
          <w:pgMar w:header="0" w:footer="982" w:top="1400" w:bottom="1180" w:left="1560" w:right="154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974"/>
        <w:gridCol w:w="1591"/>
        <w:gridCol w:w="1792"/>
        <w:gridCol w:w="791"/>
        <w:gridCol w:w="772"/>
        <w:gridCol w:w="630"/>
      </w:tblGrid>
      <w:tr>
        <w:trPr>
          <w:trHeight w:val="277" w:hRule="exact"/>
        </w:trPr>
        <w:tc>
          <w:tcPr>
            <w:tcW w:w="2974" w:type="dxa"/>
            <w:tcBorders>
              <w:top w:val="single" w:sz="12" w:space="0" w:color="000000"/>
              <w:left w:val="nil" w:sz="6" w:space="0" w:color="auto"/>
              <w:bottom w:val="single" w:sz="4" w:space="0" w:color="7F7F7F"/>
              <w:right w:val="single" w:sz="12"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159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45"/>
              <w:ind w:right="89"/>
              <w:jc w:val="right"/>
              <w:rPr>
                <w:rFonts w:ascii="Times New Roman" w:hAnsi="Times New Roman" w:cs="Times New Roman" w:eastAsia="Times New Roman" w:hint="default"/>
                <w:sz w:val="18"/>
                <w:szCs w:val="18"/>
              </w:rPr>
            </w:pPr>
            <w:r>
              <w:rPr>
                <w:rFonts w:ascii="Times New Roman"/>
                <w:spacing w:val="-1"/>
                <w:sz w:val="18"/>
              </w:rPr>
              <w:t>76,264,236.00</w:t>
            </w:r>
          </w:p>
        </w:tc>
        <w:tc>
          <w:tcPr>
            <w:tcW w:w="179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76,264,236.00</w:t>
            </w:r>
          </w:p>
        </w:tc>
        <w:tc>
          <w:tcPr>
            <w:tcW w:w="79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Times New Roman"/>
                <w:sz w:val="18"/>
              </w:rPr>
              <w:t>94.83%</w:t>
            </w:r>
          </w:p>
        </w:tc>
        <w:tc>
          <w:tcPr>
            <w:tcW w:w="77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45"/>
              <w:ind w:left="93" w:right="0"/>
              <w:jc w:val="left"/>
              <w:rPr>
                <w:rFonts w:ascii="Times New Roman" w:hAnsi="Times New Roman" w:cs="Times New Roman" w:eastAsia="Times New Roman" w:hint="default"/>
                <w:sz w:val="18"/>
                <w:szCs w:val="18"/>
              </w:rPr>
            </w:pPr>
            <w:r>
              <w:rPr>
                <w:rFonts w:ascii="Times New Roman"/>
                <w:sz w:val="18"/>
              </w:rPr>
              <w:t>94.83%</w:t>
            </w:r>
          </w:p>
        </w:tc>
        <w:tc>
          <w:tcPr>
            <w:tcW w:w="630" w:type="dxa"/>
            <w:tcBorders>
              <w:top w:val="single" w:sz="12" w:space="0" w:color="000000"/>
              <w:left w:val="single" w:sz="12" w:space="0" w:color="000000"/>
              <w:bottom w:val="single" w:sz="4" w:space="0" w:color="7F7F7F"/>
              <w:right w:val="nil" w:sz="6" w:space="0" w:color="auto"/>
            </w:tcBorders>
          </w:tcPr>
          <w:p>
            <w:pPr>
              <w:pStyle w:val="TableParagraph"/>
              <w:spacing w:line="229" w:lineRule="exact"/>
              <w:ind w:right="2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68" w:hRule="exact"/>
        </w:trPr>
        <w:tc>
          <w:tcPr>
            <w:tcW w:w="2974"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四川禾正制药有限责任公司</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right="89"/>
              <w:jc w:val="right"/>
              <w:rPr>
                <w:rFonts w:ascii="Times New Roman" w:hAnsi="Times New Roman" w:cs="Times New Roman" w:eastAsia="Times New Roman" w:hint="default"/>
                <w:sz w:val="18"/>
                <w:szCs w:val="18"/>
              </w:rPr>
            </w:pPr>
            <w:r>
              <w:rPr>
                <w:rFonts w:ascii="Times New Roman"/>
                <w:spacing w:val="-1"/>
                <w:sz w:val="18"/>
              </w:rPr>
              <w:t>30,561,760.29</w:t>
            </w:r>
          </w:p>
        </w:tc>
        <w:tc>
          <w:tcPr>
            <w:tcW w:w="179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spacing w:val="-1"/>
                <w:sz w:val="18"/>
              </w:rPr>
              <w:t>30,561,760.29</w:t>
            </w:r>
          </w:p>
        </w:tc>
        <w:tc>
          <w:tcPr>
            <w:tcW w:w="7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c>
          <w:tcPr>
            <w:tcW w:w="77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left="159" w:right="0"/>
              <w:jc w:val="left"/>
              <w:rPr>
                <w:rFonts w:ascii="Times New Roman" w:hAnsi="Times New Roman" w:cs="Times New Roman" w:eastAsia="Times New Roman" w:hint="default"/>
                <w:sz w:val="18"/>
                <w:szCs w:val="18"/>
              </w:rPr>
            </w:pPr>
            <w:r>
              <w:rPr>
                <w:rFonts w:ascii="Times New Roman"/>
                <w:sz w:val="18"/>
              </w:rPr>
              <w:t>100%</w:t>
            </w:r>
          </w:p>
        </w:tc>
        <w:tc>
          <w:tcPr>
            <w:tcW w:w="630" w:type="dxa"/>
            <w:tcBorders>
              <w:top w:val="single" w:sz="4" w:space="0" w:color="7F7F7F"/>
              <w:left w:val="single" w:sz="12" w:space="0" w:color="000000"/>
              <w:bottom w:val="single" w:sz="4" w:space="0" w:color="7F7F7F"/>
              <w:right w:val="nil" w:sz="6" w:space="0" w:color="auto"/>
            </w:tcBorders>
          </w:tcPr>
          <w:p>
            <w:pPr>
              <w:pStyle w:val="TableParagraph"/>
              <w:spacing w:line="231" w:lineRule="exact"/>
              <w:ind w:right="2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66" w:hRule="exact"/>
        </w:trPr>
        <w:tc>
          <w:tcPr>
            <w:tcW w:w="2974"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广汉明浩骨制品有限责任公司</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right="89"/>
              <w:jc w:val="right"/>
              <w:rPr>
                <w:rFonts w:ascii="Times New Roman" w:hAnsi="Times New Roman" w:cs="Times New Roman" w:eastAsia="Times New Roman" w:hint="default"/>
                <w:sz w:val="18"/>
                <w:szCs w:val="18"/>
              </w:rPr>
            </w:pPr>
            <w:r>
              <w:rPr>
                <w:rFonts w:ascii="Times New Roman"/>
                <w:spacing w:val="-1"/>
                <w:sz w:val="18"/>
              </w:rPr>
              <w:t>18,000,000.00</w:t>
            </w:r>
          </w:p>
        </w:tc>
        <w:tc>
          <w:tcPr>
            <w:tcW w:w="179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spacing w:val="-1"/>
                <w:sz w:val="18"/>
              </w:rPr>
              <w:t>18,000,000.00</w:t>
            </w:r>
          </w:p>
        </w:tc>
        <w:tc>
          <w:tcPr>
            <w:tcW w:w="7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100%</w:t>
            </w:r>
          </w:p>
        </w:tc>
        <w:tc>
          <w:tcPr>
            <w:tcW w:w="77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left="159" w:right="0"/>
              <w:jc w:val="left"/>
              <w:rPr>
                <w:rFonts w:ascii="Times New Roman" w:hAnsi="Times New Roman" w:cs="Times New Roman" w:eastAsia="Times New Roman" w:hint="default"/>
                <w:sz w:val="18"/>
                <w:szCs w:val="18"/>
              </w:rPr>
            </w:pPr>
            <w:r>
              <w:rPr>
                <w:rFonts w:ascii="Times New Roman"/>
                <w:sz w:val="18"/>
              </w:rPr>
              <w:t>100%</w:t>
            </w:r>
          </w:p>
        </w:tc>
        <w:tc>
          <w:tcPr>
            <w:tcW w:w="630" w:type="dxa"/>
            <w:tcBorders>
              <w:top w:val="single" w:sz="4" w:space="0" w:color="7F7F7F"/>
              <w:left w:val="single" w:sz="12" w:space="0" w:color="000000"/>
              <w:bottom w:val="single" w:sz="4" w:space="0" w:color="7F7F7F"/>
              <w:right w:val="nil" w:sz="6" w:space="0" w:color="auto"/>
            </w:tcBorders>
          </w:tcPr>
          <w:p>
            <w:pPr>
              <w:pStyle w:val="TableParagraph"/>
              <w:spacing w:line="231" w:lineRule="exact"/>
              <w:ind w:right="2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68" w:hRule="exact"/>
        </w:trPr>
        <w:tc>
          <w:tcPr>
            <w:tcW w:w="2974"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right="88"/>
              <w:jc w:val="right"/>
              <w:rPr>
                <w:rFonts w:ascii="Times New Roman" w:hAnsi="Times New Roman" w:cs="Times New Roman" w:eastAsia="Times New Roman" w:hint="default"/>
                <w:sz w:val="18"/>
                <w:szCs w:val="18"/>
              </w:rPr>
            </w:pPr>
            <w:r>
              <w:rPr>
                <w:rFonts w:ascii="Times New Roman"/>
                <w:spacing w:val="-1"/>
                <w:sz w:val="18"/>
              </w:rPr>
              <w:t>100,000,000.00</w:t>
            </w:r>
          </w:p>
        </w:tc>
        <w:tc>
          <w:tcPr>
            <w:tcW w:w="179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spacing w:val="-1"/>
                <w:sz w:val="18"/>
              </w:rPr>
              <w:t>100,000,000.00</w:t>
            </w:r>
          </w:p>
        </w:tc>
        <w:tc>
          <w:tcPr>
            <w:tcW w:w="7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100%</w:t>
            </w:r>
          </w:p>
        </w:tc>
        <w:tc>
          <w:tcPr>
            <w:tcW w:w="77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left="160" w:right="0"/>
              <w:jc w:val="left"/>
              <w:rPr>
                <w:rFonts w:ascii="Times New Roman" w:hAnsi="Times New Roman" w:cs="Times New Roman" w:eastAsia="Times New Roman" w:hint="default"/>
                <w:sz w:val="18"/>
                <w:szCs w:val="18"/>
              </w:rPr>
            </w:pPr>
            <w:r>
              <w:rPr>
                <w:rFonts w:ascii="Times New Roman"/>
                <w:sz w:val="18"/>
              </w:rPr>
              <w:t>100%</w:t>
            </w:r>
          </w:p>
        </w:tc>
        <w:tc>
          <w:tcPr>
            <w:tcW w:w="630" w:type="dxa"/>
            <w:tcBorders>
              <w:top w:val="single" w:sz="4" w:space="0" w:color="7F7F7F"/>
              <w:left w:val="single" w:sz="12" w:space="0" w:color="000000"/>
              <w:bottom w:val="single" w:sz="4" w:space="0" w:color="7F7F7F"/>
              <w:right w:val="nil" w:sz="6" w:space="0" w:color="auto"/>
            </w:tcBorders>
          </w:tcPr>
          <w:p>
            <w:pPr>
              <w:pStyle w:val="TableParagraph"/>
              <w:spacing w:line="231" w:lineRule="exact"/>
              <w:ind w:right="2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0" w:hRule="exact"/>
        </w:trPr>
        <w:tc>
          <w:tcPr>
            <w:tcW w:w="2974" w:type="dxa"/>
            <w:tcBorders>
              <w:top w:val="single" w:sz="4" w:space="0" w:color="7F7F7F"/>
              <w:left w:val="nil" w:sz="6" w:space="0" w:color="auto"/>
              <w:bottom w:val="single" w:sz="4" w:space="0" w:color="7F7F7F"/>
              <w:right w:val="single" w:sz="1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天津海达投资管理有限公司</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18"/>
                <w:szCs w:val="18"/>
              </w:rPr>
            </w:pPr>
            <w:r>
              <w:rPr>
                <w:rFonts w:ascii="Times New Roman"/>
                <w:spacing w:val="-1"/>
                <w:sz w:val="18"/>
              </w:rPr>
              <w:t>10,000,000.00</w:t>
            </w:r>
          </w:p>
        </w:tc>
        <w:tc>
          <w:tcPr>
            <w:tcW w:w="179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right="91"/>
              <w:jc w:val="right"/>
              <w:rPr>
                <w:rFonts w:ascii="Times New Roman" w:hAnsi="Times New Roman" w:cs="Times New Roman" w:eastAsia="Times New Roman" w:hint="default"/>
                <w:sz w:val="18"/>
                <w:szCs w:val="18"/>
              </w:rPr>
            </w:pPr>
            <w:r>
              <w:rPr>
                <w:rFonts w:ascii="Times New Roman"/>
                <w:spacing w:val="-1"/>
                <w:sz w:val="18"/>
              </w:rPr>
              <w:t>10,000,000.00</w:t>
            </w:r>
          </w:p>
        </w:tc>
        <w:tc>
          <w:tcPr>
            <w:tcW w:w="7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100%</w:t>
            </w:r>
          </w:p>
        </w:tc>
        <w:tc>
          <w:tcPr>
            <w:tcW w:w="77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left="159" w:right="0"/>
              <w:jc w:val="left"/>
              <w:rPr>
                <w:rFonts w:ascii="Times New Roman" w:hAnsi="Times New Roman" w:cs="Times New Roman" w:eastAsia="Times New Roman" w:hint="default"/>
                <w:sz w:val="18"/>
                <w:szCs w:val="18"/>
              </w:rPr>
            </w:pPr>
            <w:r>
              <w:rPr>
                <w:rFonts w:ascii="Times New Roman"/>
                <w:sz w:val="18"/>
              </w:rPr>
              <w:t>100%</w:t>
            </w:r>
          </w:p>
        </w:tc>
        <w:tc>
          <w:tcPr>
            <w:tcW w:w="630" w:type="dxa"/>
            <w:tcBorders>
              <w:top w:val="single" w:sz="4" w:space="0" w:color="7F7F7F"/>
              <w:left w:val="single" w:sz="12" w:space="0" w:color="000000"/>
              <w:bottom w:val="single" w:sz="4" w:space="0" w:color="7F7F7F"/>
              <w:right w:val="nil" w:sz="6" w:space="0" w:color="auto"/>
            </w:tcBorders>
          </w:tcPr>
          <w:p>
            <w:pPr>
              <w:pStyle w:val="TableParagraph"/>
              <w:spacing w:line="213" w:lineRule="exact"/>
              <w:ind w:right="2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78" w:hRule="exact"/>
        </w:trPr>
        <w:tc>
          <w:tcPr>
            <w:tcW w:w="2974" w:type="dxa"/>
            <w:tcBorders>
              <w:top w:val="single" w:sz="4" w:space="0" w:color="7F7F7F"/>
              <w:left w:val="nil" w:sz="6" w:space="0" w:color="auto"/>
              <w:bottom w:val="single" w:sz="12" w:space="0" w:color="000000"/>
              <w:right w:val="single" w:sz="1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河南省焦作金箭明胶有限责任公司</w:t>
            </w:r>
          </w:p>
        </w:tc>
        <w:tc>
          <w:tcPr>
            <w:tcW w:w="159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46"/>
              <w:ind w:right="89"/>
              <w:jc w:val="right"/>
              <w:rPr>
                <w:rFonts w:ascii="Times New Roman" w:hAnsi="Times New Roman" w:cs="Times New Roman" w:eastAsia="Times New Roman" w:hint="default"/>
                <w:sz w:val="18"/>
                <w:szCs w:val="18"/>
              </w:rPr>
            </w:pPr>
            <w:r>
              <w:rPr>
                <w:rFonts w:ascii="Times New Roman"/>
                <w:spacing w:val="-1"/>
                <w:sz w:val="18"/>
              </w:rPr>
              <w:t>16,630,000.00</w:t>
            </w:r>
          </w:p>
        </w:tc>
        <w:tc>
          <w:tcPr>
            <w:tcW w:w="179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46"/>
              <w:ind w:right="91"/>
              <w:jc w:val="right"/>
              <w:rPr>
                <w:rFonts w:ascii="Times New Roman" w:hAnsi="Times New Roman" w:cs="Times New Roman" w:eastAsia="Times New Roman" w:hint="default"/>
                <w:sz w:val="18"/>
                <w:szCs w:val="18"/>
              </w:rPr>
            </w:pPr>
            <w:r>
              <w:rPr>
                <w:rFonts w:ascii="Times New Roman"/>
                <w:spacing w:val="-1"/>
                <w:sz w:val="18"/>
              </w:rPr>
              <w:t>16,630,000.00</w:t>
            </w:r>
          </w:p>
        </w:tc>
        <w:tc>
          <w:tcPr>
            <w:tcW w:w="79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51%</w:t>
            </w:r>
          </w:p>
        </w:tc>
        <w:tc>
          <w:tcPr>
            <w:tcW w:w="77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46"/>
              <w:ind w:left="205" w:right="0"/>
              <w:jc w:val="left"/>
              <w:rPr>
                <w:rFonts w:ascii="Times New Roman" w:hAnsi="Times New Roman" w:cs="Times New Roman" w:eastAsia="Times New Roman" w:hint="default"/>
                <w:sz w:val="18"/>
                <w:szCs w:val="18"/>
              </w:rPr>
            </w:pPr>
            <w:r>
              <w:rPr>
                <w:rFonts w:ascii="Times New Roman"/>
                <w:sz w:val="18"/>
              </w:rPr>
              <w:t>51%</w:t>
            </w:r>
          </w:p>
        </w:tc>
        <w:tc>
          <w:tcPr>
            <w:tcW w:w="630" w:type="dxa"/>
            <w:tcBorders>
              <w:top w:val="single" w:sz="4" w:space="0" w:color="7F7F7F"/>
              <w:left w:val="single" w:sz="12" w:space="0" w:color="000000"/>
              <w:bottom w:val="single" w:sz="12" w:space="0" w:color="000000"/>
              <w:right w:val="nil" w:sz="6" w:space="0" w:color="auto"/>
            </w:tcBorders>
          </w:tcPr>
          <w:p>
            <w:pPr>
              <w:pStyle w:val="TableParagraph"/>
              <w:spacing w:line="231" w:lineRule="exact"/>
              <w:ind w:right="2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93" w:lineRule="exact" w:before="0"/>
        <w:ind w:left="720" w:right="248" w:firstLine="0"/>
        <w:jc w:val="left"/>
        <w:rPr>
          <w:rFonts w:ascii="宋体" w:hAnsi="宋体" w:cs="宋体" w:eastAsia="宋体" w:hint="default"/>
          <w:sz w:val="24"/>
          <w:szCs w:val="24"/>
        </w:rPr>
      </w:pPr>
      <w:r>
        <w:rPr/>
        <w:pict>
          <v:shape style="position:absolute;margin-left:231.360001pt;margin-top:-67.440300pt;width:1.0pt;height:.48pt;mso-position-horizontal-relative:page;mso-position-vertical-relative:paragraph;z-index:1840" type="#_x0000_t75" stroked="false">
            <v:imagedata r:id="rId15" o:title=""/>
          </v:shape>
        </w:pict>
      </w:r>
      <w:r>
        <w:rPr/>
        <w:pict>
          <v:shape style="position:absolute;margin-left:310.980011pt;margin-top:-67.440300pt;width:1.0pt;height:.48pt;mso-position-horizontal-relative:page;mso-position-vertical-relative:paragraph;z-index:1864" type="#_x0000_t75" stroked="false">
            <v:imagedata r:id="rId18" o:title=""/>
          </v:shape>
        </w:pict>
      </w:r>
      <w:r>
        <w:rPr/>
        <w:pict>
          <v:shape style="position:absolute;margin-left:231.360001pt;margin-top:-54.060398pt;width:1.0pt;height:.48pt;mso-position-horizontal-relative:page;mso-position-vertical-relative:paragraph;z-index:1888" type="#_x0000_t75" stroked="false">
            <v:imagedata r:id="rId15" o:title=""/>
          </v:shape>
        </w:pict>
      </w:r>
      <w:r>
        <w:rPr/>
        <w:pict>
          <v:shape style="position:absolute;margin-left:310.980011pt;margin-top:-54.060398pt;width:1.0pt;height:.48pt;mso-position-horizontal-relative:page;mso-position-vertical-relative:paragraph;z-index:1912" type="#_x0000_t75" stroked="false">
            <v:imagedata r:id="rId18" o:title=""/>
          </v:shape>
        </w:pict>
      </w:r>
      <w:r>
        <w:rPr/>
        <w:pict>
          <v:shape style="position:absolute;margin-left:231.360001pt;margin-top:-40.740299pt;width:1.0pt;height:.48pt;mso-position-horizontal-relative:page;mso-position-vertical-relative:paragraph;z-index:1936" type="#_x0000_t75" stroked="false">
            <v:imagedata r:id="rId15" o:title=""/>
          </v:shape>
        </w:pict>
      </w:r>
      <w:r>
        <w:rPr/>
        <w:pict>
          <v:shape style="position:absolute;margin-left:310.980011pt;margin-top:-40.740299pt;width:1.0pt;height:.48pt;mso-position-horizontal-relative:page;mso-position-vertical-relative:paragraph;z-index:1960" type="#_x0000_t75" stroked="false">
            <v:imagedata r:id="rId18" o:title=""/>
          </v:shape>
        </w:pict>
      </w:r>
      <w:r>
        <w:rPr/>
        <w:pict>
          <v:shape style="position:absolute;margin-left:231.360001pt;margin-top:-27.3603pt;width:1.0pt;height:.48pt;mso-position-horizontal-relative:page;mso-position-vertical-relative:paragraph;z-index:1984" type="#_x0000_t75" stroked="false">
            <v:imagedata r:id="rId15" o:title=""/>
          </v:shape>
        </w:pict>
      </w:r>
      <w:r>
        <w:rPr/>
        <w:pict>
          <v:shape style="position:absolute;margin-left:310.980011pt;margin-top:-27.3603pt;width:1.0pt;height:.48pt;mso-position-horizontal-relative:page;mso-position-vertical-relative:paragraph;z-index:2008" type="#_x0000_t75" stroked="false">
            <v:imagedata r:id="rId18" o:title=""/>
          </v:shape>
        </w:pict>
      </w:r>
      <w:r>
        <w:rPr/>
        <w:pict>
          <v:shape style="position:absolute;margin-left:231.360001pt;margin-top:-14.8803pt;width:1.0pt;height:.48pt;mso-position-horizontal-relative:page;mso-position-vertical-relative:paragraph;z-index:2032" type="#_x0000_t75" stroked="false">
            <v:imagedata r:id="rId15" o:title=""/>
          </v:shape>
        </w:pict>
      </w:r>
      <w:r>
        <w:rPr/>
        <w:pict>
          <v:shape style="position:absolute;margin-left:310.980011pt;margin-top:-14.8803pt;width:1.0pt;height:.48pt;mso-position-horizontal-relative:page;mso-position-vertical-relative:paragraph;z-index:2056" type="#_x0000_t75" stroked="false">
            <v:imagedata r:id="rId18" o:title=""/>
          </v:shape>
        </w:pict>
      </w:r>
      <w:r>
        <w:rPr>
          <w:rFonts w:ascii="Times New Roman" w:hAnsi="Times New Roman" w:cs="Times New Roman" w:eastAsia="Times New Roman" w:hint="default"/>
          <w:b/>
          <w:bCs/>
          <w:sz w:val="24"/>
          <w:szCs w:val="24"/>
        </w:rPr>
        <w:t>4.2 </w:t>
      </w:r>
      <w:r>
        <w:rPr>
          <w:rFonts w:ascii="Times New Roman" w:hAnsi="Times New Roman" w:cs="Times New Roman" w:eastAsia="Times New Roman" w:hint="default"/>
          <w:b/>
          <w:bCs/>
          <w:spacing w:val="7"/>
          <w:sz w:val="24"/>
          <w:szCs w:val="24"/>
        </w:rPr>
        <w:t> </w:t>
      </w:r>
      <w:r>
        <w:rPr>
          <w:rFonts w:ascii="宋体" w:hAnsi="宋体" w:cs="宋体" w:eastAsia="宋体" w:hint="default"/>
          <w:sz w:val="24"/>
          <w:szCs w:val="24"/>
        </w:rPr>
        <w:t>合并范围及其变更</w:t>
      </w:r>
    </w:p>
    <w:p>
      <w:pPr>
        <w:pStyle w:val="BodyText"/>
        <w:spacing w:line="240" w:lineRule="auto"/>
        <w:ind w:left="717" w:right="248"/>
        <w:jc w:val="left"/>
      </w:pPr>
      <w:r>
        <w:rPr/>
        <w:t>本期合并范围未发生变更。</w:t>
      </w:r>
    </w:p>
    <w:p>
      <w:pPr>
        <w:spacing w:before="152"/>
        <w:ind w:left="720" w:right="24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4.3 </w:t>
      </w:r>
      <w:r>
        <w:rPr>
          <w:rFonts w:ascii="Times New Roman" w:hAnsi="Times New Roman" w:cs="Times New Roman" w:eastAsia="Times New Roman" w:hint="default"/>
          <w:b/>
          <w:bCs/>
          <w:spacing w:val="4"/>
          <w:sz w:val="24"/>
          <w:szCs w:val="24"/>
        </w:rPr>
        <w:t> </w:t>
      </w:r>
      <w:r>
        <w:rPr>
          <w:rFonts w:ascii="宋体" w:hAnsi="宋体" w:cs="宋体" w:eastAsia="宋体" w:hint="default"/>
          <w:sz w:val="24"/>
          <w:szCs w:val="24"/>
        </w:rPr>
        <w:t>企业合并</w:t>
      </w:r>
    </w:p>
    <w:p>
      <w:pPr>
        <w:spacing w:before="134"/>
        <w:ind w:left="720" w:right="24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4.3 </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重要子公司的少数股东权益</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387"/>
        <w:gridCol w:w="1376"/>
        <w:gridCol w:w="1278"/>
        <w:gridCol w:w="1109"/>
        <w:gridCol w:w="1248"/>
        <w:gridCol w:w="1149"/>
      </w:tblGrid>
      <w:tr>
        <w:trPr>
          <w:trHeight w:val="750" w:hRule="exact"/>
        </w:trPr>
        <w:tc>
          <w:tcPr>
            <w:tcW w:w="2387"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5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76" w:type="dxa"/>
            <w:tcBorders>
              <w:top w:val="single" w:sz="12" w:space="0" w:color="000000"/>
              <w:left w:val="single" w:sz="12" w:space="0" w:color="000000"/>
              <w:bottom w:val="single" w:sz="12" w:space="0" w:color="000000"/>
              <w:right w:val="single" w:sz="12" w:space="0" w:color="000000"/>
            </w:tcBorders>
          </w:tcPr>
          <w:p>
            <w:pPr>
              <w:pStyle w:val="TableParagraph"/>
              <w:spacing w:line="244" w:lineRule="auto" w:before="97"/>
              <w:ind w:left="494" w:right="131" w:hanging="360"/>
              <w:jc w:val="left"/>
              <w:rPr>
                <w:rFonts w:ascii="宋体" w:hAnsi="宋体" w:cs="宋体" w:eastAsia="宋体" w:hint="default"/>
                <w:sz w:val="18"/>
                <w:szCs w:val="18"/>
              </w:rPr>
            </w:pPr>
            <w:r>
              <w:rPr>
                <w:rFonts w:ascii="宋体" w:hAnsi="宋体" w:cs="宋体" w:eastAsia="宋体" w:hint="default"/>
                <w:sz w:val="18"/>
                <w:szCs w:val="18"/>
              </w:rPr>
              <w:t>期初少数股东 权益</w:t>
            </w:r>
          </w:p>
        </w:tc>
        <w:tc>
          <w:tcPr>
            <w:tcW w:w="1278" w:type="dxa"/>
            <w:tcBorders>
              <w:top w:val="single" w:sz="12" w:space="0" w:color="000000"/>
              <w:left w:val="single" w:sz="12" w:space="0" w:color="000000"/>
              <w:bottom w:val="single" w:sz="12" w:space="0" w:color="000000"/>
              <w:right w:val="single" w:sz="12" w:space="0" w:color="000000"/>
            </w:tcBorders>
          </w:tcPr>
          <w:p>
            <w:pPr>
              <w:pStyle w:val="TableParagraph"/>
              <w:spacing w:line="244" w:lineRule="auto" w:before="97"/>
              <w:ind w:left="354" w:right="173" w:hanging="180"/>
              <w:jc w:val="left"/>
              <w:rPr>
                <w:rFonts w:ascii="宋体" w:hAnsi="宋体" w:cs="宋体" w:eastAsia="宋体" w:hint="default"/>
                <w:sz w:val="18"/>
                <w:szCs w:val="18"/>
              </w:rPr>
            </w:pPr>
            <w:r>
              <w:rPr>
                <w:rFonts w:ascii="宋体" w:hAnsi="宋体" w:cs="宋体" w:eastAsia="宋体" w:hint="default"/>
                <w:sz w:val="18"/>
                <w:szCs w:val="18"/>
              </w:rPr>
              <w:t>期末少数股 东权益</w:t>
            </w:r>
          </w:p>
        </w:tc>
        <w:tc>
          <w:tcPr>
            <w:tcW w:w="1109" w:type="dxa"/>
            <w:tcBorders>
              <w:top w:val="single" w:sz="12" w:space="0" w:color="000000"/>
              <w:left w:val="single" w:sz="12" w:space="0" w:color="000000"/>
              <w:bottom w:val="single" w:sz="12" w:space="0" w:color="000000"/>
              <w:right w:val="single" w:sz="12" w:space="0" w:color="000000"/>
            </w:tcBorders>
          </w:tcPr>
          <w:p>
            <w:pPr>
              <w:pStyle w:val="TableParagraph"/>
              <w:spacing w:line="212" w:lineRule="exact"/>
              <w:ind w:left="180" w:right="0"/>
              <w:jc w:val="left"/>
              <w:rPr>
                <w:rFonts w:ascii="宋体" w:hAnsi="宋体" w:cs="宋体" w:eastAsia="宋体" w:hint="default"/>
                <w:sz w:val="18"/>
                <w:szCs w:val="18"/>
              </w:rPr>
            </w:pPr>
            <w:r>
              <w:rPr>
                <w:rFonts w:ascii="宋体" w:hAnsi="宋体" w:cs="宋体" w:eastAsia="宋体" w:hint="default"/>
                <w:sz w:val="18"/>
                <w:szCs w:val="18"/>
              </w:rPr>
              <w:t>子公司期</w:t>
            </w:r>
          </w:p>
          <w:p>
            <w:pPr>
              <w:pStyle w:val="TableParagraph"/>
              <w:spacing w:line="244" w:lineRule="auto" w:before="4"/>
              <w:ind w:left="360" w:right="176" w:hanging="180"/>
              <w:jc w:val="left"/>
              <w:rPr>
                <w:rFonts w:ascii="宋体" w:hAnsi="宋体" w:cs="宋体" w:eastAsia="宋体" w:hint="default"/>
                <w:sz w:val="18"/>
                <w:szCs w:val="18"/>
              </w:rPr>
            </w:pPr>
            <w:r>
              <w:rPr>
                <w:rFonts w:ascii="宋体" w:hAnsi="宋体" w:cs="宋体" w:eastAsia="宋体" w:hint="default"/>
                <w:sz w:val="18"/>
                <w:szCs w:val="18"/>
              </w:rPr>
              <w:t>末的超额 亏损</w:t>
            </w:r>
          </w:p>
        </w:tc>
        <w:tc>
          <w:tcPr>
            <w:tcW w:w="1248" w:type="dxa"/>
            <w:tcBorders>
              <w:top w:val="single" w:sz="12" w:space="0" w:color="000000"/>
              <w:left w:val="single" w:sz="12" w:space="0" w:color="000000"/>
              <w:bottom w:val="single" w:sz="12" w:space="0" w:color="000000"/>
              <w:right w:val="single" w:sz="12" w:space="0" w:color="000000"/>
            </w:tcBorders>
          </w:tcPr>
          <w:p>
            <w:pPr>
              <w:pStyle w:val="TableParagraph"/>
              <w:spacing w:line="244" w:lineRule="auto" w:before="97"/>
              <w:ind w:left="189" w:right="102" w:hanging="84"/>
              <w:jc w:val="left"/>
              <w:rPr>
                <w:rFonts w:ascii="宋体" w:hAnsi="宋体" w:cs="宋体" w:eastAsia="宋体" w:hint="default"/>
                <w:sz w:val="18"/>
                <w:szCs w:val="18"/>
              </w:rPr>
            </w:pPr>
            <w:r>
              <w:rPr>
                <w:rFonts w:ascii="宋体" w:hAnsi="宋体" w:cs="宋体" w:eastAsia="宋体" w:hint="default"/>
                <w:spacing w:val="-12"/>
                <w:sz w:val="18"/>
                <w:szCs w:val="18"/>
              </w:rPr>
              <w:t>少数股东承担 的超额亏损</w:t>
            </w:r>
            <w:r>
              <w:rPr>
                <w:rFonts w:ascii="宋体" w:hAnsi="宋体" w:cs="宋体" w:eastAsia="宋体" w:hint="default"/>
                <w:sz w:val="18"/>
                <w:szCs w:val="18"/>
              </w:rPr>
            </w:r>
          </w:p>
        </w:tc>
        <w:tc>
          <w:tcPr>
            <w:tcW w:w="1149" w:type="dxa"/>
            <w:tcBorders>
              <w:top w:val="single" w:sz="12" w:space="0" w:color="000000"/>
              <w:left w:val="single" w:sz="12" w:space="0" w:color="000000"/>
              <w:bottom w:val="single" w:sz="12" w:space="0" w:color="000000"/>
              <w:right w:val="nil" w:sz="6" w:space="0" w:color="auto"/>
            </w:tcBorders>
          </w:tcPr>
          <w:p>
            <w:pPr>
              <w:pStyle w:val="TableParagraph"/>
              <w:spacing w:line="212" w:lineRule="exact"/>
              <w:ind w:left="106" w:right="0"/>
              <w:jc w:val="left"/>
              <w:rPr>
                <w:rFonts w:ascii="宋体" w:hAnsi="宋体" w:cs="宋体" w:eastAsia="宋体" w:hint="default"/>
                <w:sz w:val="18"/>
                <w:szCs w:val="18"/>
              </w:rPr>
            </w:pPr>
            <w:r>
              <w:rPr>
                <w:rFonts w:ascii="宋体" w:hAnsi="宋体" w:cs="宋体" w:eastAsia="宋体" w:hint="default"/>
                <w:sz w:val="18"/>
                <w:szCs w:val="18"/>
              </w:rPr>
              <w:t>母公司承担</w:t>
            </w:r>
          </w:p>
          <w:p>
            <w:pPr>
              <w:pStyle w:val="TableParagraph"/>
              <w:spacing w:line="244" w:lineRule="auto" w:before="4"/>
              <w:ind w:left="286" w:right="124" w:hanging="180"/>
              <w:jc w:val="left"/>
              <w:rPr>
                <w:rFonts w:ascii="宋体" w:hAnsi="宋体" w:cs="宋体" w:eastAsia="宋体" w:hint="default"/>
                <w:sz w:val="18"/>
                <w:szCs w:val="18"/>
              </w:rPr>
            </w:pPr>
            <w:r>
              <w:rPr>
                <w:rFonts w:ascii="宋体" w:hAnsi="宋体" w:cs="宋体" w:eastAsia="宋体" w:hint="default"/>
                <w:sz w:val="18"/>
                <w:szCs w:val="18"/>
              </w:rPr>
              <w:t>的子公司超 额亏损</w:t>
            </w:r>
          </w:p>
        </w:tc>
      </w:tr>
      <w:tr>
        <w:trPr>
          <w:trHeight w:val="500" w:hRule="exact"/>
        </w:trPr>
        <w:tc>
          <w:tcPr>
            <w:tcW w:w="2387" w:type="dxa"/>
            <w:tcBorders>
              <w:top w:val="single" w:sz="12" w:space="0" w:color="000000"/>
              <w:left w:val="nil" w:sz="6" w:space="0" w:color="auto"/>
              <w:bottom w:val="single" w:sz="4" w:space="0" w:color="7F7F7F"/>
              <w:right w:val="single" w:sz="1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青海明杏生物工程有限公</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7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1,738,706.86</w:t>
            </w:r>
          </w:p>
        </w:tc>
        <w:tc>
          <w:tcPr>
            <w:tcW w:w="127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567,713.15</w:t>
            </w:r>
          </w:p>
        </w:tc>
        <w:tc>
          <w:tcPr>
            <w:tcW w:w="110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1248" w:type="dxa"/>
            <w:tcBorders>
              <w:top w:val="single" w:sz="12" w:space="0" w:color="000000"/>
              <w:left w:val="single" w:sz="12" w:space="0" w:color="000000"/>
              <w:bottom w:val="single" w:sz="4" w:space="0" w:color="7F7F7F"/>
              <w:right w:val="single" w:sz="12" w:space="0" w:color="000000"/>
            </w:tcBorders>
          </w:tcPr>
          <w:p>
            <w:pPr/>
          </w:p>
        </w:tc>
        <w:tc>
          <w:tcPr>
            <w:tcW w:w="1149" w:type="dxa"/>
            <w:tcBorders>
              <w:top w:val="single" w:sz="12" w:space="0" w:color="000000"/>
              <w:left w:val="single" w:sz="12" w:space="0" w:color="000000"/>
              <w:bottom w:val="single" w:sz="4" w:space="0" w:color="7F7F7F"/>
              <w:right w:val="nil" w:sz="6" w:space="0" w:color="auto"/>
            </w:tcBorders>
          </w:tcPr>
          <w:p>
            <w:pPr/>
          </w:p>
        </w:tc>
      </w:tr>
      <w:tr>
        <w:trPr>
          <w:trHeight w:val="266" w:hRule="exact"/>
        </w:trPr>
        <w:tc>
          <w:tcPr>
            <w:tcW w:w="2387"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137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right="89"/>
              <w:jc w:val="right"/>
              <w:rPr>
                <w:rFonts w:ascii="Times New Roman" w:hAnsi="Times New Roman" w:cs="Times New Roman" w:eastAsia="Times New Roman" w:hint="default"/>
                <w:sz w:val="18"/>
                <w:szCs w:val="18"/>
              </w:rPr>
            </w:pPr>
            <w:r>
              <w:rPr>
                <w:rFonts w:ascii="Times New Roman"/>
                <w:spacing w:val="-1"/>
                <w:sz w:val="18"/>
              </w:rPr>
              <w:t>5,255,815.65</w:t>
            </w:r>
          </w:p>
        </w:tc>
        <w:tc>
          <w:tcPr>
            <w:tcW w:w="127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spacing w:val="-1"/>
                <w:sz w:val="18"/>
              </w:rPr>
              <w:t>5,427,081.74</w:t>
            </w:r>
          </w:p>
        </w:tc>
        <w:tc>
          <w:tcPr>
            <w:tcW w:w="110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19"/>
                <w:szCs w:val="19"/>
              </w:rPr>
            </w:pPr>
          </w:p>
        </w:tc>
        <w:tc>
          <w:tcPr>
            <w:tcW w:w="1248" w:type="dxa"/>
            <w:tcBorders>
              <w:top w:val="single" w:sz="4" w:space="0" w:color="7F7F7F"/>
              <w:left w:val="single" w:sz="12" w:space="0" w:color="000000"/>
              <w:bottom w:val="single" w:sz="4" w:space="0" w:color="7F7F7F"/>
              <w:right w:val="single" w:sz="12" w:space="0" w:color="000000"/>
            </w:tcBorders>
          </w:tcPr>
          <w:p>
            <w:pPr/>
          </w:p>
        </w:tc>
        <w:tc>
          <w:tcPr>
            <w:tcW w:w="1149" w:type="dxa"/>
            <w:tcBorders>
              <w:top w:val="single" w:sz="4" w:space="0" w:color="7F7F7F"/>
              <w:left w:val="single" w:sz="12" w:space="0" w:color="000000"/>
              <w:bottom w:val="single" w:sz="4" w:space="0" w:color="7F7F7F"/>
              <w:right w:val="nil" w:sz="6" w:space="0" w:color="auto"/>
            </w:tcBorders>
          </w:tcPr>
          <w:p>
            <w:pPr/>
          </w:p>
        </w:tc>
      </w:tr>
      <w:tr>
        <w:trPr>
          <w:trHeight w:val="491" w:hRule="exact"/>
        </w:trPr>
        <w:tc>
          <w:tcPr>
            <w:tcW w:w="2387" w:type="dxa"/>
            <w:tcBorders>
              <w:top w:val="single" w:sz="4" w:space="0" w:color="7F7F7F"/>
              <w:left w:val="nil" w:sz="6" w:space="0" w:color="auto"/>
              <w:bottom w:val="single" w:sz="4" w:space="0" w:color="7F7F7F"/>
              <w:right w:val="single" w:sz="1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河南省焦作金箭明胶有限</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37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15,653,110.00</w:t>
            </w:r>
          </w:p>
        </w:tc>
        <w:tc>
          <w:tcPr>
            <w:tcW w:w="127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14,592,255.72</w:t>
            </w:r>
          </w:p>
        </w:tc>
        <w:tc>
          <w:tcPr>
            <w:tcW w:w="110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tc>
        <w:tc>
          <w:tcPr>
            <w:tcW w:w="1248" w:type="dxa"/>
            <w:tcBorders>
              <w:top w:val="single" w:sz="4" w:space="0" w:color="7F7F7F"/>
              <w:left w:val="single" w:sz="12" w:space="0" w:color="000000"/>
              <w:bottom w:val="single" w:sz="4" w:space="0" w:color="7F7F7F"/>
              <w:right w:val="single" w:sz="12" w:space="0" w:color="000000"/>
            </w:tcBorders>
          </w:tcPr>
          <w:p>
            <w:pPr/>
          </w:p>
        </w:tc>
        <w:tc>
          <w:tcPr>
            <w:tcW w:w="1149" w:type="dxa"/>
            <w:tcBorders>
              <w:top w:val="single" w:sz="4" w:space="0" w:color="7F7F7F"/>
              <w:left w:val="single" w:sz="12" w:space="0" w:color="000000"/>
              <w:bottom w:val="single" w:sz="4" w:space="0" w:color="7F7F7F"/>
              <w:right w:val="nil" w:sz="6" w:space="0" w:color="auto"/>
            </w:tcBorders>
          </w:tcPr>
          <w:p>
            <w:pPr/>
          </w:p>
        </w:tc>
      </w:tr>
      <w:tr>
        <w:trPr>
          <w:trHeight w:val="500" w:hRule="exact"/>
        </w:trPr>
        <w:tc>
          <w:tcPr>
            <w:tcW w:w="2387" w:type="dxa"/>
            <w:tcBorders>
              <w:top w:val="single" w:sz="4" w:space="0" w:color="7F7F7F"/>
              <w:left w:val="nil" w:sz="6" w:space="0" w:color="auto"/>
              <w:bottom w:val="single" w:sz="12" w:space="0" w:color="000000"/>
              <w:right w:val="single" w:sz="1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pacing w:val="16"/>
                <w:sz w:val="18"/>
                <w:szCs w:val="18"/>
              </w:rPr>
              <w:t>西藏泰达厚生医药有限公</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7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z w:val="18"/>
              </w:rPr>
              <w:t>450,000.00</w:t>
            </w:r>
          </w:p>
        </w:tc>
        <w:tc>
          <w:tcPr>
            <w:tcW w:w="127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1,342,138.98</w:t>
            </w:r>
          </w:p>
        </w:tc>
        <w:tc>
          <w:tcPr>
            <w:tcW w:w="110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1248" w:type="dxa"/>
            <w:tcBorders>
              <w:top w:val="single" w:sz="4" w:space="0" w:color="7F7F7F"/>
              <w:left w:val="single" w:sz="12" w:space="0" w:color="000000"/>
              <w:bottom w:val="single" w:sz="12" w:space="0" w:color="000000"/>
              <w:right w:val="single" w:sz="12" w:space="0" w:color="000000"/>
            </w:tcBorders>
          </w:tcPr>
          <w:p>
            <w:pPr/>
          </w:p>
        </w:tc>
        <w:tc>
          <w:tcPr>
            <w:tcW w:w="1149" w:type="dxa"/>
            <w:tcBorders>
              <w:top w:val="single" w:sz="4" w:space="0" w:color="7F7F7F"/>
              <w:left w:val="single" w:sz="12" w:space="0" w:color="000000"/>
              <w:bottom w:val="single" w:sz="12" w:space="0" w:color="000000"/>
              <w:right w:val="nil" w:sz="6" w:space="0" w:color="auto"/>
            </w:tcBorders>
          </w:tcPr>
          <w:p>
            <w:pPr/>
          </w:p>
        </w:tc>
      </w:tr>
    </w:tbl>
    <w:p>
      <w:pPr>
        <w:pStyle w:val="BodyText"/>
        <w:tabs>
          <w:tab w:pos="1622" w:val="left" w:leader="none"/>
        </w:tabs>
        <w:spacing w:line="293" w:lineRule="exact" w:before="0"/>
        <w:ind w:left="720" w:right="248"/>
        <w:jc w:val="left"/>
      </w:pPr>
      <w:r>
        <w:rPr/>
        <w:pict>
          <v:shape style="position:absolute;margin-left:271.079987pt;margin-top:-63.840401pt;width:1.0pt;height:.48pt;mso-position-horizontal-relative:page;mso-position-vertical-relative:paragraph;z-index:2080" type="#_x0000_t75" stroked="false">
            <v:imagedata r:id="rId15" o:title=""/>
          </v:shape>
        </w:pict>
      </w:r>
      <w:r>
        <w:rPr/>
        <w:pict>
          <v:shape style="position:absolute;margin-left:390.359985pt;margin-top:-63.840401pt;width:1.0pt;height:.48pt;mso-position-horizontal-relative:page;mso-position-vertical-relative:paragraph;z-index:2104" type="#_x0000_t75" stroked="false">
            <v:imagedata r:id="rId19" o:title=""/>
          </v:shape>
        </w:pict>
      </w:r>
      <w:r>
        <w:rPr/>
        <w:pict>
          <v:shape style="position:absolute;margin-left:271.079987pt;margin-top:-50.520401pt;width:1.0pt;height:.48pt;mso-position-horizontal-relative:page;mso-position-vertical-relative:paragraph;z-index:2128" type="#_x0000_t75" stroked="false">
            <v:imagedata r:id="rId15" o:title=""/>
          </v:shape>
        </w:pict>
      </w:r>
      <w:r>
        <w:rPr/>
        <w:pict>
          <v:shape style="position:absolute;margin-left:390.359985pt;margin-top:-50.520401pt;width:1.0pt;height:.48pt;mso-position-horizontal-relative:page;mso-position-vertical-relative:paragraph;z-index:2152" type="#_x0000_t75" stroked="false">
            <v:imagedata r:id="rId19" o:title=""/>
          </v:shape>
        </w:pict>
      </w:r>
      <w:r>
        <w:rPr/>
        <w:pict>
          <v:shape style="position:absolute;margin-left:271.079987pt;margin-top:-25.980301pt;width:1.0pt;height:.48pt;mso-position-horizontal-relative:page;mso-position-vertical-relative:paragraph;z-index:2176" type="#_x0000_t75" stroked="false">
            <v:imagedata r:id="rId15" o:title=""/>
          </v:shape>
        </w:pict>
      </w:r>
      <w:r>
        <w:rPr/>
        <w:pict>
          <v:shape style="position:absolute;margin-left:390.359985pt;margin-top:-25.980301pt;width:1.0pt;height:.48pt;mso-position-horizontal-relative:page;mso-position-vertical-relative:paragraph;z-index:2200" type="#_x0000_t75" stroked="false">
            <v:imagedata r:id="rId19" o:title=""/>
          </v:shape>
        </w:pict>
      </w:r>
      <w:r>
        <w:rPr/>
        <w:t>附注</w:t>
      </w:r>
      <w:r>
        <w:rPr>
          <w:spacing w:val="-58"/>
        </w:rPr>
        <w:t> </w:t>
      </w:r>
      <w:r>
        <w:rPr>
          <w:rFonts w:ascii="Times New Roman" w:hAnsi="Times New Roman" w:cs="Times New Roman" w:eastAsia="Times New Roman" w:hint="default"/>
          <w:b/>
          <w:bCs/>
        </w:rPr>
        <w:t>5</w:t>
        <w:tab/>
      </w:r>
      <w:r>
        <w:rPr/>
        <w:t>合并财务报表主要项目说明</w:t>
      </w:r>
    </w:p>
    <w:p>
      <w:pPr>
        <w:pStyle w:val="BodyText"/>
        <w:spacing w:line="240" w:lineRule="auto"/>
        <w:ind w:left="717" w:right="248"/>
        <w:jc w:val="left"/>
      </w:pPr>
      <w:r>
        <w:rPr>
          <w:rFonts w:ascii="Times New Roman" w:hAnsi="Times New Roman" w:cs="Times New Roman" w:eastAsia="Times New Roman" w:hint="default"/>
        </w:rPr>
        <w:t>5.1  </w:t>
      </w:r>
      <w:r>
        <w:rPr/>
        <w:t>货币资金</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日的货币资金余额为</w:t>
      </w:r>
      <w:r>
        <w:rPr>
          <w:spacing w:val="-60"/>
        </w:rPr>
        <w:t> </w:t>
      </w:r>
      <w:r>
        <w:rPr>
          <w:rFonts w:ascii="Times New Roman" w:hAnsi="Times New Roman" w:cs="Times New Roman" w:eastAsia="Times New Roman" w:hint="default"/>
        </w:rPr>
        <w:t>57,864,732.75 </w:t>
      </w:r>
      <w:r>
        <w:rPr/>
        <w:t>元。</w:t>
      </w:r>
    </w:p>
    <w:p>
      <w:pPr>
        <w:spacing w:line="240" w:lineRule="auto" w:before="4"/>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463"/>
        <w:gridCol w:w="1349"/>
        <w:gridCol w:w="842"/>
        <w:gridCol w:w="1402"/>
        <w:gridCol w:w="1138"/>
        <w:gridCol w:w="1055"/>
        <w:gridCol w:w="1283"/>
      </w:tblGrid>
      <w:tr>
        <w:trPr>
          <w:trHeight w:val="342" w:hRule="exact"/>
        </w:trPr>
        <w:tc>
          <w:tcPr>
            <w:tcW w:w="1463"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914" w:val="left" w:leader="none"/>
              </w:tabs>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593"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75" w:type="dxa"/>
            <w:gridSpan w:val="3"/>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4"/>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1463" w:type="dxa"/>
            <w:vMerge/>
            <w:tcBorders>
              <w:left w:val="nil" w:sz="6" w:space="0" w:color="auto"/>
              <w:bottom w:val="single" w:sz="12" w:space="0" w:color="000000"/>
              <w:right w:val="single" w:sz="12" w:space="0" w:color="000000"/>
            </w:tcBorders>
          </w:tcPr>
          <w:p>
            <w:pPr/>
          </w:p>
        </w:tc>
        <w:tc>
          <w:tcPr>
            <w:tcW w:w="13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原币</w:t>
            </w:r>
          </w:p>
        </w:tc>
        <w:tc>
          <w:tcPr>
            <w:tcW w:w="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4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记账本位币</w:t>
            </w:r>
          </w:p>
        </w:tc>
        <w:tc>
          <w:tcPr>
            <w:tcW w:w="11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原币</w:t>
            </w:r>
          </w:p>
        </w:tc>
        <w:tc>
          <w:tcPr>
            <w:tcW w:w="105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52"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283"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175" w:right="0"/>
              <w:jc w:val="left"/>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260" w:hRule="exact"/>
        </w:trPr>
        <w:tc>
          <w:tcPr>
            <w:tcW w:w="1463" w:type="dxa"/>
            <w:tcBorders>
              <w:top w:val="single" w:sz="12" w:space="0" w:color="000000"/>
              <w:left w:val="nil" w:sz="6" w:space="0" w:color="auto"/>
              <w:bottom w:val="single" w:sz="4" w:space="0" w:color="7F7F7F"/>
              <w:right w:val="single" w:sz="12" w:space="0" w:color="000000"/>
            </w:tcBorders>
          </w:tcPr>
          <w:p>
            <w:pPr>
              <w:pStyle w:val="TableParagraph"/>
              <w:tabs>
                <w:tab w:pos="554" w:val="left" w:leader="none"/>
              </w:tabs>
              <w:spacing w:line="213" w:lineRule="exact"/>
              <w:ind w:left="104" w:right="0"/>
              <w:jc w:val="left"/>
              <w:rPr>
                <w:rFonts w:ascii="宋体" w:hAnsi="宋体" w:cs="宋体" w:eastAsia="宋体" w:hint="default"/>
                <w:sz w:val="18"/>
                <w:szCs w:val="18"/>
              </w:rPr>
            </w:pPr>
            <w:r>
              <w:rPr>
                <w:rFonts w:ascii="宋体" w:hAnsi="宋体" w:cs="宋体" w:eastAsia="宋体" w:hint="default"/>
                <w:sz w:val="18"/>
                <w:szCs w:val="18"/>
              </w:rPr>
              <w:t>现</w:t>
              <w:tab/>
              <w:t>金</w:t>
            </w:r>
          </w:p>
        </w:tc>
        <w:tc>
          <w:tcPr>
            <w:tcW w:w="1349" w:type="dxa"/>
            <w:tcBorders>
              <w:top w:val="single" w:sz="12" w:space="0" w:color="000000"/>
              <w:left w:val="single" w:sz="12" w:space="0" w:color="000000"/>
              <w:bottom w:val="single" w:sz="4" w:space="0" w:color="7F7F7F"/>
              <w:right w:val="single" w:sz="12" w:space="0" w:color="000000"/>
            </w:tcBorders>
          </w:tcPr>
          <w:p>
            <w:pPr/>
          </w:p>
        </w:tc>
        <w:tc>
          <w:tcPr>
            <w:tcW w:w="84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tc>
        <w:tc>
          <w:tcPr>
            <w:tcW w:w="140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28"/>
              <w:ind w:right="87"/>
              <w:jc w:val="right"/>
              <w:rPr>
                <w:rFonts w:ascii="Times New Roman" w:hAnsi="Times New Roman" w:cs="Times New Roman" w:eastAsia="Times New Roman" w:hint="default"/>
                <w:sz w:val="18"/>
                <w:szCs w:val="18"/>
              </w:rPr>
            </w:pPr>
            <w:r>
              <w:rPr>
                <w:rFonts w:ascii="Times New Roman"/>
                <w:sz w:val="18"/>
              </w:rPr>
              <w:t>526,488.80</w:t>
            </w:r>
          </w:p>
        </w:tc>
        <w:tc>
          <w:tcPr>
            <w:tcW w:w="1138" w:type="dxa"/>
            <w:tcBorders>
              <w:top w:val="single" w:sz="12" w:space="0" w:color="000000"/>
              <w:left w:val="single" w:sz="12" w:space="0" w:color="000000"/>
              <w:bottom w:val="single" w:sz="4" w:space="0" w:color="7F7F7F"/>
              <w:right w:val="single" w:sz="12" w:space="0" w:color="000000"/>
            </w:tcBorders>
          </w:tcPr>
          <w:p>
            <w:pPr/>
          </w:p>
        </w:tc>
        <w:tc>
          <w:tcPr>
            <w:tcW w:w="105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tc>
        <w:tc>
          <w:tcPr>
            <w:tcW w:w="1283"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28"/>
              <w:ind w:left="357" w:right="0"/>
              <w:jc w:val="left"/>
              <w:rPr>
                <w:rFonts w:ascii="Times New Roman" w:hAnsi="Times New Roman" w:cs="Times New Roman" w:eastAsia="Times New Roman" w:hint="default"/>
                <w:sz w:val="18"/>
                <w:szCs w:val="18"/>
              </w:rPr>
            </w:pPr>
            <w:r>
              <w:rPr>
                <w:rFonts w:ascii="Times New Roman"/>
                <w:sz w:val="18"/>
              </w:rPr>
              <w:t>743,723.54</w:t>
            </w:r>
          </w:p>
        </w:tc>
      </w:tr>
      <w:tr>
        <w:trPr>
          <w:trHeight w:val="250" w:hRule="exact"/>
        </w:trPr>
        <w:tc>
          <w:tcPr>
            <w:tcW w:w="1463" w:type="dxa"/>
            <w:tcBorders>
              <w:top w:val="single" w:sz="4" w:space="0" w:color="7F7F7F"/>
              <w:left w:val="nil" w:sz="6" w:space="0" w:color="auto"/>
              <w:bottom w:val="single" w:sz="4" w:space="0" w:color="7F7F7F"/>
              <w:right w:val="single" w:sz="12" w:space="0" w:color="000000"/>
            </w:tcBorders>
          </w:tcPr>
          <w:p>
            <w:pPr>
              <w:pStyle w:val="TableParagraph"/>
              <w:spacing w:line="213" w:lineRule="exact"/>
              <w:ind w:left="10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49" w:type="dxa"/>
            <w:tcBorders>
              <w:top w:val="single" w:sz="4" w:space="0" w:color="7F7F7F"/>
              <w:left w:val="single" w:sz="12" w:space="0" w:color="000000"/>
              <w:bottom w:val="single" w:sz="4" w:space="0" w:color="7F7F7F"/>
              <w:right w:val="single" w:sz="12" w:space="0" w:color="000000"/>
            </w:tcBorders>
          </w:tcPr>
          <w:p>
            <w:pPr/>
          </w:p>
        </w:tc>
        <w:tc>
          <w:tcPr>
            <w:tcW w:w="8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tc>
        <w:tc>
          <w:tcPr>
            <w:tcW w:w="140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pacing w:val="-1"/>
                <w:sz w:val="18"/>
              </w:rPr>
              <w:t>57,388,243.95</w:t>
            </w:r>
          </w:p>
        </w:tc>
        <w:tc>
          <w:tcPr>
            <w:tcW w:w="1138" w:type="dxa"/>
            <w:tcBorders>
              <w:top w:val="single" w:sz="4" w:space="0" w:color="7F7F7F"/>
              <w:left w:val="single" w:sz="12" w:space="0" w:color="000000"/>
              <w:bottom w:val="single" w:sz="4" w:space="0" w:color="7F7F7F"/>
              <w:right w:val="single" w:sz="12" w:space="0" w:color="000000"/>
            </w:tcBorders>
          </w:tcPr>
          <w:p>
            <w:pPr/>
          </w:p>
        </w:tc>
        <w:tc>
          <w:tcPr>
            <w:tcW w:w="105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tc>
        <w:tc>
          <w:tcPr>
            <w:tcW w:w="128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8"/>
              <w:ind w:left="132" w:right="0"/>
              <w:jc w:val="left"/>
              <w:rPr>
                <w:rFonts w:ascii="Times New Roman" w:hAnsi="Times New Roman" w:cs="Times New Roman" w:eastAsia="Times New Roman" w:hint="default"/>
                <w:sz w:val="18"/>
                <w:szCs w:val="18"/>
              </w:rPr>
            </w:pPr>
            <w:r>
              <w:rPr>
                <w:rFonts w:ascii="Times New Roman"/>
                <w:sz w:val="18"/>
              </w:rPr>
              <w:t>52,487,550.76</w:t>
            </w:r>
          </w:p>
        </w:tc>
      </w:tr>
      <w:tr>
        <w:trPr>
          <w:trHeight w:val="251" w:hRule="exact"/>
        </w:trPr>
        <w:tc>
          <w:tcPr>
            <w:tcW w:w="1463" w:type="dxa"/>
            <w:tcBorders>
              <w:top w:val="single" w:sz="4" w:space="0" w:color="7F7F7F"/>
              <w:left w:val="nil" w:sz="6" w:space="0" w:color="auto"/>
              <w:bottom w:val="single" w:sz="4" w:space="0" w:color="7F7F7F"/>
              <w:right w:val="single" w:sz="12" w:space="0" w:color="000000"/>
            </w:tcBorders>
          </w:tcPr>
          <w:p>
            <w:pPr>
              <w:pStyle w:val="TableParagraph"/>
              <w:spacing w:line="213" w:lineRule="exact"/>
              <w:ind w:left="10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49" w:type="dxa"/>
            <w:tcBorders>
              <w:top w:val="single" w:sz="4" w:space="0" w:color="7F7F7F"/>
              <w:left w:val="single" w:sz="12" w:space="0" w:color="000000"/>
              <w:bottom w:val="single" w:sz="4" w:space="0" w:color="7F7F7F"/>
              <w:right w:val="single" w:sz="12" w:space="0" w:color="000000"/>
            </w:tcBorders>
          </w:tcPr>
          <w:p>
            <w:pPr/>
          </w:p>
        </w:tc>
        <w:tc>
          <w:tcPr>
            <w:tcW w:w="8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18"/>
                <w:szCs w:val="18"/>
              </w:rPr>
            </w:pPr>
          </w:p>
        </w:tc>
        <w:tc>
          <w:tcPr>
            <w:tcW w:w="1402" w:type="dxa"/>
            <w:tcBorders>
              <w:top w:val="single" w:sz="4" w:space="0" w:color="7F7F7F"/>
              <w:left w:val="single" w:sz="12" w:space="0" w:color="000000"/>
              <w:bottom w:val="single" w:sz="4" w:space="0" w:color="7F7F7F"/>
              <w:right w:val="single" w:sz="12" w:space="0" w:color="000000"/>
            </w:tcBorders>
          </w:tcPr>
          <w:p>
            <w:pPr/>
          </w:p>
        </w:tc>
        <w:tc>
          <w:tcPr>
            <w:tcW w:w="1138" w:type="dxa"/>
            <w:tcBorders>
              <w:top w:val="single" w:sz="4" w:space="0" w:color="7F7F7F"/>
              <w:left w:val="single" w:sz="12" w:space="0" w:color="000000"/>
              <w:bottom w:val="single" w:sz="4" w:space="0" w:color="7F7F7F"/>
              <w:right w:val="single" w:sz="12" w:space="0" w:color="000000"/>
            </w:tcBorders>
          </w:tcPr>
          <w:p>
            <w:pPr/>
          </w:p>
        </w:tc>
        <w:tc>
          <w:tcPr>
            <w:tcW w:w="105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18"/>
                <w:szCs w:val="18"/>
              </w:rPr>
            </w:pPr>
          </w:p>
        </w:tc>
        <w:tc>
          <w:tcPr>
            <w:tcW w:w="1283" w:type="dxa"/>
            <w:tcBorders>
              <w:top w:val="single" w:sz="4" w:space="0" w:color="7F7F7F"/>
              <w:left w:val="single" w:sz="12" w:space="0" w:color="000000"/>
              <w:bottom w:val="single" w:sz="4" w:space="0" w:color="7F7F7F"/>
              <w:right w:val="nil" w:sz="6" w:space="0" w:color="auto"/>
            </w:tcBorders>
          </w:tcPr>
          <w:p>
            <w:pPr/>
          </w:p>
        </w:tc>
      </w:tr>
      <w:tr>
        <w:trPr>
          <w:trHeight w:val="260" w:hRule="exact"/>
        </w:trPr>
        <w:tc>
          <w:tcPr>
            <w:tcW w:w="1463" w:type="dxa"/>
            <w:tcBorders>
              <w:top w:val="single" w:sz="4" w:space="0" w:color="7F7F7F"/>
              <w:left w:val="nil" w:sz="6" w:space="0" w:color="auto"/>
              <w:bottom w:val="single" w:sz="12" w:space="0" w:color="000000"/>
              <w:right w:val="single" w:sz="12" w:space="0" w:color="000000"/>
            </w:tcBorders>
          </w:tcPr>
          <w:p>
            <w:pPr>
              <w:pStyle w:val="TableParagraph"/>
              <w:tabs>
                <w:tab w:pos="866" w:val="left" w:leader="none"/>
              </w:tabs>
              <w:spacing w:line="213" w:lineRule="exact"/>
              <w:ind w:left="41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49" w:type="dxa"/>
            <w:tcBorders>
              <w:top w:val="single" w:sz="4" w:space="0" w:color="7F7F7F"/>
              <w:left w:val="single" w:sz="12" w:space="0" w:color="000000"/>
              <w:bottom w:val="single" w:sz="12" w:space="0" w:color="000000"/>
              <w:right w:val="single" w:sz="12" w:space="0" w:color="000000"/>
            </w:tcBorders>
          </w:tcPr>
          <w:p>
            <w:pPr/>
          </w:p>
        </w:tc>
        <w:tc>
          <w:tcPr>
            <w:tcW w:w="84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tc>
        <w:tc>
          <w:tcPr>
            <w:tcW w:w="140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pacing w:val="-1"/>
                <w:sz w:val="18"/>
              </w:rPr>
              <w:t>57,864,732.75</w:t>
            </w:r>
          </w:p>
        </w:tc>
        <w:tc>
          <w:tcPr>
            <w:tcW w:w="1138" w:type="dxa"/>
            <w:tcBorders>
              <w:top w:val="single" w:sz="4" w:space="0" w:color="7F7F7F"/>
              <w:left w:val="single" w:sz="12" w:space="0" w:color="000000"/>
              <w:bottom w:val="single" w:sz="12" w:space="0" w:color="000000"/>
              <w:right w:val="single" w:sz="12" w:space="0" w:color="000000"/>
            </w:tcBorders>
          </w:tcPr>
          <w:p>
            <w:pPr/>
          </w:p>
        </w:tc>
        <w:tc>
          <w:tcPr>
            <w:tcW w:w="105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tc>
        <w:tc>
          <w:tcPr>
            <w:tcW w:w="1283"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28"/>
              <w:ind w:left="132" w:right="0"/>
              <w:jc w:val="left"/>
              <w:rPr>
                <w:rFonts w:ascii="Times New Roman" w:hAnsi="Times New Roman" w:cs="Times New Roman" w:eastAsia="Times New Roman" w:hint="default"/>
                <w:sz w:val="18"/>
                <w:szCs w:val="18"/>
              </w:rPr>
            </w:pPr>
            <w:r>
              <w:rPr>
                <w:rFonts w:ascii="Times New Roman"/>
                <w:sz w:val="18"/>
              </w:rPr>
              <w:t>53,231,274.30</w:t>
            </w:r>
          </w:p>
        </w:tc>
      </w:tr>
    </w:tbl>
    <w:p>
      <w:pPr>
        <w:pStyle w:val="BodyText"/>
        <w:spacing w:line="293" w:lineRule="exact" w:before="0"/>
        <w:ind w:left="717" w:right="248"/>
        <w:jc w:val="left"/>
      </w:pPr>
      <w:r>
        <w:rPr/>
        <w:pict>
          <v:shape style="position:absolute;margin-left:265.559998pt;margin-top:-39.000301pt;width:1.0pt;height:.48pt;mso-position-horizontal-relative:page;mso-position-vertical-relative:paragraph;z-index:2224" type="#_x0000_t75" stroked="false">
            <v:imagedata r:id="rId19" o:title=""/>
          </v:shape>
        </w:pict>
      </w:r>
      <w:r>
        <w:rPr/>
        <w:pict>
          <v:shape style="position:absolute;margin-left:445.200012pt;margin-top:-39.000301pt;width:1.0pt;height:.48pt;mso-position-horizontal-relative:page;mso-position-vertical-relative:paragraph;z-index:2248" type="#_x0000_t75" stroked="false">
            <v:imagedata r:id="rId20" o:title=""/>
          </v:shape>
        </w:pict>
      </w:r>
      <w:r>
        <w:rPr/>
        <w:pict>
          <v:shape style="position:absolute;margin-left:265.559998pt;margin-top:-26.5203pt;width:1.0pt;height:.48pt;mso-position-horizontal-relative:page;mso-position-vertical-relative:paragraph;z-index:2272" type="#_x0000_t75" stroked="false">
            <v:imagedata r:id="rId19" o:title=""/>
          </v:shape>
        </w:pict>
      </w:r>
      <w:r>
        <w:rPr/>
        <w:pict>
          <v:shape style="position:absolute;margin-left:445.200012pt;margin-top:-26.5203pt;width:1.0pt;height:.48pt;mso-position-horizontal-relative:page;mso-position-vertical-relative:paragraph;z-index:2296" type="#_x0000_t75" stroked="false">
            <v:imagedata r:id="rId20" o:title=""/>
          </v:shape>
        </w:pict>
      </w:r>
      <w:r>
        <w:rPr/>
        <w:pict>
          <v:shape style="position:absolute;margin-left:265.559998pt;margin-top:-13.9803pt;width:1.0pt;height:.48pt;mso-position-horizontal-relative:page;mso-position-vertical-relative:paragraph;z-index:2320" type="#_x0000_t75" stroked="false">
            <v:imagedata r:id="rId19" o:title=""/>
          </v:shape>
        </w:pict>
      </w:r>
      <w:r>
        <w:rPr/>
        <w:pict>
          <v:shape style="position:absolute;margin-left:445.200012pt;margin-top:-13.9803pt;width:1.0pt;height:.48pt;mso-position-horizontal-relative:page;mso-position-vertical-relative:paragraph;z-index:2344" type="#_x0000_t75" stroked="false">
            <v:imagedata r:id="rId20" o:title=""/>
          </v:shape>
        </w:pict>
      </w:r>
      <w:r>
        <w:rPr>
          <w:rFonts w:ascii="Times New Roman" w:hAnsi="Times New Roman" w:cs="Times New Roman" w:eastAsia="Times New Roman" w:hint="default"/>
        </w:rPr>
        <w:t>5.2  </w:t>
      </w:r>
      <w:r>
        <w:rPr/>
        <w:t>交易性金融资产</w:t>
      </w:r>
    </w:p>
    <w:p>
      <w:pPr>
        <w:pStyle w:val="BodyText"/>
        <w:spacing w:line="240" w:lineRule="auto"/>
        <w:ind w:left="717" w:right="248"/>
        <w:jc w:val="left"/>
      </w:pPr>
      <w:r>
        <w:rPr/>
        <w:t>本公司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日的交易性金融资产余额</w:t>
      </w:r>
      <w:r>
        <w:rPr>
          <w:rFonts w:ascii="Times New Roman" w:hAnsi="Times New Roman" w:cs="Times New Roman" w:eastAsia="Times New Roman" w:hint="default"/>
        </w:rPr>
        <w:t>21,810.00</w:t>
      </w:r>
      <w:r>
        <w:rPr/>
        <w:t>元。</w:t>
      </w:r>
    </w:p>
    <w:p>
      <w:pPr>
        <w:spacing w:line="240" w:lineRule="auto" w:before="4"/>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641"/>
        <w:gridCol w:w="884"/>
        <w:gridCol w:w="1006"/>
        <w:gridCol w:w="1351"/>
        <w:gridCol w:w="943"/>
        <w:gridCol w:w="946"/>
        <w:gridCol w:w="1763"/>
      </w:tblGrid>
      <w:tr>
        <w:trPr>
          <w:trHeight w:val="270" w:hRule="exact"/>
        </w:trPr>
        <w:tc>
          <w:tcPr>
            <w:tcW w:w="1641" w:type="dxa"/>
            <w:vMerge w:val="restart"/>
            <w:tcBorders>
              <w:top w:val="single" w:sz="12" w:space="0" w:color="000000"/>
              <w:left w:val="nil" w:sz="6" w:space="0" w:color="auto"/>
              <w:right w:val="single" w:sz="12" w:space="0" w:color="000000"/>
            </w:tcBorders>
          </w:tcPr>
          <w:p>
            <w:pPr>
              <w:pStyle w:val="TableParagraph"/>
              <w:tabs>
                <w:tab w:pos="1003" w:val="left" w:leader="none"/>
              </w:tabs>
              <w:spacing w:line="240" w:lineRule="auto" w:before="97"/>
              <w:ind w:left="46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241"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52" w:type="dxa"/>
            <w:gridSpan w:val="3"/>
            <w:tcBorders>
              <w:top w:val="single" w:sz="12" w:space="0" w:color="000000"/>
              <w:left w:val="single" w:sz="12" w:space="0" w:color="000000"/>
              <w:bottom w:val="single" w:sz="12" w:space="0" w:color="000000"/>
              <w:right w:val="nil" w:sz="6" w:space="0" w:color="auto"/>
            </w:tcBorders>
          </w:tcPr>
          <w:p>
            <w:pPr>
              <w:pStyle w:val="TableParagraph"/>
              <w:spacing w:line="213" w:lineRule="exact"/>
              <w:ind w:right="18"/>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270" w:hRule="exact"/>
        </w:trPr>
        <w:tc>
          <w:tcPr>
            <w:tcW w:w="1641" w:type="dxa"/>
            <w:vMerge/>
            <w:tcBorders>
              <w:left w:val="nil" w:sz="6" w:space="0" w:color="auto"/>
              <w:bottom w:val="single" w:sz="12" w:space="0" w:color="000000"/>
              <w:right w:val="single" w:sz="12" w:space="0" w:color="000000"/>
            </w:tcBorders>
          </w:tcPr>
          <w:p>
            <w:pPr/>
          </w:p>
        </w:tc>
        <w:tc>
          <w:tcPr>
            <w:tcW w:w="884"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247" w:right="0"/>
              <w:jc w:val="left"/>
              <w:rPr>
                <w:rFonts w:ascii="宋体" w:hAnsi="宋体" w:cs="宋体" w:eastAsia="宋体" w:hint="default"/>
                <w:sz w:val="18"/>
                <w:szCs w:val="18"/>
              </w:rPr>
            </w:pPr>
            <w:r>
              <w:rPr>
                <w:rFonts w:ascii="宋体" w:hAnsi="宋体" w:cs="宋体" w:eastAsia="宋体" w:hint="default"/>
                <w:sz w:val="18"/>
                <w:szCs w:val="18"/>
              </w:rPr>
              <w:t>原币</w:t>
            </w:r>
          </w:p>
        </w:tc>
        <w:tc>
          <w:tcPr>
            <w:tcW w:w="1006"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127"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351"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210" w:right="0"/>
              <w:jc w:val="left"/>
              <w:rPr>
                <w:rFonts w:ascii="宋体" w:hAnsi="宋体" w:cs="宋体" w:eastAsia="宋体" w:hint="default"/>
                <w:sz w:val="18"/>
                <w:szCs w:val="18"/>
              </w:rPr>
            </w:pPr>
            <w:r>
              <w:rPr>
                <w:rFonts w:ascii="宋体" w:hAnsi="宋体" w:cs="宋体" w:eastAsia="宋体" w:hint="default"/>
                <w:sz w:val="18"/>
                <w:szCs w:val="18"/>
              </w:rPr>
              <w:t>记账本位币</w:t>
            </w:r>
          </w:p>
        </w:tc>
        <w:tc>
          <w:tcPr>
            <w:tcW w:w="943"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276" w:right="0"/>
              <w:jc w:val="left"/>
              <w:rPr>
                <w:rFonts w:ascii="宋体" w:hAnsi="宋体" w:cs="宋体" w:eastAsia="宋体" w:hint="default"/>
                <w:sz w:val="18"/>
                <w:szCs w:val="18"/>
              </w:rPr>
            </w:pPr>
            <w:r>
              <w:rPr>
                <w:rFonts w:ascii="宋体" w:hAnsi="宋体" w:cs="宋体" w:eastAsia="宋体" w:hint="default"/>
                <w:sz w:val="18"/>
                <w:szCs w:val="18"/>
              </w:rPr>
              <w:t>原币</w:t>
            </w:r>
          </w:p>
        </w:tc>
        <w:tc>
          <w:tcPr>
            <w:tcW w:w="946"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97"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1763" w:type="dxa"/>
            <w:tcBorders>
              <w:top w:val="single" w:sz="12" w:space="0" w:color="000000"/>
              <w:left w:val="single" w:sz="12" w:space="0" w:color="000000"/>
              <w:bottom w:val="single" w:sz="12" w:space="0" w:color="000000"/>
              <w:right w:val="nil" w:sz="6" w:space="0" w:color="auto"/>
            </w:tcBorders>
          </w:tcPr>
          <w:p>
            <w:pPr>
              <w:pStyle w:val="TableParagraph"/>
              <w:spacing w:line="213" w:lineRule="exact"/>
              <w:ind w:left="414" w:right="0"/>
              <w:jc w:val="left"/>
              <w:rPr>
                <w:rFonts w:ascii="宋体" w:hAnsi="宋体" w:cs="宋体" w:eastAsia="宋体" w:hint="default"/>
                <w:sz w:val="18"/>
                <w:szCs w:val="18"/>
              </w:rPr>
            </w:pPr>
            <w:r>
              <w:rPr>
                <w:rFonts w:ascii="宋体" w:hAnsi="宋体" w:cs="宋体" w:eastAsia="宋体" w:hint="default"/>
                <w:sz w:val="18"/>
                <w:szCs w:val="18"/>
              </w:rPr>
              <w:t>记账本位币</w:t>
            </w:r>
          </w:p>
        </w:tc>
      </w:tr>
      <w:tr>
        <w:trPr>
          <w:trHeight w:val="260" w:hRule="exact"/>
        </w:trPr>
        <w:tc>
          <w:tcPr>
            <w:tcW w:w="1641" w:type="dxa"/>
            <w:tcBorders>
              <w:top w:val="single" w:sz="12" w:space="0" w:color="000000"/>
              <w:left w:val="nil" w:sz="6" w:space="0" w:color="auto"/>
              <w:bottom w:val="single" w:sz="4" w:space="0" w:color="7F7F7F"/>
              <w:right w:val="single" w:sz="12" w:space="0" w:color="000000"/>
            </w:tcBorders>
          </w:tcPr>
          <w:p>
            <w:pPr>
              <w:pStyle w:val="TableParagraph"/>
              <w:spacing w:line="213" w:lineRule="exact"/>
              <w:ind w:left="104" w:right="0"/>
              <w:jc w:val="left"/>
              <w:rPr>
                <w:rFonts w:ascii="宋体" w:hAnsi="宋体" w:cs="宋体" w:eastAsia="宋体" w:hint="default"/>
                <w:sz w:val="18"/>
                <w:szCs w:val="18"/>
              </w:rPr>
            </w:pPr>
            <w:r>
              <w:rPr>
                <w:rFonts w:ascii="宋体" w:hAnsi="宋体" w:cs="宋体" w:eastAsia="宋体" w:hint="default"/>
                <w:sz w:val="18"/>
                <w:szCs w:val="18"/>
              </w:rPr>
              <w:t>股票投资</w:t>
            </w:r>
          </w:p>
        </w:tc>
        <w:tc>
          <w:tcPr>
            <w:tcW w:w="884" w:type="dxa"/>
            <w:tcBorders>
              <w:top w:val="single" w:sz="12" w:space="0" w:color="000000"/>
              <w:left w:val="single" w:sz="12" w:space="0" w:color="000000"/>
              <w:bottom w:val="single" w:sz="4" w:space="0" w:color="7F7F7F"/>
              <w:right w:val="single" w:sz="12" w:space="0" w:color="000000"/>
            </w:tcBorders>
          </w:tcPr>
          <w:p>
            <w:pPr/>
          </w:p>
        </w:tc>
        <w:tc>
          <w:tcPr>
            <w:tcW w:w="1006" w:type="dxa"/>
            <w:tcBorders>
              <w:top w:val="single" w:sz="12" w:space="0" w:color="000000"/>
              <w:left w:val="single" w:sz="12" w:space="0" w:color="000000"/>
              <w:bottom w:val="single" w:sz="4" w:space="0" w:color="7F7F7F"/>
              <w:right w:val="single" w:sz="12" w:space="0" w:color="000000"/>
            </w:tcBorders>
          </w:tcPr>
          <w:p>
            <w:pPr/>
          </w:p>
        </w:tc>
        <w:tc>
          <w:tcPr>
            <w:tcW w:w="135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z w:val="18"/>
              </w:rPr>
              <w:t>21,810.00</w:t>
            </w:r>
          </w:p>
        </w:tc>
        <w:tc>
          <w:tcPr>
            <w:tcW w:w="943" w:type="dxa"/>
            <w:tcBorders>
              <w:top w:val="single" w:sz="12" w:space="0" w:color="000000"/>
              <w:left w:val="single" w:sz="12" w:space="0" w:color="000000"/>
              <w:bottom w:val="single" w:sz="4" w:space="0" w:color="7F7F7F"/>
              <w:right w:val="single" w:sz="12" w:space="0" w:color="000000"/>
            </w:tcBorders>
          </w:tcPr>
          <w:p>
            <w:pPr/>
          </w:p>
        </w:tc>
        <w:tc>
          <w:tcPr>
            <w:tcW w:w="946" w:type="dxa"/>
            <w:tcBorders>
              <w:top w:val="single" w:sz="12" w:space="0" w:color="000000"/>
              <w:left w:val="single" w:sz="12" w:space="0" w:color="000000"/>
              <w:bottom w:val="single" w:sz="4" w:space="0" w:color="7F7F7F"/>
              <w:right w:val="single" w:sz="12" w:space="0" w:color="000000"/>
            </w:tcBorders>
          </w:tcPr>
          <w:p>
            <w:pPr/>
          </w:p>
        </w:tc>
        <w:tc>
          <w:tcPr>
            <w:tcW w:w="1763" w:type="dxa"/>
            <w:tcBorders>
              <w:top w:val="single" w:sz="12" w:space="0" w:color="000000"/>
              <w:left w:val="single" w:sz="12" w:space="0" w:color="000000"/>
              <w:bottom w:val="single" w:sz="4" w:space="0" w:color="7F7F7F"/>
              <w:right w:val="nil" w:sz="6" w:space="0" w:color="auto"/>
            </w:tcBorders>
          </w:tcPr>
          <w:p>
            <w:pPr/>
          </w:p>
        </w:tc>
      </w:tr>
      <w:tr>
        <w:trPr>
          <w:trHeight w:val="261" w:hRule="exact"/>
        </w:trPr>
        <w:tc>
          <w:tcPr>
            <w:tcW w:w="1641" w:type="dxa"/>
            <w:tcBorders>
              <w:top w:val="single" w:sz="4" w:space="0" w:color="7F7F7F"/>
              <w:left w:val="nil" w:sz="6" w:space="0" w:color="auto"/>
              <w:bottom w:val="single" w:sz="12" w:space="0" w:color="000000"/>
              <w:right w:val="single" w:sz="12" w:space="0" w:color="000000"/>
            </w:tcBorders>
          </w:tcPr>
          <w:p>
            <w:pPr>
              <w:pStyle w:val="TableParagraph"/>
              <w:tabs>
                <w:tab w:pos="955" w:val="left" w:leader="none"/>
              </w:tabs>
              <w:spacing w:line="213" w:lineRule="exact"/>
              <w:ind w:left="505"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884" w:type="dxa"/>
            <w:tcBorders>
              <w:top w:val="single" w:sz="4" w:space="0" w:color="7F7F7F"/>
              <w:left w:val="single" w:sz="12" w:space="0" w:color="000000"/>
              <w:bottom w:val="single" w:sz="12" w:space="0" w:color="000000"/>
              <w:right w:val="single" w:sz="12" w:space="0" w:color="000000"/>
            </w:tcBorders>
          </w:tcPr>
          <w:p>
            <w:pPr/>
          </w:p>
        </w:tc>
        <w:tc>
          <w:tcPr>
            <w:tcW w:w="1006" w:type="dxa"/>
            <w:tcBorders>
              <w:top w:val="single" w:sz="4" w:space="0" w:color="7F7F7F"/>
              <w:left w:val="single" w:sz="12" w:space="0" w:color="000000"/>
              <w:bottom w:val="single" w:sz="12" w:space="0" w:color="000000"/>
              <w:right w:val="single" w:sz="12" w:space="0" w:color="000000"/>
            </w:tcBorders>
          </w:tcPr>
          <w:p>
            <w:pPr/>
          </w:p>
        </w:tc>
        <w:tc>
          <w:tcPr>
            <w:tcW w:w="135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z w:val="18"/>
              </w:rPr>
              <w:t>21,810.00</w:t>
            </w:r>
          </w:p>
        </w:tc>
        <w:tc>
          <w:tcPr>
            <w:tcW w:w="943" w:type="dxa"/>
            <w:tcBorders>
              <w:top w:val="single" w:sz="4" w:space="0" w:color="7F7F7F"/>
              <w:left w:val="single" w:sz="12" w:space="0" w:color="000000"/>
              <w:bottom w:val="single" w:sz="12" w:space="0" w:color="000000"/>
              <w:right w:val="single" w:sz="12" w:space="0" w:color="000000"/>
            </w:tcBorders>
          </w:tcPr>
          <w:p>
            <w:pPr/>
          </w:p>
        </w:tc>
        <w:tc>
          <w:tcPr>
            <w:tcW w:w="946" w:type="dxa"/>
            <w:tcBorders>
              <w:top w:val="single" w:sz="4" w:space="0" w:color="7F7F7F"/>
              <w:left w:val="single" w:sz="12" w:space="0" w:color="000000"/>
              <w:bottom w:val="single" w:sz="12" w:space="0" w:color="000000"/>
              <w:right w:val="single" w:sz="12" w:space="0" w:color="000000"/>
            </w:tcBorders>
          </w:tcPr>
          <w:p>
            <w:pPr/>
          </w:p>
        </w:tc>
        <w:tc>
          <w:tcPr>
            <w:tcW w:w="1763"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17" w:right="242"/>
        <w:jc w:val="left"/>
        <w:rPr>
          <w:rFonts w:ascii="Times New Roman" w:hAnsi="Times New Roman" w:cs="Times New Roman" w:eastAsia="Times New Roman" w:hint="default"/>
        </w:rPr>
      </w:pPr>
      <w:r>
        <w:rPr/>
        <w:t>期末余额系公司本年</w:t>
      </w:r>
      <w:r>
        <w:rPr>
          <w:rFonts w:ascii="Times New Roman" w:hAnsi="Times New Roman" w:cs="Times New Roman" w:eastAsia="Times New Roman" w:hint="default"/>
        </w:rPr>
        <w:t>6</w:t>
      </w:r>
      <w:r>
        <w:rPr/>
        <w:t>月份购入的立立电子</w:t>
      </w:r>
      <w:r>
        <w:rPr>
          <w:rFonts w:ascii="Times New Roman" w:hAnsi="Times New Roman" w:cs="Times New Roman" w:eastAsia="Times New Roman" w:hint="default"/>
        </w:rPr>
        <w:t>1000</w:t>
      </w:r>
      <w:r>
        <w:rPr/>
        <w:t>股所致，截止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pStyle w:val="BodyText"/>
        <w:spacing w:line="240" w:lineRule="auto"/>
        <w:ind w:left="237" w:right="248"/>
        <w:jc w:val="left"/>
      </w:pPr>
      <w:r>
        <w:rPr/>
        <w:t>日公允价值与企业账面价值一致，不存在公允价值变动损益。</w:t>
      </w:r>
    </w:p>
    <w:p>
      <w:pPr>
        <w:pStyle w:val="BodyText"/>
        <w:spacing w:line="240" w:lineRule="auto" w:before="152"/>
        <w:ind w:left="717" w:right="248"/>
        <w:jc w:val="left"/>
      </w:pPr>
      <w:r>
        <w:rPr>
          <w:rFonts w:ascii="Times New Roman" w:hAnsi="Times New Roman" w:cs="Times New Roman" w:eastAsia="Times New Roman" w:hint="default"/>
        </w:rPr>
        <w:t>5.3 </w:t>
      </w:r>
      <w:r>
        <w:rPr/>
        <w:t>应收票据</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日应收票据的余额为</w:t>
      </w:r>
      <w:r>
        <w:rPr>
          <w:spacing w:val="-60"/>
        </w:rPr>
        <w:t> </w:t>
      </w:r>
      <w:r>
        <w:rPr>
          <w:rFonts w:ascii="Times New Roman" w:hAnsi="Times New Roman" w:cs="Times New Roman" w:eastAsia="Times New Roman" w:hint="default"/>
        </w:rPr>
        <w:t>14,005,084.40 </w:t>
      </w:r>
      <w:r>
        <w:rPr/>
        <w:t>元。</w:t>
      </w:r>
    </w:p>
    <w:p>
      <w:pPr>
        <w:pStyle w:val="BodyText"/>
        <w:spacing w:line="240" w:lineRule="auto"/>
        <w:ind w:left="717" w:right="248"/>
        <w:jc w:val="left"/>
      </w:pPr>
      <w:r>
        <w:rPr>
          <w:rFonts w:ascii="Times New Roman" w:hAnsi="Times New Roman" w:cs="Times New Roman" w:eastAsia="Times New Roman" w:hint="default"/>
        </w:rPr>
        <w:t>5.3.1  </w:t>
      </w:r>
      <w:r>
        <w:rPr/>
        <w:t>分类列示</w:t>
      </w:r>
    </w:p>
    <w:p>
      <w:pPr>
        <w:spacing w:line="240" w:lineRule="auto" w:before="4"/>
        <w:rPr>
          <w:rFonts w:ascii="宋体" w:hAnsi="宋体" w:cs="宋体" w:eastAsia="宋体" w:hint="default"/>
          <w:sz w:val="13"/>
          <w:szCs w:val="13"/>
        </w:rPr>
      </w:pPr>
    </w:p>
    <w:p>
      <w:pPr>
        <w:spacing w:line="387" w:lineRule="exact"/>
        <w:ind w:left="10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8.65pt;height:19.350pt;mso-position-horizontal-relative:char;mso-position-vertical-relative:line" coordorigin="0,0" coordsize="8573,387">
            <v:group style="position:absolute;left:29;top:15;width:8522;height:2" coordorigin="29,15" coordsize="8522,2">
              <v:shape style="position:absolute;left:29;top:15;width:8522;height:2" coordorigin="29,15" coordsize="8522,0" path="m29,15l8551,15e" filled="false" stroked="true" strokeweight="1.5pt" strokecolor="#000000">
                <v:path arrowok="t"/>
              </v:shape>
            </v:group>
            <v:group style="position:absolute;left:15;top:357;width:2847;height:2" coordorigin="15,357" coordsize="2847,2">
              <v:shape style="position:absolute;left:15;top:357;width:2847;height:2" coordorigin="15,357" coordsize="2847,0" path="m15,357l2861,357e" filled="false" stroked="true" strokeweight="1.5pt" strokecolor="#000000">
                <v:path arrowok="t"/>
              </v:shape>
            </v:group>
            <v:group style="position:absolute;left:2876;top:30;width:2;height:342" coordorigin="2876,30" coordsize="2,342">
              <v:shape style="position:absolute;left:2876;top:30;width:2;height:342" coordorigin="2876,30" coordsize="0,342" path="m2876,30l2876,372e" filled="false" stroked="true" strokeweight="1.5pt" strokecolor="#000000">
                <v:path arrowok="t"/>
              </v:shape>
            </v:group>
            <v:group style="position:absolute;left:2891;top:357;width:2982;height:2" coordorigin="2891,357" coordsize="2982,2">
              <v:shape style="position:absolute;left:2891;top:357;width:2982;height:2" coordorigin="2891,357" coordsize="2982,0" path="m2891,357l5873,357e" filled="false" stroked="true" strokeweight="1.5pt" strokecolor="#000000">
                <v:path arrowok="t"/>
              </v:shape>
            </v:group>
            <v:group style="position:absolute;left:5888;top:30;width:2;height:342" coordorigin="5888,30" coordsize="2,342">
              <v:shape style="position:absolute;left:5888;top:30;width:2;height:342" coordorigin="5888,30" coordsize="0,342" path="m5888,30l5888,372e" filled="false" stroked="true" strokeweight="1.5pt" strokecolor="#000000">
                <v:path arrowok="t"/>
              </v:shape>
            </v:group>
            <v:group style="position:absolute;left:5903;top:357;width:2655;height:2" coordorigin="5903,357" coordsize="2655,2">
              <v:shape style="position:absolute;left:5903;top:357;width:2655;height:2" coordorigin="5903,357" coordsize="2655,0" path="m5903,357l8558,357e" filled="false" stroked="true" strokeweight="1.5pt" strokecolor="#000000">
                <v:path arrowok="t"/>
              </v:shape>
              <v:shape style="position:absolute;left:2876;top:15;width:3012;height:342" type="#_x0000_t202" filled="false" stroked="false">
                <v:textbox inset="0,0,0,0">
                  <w:txbxContent>
                    <w:p>
                      <w:pPr>
                        <w:spacing w:before="25"/>
                        <w:ind w:left="0" w:right="1" w:firstLine="0"/>
                        <w:jc w:val="center"/>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1093;top: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票据种类</w:t>
                      </w:r>
                    </w:p>
                  </w:txbxContent>
                </v:textbox>
                <w10:wrap type="none"/>
              </v:shape>
              <v:shape style="position:absolute;left:6952;top:9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年初数</w:t>
                      </w:r>
                    </w:p>
                  </w:txbxContent>
                </v:textbox>
                <w10:wrap type="none"/>
              </v:shape>
            </v:group>
          </v:group>
        </w:pict>
      </w:r>
      <w:r>
        <w:rPr>
          <w:rFonts w:ascii="宋体" w:hAnsi="宋体" w:cs="宋体" w:eastAsia="宋体" w:hint="default"/>
          <w:position w:val="-7"/>
          <w:sz w:val="20"/>
          <w:szCs w:val="20"/>
        </w:rPr>
      </w:r>
    </w:p>
    <w:p>
      <w:pPr>
        <w:spacing w:after="0" w:line="387" w:lineRule="exact"/>
        <w:rPr>
          <w:rFonts w:ascii="宋体" w:hAnsi="宋体" w:cs="宋体" w:eastAsia="宋体" w:hint="default"/>
          <w:sz w:val="20"/>
          <w:szCs w:val="20"/>
        </w:rPr>
        <w:sectPr>
          <w:pgSz w:w="11900" w:h="16840"/>
          <w:pgMar w:header="0" w:footer="982" w:top="1360" w:bottom="1180" w:left="1560" w:right="154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861"/>
        <w:gridCol w:w="3012"/>
        <w:gridCol w:w="2669"/>
      </w:tblGrid>
      <w:tr>
        <w:trPr>
          <w:trHeight w:val="332" w:hRule="exact"/>
        </w:trPr>
        <w:tc>
          <w:tcPr>
            <w:tcW w:w="2861"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01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00"/>
              <w:ind w:right="91"/>
              <w:jc w:val="right"/>
              <w:rPr>
                <w:rFonts w:ascii="Times New Roman" w:hAnsi="Times New Roman" w:cs="Times New Roman" w:eastAsia="Times New Roman" w:hint="default"/>
                <w:sz w:val="18"/>
                <w:szCs w:val="18"/>
              </w:rPr>
            </w:pPr>
            <w:r>
              <w:rPr>
                <w:rFonts w:ascii="Times New Roman"/>
                <w:spacing w:val="-1"/>
                <w:sz w:val="18"/>
              </w:rPr>
              <w:t>14,005,084.40</w:t>
            </w:r>
          </w:p>
        </w:tc>
        <w:tc>
          <w:tcPr>
            <w:tcW w:w="2669"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18"/>
                <w:szCs w:val="18"/>
              </w:rPr>
            </w:pPr>
            <w:r>
              <w:rPr>
                <w:rFonts w:ascii="Times New Roman"/>
                <w:spacing w:val="-1"/>
                <w:sz w:val="18"/>
              </w:rPr>
              <w:t>15,859,500.96</w:t>
            </w:r>
          </w:p>
        </w:tc>
      </w:tr>
      <w:tr>
        <w:trPr>
          <w:trHeight w:val="322" w:hRule="exact"/>
        </w:trPr>
        <w:tc>
          <w:tcPr>
            <w:tcW w:w="2861"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01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266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0"/>
              <w:ind w:right="107"/>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21" w:hRule="exact"/>
        </w:trPr>
        <w:tc>
          <w:tcPr>
            <w:tcW w:w="2861"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37"/>
              <w:ind w:left="2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01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8"/>
              <w:ind w:right="91"/>
              <w:jc w:val="right"/>
              <w:rPr>
                <w:rFonts w:ascii="Times New Roman" w:hAnsi="Times New Roman" w:cs="Times New Roman" w:eastAsia="Times New Roman" w:hint="default"/>
                <w:sz w:val="18"/>
                <w:szCs w:val="18"/>
              </w:rPr>
            </w:pPr>
            <w:r>
              <w:rPr>
                <w:rFonts w:ascii="Times New Roman"/>
                <w:spacing w:val="-1"/>
                <w:sz w:val="18"/>
              </w:rPr>
              <w:t>14,005,084.40</w:t>
            </w:r>
          </w:p>
        </w:tc>
        <w:tc>
          <w:tcPr>
            <w:tcW w:w="2669"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88"/>
              <w:ind w:right="107"/>
              <w:jc w:val="right"/>
              <w:rPr>
                <w:rFonts w:ascii="Times New Roman" w:hAnsi="Times New Roman" w:cs="Times New Roman" w:eastAsia="Times New Roman" w:hint="default"/>
                <w:sz w:val="18"/>
                <w:szCs w:val="18"/>
              </w:rPr>
            </w:pPr>
            <w:r>
              <w:rPr>
                <w:rFonts w:ascii="Times New Roman"/>
                <w:spacing w:val="-1"/>
                <w:sz w:val="18"/>
              </w:rPr>
              <w:t>15,959,500.96</w:t>
            </w:r>
          </w:p>
        </w:tc>
      </w:tr>
    </w:tbl>
    <w:p>
      <w:pPr>
        <w:pStyle w:val="BodyText"/>
        <w:spacing w:line="293" w:lineRule="exact" w:before="0"/>
        <w:ind w:left="717" w:right="248"/>
        <w:jc w:val="left"/>
      </w:pPr>
      <w:r>
        <w:rPr/>
        <w:pict>
          <v:shape style="position:absolute;margin-left:376.380005pt;margin-top:-33.1203pt;width:1.0pt;height:.48pt;mso-position-horizontal-relative:page;mso-position-vertical-relative:paragraph;z-index:2368" type="#_x0000_t75" stroked="false">
            <v:imagedata r:id="rId15" o:title=""/>
          </v:shape>
        </w:pict>
      </w:r>
      <w:r>
        <w:rPr/>
        <w:pict>
          <v:shape style="position:absolute;margin-left:376.380005pt;margin-top:-17.040300pt;width:1.0pt;height:.48pt;mso-position-horizontal-relative:page;mso-position-vertical-relative:paragraph;z-index:2392" type="#_x0000_t75" stroked="false">
            <v:imagedata r:id="rId15" o:title=""/>
          </v:shape>
        </w:pict>
      </w:r>
      <w:r>
        <w:rPr/>
        <w:pict>
          <v:shape style="position:absolute;margin-left:221.759995pt;margin-top:57.5397pt;width:1.0pt;height:.48pt;mso-position-horizontal-relative:page;mso-position-vertical-relative:paragraph;z-index:2416" type="#_x0000_t75" stroked="false">
            <v:imagedata r:id="rId15" o:title=""/>
          </v:shape>
        </w:pict>
      </w:r>
      <w:r>
        <w:rPr>
          <w:rFonts w:ascii="Times New Roman" w:hAnsi="Times New Roman" w:cs="Times New Roman" w:eastAsia="Times New Roman" w:hint="default"/>
        </w:rPr>
        <w:t>5.3.2  </w:t>
      </w:r>
      <w:r>
        <w:rPr/>
        <w:t>账龄结构</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781"/>
        <w:gridCol w:w="2923"/>
        <w:gridCol w:w="2839"/>
      </w:tblGrid>
      <w:tr>
        <w:trPr>
          <w:trHeight w:val="342" w:hRule="exact"/>
        </w:trPr>
        <w:tc>
          <w:tcPr>
            <w:tcW w:w="2781"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left="29" w:right="0"/>
              <w:jc w:val="center"/>
              <w:rPr>
                <w:rFonts w:ascii="宋体" w:hAnsi="宋体" w:cs="宋体" w:eastAsia="宋体" w:hint="default"/>
                <w:sz w:val="18"/>
                <w:szCs w:val="18"/>
              </w:rPr>
            </w:pPr>
            <w:r>
              <w:rPr>
                <w:rFonts w:ascii="宋体" w:hAnsi="宋体" w:cs="宋体" w:eastAsia="宋体" w:hint="default"/>
                <w:sz w:val="18"/>
                <w:szCs w:val="18"/>
              </w:rPr>
              <w:t>票据种类</w:t>
            </w:r>
          </w:p>
        </w:tc>
        <w:tc>
          <w:tcPr>
            <w:tcW w:w="29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39"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32" w:hRule="exact"/>
        </w:trPr>
        <w:tc>
          <w:tcPr>
            <w:tcW w:w="2781"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天内到期</w:t>
            </w:r>
          </w:p>
        </w:tc>
        <w:tc>
          <w:tcPr>
            <w:tcW w:w="292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754,285.32</w:t>
            </w:r>
          </w:p>
        </w:tc>
        <w:tc>
          <w:tcPr>
            <w:tcW w:w="2839"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720,000.00</w:t>
            </w:r>
          </w:p>
        </w:tc>
      </w:tr>
      <w:tr>
        <w:trPr>
          <w:trHeight w:val="322" w:hRule="exact"/>
        </w:trPr>
        <w:tc>
          <w:tcPr>
            <w:tcW w:w="2781"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天到期</w:t>
            </w:r>
          </w:p>
        </w:tc>
        <w:tc>
          <w:tcPr>
            <w:tcW w:w="29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1,631,517.00</w:t>
            </w:r>
          </w:p>
        </w:tc>
        <w:tc>
          <w:tcPr>
            <w:tcW w:w="283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347,248.00</w:t>
            </w:r>
          </w:p>
        </w:tc>
      </w:tr>
      <w:tr>
        <w:trPr>
          <w:trHeight w:val="322" w:hRule="exact"/>
        </w:trPr>
        <w:tc>
          <w:tcPr>
            <w:tcW w:w="2781"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天到期</w:t>
            </w:r>
          </w:p>
        </w:tc>
        <w:tc>
          <w:tcPr>
            <w:tcW w:w="29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1,616,540.02</w:t>
            </w:r>
          </w:p>
        </w:tc>
        <w:tc>
          <w:tcPr>
            <w:tcW w:w="283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874,826.93</w:t>
            </w:r>
          </w:p>
        </w:tc>
      </w:tr>
      <w:tr>
        <w:trPr>
          <w:trHeight w:val="323" w:hRule="exact"/>
        </w:trPr>
        <w:tc>
          <w:tcPr>
            <w:tcW w:w="2781"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天到期</w:t>
            </w:r>
          </w:p>
        </w:tc>
        <w:tc>
          <w:tcPr>
            <w:tcW w:w="29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10,002,742.06</w:t>
            </w:r>
          </w:p>
        </w:tc>
        <w:tc>
          <w:tcPr>
            <w:tcW w:w="283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14,017,426.03</w:t>
            </w:r>
          </w:p>
        </w:tc>
      </w:tr>
      <w:tr>
        <w:trPr>
          <w:trHeight w:val="332" w:hRule="exact"/>
        </w:trPr>
        <w:tc>
          <w:tcPr>
            <w:tcW w:w="2781"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49"/>
              <w:ind w:left="2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92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14,005,084.40</w:t>
            </w:r>
          </w:p>
        </w:tc>
        <w:tc>
          <w:tcPr>
            <w:tcW w:w="2839"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15,959,500.96</w:t>
            </w:r>
          </w:p>
        </w:tc>
      </w:tr>
    </w:tbl>
    <w:p>
      <w:pPr>
        <w:pStyle w:val="BodyText"/>
        <w:spacing w:line="293" w:lineRule="exact" w:before="0"/>
        <w:ind w:left="717" w:right="143"/>
        <w:jc w:val="left"/>
      </w:pPr>
      <w:r>
        <w:rPr/>
        <w:pict>
          <v:shape style="position:absolute;margin-left:221.759995pt;margin-top:-49.80040pt;width:1.0pt;height:.48pt;mso-position-horizontal-relative:page;mso-position-vertical-relative:paragraph;z-index:2440" type="#_x0000_t75" stroked="false">
            <v:imagedata r:id="rId15" o:title=""/>
          </v:shape>
        </w:pict>
      </w:r>
      <w:r>
        <w:rPr/>
        <w:pict>
          <v:shape style="position:absolute;margin-left:221.759995pt;margin-top:-33.720299pt;width:1.0pt;height:.48pt;mso-position-horizontal-relative:page;mso-position-vertical-relative:paragraph;z-index:2464" type="#_x0000_t75" stroked="false">
            <v:imagedata r:id="rId15" o:title=""/>
          </v:shape>
        </w:pict>
      </w:r>
      <w:r>
        <w:rPr/>
        <w:pict>
          <v:shape style="position:absolute;margin-left:221.759995pt;margin-top:-17.580299pt;width:1.0pt;height:.48pt;mso-position-horizontal-relative:page;mso-position-vertical-relative:paragraph;z-index:2488" type="#_x0000_t75" stroked="false">
            <v:imagedata r:id="rId15" o:title=""/>
          </v:shape>
        </w:pict>
      </w:r>
      <w:r>
        <w:rPr>
          <w:rFonts w:ascii="Times New Roman" w:hAnsi="Times New Roman" w:cs="Times New Roman" w:eastAsia="Times New Roman" w:hint="default"/>
        </w:rPr>
        <w:t>5.3.3 </w:t>
      </w:r>
      <w:r>
        <w:rPr/>
        <w:t>本公司期末的应收票据中</w:t>
      </w:r>
      <w:r>
        <w:rPr>
          <w:rFonts w:ascii="Times New Roman" w:hAnsi="Times New Roman" w:cs="Times New Roman" w:eastAsia="Times New Roman" w:hint="default"/>
        </w:rPr>
        <w:t>,</w:t>
      </w:r>
      <w:r>
        <w:rPr/>
        <w:t>无应收持有本公司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w:t>
      </w:r>
    </w:p>
    <w:p>
      <w:pPr>
        <w:pStyle w:val="BodyText"/>
        <w:spacing w:line="240" w:lineRule="auto"/>
        <w:ind w:left="237" w:right="248"/>
        <w:jc w:val="left"/>
      </w:pPr>
      <w:r>
        <w:rPr/>
        <w:t>份的股东单位及其他关联单位的款项。</w:t>
      </w:r>
    </w:p>
    <w:p>
      <w:pPr>
        <w:pStyle w:val="BodyText"/>
        <w:spacing w:line="240" w:lineRule="auto" w:before="152"/>
        <w:ind w:left="717" w:right="248"/>
        <w:jc w:val="left"/>
      </w:pPr>
      <w:r>
        <w:rPr>
          <w:rFonts w:ascii="Times New Roman" w:hAnsi="Times New Roman" w:cs="Times New Roman" w:eastAsia="Times New Roman" w:hint="default"/>
        </w:rPr>
        <w:t>5.4  </w:t>
      </w:r>
      <w:r>
        <w:rPr/>
        <w:t>应收账款</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日的应收账款净额为</w:t>
      </w:r>
      <w:r>
        <w:rPr>
          <w:spacing w:val="-60"/>
        </w:rPr>
        <w:t> </w:t>
      </w:r>
      <w:r>
        <w:rPr>
          <w:rFonts w:ascii="Times New Roman" w:hAnsi="Times New Roman" w:cs="Times New Roman" w:eastAsia="Times New Roman" w:hint="default"/>
        </w:rPr>
        <w:t>122,921,980.89 </w:t>
      </w:r>
      <w:r>
        <w:rPr/>
        <w:t>元。</w:t>
      </w:r>
    </w:p>
    <w:p>
      <w:pPr>
        <w:pStyle w:val="BodyText"/>
        <w:spacing w:line="240" w:lineRule="auto"/>
        <w:ind w:left="717" w:right="248"/>
        <w:jc w:val="left"/>
      </w:pPr>
      <w:r>
        <w:rPr>
          <w:rFonts w:ascii="Times New Roman" w:hAnsi="Times New Roman" w:cs="Times New Roman" w:eastAsia="Times New Roman" w:hint="default"/>
        </w:rPr>
        <w:t>5.4.1  </w:t>
      </w:r>
      <w:r>
        <w:rPr/>
        <w:t>按账龄结构的分析</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157"/>
        <w:gridCol w:w="1354"/>
        <w:gridCol w:w="1025"/>
        <w:gridCol w:w="1162"/>
        <w:gridCol w:w="1374"/>
        <w:gridCol w:w="1313"/>
        <w:gridCol w:w="1168"/>
      </w:tblGrid>
      <w:tr>
        <w:trPr>
          <w:trHeight w:val="342" w:hRule="exact"/>
        </w:trPr>
        <w:tc>
          <w:tcPr>
            <w:tcW w:w="1157"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721" w:val="left" w:leader="none"/>
              </w:tabs>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540"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3"/>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25"/>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1157" w:type="dxa"/>
            <w:vMerge/>
            <w:tcBorders>
              <w:left w:val="nil" w:sz="6" w:space="0" w:color="auto"/>
              <w:bottom w:val="single" w:sz="12" w:space="0" w:color="000000"/>
              <w:right w:val="single" w:sz="12" w:space="0" w:color="000000"/>
            </w:tcBorders>
          </w:tcPr>
          <w:p>
            <w:pPr/>
          </w:p>
        </w:tc>
        <w:tc>
          <w:tcPr>
            <w:tcW w:w="135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0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62"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8"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2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9" w:hRule="exact"/>
        </w:trPr>
        <w:tc>
          <w:tcPr>
            <w:tcW w:w="1157"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35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pacing w:val="-1"/>
                <w:sz w:val="18"/>
              </w:rPr>
              <w:t>111,170,527.43</w:t>
            </w:r>
          </w:p>
        </w:tc>
        <w:tc>
          <w:tcPr>
            <w:tcW w:w="102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89.61</w:t>
            </w:r>
          </w:p>
        </w:tc>
        <w:tc>
          <w:tcPr>
            <w:tcW w:w="116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7"/>
              <w:ind w:right="90"/>
              <w:jc w:val="right"/>
              <w:rPr>
                <w:rFonts w:ascii="Times New Roman" w:hAnsi="Times New Roman" w:cs="Times New Roman" w:eastAsia="Times New Roman" w:hint="default"/>
                <w:sz w:val="18"/>
                <w:szCs w:val="18"/>
              </w:rPr>
            </w:pPr>
            <w:r>
              <w:rPr>
                <w:rFonts w:ascii="Times New Roman"/>
                <w:sz w:val="18"/>
              </w:rPr>
              <w:t>555,846.14</w:t>
            </w:r>
          </w:p>
        </w:tc>
        <w:tc>
          <w:tcPr>
            <w:tcW w:w="137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7"/>
              <w:ind w:right="91"/>
              <w:jc w:val="right"/>
              <w:rPr>
                <w:rFonts w:ascii="Times New Roman" w:hAnsi="Times New Roman" w:cs="Times New Roman" w:eastAsia="Times New Roman" w:hint="default"/>
                <w:sz w:val="18"/>
                <w:szCs w:val="18"/>
              </w:rPr>
            </w:pPr>
            <w:r>
              <w:rPr>
                <w:rFonts w:ascii="Times New Roman"/>
                <w:spacing w:val="-1"/>
                <w:sz w:val="18"/>
              </w:rPr>
              <w:t>89,808,639.57</w:t>
            </w:r>
          </w:p>
        </w:tc>
        <w:tc>
          <w:tcPr>
            <w:tcW w:w="131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z w:val="18"/>
              </w:rPr>
              <w:t>89.25</w:t>
            </w:r>
          </w:p>
        </w:tc>
        <w:tc>
          <w:tcPr>
            <w:tcW w:w="1168"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7"/>
              <w:ind w:right="115"/>
              <w:jc w:val="right"/>
              <w:rPr>
                <w:rFonts w:ascii="Times New Roman" w:hAnsi="Times New Roman" w:cs="Times New Roman" w:eastAsia="Times New Roman" w:hint="default"/>
                <w:sz w:val="18"/>
                <w:szCs w:val="18"/>
              </w:rPr>
            </w:pPr>
            <w:r>
              <w:rPr>
                <w:rFonts w:ascii="Times New Roman"/>
                <w:sz w:val="18"/>
              </w:rPr>
              <w:t>449,043.19</w:t>
            </w:r>
          </w:p>
        </w:tc>
      </w:tr>
      <w:tr>
        <w:trPr>
          <w:trHeight w:val="323" w:hRule="exact"/>
        </w:trPr>
        <w:tc>
          <w:tcPr>
            <w:tcW w:w="115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5,676,184.38</w:t>
            </w:r>
          </w:p>
        </w:tc>
        <w:tc>
          <w:tcPr>
            <w:tcW w:w="102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4.58</w:t>
            </w:r>
          </w:p>
        </w:tc>
        <w:tc>
          <w:tcPr>
            <w:tcW w:w="116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56,761.86</w:t>
            </w:r>
          </w:p>
        </w:tc>
        <w:tc>
          <w:tcPr>
            <w:tcW w:w="137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6,107,181.98</w:t>
            </w:r>
          </w:p>
        </w:tc>
        <w:tc>
          <w:tcPr>
            <w:tcW w:w="13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6.06</w:t>
            </w:r>
          </w:p>
        </w:tc>
        <w:tc>
          <w:tcPr>
            <w:tcW w:w="116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5"/>
              <w:jc w:val="right"/>
              <w:rPr>
                <w:rFonts w:ascii="Times New Roman" w:hAnsi="Times New Roman" w:cs="Times New Roman" w:eastAsia="Times New Roman" w:hint="default"/>
                <w:sz w:val="18"/>
                <w:szCs w:val="18"/>
              </w:rPr>
            </w:pPr>
            <w:r>
              <w:rPr>
                <w:rFonts w:ascii="Times New Roman"/>
                <w:sz w:val="18"/>
              </w:rPr>
              <w:t>70,952.02</w:t>
            </w:r>
          </w:p>
        </w:tc>
      </w:tr>
      <w:tr>
        <w:trPr>
          <w:trHeight w:val="322" w:hRule="exact"/>
        </w:trPr>
        <w:tc>
          <w:tcPr>
            <w:tcW w:w="115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5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4,037,178.63</w:t>
            </w:r>
          </w:p>
        </w:tc>
        <w:tc>
          <w:tcPr>
            <w:tcW w:w="102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3.25</w:t>
            </w:r>
          </w:p>
        </w:tc>
        <w:tc>
          <w:tcPr>
            <w:tcW w:w="116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211,339.94</w:t>
            </w:r>
          </w:p>
        </w:tc>
        <w:tc>
          <w:tcPr>
            <w:tcW w:w="137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2,843,027.37</w:t>
            </w:r>
          </w:p>
        </w:tc>
        <w:tc>
          <w:tcPr>
            <w:tcW w:w="13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2.83</w:t>
            </w:r>
          </w:p>
        </w:tc>
        <w:tc>
          <w:tcPr>
            <w:tcW w:w="116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5"/>
              <w:jc w:val="right"/>
              <w:rPr>
                <w:rFonts w:ascii="Times New Roman" w:hAnsi="Times New Roman" w:cs="Times New Roman" w:eastAsia="Times New Roman" w:hint="default"/>
                <w:sz w:val="18"/>
                <w:szCs w:val="18"/>
              </w:rPr>
            </w:pPr>
            <w:r>
              <w:rPr>
                <w:rFonts w:ascii="Times New Roman"/>
                <w:sz w:val="18"/>
              </w:rPr>
              <w:t>142,151.36</w:t>
            </w:r>
          </w:p>
        </w:tc>
      </w:tr>
      <w:tr>
        <w:trPr>
          <w:trHeight w:val="322" w:hRule="exact"/>
        </w:trPr>
        <w:tc>
          <w:tcPr>
            <w:tcW w:w="115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35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3,180,042.66</w:t>
            </w:r>
          </w:p>
        </w:tc>
        <w:tc>
          <w:tcPr>
            <w:tcW w:w="102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2.56</w:t>
            </w:r>
          </w:p>
        </w:tc>
        <w:tc>
          <w:tcPr>
            <w:tcW w:w="116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318,004.27</w:t>
            </w:r>
          </w:p>
        </w:tc>
        <w:tc>
          <w:tcPr>
            <w:tcW w:w="137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1,871,572.07</w:t>
            </w:r>
          </w:p>
        </w:tc>
        <w:tc>
          <w:tcPr>
            <w:tcW w:w="13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1.86</w:t>
            </w:r>
          </w:p>
        </w:tc>
        <w:tc>
          <w:tcPr>
            <w:tcW w:w="116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5"/>
              <w:jc w:val="right"/>
              <w:rPr>
                <w:rFonts w:ascii="Times New Roman" w:hAnsi="Times New Roman" w:cs="Times New Roman" w:eastAsia="Times New Roman" w:hint="default"/>
                <w:sz w:val="18"/>
                <w:szCs w:val="18"/>
              </w:rPr>
            </w:pPr>
            <w:r>
              <w:rPr>
                <w:rFonts w:ascii="Times New Roman"/>
                <w:sz w:val="18"/>
              </w:rPr>
              <w:t>313,318.23</w:t>
            </w:r>
          </w:p>
        </w:tc>
      </w:tr>
      <w:tr>
        <w:trPr>
          <w:trHeight w:val="333" w:hRule="exact"/>
        </w:trPr>
        <w:tc>
          <w:tcPr>
            <w:tcW w:w="1157"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31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5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124,063,933.10</w:t>
            </w:r>
          </w:p>
        </w:tc>
        <w:tc>
          <w:tcPr>
            <w:tcW w:w="102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16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1,141,952.21</w:t>
            </w:r>
          </w:p>
        </w:tc>
        <w:tc>
          <w:tcPr>
            <w:tcW w:w="137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100,630,420.99</w:t>
            </w:r>
          </w:p>
        </w:tc>
        <w:tc>
          <w:tcPr>
            <w:tcW w:w="131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168"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15"/>
              <w:jc w:val="right"/>
              <w:rPr>
                <w:rFonts w:ascii="Times New Roman" w:hAnsi="Times New Roman" w:cs="Times New Roman" w:eastAsia="Times New Roman" w:hint="default"/>
                <w:sz w:val="18"/>
                <w:szCs w:val="18"/>
              </w:rPr>
            </w:pPr>
            <w:r>
              <w:rPr>
                <w:rFonts w:ascii="Times New Roman"/>
                <w:sz w:val="18"/>
              </w:rPr>
              <w:t>975,464.80</w:t>
            </w:r>
          </w:p>
        </w:tc>
      </w:tr>
    </w:tbl>
    <w:p>
      <w:pPr>
        <w:pStyle w:val="BodyText"/>
        <w:spacing w:line="293" w:lineRule="exact" w:before="0"/>
        <w:ind w:left="717" w:right="248"/>
        <w:jc w:val="left"/>
      </w:pPr>
      <w:r>
        <w:rPr/>
        <w:pict>
          <v:shape style="position:absolute;margin-left:182.399994pt;margin-top:105.839699pt;width:1.0pt;height:.48pt;mso-position-horizontal-relative:page;mso-position-vertical-relative:paragraph;z-index:2512" type="#_x0000_t75" stroked="false">
            <v:imagedata r:id="rId15" o:title=""/>
          </v:shape>
        </w:pict>
      </w:r>
      <w:r>
        <w:rPr/>
        <w:pict>
          <v:shape style="position:absolute;margin-left:415.980011pt;margin-top:105.839699pt;width:1.0pt;height:.48pt;mso-position-horizontal-relative:page;mso-position-vertical-relative:paragraph;z-index:2536" type="#_x0000_t75" stroked="false">
            <v:imagedata r:id="rId21" o:title=""/>
          </v:shape>
        </w:pict>
      </w:r>
      <w:r>
        <w:rPr>
          <w:rFonts w:ascii="Times New Roman" w:hAnsi="Times New Roman" w:cs="Times New Roman" w:eastAsia="Times New Roman" w:hint="default"/>
        </w:rPr>
        <w:t>5.4.2  </w:t>
      </w:r>
      <w:r>
        <w:rPr/>
        <w:t>按风险特征的分析</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990"/>
        <w:gridCol w:w="1250"/>
        <w:gridCol w:w="923"/>
        <w:gridCol w:w="1160"/>
        <w:gridCol w:w="1342"/>
        <w:gridCol w:w="851"/>
        <w:gridCol w:w="1033"/>
      </w:tblGrid>
      <w:tr>
        <w:trPr>
          <w:trHeight w:val="342" w:hRule="exact"/>
        </w:trPr>
        <w:tc>
          <w:tcPr>
            <w:tcW w:w="1990" w:type="dxa"/>
            <w:vMerge w:val="restart"/>
            <w:tcBorders>
              <w:top w:val="single" w:sz="12" w:space="0" w:color="000000"/>
              <w:left w:val="nil" w:sz="6" w:space="0" w:color="auto"/>
              <w:right w:val="single" w:sz="1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tabs>
                <w:tab w:pos="1181" w:val="left" w:leader="none"/>
              </w:tabs>
              <w:spacing w:line="240" w:lineRule="auto"/>
              <w:ind w:left="641"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33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26" w:type="dxa"/>
            <w:gridSpan w:val="3"/>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9"/>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654" w:hRule="exact"/>
        </w:trPr>
        <w:tc>
          <w:tcPr>
            <w:tcW w:w="1990" w:type="dxa"/>
            <w:vMerge/>
            <w:tcBorders>
              <w:left w:val="nil" w:sz="6" w:space="0" w:color="auto"/>
              <w:bottom w:val="single" w:sz="12" w:space="0" w:color="000000"/>
              <w:right w:val="single" w:sz="12" w:space="0" w:color="000000"/>
            </w:tcBorders>
          </w:tcPr>
          <w:p>
            <w:pPr/>
          </w:p>
        </w:tc>
        <w:tc>
          <w:tcPr>
            <w:tcW w:w="12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75"/>
                <w:sz w:val="18"/>
                <w:szCs w:val="18"/>
              </w:rPr>
              <w:t>例</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8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3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33"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44" w:hRule="exact"/>
        </w:trPr>
        <w:tc>
          <w:tcPr>
            <w:tcW w:w="1990" w:type="dxa"/>
            <w:tcBorders>
              <w:top w:val="single" w:sz="12" w:space="0" w:color="000000"/>
              <w:left w:val="nil" w:sz="6" w:space="0" w:color="auto"/>
              <w:bottom w:val="single" w:sz="4" w:space="0" w:color="7F7F7F"/>
              <w:right w:val="single" w:sz="12" w:space="0" w:color="000000"/>
            </w:tcBorders>
          </w:tcPr>
          <w:p>
            <w:pPr>
              <w:pStyle w:val="TableParagraph"/>
              <w:spacing w:line="316" w:lineRule="auto" w:before="10"/>
              <w:ind w:left="122" w:right="84"/>
              <w:jc w:val="left"/>
              <w:rPr>
                <w:rFonts w:ascii="宋体" w:hAnsi="宋体" w:cs="宋体" w:eastAsia="宋体" w:hint="default"/>
                <w:sz w:val="18"/>
                <w:szCs w:val="18"/>
              </w:rPr>
            </w:pPr>
            <w:r>
              <w:rPr>
                <w:rFonts w:ascii="宋体" w:hAnsi="宋体" w:cs="宋体" w:eastAsia="宋体" w:hint="default"/>
                <w:spacing w:val="-4"/>
                <w:sz w:val="18"/>
                <w:szCs w:val="18"/>
              </w:rPr>
              <w:t>单项金额重大的应收账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125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20,480,307.52</w:t>
            </w:r>
          </w:p>
        </w:tc>
        <w:tc>
          <w:tcPr>
            <w:tcW w:w="92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16.51</w:t>
            </w:r>
          </w:p>
        </w:tc>
        <w:tc>
          <w:tcPr>
            <w:tcW w:w="116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89"/>
              <w:jc w:val="right"/>
              <w:rPr>
                <w:rFonts w:ascii="Times New Roman" w:hAnsi="Times New Roman" w:cs="Times New Roman" w:eastAsia="Times New Roman" w:hint="default"/>
                <w:sz w:val="18"/>
                <w:szCs w:val="18"/>
              </w:rPr>
            </w:pPr>
            <w:r>
              <w:rPr>
                <w:rFonts w:ascii="Times New Roman"/>
                <w:sz w:val="18"/>
              </w:rPr>
              <w:t>102,401.54</w:t>
            </w:r>
          </w:p>
        </w:tc>
        <w:tc>
          <w:tcPr>
            <w:tcW w:w="134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
                <w:sz w:val="18"/>
              </w:rPr>
              <w:t>36,807,491.29</w:t>
            </w:r>
          </w:p>
        </w:tc>
        <w:tc>
          <w:tcPr>
            <w:tcW w:w="85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5"/>
              <w:jc w:val="right"/>
              <w:rPr>
                <w:rFonts w:ascii="Times New Roman" w:hAnsi="Times New Roman" w:cs="Times New Roman" w:eastAsia="Times New Roman" w:hint="default"/>
                <w:sz w:val="18"/>
                <w:szCs w:val="18"/>
              </w:rPr>
            </w:pPr>
            <w:r>
              <w:rPr>
                <w:rFonts w:ascii="Times New Roman"/>
                <w:sz w:val="18"/>
              </w:rPr>
              <w:t>36.58</w:t>
            </w:r>
          </w:p>
        </w:tc>
        <w:tc>
          <w:tcPr>
            <w:tcW w:w="1033" w:type="dxa"/>
            <w:tcBorders>
              <w:top w:val="single" w:sz="12" w:space="0" w:color="000000"/>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3" w:right="0"/>
              <w:jc w:val="left"/>
              <w:rPr>
                <w:rFonts w:ascii="Times New Roman" w:hAnsi="Times New Roman" w:cs="Times New Roman" w:eastAsia="Times New Roman" w:hint="default"/>
                <w:sz w:val="18"/>
                <w:szCs w:val="18"/>
              </w:rPr>
            </w:pPr>
            <w:r>
              <w:rPr>
                <w:rFonts w:ascii="Times New Roman"/>
                <w:sz w:val="18"/>
              </w:rPr>
              <w:t>409,701.40</w:t>
            </w:r>
          </w:p>
        </w:tc>
      </w:tr>
      <w:tr>
        <w:trPr>
          <w:trHeight w:val="317" w:hRule="exact"/>
        </w:trPr>
        <w:tc>
          <w:tcPr>
            <w:tcW w:w="1990" w:type="dxa"/>
            <w:tcBorders>
              <w:top w:val="single" w:sz="4" w:space="0" w:color="7F7F7F"/>
              <w:left w:val="nil" w:sz="6" w:space="0" w:color="auto"/>
              <w:bottom w:val="nil" w:sz="6" w:space="0" w:color="auto"/>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color w:val="222222"/>
                <w:spacing w:val="-4"/>
                <w:sz w:val="18"/>
                <w:szCs w:val="18"/>
              </w:rPr>
              <w:t>单项金额不重大但按信</w:t>
            </w:r>
            <w:r>
              <w:rPr>
                <w:rFonts w:ascii="宋体" w:hAnsi="宋体" w:cs="宋体" w:eastAsia="宋体" w:hint="default"/>
                <w:sz w:val="18"/>
                <w:szCs w:val="18"/>
              </w:rPr>
            </w:r>
          </w:p>
        </w:tc>
        <w:tc>
          <w:tcPr>
            <w:tcW w:w="1250" w:type="dxa"/>
            <w:tcBorders>
              <w:top w:val="single" w:sz="4" w:space="0" w:color="7F7F7F"/>
              <w:left w:val="single" w:sz="12" w:space="0" w:color="000000"/>
              <w:bottom w:val="nil" w:sz="6" w:space="0" w:color="auto"/>
              <w:right w:val="single" w:sz="12" w:space="0" w:color="000000"/>
            </w:tcBorders>
          </w:tcPr>
          <w:p>
            <w:pPr/>
          </w:p>
        </w:tc>
        <w:tc>
          <w:tcPr>
            <w:tcW w:w="923" w:type="dxa"/>
            <w:tcBorders>
              <w:top w:val="single" w:sz="4" w:space="0" w:color="7F7F7F"/>
              <w:left w:val="single" w:sz="12" w:space="0" w:color="000000"/>
              <w:bottom w:val="nil" w:sz="6" w:space="0" w:color="auto"/>
              <w:right w:val="single" w:sz="12" w:space="0" w:color="000000"/>
            </w:tcBorders>
          </w:tcPr>
          <w:p>
            <w:pPr/>
          </w:p>
        </w:tc>
        <w:tc>
          <w:tcPr>
            <w:tcW w:w="1160" w:type="dxa"/>
            <w:tcBorders>
              <w:top w:val="single" w:sz="4" w:space="0" w:color="7F7F7F"/>
              <w:left w:val="single" w:sz="12" w:space="0" w:color="000000"/>
              <w:bottom w:val="nil" w:sz="6" w:space="0" w:color="auto"/>
              <w:right w:val="single" w:sz="12" w:space="0" w:color="000000"/>
            </w:tcBorders>
          </w:tcPr>
          <w:p>
            <w:pPr/>
          </w:p>
        </w:tc>
        <w:tc>
          <w:tcPr>
            <w:tcW w:w="1342"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851" w:type="dxa"/>
            <w:tcBorders>
              <w:top w:val="single" w:sz="4" w:space="0" w:color="7F7F7F"/>
              <w:left w:val="single" w:sz="12" w:space="0" w:color="000000"/>
              <w:bottom w:val="nil" w:sz="6" w:space="0" w:color="auto"/>
              <w:right w:val="single" w:sz="12" w:space="0" w:color="000000"/>
            </w:tcBorders>
          </w:tcPr>
          <w:p>
            <w:pPr/>
          </w:p>
        </w:tc>
        <w:tc>
          <w:tcPr>
            <w:tcW w:w="1033" w:type="dxa"/>
            <w:tcBorders>
              <w:top w:val="single" w:sz="4" w:space="0" w:color="7F7F7F"/>
              <w:left w:val="single" w:sz="12" w:space="0" w:color="000000"/>
              <w:bottom w:val="nil" w:sz="6" w:space="0" w:color="auto"/>
              <w:right w:val="nil" w:sz="6" w:space="0" w:color="auto"/>
            </w:tcBorders>
          </w:tcPr>
          <w:p>
            <w:pPr/>
          </w:p>
        </w:tc>
      </w:tr>
      <w:tr>
        <w:trPr>
          <w:trHeight w:val="312" w:hRule="exact"/>
        </w:trPr>
        <w:tc>
          <w:tcPr>
            <w:tcW w:w="1990" w:type="dxa"/>
            <w:tcBorders>
              <w:top w:val="nil" w:sz="6" w:space="0" w:color="auto"/>
              <w:left w:val="nil" w:sz="6" w:space="0" w:color="auto"/>
              <w:bottom w:val="nil" w:sz="6" w:space="0" w:color="auto"/>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color w:val="222222"/>
                <w:spacing w:val="-4"/>
                <w:sz w:val="18"/>
                <w:szCs w:val="18"/>
              </w:rPr>
              <w:t>用风险特征组合后该组</w:t>
            </w:r>
            <w:r>
              <w:rPr>
                <w:rFonts w:ascii="宋体" w:hAnsi="宋体" w:cs="宋体" w:eastAsia="宋体" w:hint="default"/>
                <w:sz w:val="18"/>
                <w:szCs w:val="18"/>
              </w:rPr>
            </w:r>
          </w:p>
        </w:tc>
        <w:tc>
          <w:tcPr>
            <w:tcW w:w="1250" w:type="dxa"/>
            <w:tcBorders>
              <w:top w:val="nil" w:sz="6" w:space="0" w:color="auto"/>
              <w:left w:val="single" w:sz="12" w:space="0" w:color="000000"/>
              <w:bottom w:val="nil" w:sz="6" w:space="0" w:color="auto"/>
              <w:right w:val="single" w:sz="12" w:space="0" w:color="000000"/>
            </w:tcBorders>
          </w:tcPr>
          <w:p>
            <w:pPr/>
          </w:p>
        </w:tc>
        <w:tc>
          <w:tcPr>
            <w:tcW w:w="923" w:type="dxa"/>
            <w:tcBorders>
              <w:top w:val="nil" w:sz="6" w:space="0" w:color="auto"/>
              <w:left w:val="single" w:sz="12" w:space="0" w:color="000000"/>
              <w:bottom w:val="nil" w:sz="6" w:space="0" w:color="auto"/>
              <w:right w:val="single" w:sz="12" w:space="0" w:color="000000"/>
            </w:tcBorders>
          </w:tcPr>
          <w:p>
            <w:pPr/>
          </w:p>
        </w:tc>
        <w:tc>
          <w:tcPr>
            <w:tcW w:w="1160" w:type="dxa"/>
            <w:tcBorders>
              <w:top w:val="nil" w:sz="6" w:space="0" w:color="auto"/>
              <w:left w:val="single" w:sz="12" w:space="0" w:color="000000"/>
              <w:bottom w:val="nil" w:sz="6" w:space="0" w:color="auto"/>
              <w:right w:val="single" w:sz="12" w:space="0" w:color="000000"/>
            </w:tcBorders>
          </w:tcPr>
          <w:p>
            <w:pPr/>
          </w:p>
        </w:tc>
        <w:tc>
          <w:tcPr>
            <w:tcW w:w="1342" w:type="dxa"/>
            <w:tcBorders>
              <w:top w:val="nil" w:sz="6" w:space="0" w:color="auto"/>
              <w:left w:val="single" w:sz="12" w:space="0" w:color="000000"/>
              <w:bottom w:val="nil" w:sz="6" w:space="0" w:color="auto"/>
              <w:right w:val="single" w:sz="12" w:space="0" w:color="000000"/>
            </w:tcBorders>
          </w:tcPr>
          <w:p>
            <w:pPr/>
          </w:p>
        </w:tc>
        <w:tc>
          <w:tcPr>
            <w:tcW w:w="851" w:type="dxa"/>
            <w:tcBorders>
              <w:top w:val="nil" w:sz="6" w:space="0" w:color="auto"/>
              <w:left w:val="single" w:sz="12" w:space="0" w:color="000000"/>
              <w:bottom w:val="nil" w:sz="6" w:space="0" w:color="auto"/>
              <w:right w:val="single" w:sz="12" w:space="0" w:color="000000"/>
            </w:tcBorders>
          </w:tcPr>
          <w:p>
            <w:pPr/>
          </w:p>
        </w:tc>
        <w:tc>
          <w:tcPr>
            <w:tcW w:w="1033" w:type="dxa"/>
            <w:tcBorders>
              <w:top w:val="nil" w:sz="6" w:space="0" w:color="auto"/>
              <w:left w:val="single" w:sz="12" w:space="0" w:color="000000"/>
              <w:bottom w:val="nil" w:sz="6" w:space="0" w:color="auto"/>
              <w:right w:val="nil" w:sz="6" w:space="0" w:color="auto"/>
            </w:tcBorders>
          </w:tcPr>
          <w:p>
            <w:pPr/>
          </w:p>
        </w:tc>
      </w:tr>
      <w:tr>
        <w:trPr>
          <w:trHeight w:val="316" w:hRule="exact"/>
        </w:trPr>
        <w:tc>
          <w:tcPr>
            <w:tcW w:w="1990" w:type="dxa"/>
            <w:tcBorders>
              <w:top w:val="nil" w:sz="6" w:space="0" w:color="auto"/>
              <w:left w:val="nil" w:sz="6" w:space="0" w:color="auto"/>
              <w:bottom w:val="nil" w:sz="6" w:space="0" w:color="auto"/>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color w:val="222222"/>
                <w:spacing w:val="-4"/>
                <w:sz w:val="18"/>
                <w:szCs w:val="18"/>
              </w:rPr>
              <w:t>合的风险较大的应收款</w:t>
            </w:r>
            <w:r>
              <w:rPr>
                <w:rFonts w:ascii="宋体" w:hAnsi="宋体" w:cs="宋体" w:eastAsia="宋体" w:hint="default"/>
                <w:sz w:val="18"/>
                <w:szCs w:val="18"/>
              </w:rPr>
            </w:r>
          </w:p>
        </w:tc>
        <w:tc>
          <w:tcPr>
            <w:tcW w:w="1250" w:type="dxa"/>
            <w:tcBorders>
              <w:top w:val="nil" w:sz="6" w:space="0" w:color="auto"/>
              <w:left w:val="single" w:sz="12" w:space="0" w:color="000000"/>
              <w:bottom w:val="nil" w:sz="6" w:space="0" w:color="auto"/>
              <w:right w:val="single" w:sz="12" w:space="0" w:color="000000"/>
            </w:tcBorders>
          </w:tcPr>
          <w:p>
            <w:pPr/>
          </w:p>
        </w:tc>
        <w:tc>
          <w:tcPr>
            <w:tcW w:w="923" w:type="dxa"/>
            <w:tcBorders>
              <w:top w:val="nil" w:sz="6" w:space="0" w:color="auto"/>
              <w:left w:val="single" w:sz="12" w:space="0" w:color="000000"/>
              <w:bottom w:val="nil" w:sz="6" w:space="0" w:color="auto"/>
              <w:right w:val="single" w:sz="12" w:space="0" w:color="000000"/>
            </w:tcBorders>
          </w:tcPr>
          <w:p>
            <w:pPr/>
          </w:p>
        </w:tc>
        <w:tc>
          <w:tcPr>
            <w:tcW w:w="1160" w:type="dxa"/>
            <w:tcBorders>
              <w:top w:val="nil" w:sz="6" w:space="0" w:color="auto"/>
              <w:left w:val="single" w:sz="12" w:space="0" w:color="000000"/>
              <w:bottom w:val="nil" w:sz="6" w:space="0" w:color="auto"/>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586,099.57</w:t>
            </w:r>
          </w:p>
        </w:tc>
        <w:tc>
          <w:tcPr>
            <w:tcW w:w="1342" w:type="dxa"/>
            <w:tcBorders>
              <w:top w:val="nil" w:sz="6" w:space="0" w:color="auto"/>
              <w:left w:val="single" w:sz="12" w:space="0" w:color="000000"/>
              <w:bottom w:val="nil" w:sz="6" w:space="0" w:color="auto"/>
              <w:right w:val="single" w:sz="12" w:space="0" w:color="000000"/>
            </w:tcBorders>
          </w:tcPr>
          <w:p>
            <w:pPr/>
          </w:p>
        </w:tc>
        <w:tc>
          <w:tcPr>
            <w:tcW w:w="851" w:type="dxa"/>
            <w:tcBorders>
              <w:top w:val="nil" w:sz="6" w:space="0" w:color="auto"/>
              <w:left w:val="single" w:sz="12" w:space="0" w:color="000000"/>
              <w:bottom w:val="nil" w:sz="6" w:space="0" w:color="auto"/>
              <w:right w:val="single" w:sz="12" w:space="0" w:color="000000"/>
            </w:tcBorders>
          </w:tcPr>
          <w:p>
            <w:pPr/>
          </w:p>
        </w:tc>
        <w:tc>
          <w:tcPr>
            <w:tcW w:w="1033" w:type="dxa"/>
            <w:tcBorders>
              <w:top w:val="nil" w:sz="6" w:space="0" w:color="auto"/>
              <w:left w:val="single" w:sz="12" w:space="0" w:color="000000"/>
              <w:bottom w:val="nil" w:sz="6" w:space="0" w:color="auto"/>
              <w:right w:val="nil" w:sz="6" w:space="0" w:color="auto"/>
            </w:tcBorders>
          </w:tcPr>
          <w:p>
            <w:pPr/>
          </w:p>
        </w:tc>
      </w:tr>
      <w:tr>
        <w:trPr>
          <w:trHeight w:val="313" w:hRule="exact"/>
        </w:trPr>
        <w:tc>
          <w:tcPr>
            <w:tcW w:w="1990" w:type="dxa"/>
            <w:tcBorders>
              <w:top w:val="nil" w:sz="6" w:space="0" w:color="auto"/>
              <w:left w:val="nil" w:sz="6" w:space="0" w:color="auto"/>
              <w:bottom w:val="single" w:sz="4" w:space="0" w:color="7F7F7F"/>
              <w:right w:val="single" w:sz="12" w:space="0" w:color="000000"/>
            </w:tcBorders>
          </w:tcPr>
          <w:p>
            <w:pPr>
              <w:pStyle w:val="TableParagraph"/>
              <w:spacing w:line="240" w:lineRule="auto" w:before="6"/>
              <w:ind w:left="122" w:right="0"/>
              <w:jc w:val="left"/>
              <w:rPr>
                <w:rFonts w:ascii="宋体" w:hAnsi="宋体" w:cs="宋体" w:eastAsia="宋体" w:hint="default"/>
                <w:sz w:val="18"/>
                <w:szCs w:val="18"/>
              </w:rPr>
            </w:pPr>
            <w:r>
              <w:rPr>
                <w:rFonts w:ascii="宋体" w:hAnsi="宋体" w:cs="宋体" w:eastAsia="宋体" w:hint="default"/>
                <w:color w:val="222222"/>
                <w:sz w:val="18"/>
                <w:szCs w:val="18"/>
              </w:rPr>
              <w:t>项</w:t>
            </w:r>
            <w:r>
              <w:rPr>
                <w:rFonts w:ascii="宋体" w:hAnsi="宋体" w:cs="宋体" w:eastAsia="宋体" w:hint="default"/>
                <w:sz w:val="18"/>
                <w:szCs w:val="18"/>
              </w:rPr>
            </w:r>
          </w:p>
        </w:tc>
        <w:tc>
          <w:tcPr>
            <w:tcW w:w="1250"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46"/>
              <w:ind w:left="2" w:right="0"/>
              <w:jc w:val="center"/>
              <w:rPr>
                <w:rFonts w:ascii="Times New Roman" w:hAnsi="Times New Roman" w:cs="Times New Roman" w:eastAsia="Times New Roman" w:hint="default"/>
                <w:sz w:val="18"/>
                <w:szCs w:val="18"/>
              </w:rPr>
            </w:pPr>
            <w:r>
              <w:rPr>
                <w:rFonts w:ascii="Times New Roman"/>
                <w:sz w:val="18"/>
              </w:rPr>
              <w:t>12,893,405.67</w:t>
            </w:r>
          </w:p>
        </w:tc>
        <w:tc>
          <w:tcPr>
            <w:tcW w:w="923"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46"/>
              <w:ind w:right="0"/>
              <w:jc w:val="center"/>
              <w:rPr>
                <w:rFonts w:ascii="Times New Roman" w:hAnsi="Times New Roman" w:cs="Times New Roman" w:eastAsia="Times New Roman" w:hint="default"/>
                <w:sz w:val="18"/>
                <w:szCs w:val="18"/>
              </w:rPr>
            </w:pPr>
            <w:r>
              <w:rPr>
                <w:rFonts w:ascii="Times New Roman"/>
                <w:sz w:val="18"/>
              </w:rPr>
              <w:t>10.39</w:t>
            </w:r>
          </w:p>
        </w:tc>
        <w:tc>
          <w:tcPr>
            <w:tcW w:w="1160" w:type="dxa"/>
            <w:tcBorders>
              <w:top w:val="nil" w:sz="6" w:space="0" w:color="auto"/>
              <w:left w:val="single" w:sz="12" w:space="0" w:color="000000"/>
              <w:bottom w:val="single" w:sz="4" w:space="0" w:color="7F7F7F"/>
              <w:right w:val="single" w:sz="12" w:space="0" w:color="000000"/>
            </w:tcBorders>
          </w:tcPr>
          <w:p>
            <w:pPr/>
          </w:p>
        </w:tc>
        <w:tc>
          <w:tcPr>
            <w:tcW w:w="1342"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46"/>
              <w:ind w:right="90"/>
              <w:jc w:val="right"/>
              <w:rPr>
                <w:rFonts w:ascii="Times New Roman" w:hAnsi="Times New Roman" w:cs="Times New Roman" w:eastAsia="Times New Roman" w:hint="default"/>
                <w:sz w:val="18"/>
                <w:szCs w:val="18"/>
              </w:rPr>
            </w:pPr>
            <w:r>
              <w:rPr>
                <w:rFonts w:ascii="Times New Roman"/>
                <w:spacing w:val="-1"/>
                <w:sz w:val="18"/>
              </w:rPr>
              <w:t>6,391,506.60</w:t>
            </w:r>
          </w:p>
        </w:tc>
        <w:tc>
          <w:tcPr>
            <w:tcW w:w="851"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46"/>
              <w:ind w:right="250"/>
              <w:jc w:val="right"/>
              <w:rPr>
                <w:rFonts w:ascii="Times New Roman" w:hAnsi="Times New Roman" w:cs="Times New Roman" w:eastAsia="Times New Roman" w:hint="default"/>
                <w:sz w:val="18"/>
                <w:szCs w:val="18"/>
              </w:rPr>
            </w:pPr>
            <w:r>
              <w:rPr>
                <w:rFonts w:ascii="Times New Roman"/>
                <w:sz w:val="18"/>
              </w:rPr>
              <w:t>6.35</w:t>
            </w:r>
          </w:p>
        </w:tc>
        <w:tc>
          <w:tcPr>
            <w:tcW w:w="1033" w:type="dxa"/>
            <w:tcBorders>
              <w:top w:val="nil" w:sz="6" w:space="0" w:color="auto"/>
              <w:left w:val="single" w:sz="12" w:space="0" w:color="000000"/>
              <w:bottom w:val="single" w:sz="4" w:space="0" w:color="7F7F7F"/>
              <w:right w:val="nil" w:sz="6" w:space="0" w:color="auto"/>
            </w:tcBorders>
          </w:tcPr>
          <w:p>
            <w:pPr>
              <w:pStyle w:val="TableParagraph"/>
              <w:spacing w:line="240" w:lineRule="auto" w:before="46"/>
              <w:ind w:left="93" w:right="0"/>
              <w:jc w:val="left"/>
              <w:rPr>
                <w:rFonts w:ascii="Times New Roman" w:hAnsi="Times New Roman" w:cs="Times New Roman" w:eastAsia="Times New Roman" w:hint="default"/>
                <w:sz w:val="18"/>
                <w:szCs w:val="18"/>
              </w:rPr>
            </w:pPr>
            <w:r>
              <w:rPr>
                <w:rFonts w:ascii="Times New Roman"/>
                <w:sz w:val="18"/>
              </w:rPr>
              <w:t>273,829.27</w:t>
            </w:r>
          </w:p>
        </w:tc>
      </w:tr>
      <w:tr>
        <w:trPr>
          <w:trHeight w:val="322" w:hRule="exact"/>
        </w:trPr>
        <w:tc>
          <w:tcPr>
            <w:tcW w:w="1990"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2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90,690,219.91</w:t>
            </w:r>
          </w:p>
        </w:tc>
        <w:tc>
          <w:tcPr>
            <w:tcW w:w="9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73.10</w:t>
            </w:r>
          </w:p>
        </w:tc>
        <w:tc>
          <w:tcPr>
            <w:tcW w:w="116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453,451.10</w:t>
            </w: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57,431,423.10</w:t>
            </w:r>
          </w:p>
        </w:tc>
        <w:tc>
          <w:tcPr>
            <w:tcW w:w="8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205"/>
              <w:jc w:val="right"/>
              <w:rPr>
                <w:rFonts w:ascii="Times New Roman" w:hAnsi="Times New Roman" w:cs="Times New Roman" w:eastAsia="Times New Roman" w:hint="default"/>
                <w:sz w:val="18"/>
                <w:szCs w:val="18"/>
              </w:rPr>
            </w:pPr>
            <w:r>
              <w:rPr>
                <w:rFonts w:ascii="Times New Roman"/>
                <w:sz w:val="18"/>
              </w:rPr>
              <w:t>57.07</w:t>
            </w:r>
          </w:p>
        </w:tc>
        <w:tc>
          <w:tcPr>
            <w:tcW w:w="103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291,934.13</w:t>
            </w:r>
          </w:p>
        </w:tc>
      </w:tr>
      <w:tr>
        <w:trPr>
          <w:trHeight w:val="333" w:hRule="exact"/>
        </w:trPr>
        <w:tc>
          <w:tcPr>
            <w:tcW w:w="1990"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5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124,063,933.1</w:t>
            </w:r>
          </w:p>
        </w:tc>
        <w:tc>
          <w:tcPr>
            <w:tcW w:w="92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16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1,141,952.21</w:t>
            </w:r>
          </w:p>
        </w:tc>
        <w:tc>
          <w:tcPr>
            <w:tcW w:w="134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100,630,420.99</w:t>
            </w:r>
          </w:p>
        </w:tc>
        <w:tc>
          <w:tcPr>
            <w:tcW w:w="85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160"/>
              <w:jc w:val="right"/>
              <w:rPr>
                <w:rFonts w:ascii="Times New Roman" w:hAnsi="Times New Roman" w:cs="Times New Roman" w:eastAsia="Times New Roman" w:hint="default"/>
                <w:sz w:val="18"/>
                <w:szCs w:val="18"/>
              </w:rPr>
            </w:pPr>
            <w:r>
              <w:rPr>
                <w:rFonts w:ascii="Times New Roman"/>
                <w:sz w:val="18"/>
              </w:rPr>
              <w:t>100.00</w:t>
            </w:r>
          </w:p>
        </w:tc>
        <w:tc>
          <w:tcPr>
            <w:tcW w:w="1033"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975,464.80</w:t>
            </w:r>
          </w:p>
        </w:tc>
      </w:tr>
    </w:tbl>
    <w:p>
      <w:pPr>
        <w:pStyle w:val="BodyText"/>
        <w:spacing w:line="293" w:lineRule="exact" w:before="0"/>
        <w:ind w:left="237" w:right="143" w:firstLine="480"/>
        <w:jc w:val="left"/>
      </w:pPr>
      <w:r>
        <w:rPr/>
        <w:pict>
          <v:shape style="position:absolute;margin-left:182.399994pt;margin-top:-33.720402pt;width:1.0pt;height:.48pt;mso-position-horizontal-relative:page;mso-position-vertical-relative:paragraph;z-index:2560" type="#_x0000_t75" stroked="false">
            <v:imagedata r:id="rId15" o:title=""/>
          </v:shape>
        </w:pict>
      </w:r>
      <w:r>
        <w:rPr/>
        <w:pict>
          <v:shape style="position:absolute;margin-left:415.980011pt;margin-top:-33.720402pt;width:1pt;height:.48pt;mso-position-horizontal-relative:page;mso-position-vertical-relative:paragraph;z-index:2584" type="#_x0000_t75" stroked="false">
            <v:imagedata r:id="rId21" o:title=""/>
          </v:shape>
        </w:pict>
      </w:r>
      <w:r>
        <w:rPr/>
        <w:pict>
          <v:shape style="position:absolute;margin-left:182.399994pt;margin-top:-17.640301pt;width:1.0pt;height:.48pt;mso-position-horizontal-relative:page;mso-position-vertical-relative:paragraph;z-index:2608" type="#_x0000_t75" stroked="false">
            <v:imagedata r:id="rId15" o:title=""/>
          </v:shape>
        </w:pict>
      </w:r>
      <w:r>
        <w:rPr/>
        <w:pict>
          <v:shape style="position:absolute;margin-left:415.980011pt;margin-top:-17.640301pt;width:1pt;height:.48pt;mso-position-horizontal-relative:page;mso-position-vertical-relative:paragraph;z-index:2632" type="#_x0000_t75" stroked="false">
            <v:imagedata r:id="rId21" o:title=""/>
          </v:shape>
        </w:pict>
      </w:r>
      <w:r>
        <w:rPr>
          <w:rFonts w:ascii="Times New Roman" w:hAnsi="Times New Roman" w:cs="Times New Roman" w:eastAsia="Times New Roman" w:hint="default"/>
        </w:rPr>
        <w:t>5.4.3 </w:t>
      </w:r>
      <w:r>
        <w:rPr>
          <w:rFonts w:ascii="Times New Roman" w:hAnsi="Times New Roman" w:cs="Times New Roman" w:eastAsia="Times New Roman" w:hint="default"/>
          <w:spacing w:val="28"/>
        </w:rPr>
        <w:t> </w:t>
      </w:r>
      <w:r>
        <w:rPr/>
        <w:t>对于单项金额重大的应收账款，属于本期末应收帐款中金额较大的单</w:t>
      </w:r>
    </w:p>
    <w:p>
      <w:pPr>
        <w:pStyle w:val="BodyText"/>
        <w:spacing w:line="357" w:lineRule="auto"/>
        <w:ind w:left="237" w:right="249"/>
        <w:jc w:val="both"/>
      </w:pPr>
      <w:r>
        <w:rPr>
          <w:spacing w:val="-3"/>
        </w:rPr>
        <w:t>位，按账龄分析法计提坏账准备；单项金额不重大但按信用风险特征组合后该组</w:t>
      </w:r>
      <w:r>
        <w:rPr>
          <w:spacing w:val="-105"/>
        </w:rPr>
        <w:t> </w:t>
      </w:r>
      <w:r>
        <w:rPr>
          <w:spacing w:val="-105"/>
        </w:rPr>
      </w:r>
      <w:r>
        <w:rPr>
          <w:spacing w:val="-3"/>
        </w:rPr>
        <w:t>合的风险较大的应收款项，除风险较大的按个别认定法计提坏账准备外，其余按</w:t>
      </w:r>
      <w:r>
        <w:rPr>
          <w:spacing w:val="-105"/>
        </w:rPr>
        <w:t> </w:t>
      </w:r>
      <w:r>
        <w:rPr>
          <w:spacing w:val="-105"/>
        </w:rPr>
      </w:r>
      <w:r>
        <w:rPr/>
        <w:t>账龄分析法计提坏账准备。</w:t>
      </w:r>
    </w:p>
    <w:p>
      <w:pPr>
        <w:spacing w:after="0" w:line="357" w:lineRule="auto"/>
        <w:jc w:val="both"/>
        <w:sectPr>
          <w:pgSz w:w="11900" w:h="16840"/>
          <w:pgMar w:header="0" w:footer="982" w:top="1360" w:bottom="1180" w:left="1560" w:right="1540"/>
        </w:sectPr>
      </w:pPr>
    </w:p>
    <w:p>
      <w:pPr>
        <w:pStyle w:val="BodyText"/>
        <w:spacing w:line="338" w:lineRule="auto" w:before="1"/>
        <w:ind w:left="237" w:right="248" w:firstLine="480"/>
        <w:jc w:val="both"/>
      </w:pPr>
      <w:r>
        <w:rPr>
          <w:rFonts w:ascii="Times New Roman" w:hAnsi="Times New Roman" w:cs="Times New Roman" w:eastAsia="Times New Roman" w:hint="default"/>
        </w:rPr>
        <w:t>5.4.4</w:t>
      </w:r>
      <w:r>
        <w:rPr>
          <w:rFonts w:ascii="Times New Roman" w:hAnsi="Times New Roman" w:cs="Times New Roman" w:eastAsia="Times New Roman" w:hint="default"/>
          <w:spacing w:val="27"/>
        </w:rPr>
        <w:t> </w:t>
      </w:r>
      <w:r>
        <w:rPr/>
        <w:t>单项金额不重大但按信用风险特征组合后该组合的风险较大的应收款</w:t>
      </w:r>
      <w:r>
        <w:rPr>
          <w:spacing w:val="1"/>
        </w:rPr>
        <w:t> </w:t>
      </w:r>
      <w:r>
        <w:rPr/>
        <w:t>项中应收青海久美制药公司的</w:t>
      </w:r>
      <w:r>
        <w:rPr>
          <w:spacing w:val="-59"/>
        </w:rPr>
        <w:t> </w:t>
      </w:r>
      <w:r>
        <w:rPr>
          <w:rFonts w:ascii="Times New Roman" w:hAnsi="Times New Roman" w:cs="Times New Roman" w:eastAsia="Times New Roman" w:hint="default"/>
        </w:rPr>
        <w:t>9,980.00</w:t>
      </w:r>
      <w:r>
        <w:rPr>
          <w:rFonts w:ascii="Times New Roman" w:hAnsi="Times New Roman" w:cs="Times New Roman" w:eastAsia="Times New Roman" w:hint="default"/>
          <w:spacing w:val="1"/>
        </w:rPr>
        <w:t> </w:t>
      </w:r>
      <w:r>
        <w:rPr>
          <w:spacing w:val="-5"/>
        </w:rPr>
        <w:t>元已不具有收回的可能性，故本期全额计</w:t>
      </w:r>
      <w:r>
        <w:rPr/>
        <w:t> 提坏账。</w:t>
      </w:r>
    </w:p>
    <w:p>
      <w:pPr>
        <w:pStyle w:val="BodyText"/>
        <w:spacing w:line="338" w:lineRule="auto" w:before="54"/>
        <w:ind w:left="237" w:right="249" w:firstLine="480"/>
        <w:jc w:val="both"/>
      </w:pPr>
      <w:r>
        <w:rPr>
          <w:rFonts w:ascii="Times New Roman" w:hAnsi="Times New Roman" w:cs="Times New Roman" w:eastAsia="Times New Roman" w:hint="default"/>
        </w:rPr>
        <w:t>5.4.5 </w:t>
      </w:r>
      <w:r>
        <w:rPr/>
        <w:t>应收账款中无应收持本公司 </w:t>
      </w:r>
      <w:r>
        <w:rPr>
          <w:rFonts w:ascii="Times New Roman" w:hAnsi="Times New Roman" w:cs="Times New Roman" w:eastAsia="Times New Roman" w:hint="default"/>
        </w:rPr>
        <w:t>5%</w:t>
      </w:r>
      <w:r>
        <w:rPr/>
        <w:t>（含</w:t>
      </w:r>
      <w:r>
        <w:rPr>
          <w:spacing w:val="-80"/>
        </w:rPr>
        <w:t> </w:t>
      </w:r>
      <w:r>
        <w:rPr>
          <w:rFonts w:ascii="Times New Roman" w:hAnsi="Times New Roman" w:cs="Times New Roman" w:eastAsia="Times New Roman" w:hint="default"/>
        </w:rPr>
        <w:t>5%</w:t>
      </w:r>
      <w:r>
        <w:rPr/>
        <w:t>）以上股份的股东单位及其他</w:t>
      </w:r>
      <w:r>
        <w:rPr>
          <w:spacing w:val="-1"/>
        </w:rPr>
        <w:t> </w:t>
      </w:r>
      <w:r>
        <w:rPr/>
        <w:t>关联单位的款项。</w:t>
      </w:r>
    </w:p>
    <w:p>
      <w:pPr>
        <w:pStyle w:val="BodyText"/>
        <w:spacing w:line="338" w:lineRule="auto" w:before="54"/>
        <w:ind w:left="237" w:right="248" w:firstLine="480"/>
        <w:jc w:val="both"/>
      </w:pPr>
      <w:r>
        <w:rPr>
          <w:rFonts w:ascii="Times New Roman" w:hAnsi="Times New Roman" w:cs="Times New Roman" w:eastAsia="Times New Roman" w:hint="default"/>
        </w:rPr>
        <w:t>5.4.6</w:t>
      </w:r>
      <w:r>
        <w:rPr>
          <w:rFonts w:ascii="Times New Roman" w:hAnsi="Times New Roman" w:cs="Times New Roman" w:eastAsia="Times New Roman" w:hint="default"/>
          <w:spacing w:val="1"/>
        </w:rPr>
        <w:t> </w:t>
      </w:r>
      <w:r>
        <w:rPr/>
        <w:t>本公司本期末应收账款前五名金额合计为</w:t>
      </w:r>
      <w:r>
        <w:rPr>
          <w:spacing w:val="-60"/>
        </w:rPr>
        <w:t> </w:t>
      </w:r>
      <w:r>
        <w:rPr>
          <w:rFonts w:ascii="Times New Roman" w:hAnsi="Times New Roman" w:cs="Times New Roman" w:eastAsia="Times New Roman" w:hint="default"/>
        </w:rPr>
        <w:t>20,480,307.52 </w:t>
      </w:r>
      <w:r>
        <w:rPr>
          <w:spacing w:val="-5"/>
        </w:rPr>
        <w:t>元，占应收账</w:t>
      </w:r>
      <w:r>
        <w:rPr/>
        <w:t> 款总额的</w:t>
      </w:r>
      <w:r>
        <w:rPr>
          <w:spacing w:val="-60"/>
        </w:rPr>
        <w:t> </w:t>
      </w:r>
      <w:r>
        <w:rPr>
          <w:rFonts w:ascii="Times New Roman" w:hAnsi="Times New Roman" w:cs="Times New Roman" w:eastAsia="Times New Roman" w:hint="default"/>
        </w:rPr>
        <w:t>16.51%</w:t>
      </w:r>
      <w:r>
        <w:rPr/>
        <w:t>，具体如下：</w:t>
      </w:r>
    </w:p>
    <w:p>
      <w:pPr>
        <w:spacing w:line="240" w:lineRule="auto" w:before="1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036"/>
        <w:gridCol w:w="1890"/>
        <w:gridCol w:w="1537"/>
        <w:gridCol w:w="2294"/>
        <w:gridCol w:w="1785"/>
      </w:tblGrid>
      <w:tr>
        <w:trPr>
          <w:trHeight w:val="342" w:hRule="exact"/>
        </w:trPr>
        <w:tc>
          <w:tcPr>
            <w:tcW w:w="1036"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left="30" w:right="0"/>
              <w:jc w:val="center"/>
              <w:rPr>
                <w:rFonts w:ascii="宋体" w:hAnsi="宋体" w:cs="宋体" w:eastAsia="宋体" w:hint="default"/>
                <w:sz w:val="18"/>
                <w:szCs w:val="18"/>
              </w:rPr>
            </w:pPr>
            <w:r>
              <w:rPr>
                <w:rFonts w:ascii="宋体" w:hAnsi="宋体" w:cs="宋体" w:eastAsia="宋体" w:hint="default"/>
                <w:sz w:val="18"/>
                <w:szCs w:val="18"/>
              </w:rPr>
              <w:t>序  号</w:t>
            </w:r>
          </w:p>
        </w:tc>
        <w:tc>
          <w:tcPr>
            <w:tcW w:w="18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570"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53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2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占应收账款总额比例</w:t>
            </w:r>
          </w:p>
        </w:tc>
        <w:tc>
          <w:tcPr>
            <w:tcW w:w="1785"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欠款性质及原因</w:t>
            </w:r>
          </w:p>
        </w:tc>
      </w:tr>
      <w:tr>
        <w:trPr>
          <w:trHeight w:val="332" w:hRule="exact"/>
        </w:trPr>
        <w:tc>
          <w:tcPr>
            <w:tcW w:w="1036"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50"/>
              <w:ind w:left="28" w:right="0"/>
              <w:jc w:val="center"/>
              <w:rPr>
                <w:rFonts w:ascii="Times New Roman" w:hAnsi="Times New Roman" w:cs="Times New Roman" w:eastAsia="Times New Roman" w:hint="default"/>
                <w:sz w:val="18"/>
                <w:szCs w:val="18"/>
              </w:rPr>
            </w:pPr>
            <w:r>
              <w:rPr>
                <w:rFonts w:ascii="Times New Roman"/>
                <w:sz w:val="18"/>
              </w:rPr>
              <w:t>1</w:t>
            </w:r>
          </w:p>
        </w:tc>
        <w:tc>
          <w:tcPr>
            <w:tcW w:w="189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6,603,993.58</w:t>
            </w:r>
          </w:p>
        </w:tc>
        <w:tc>
          <w:tcPr>
            <w:tcW w:w="1537"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5.32</w:t>
            </w:r>
          </w:p>
        </w:tc>
        <w:tc>
          <w:tcPr>
            <w:tcW w:w="1785"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23" w:hRule="exact"/>
        </w:trPr>
        <w:tc>
          <w:tcPr>
            <w:tcW w:w="103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50"/>
              <w:ind w:left="28" w:right="0"/>
              <w:jc w:val="center"/>
              <w:rPr>
                <w:rFonts w:ascii="Times New Roman" w:hAnsi="Times New Roman" w:cs="Times New Roman" w:eastAsia="Times New Roman" w:hint="default"/>
                <w:sz w:val="18"/>
                <w:szCs w:val="18"/>
              </w:rPr>
            </w:pPr>
            <w:r>
              <w:rPr>
                <w:rFonts w:ascii="Times New Roman"/>
                <w:sz w:val="18"/>
              </w:rPr>
              <w:t>2</w:t>
            </w:r>
          </w:p>
        </w:tc>
        <w:tc>
          <w:tcPr>
            <w:tcW w:w="189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4,577,146.61</w:t>
            </w:r>
          </w:p>
        </w:tc>
        <w:tc>
          <w:tcPr>
            <w:tcW w:w="153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3.69</w:t>
            </w:r>
          </w:p>
        </w:tc>
        <w:tc>
          <w:tcPr>
            <w:tcW w:w="178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22" w:hRule="exact"/>
        </w:trPr>
        <w:tc>
          <w:tcPr>
            <w:tcW w:w="103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50"/>
              <w:ind w:left="28" w:right="0"/>
              <w:jc w:val="center"/>
              <w:rPr>
                <w:rFonts w:ascii="Times New Roman" w:hAnsi="Times New Roman" w:cs="Times New Roman" w:eastAsia="Times New Roman" w:hint="default"/>
                <w:sz w:val="18"/>
                <w:szCs w:val="18"/>
              </w:rPr>
            </w:pPr>
            <w:r>
              <w:rPr>
                <w:rFonts w:ascii="Times New Roman"/>
                <w:sz w:val="18"/>
              </w:rPr>
              <w:t>3</w:t>
            </w:r>
          </w:p>
        </w:tc>
        <w:tc>
          <w:tcPr>
            <w:tcW w:w="189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4,039,031.80</w:t>
            </w:r>
          </w:p>
        </w:tc>
        <w:tc>
          <w:tcPr>
            <w:tcW w:w="153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3.26</w:t>
            </w:r>
          </w:p>
        </w:tc>
        <w:tc>
          <w:tcPr>
            <w:tcW w:w="178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22" w:hRule="exact"/>
        </w:trPr>
        <w:tc>
          <w:tcPr>
            <w:tcW w:w="103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50"/>
              <w:ind w:left="28" w:right="0"/>
              <w:jc w:val="center"/>
              <w:rPr>
                <w:rFonts w:ascii="Times New Roman" w:hAnsi="Times New Roman" w:cs="Times New Roman" w:eastAsia="Times New Roman" w:hint="default"/>
                <w:sz w:val="18"/>
                <w:szCs w:val="18"/>
              </w:rPr>
            </w:pPr>
            <w:r>
              <w:rPr>
                <w:rFonts w:ascii="Times New Roman"/>
                <w:sz w:val="18"/>
              </w:rPr>
              <w:t>4</w:t>
            </w:r>
          </w:p>
        </w:tc>
        <w:tc>
          <w:tcPr>
            <w:tcW w:w="189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3,085,983.50</w:t>
            </w:r>
          </w:p>
        </w:tc>
        <w:tc>
          <w:tcPr>
            <w:tcW w:w="153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2.49</w:t>
            </w:r>
          </w:p>
        </w:tc>
        <w:tc>
          <w:tcPr>
            <w:tcW w:w="178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23" w:hRule="exact"/>
        </w:trPr>
        <w:tc>
          <w:tcPr>
            <w:tcW w:w="103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50"/>
              <w:ind w:left="28" w:right="0"/>
              <w:jc w:val="center"/>
              <w:rPr>
                <w:rFonts w:ascii="Times New Roman" w:hAnsi="Times New Roman" w:cs="Times New Roman" w:eastAsia="Times New Roman" w:hint="default"/>
                <w:sz w:val="18"/>
                <w:szCs w:val="18"/>
              </w:rPr>
            </w:pPr>
            <w:r>
              <w:rPr>
                <w:rFonts w:ascii="Times New Roman"/>
                <w:sz w:val="18"/>
              </w:rPr>
              <w:t>5</w:t>
            </w:r>
          </w:p>
        </w:tc>
        <w:tc>
          <w:tcPr>
            <w:tcW w:w="189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2,174,152.03</w:t>
            </w:r>
          </w:p>
        </w:tc>
        <w:tc>
          <w:tcPr>
            <w:tcW w:w="153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1.75</w:t>
            </w:r>
          </w:p>
        </w:tc>
        <w:tc>
          <w:tcPr>
            <w:tcW w:w="178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货款</w:t>
            </w:r>
          </w:p>
        </w:tc>
      </w:tr>
      <w:tr>
        <w:trPr>
          <w:trHeight w:val="367" w:hRule="exact"/>
        </w:trPr>
        <w:tc>
          <w:tcPr>
            <w:tcW w:w="1036"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3"/>
              <w:ind w:left="3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9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6"/>
              <w:ind w:right="90"/>
              <w:jc w:val="right"/>
              <w:rPr>
                <w:rFonts w:ascii="Times New Roman" w:hAnsi="Times New Roman" w:cs="Times New Roman" w:eastAsia="Times New Roman" w:hint="default"/>
                <w:sz w:val="18"/>
                <w:szCs w:val="18"/>
              </w:rPr>
            </w:pPr>
            <w:r>
              <w:rPr>
                <w:rFonts w:ascii="Times New Roman"/>
                <w:spacing w:val="-1"/>
                <w:sz w:val="18"/>
              </w:rPr>
              <w:t>20,480,307.52</w:t>
            </w:r>
          </w:p>
        </w:tc>
        <w:tc>
          <w:tcPr>
            <w:tcW w:w="1537" w:type="dxa"/>
            <w:tcBorders>
              <w:top w:val="single" w:sz="4" w:space="0" w:color="7F7F7F"/>
              <w:left w:val="single" w:sz="12" w:space="0" w:color="000000"/>
              <w:bottom w:val="single" w:sz="12" w:space="0" w:color="000000"/>
              <w:right w:val="single" w:sz="12" w:space="0" w:color="000000"/>
            </w:tcBorders>
          </w:tcPr>
          <w:p>
            <w:pPr/>
          </w:p>
        </w:tc>
        <w:tc>
          <w:tcPr>
            <w:tcW w:w="229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16.51</w:t>
            </w:r>
          </w:p>
        </w:tc>
        <w:tc>
          <w:tcPr>
            <w:tcW w:w="1785"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17" w:right="248"/>
        <w:jc w:val="left"/>
      </w:pPr>
      <w:r>
        <w:rPr>
          <w:rFonts w:ascii="Times New Roman" w:hAnsi="Times New Roman" w:cs="Times New Roman" w:eastAsia="Times New Roman" w:hint="default"/>
        </w:rPr>
        <w:t>5.4.7  </w:t>
      </w:r>
      <w:r>
        <w:rPr/>
        <w:t>本公司期末不存在不符合终止确认条件的应收款项的转移。</w:t>
      </w:r>
    </w:p>
    <w:p>
      <w:pPr>
        <w:pStyle w:val="BodyText"/>
        <w:spacing w:line="240" w:lineRule="auto"/>
        <w:ind w:left="717" w:right="248"/>
        <w:jc w:val="left"/>
      </w:pPr>
      <w:r>
        <w:rPr>
          <w:rFonts w:ascii="Times New Roman" w:hAnsi="Times New Roman" w:cs="Times New Roman" w:eastAsia="Times New Roman" w:hint="default"/>
        </w:rPr>
        <w:t>5.5  </w:t>
      </w:r>
      <w:r>
        <w:rPr/>
        <w:t>预付款项</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日预付款项的余额为</w:t>
      </w:r>
      <w:r>
        <w:rPr>
          <w:spacing w:val="-60"/>
        </w:rPr>
        <w:t> </w:t>
      </w:r>
      <w:r>
        <w:rPr>
          <w:rFonts w:ascii="Times New Roman" w:hAnsi="Times New Roman" w:cs="Times New Roman" w:eastAsia="Times New Roman" w:hint="default"/>
        </w:rPr>
        <w:t>58,467,687.56 </w:t>
      </w:r>
      <w:r>
        <w:rPr/>
        <w:t>元。</w:t>
      </w:r>
    </w:p>
    <w:p>
      <w:pPr>
        <w:pStyle w:val="BodyText"/>
        <w:spacing w:line="240" w:lineRule="auto"/>
        <w:ind w:left="717" w:right="248"/>
        <w:jc w:val="left"/>
      </w:pPr>
      <w:r>
        <w:rPr>
          <w:rFonts w:ascii="Times New Roman" w:hAnsi="Times New Roman" w:cs="Times New Roman" w:eastAsia="Times New Roman" w:hint="default"/>
        </w:rPr>
        <w:t>5.5.1  </w:t>
      </w:r>
      <w:r>
        <w:rPr/>
        <w:t>按账龄结构分析</w:t>
      </w:r>
    </w:p>
    <w:p>
      <w:pPr>
        <w:spacing w:line="240" w:lineRule="auto" w:before="5"/>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751"/>
        <w:gridCol w:w="1681"/>
        <w:gridCol w:w="1578"/>
        <w:gridCol w:w="1682"/>
        <w:gridCol w:w="1859"/>
      </w:tblGrid>
      <w:tr>
        <w:trPr>
          <w:trHeight w:val="342" w:hRule="exact"/>
        </w:trPr>
        <w:tc>
          <w:tcPr>
            <w:tcW w:w="1751"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1063" w:val="left" w:leader="none"/>
              </w:tabs>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259"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41" w:type="dxa"/>
            <w:gridSpan w:val="2"/>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22"/>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1" w:hRule="exact"/>
        </w:trPr>
        <w:tc>
          <w:tcPr>
            <w:tcW w:w="1751" w:type="dxa"/>
            <w:vMerge/>
            <w:tcBorders>
              <w:left w:val="nil" w:sz="6" w:space="0" w:color="auto"/>
              <w:bottom w:val="single" w:sz="12" w:space="0" w:color="000000"/>
              <w:right w:val="single" w:sz="12" w:space="0" w:color="000000"/>
            </w:tcBorders>
          </w:tcPr>
          <w:p>
            <w:pPr/>
          </w:p>
        </w:tc>
        <w:tc>
          <w:tcPr>
            <w:tcW w:w="168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89"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59"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65"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2" w:hRule="exact"/>
        </w:trPr>
        <w:tc>
          <w:tcPr>
            <w:tcW w:w="1751"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8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49,471,899.83</w:t>
            </w:r>
          </w:p>
        </w:tc>
        <w:tc>
          <w:tcPr>
            <w:tcW w:w="157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84.62</w:t>
            </w:r>
          </w:p>
        </w:tc>
        <w:tc>
          <w:tcPr>
            <w:tcW w:w="168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54,475,260.52</w:t>
            </w:r>
          </w:p>
        </w:tc>
        <w:tc>
          <w:tcPr>
            <w:tcW w:w="1859"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24"/>
              <w:jc w:val="center"/>
              <w:rPr>
                <w:rFonts w:ascii="Times New Roman" w:hAnsi="Times New Roman" w:cs="Times New Roman" w:eastAsia="Times New Roman" w:hint="default"/>
                <w:sz w:val="18"/>
                <w:szCs w:val="18"/>
              </w:rPr>
            </w:pPr>
            <w:r>
              <w:rPr>
                <w:rFonts w:ascii="Times New Roman"/>
                <w:sz w:val="18"/>
              </w:rPr>
              <w:t>98.89</w:t>
            </w:r>
          </w:p>
        </w:tc>
      </w:tr>
      <w:tr>
        <w:trPr>
          <w:trHeight w:val="323" w:hRule="exact"/>
        </w:trPr>
        <w:tc>
          <w:tcPr>
            <w:tcW w:w="1751"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8,521,551.54</w:t>
            </w:r>
          </w:p>
        </w:tc>
        <w:tc>
          <w:tcPr>
            <w:tcW w:w="157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14.57</w:t>
            </w:r>
          </w:p>
        </w:tc>
        <w:tc>
          <w:tcPr>
            <w:tcW w:w="1682"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65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 name="image8.png" descr=""/>
                  <wp:cNvGraphicFramePr>
                    <a:graphicFrameLocks noChangeAspect="1"/>
                  </wp:cNvGraphicFramePr>
                  <a:graphic>
                    <a:graphicData uri="http://schemas.openxmlformats.org/drawingml/2006/picture">
                      <pic:pic>
                        <pic:nvPicPr>
                          <pic:cNvPr id="2"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z w:val="18"/>
              </w:rPr>
              <w:t>361,769.13</w:t>
            </w:r>
          </w:p>
        </w:tc>
        <w:tc>
          <w:tcPr>
            <w:tcW w:w="185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22"/>
              <w:jc w:val="center"/>
              <w:rPr>
                <w:rFonts w:ascii="Times New Roman" w:hAnsi="Times New Roman" w:cs="Times New Roman" w:eastAsia="Times New Roman" w:hint="default"/>
                <w:sz w:val="18"/>
                <w:szCs w:val="18"/>
              </w:rPr>
            </w:pPr>
            <w:r>
              <w:rPr>
                <w:rFonts w:ascii="Times New Roman"/>
                <w:sz w:val="18"/>
              </w:rPr>
              <w:t>0.66</w:t>
            </w:r>
          </w:p>
        </w:tc>
      </w:tr>
      <w:tr>
        <w:trPr>
          <w:trHeight w:val="322" w:hRule="exact"/>
        </w:trPr>
        <w:tc>
          <w:tcPr>
            <w:tcW w:w="1751"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226,051.83</w:t>
            </w:r>
          </w:p>
        </w:tc>
        <w:tc>
          <w:tcPr>
            <w:tcW w:w="157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0.39</w:t>
            </w:r>
          </w:p>
        </w:tc>
        <w:tc>
          <w:tcPr>
            <w:tcW w:w="1682"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65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 name="image8.png" descr=""/>
                  <wp:cNvGraphicFramePr>
                    <a:graphicFrameLocks noChangeAspect="1"/>
                  </wp:cNvGraphicFramePr>
                  <a:graphic>
                    <a:graphicData uri="http://schemas.openxmlformats.org/drawingml/2006/picture">
                      <pic:pic>
                        <pic:nvPicPr>
                          <pic:cNvPr id="4"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z w:val="18"/>
              </w:rPr>
              <w:t>248,528.74</w:t>
            </w:r>
          </w:p>
        </w:tc>
        <w:tc>
          <w:tcPr>
            <w:tcW w:w="185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22"/>
              <w:jc w:val="center"/>
              <w:rPr>
                <w:rFonts w:ascii="Times New Roman" w:hAnsi="Times New Roman" w:cs="Times New Roman" w:eastAsia="Times New Roman" w:hint="default"/>
                <w:sz w:val="18"/>
                <w:szCs w:val="18"/>
              </w:rPr>
            </w:pPr>
            <w:r>
              <w:rPr>
                <w:rFonts w:ascii="Times New Roman"/>
                <w:sz w:val="18"/>
              </w:rPr>
              <w:t>0.45</w:t>
            </w:r>
          </w:p>
        </w:tc>
      </w:tr>
      <w:tr>
        <w:trPr>
          <w:trHeight w:val="322" w:hRule="exact"/>
        </w:trPr>
        <w:tc>
          <w:tcPr>
            <w:tcW w:w="1751"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248,184.36</w:t>
            </w:r>
          </w:p>
        </w:tc>
        <w:tc>
          <w:tcPr>
            <w:tcW w:w="157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0.42</w:t>
            </w:r>
          </w:p>
        </w:tc>
        <w:tc>
          <w:tcPr>
            <w:tcW w:w="1682"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65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z w:val="18"/>
              </w:rPr>
              <w:t>269.00</w:t>
            </w:r>
          </w:p>
        </w:tc>
        <w:tc>
          <w:tcPr>
            <w:tcW w:w="1859" w:type="dxa"/>
            <w:tcBorders>
              <w:top w:val="single" w:sz="4" w:space="0" w:color="7F7F7F"/>
              <w:left w:val="single" w:sz="12" w:space="0" w:color="000000"/>
              <w:bottom w:val="single" w:sz="4" w:space="0" w:color="7F7F7F"/>
              <w:right w:val="nil" w:sz="6" w:space="0" w:color="auto"/>
            </w:tcBorders>
          </w:tcPr>
          <w:p>
            <w:pPr/>
          </w:p>
        </w:tc>
      </w:tr>
      <w:tr>
        <w:trPr>
          <w:trHeight w:val="333" w:hRule="exact"/>
        </w:trPr>
        <w:tc>
          <w:tcPr>
            <w:tcW w:w="1751"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3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68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58,467,687.56</w:t>
            </w:r>
          </w:p>
        </w:tc>
        <w:tc>
          <w:tcPr>
            <w:tcW w:w="157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682"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165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7" name="image8.png" descr=""/>
                  <wp:cNvGraphicFramePr>
                    <a:graphicFrameLocks noChangeAspect="1"/>
                  </wp:cNvGraphicFramePr>
                  <a:graphic>
                    <a:graphicData uri="http://schemas.openxmlformats.org/drawingml/2006/picture">
                      <pic:pic>
                        <pic:nvPicPr>
                          <pic:cNvPr id="8"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pacing w:val="-1"/>
                <w:sz w:val="18"/>
              </w:rPr>
              <w:t>55,085,827.39</w:t>
            </w:r>
          </w:p>
        </w:tc>
        <w:tc>
          <w:tcPr>
            <w:tcW w:w="1859"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22"/>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93" w:lineRule="exact" w:before="0"/>
        <w:ind w:left="717" w:right="143"/>
        <w:jc w:val="left"/>
      </w:pPr>
      <w:r>
        <w:rPr>
          <w:rFonts w:ascii="Times New Roman" w:hAnsi="Times New Roman" w:cs="Times New Roman" w:eastAsia="Times New Roman" w:hint="default"/>
        </w:rPr>
        <w:t>5.5.2  </w:t>
      </w:r>
      <w:r>
        <w:rPr/>
        <w:t>本公司期末预付账款中，账龄在 </w:t>
      </w:r>
      <w:r>
        <w:rPr>
          <w:rFonts w:ascii="Times New Roman" w:hAnsi="Times New Roman" w:cs="Times New Roman" w:eastAsia="Times New Roman" w:hint="default"/>
        </w:rPr>
        <w:t>1 </w:t>
      </w:r>
      <w:r>
        <w:rPr/>
        <w:t>年以上的款项有 </w:t>
      </w:r>
      <w:r>
        <w:rPr>
          <w:rFonts w:ascii="Times New Roman" w:hAnsi="Times New Roman" w:cs="Times New Roman" w:eastAsia="Times New Roman" w:hint="default"/>
        </w:rPr>
        <w:t>8,995,787.73</w:t>
      </w:r>
      <w:r>
        <w:rPr>
          <w:rFonts w:ascii="Times New Roman" w:hAnsi="Times New Roman" w:cs="Times New Roman" w:eastAsia="Times New Roman" w:hint="default"/>
          <w:spacing w:val="-32"/>
        </w:rPr>
        <w:t> </w:t>
      </w:r>
      <w:r>
        <w:rPr/>
        <w:t>元，</w:t>
      </w:r>
    </w:p>
    <w:p>
      <w:pPr>
        <w:pStyle w:val="BodyText"/>
        <w:spacing w:line="240" w:lineRule="auto"/>
        <w:ind w:left="219" w:right="5181"/>
        <w:jc w:val="center"/>
      </w:pPr>
      <w:r>
        <w:rPr/>
        <w:t>未收回的主要原因是尚未结算。</w:t>
      </w:r>
    </w:p>
    <w:p>
      <w:pPr>
        <w:pStyle w:val="BodyText"/>
        <w:spacing w:line="338" w:lineRule="auto" w:before="152"/>
        <w:ind w:left="237" w:right="243" w:firstLine="480"/>
        <w:jc w:val="left"/>
      </w:pPr>
      <w:r>
        <w:rPr>
          <w:rFonts w:ascii="Times New Roman" w:hAnsi="Times New Roman" w:cs="Times New Roman" w:eastAsia="Times New Roman" w:hint="default"/>
        </w:rPr>
        <w:t>5.5.3 </w:t>
      </w:r>
      <w:r>
        <w:rPr/>
        <w:t>预付账款中无预付持本公司 </w:t>
      </w:r>
      <w:r>
        <w:rPr>
          <w:rFonts w:ascii="Times New Roman" w:hAnsi="Times New Roman" w:cs="Times New Roman" w:eastAsia="Times New Roman" w:hint="default"/>
        </w:rPr>
        <w:t>5%</w:t>
      </w:r>
      <w:r>
        <w:rPr/>
        <w:t>（含</w:t>
      </w:r>
      <w:r>
        <w:rPr>
          <w:spacing w:val="-80"/>
        </w:rPr>
        <w:t> </w:t>
      </w:r>
      <w:r>
        <w:rPr>
          <w:rFonts w:ascii="Times New Roman" w:hAnsi="Times New Roman" w:cs="Times New Roman" w:eastAsia="Times New Roman" w:hint="default"/>
        </w:rPr>
        <w:t>5%</w:t>
      </w:r>
      <w:r>
        <w:rPr/>
        <w:t>）以上股份的股东单位及其他</w:t>
      </w:r>
      <w:r>
        <w:rPr>
          <w:spacing w:val="-1"/>
        </w:rPr>
        <w:t> </w:t>
      </w:r>
      <w:r>
        <w:rPr/>
        <w:t>关联单位的款项。</w:t>
      </w:r>
    </w:p>
    <w:p>
      <w:pPr>
        <w:pStyle w:val="BodyText"/>
        <w:spacing w:line="240" w:lineRule="auto" w:before="54"/>
        <w:ind w:left="717" w:right="248"/>
        <w:jc w:val="left"/>
      </w:pPr>
      <w:r>
        <w:rPr>
          <w:rFonts w:ascii="Times New Roman" w:hAnsi="Times New Roman" w:cs="Times New Roman" w:eastAsia="Times New Roman" w:hint="default"/>
        </w:rPr>
        <w:t>5.6 </w:t>
      </w:r>
      <w:r>
        <w:rPr/>
        <w:t>其他应收款</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日的其他应收款净额为</w:t>
      </w:r>
      <w:r>
        <w:rPr>
          <w:spacing w:val="-60"/>
        </w:rPr>
        <w:t> </w:t>
      </w:r>
      <w:r>
        <w:rPr>
          <w:rFonts w:ascii="Times New Roman" w:hAnsi="Times New Roman" w:cs="Times New Roman" w:eastAsia="Times New Roman" w:hint="default"/>
        </w:rPr>
        <w:t>13,879,005.16 </w:t>
      </w:r>
      <w:r>
        <w:rPr/>
        <w:t>元。</w:t>
      </w:r>
    </w:p>
    <w:p>
      <w:pPr>
        <w:pStyle w:val="BodyText"/>
        <w:spacing w:line="240" w:lineRule="auto"/>
        <w:ind w:left="717" w:right="248"/>
        <w:jc w:val="left"/>
      </w:pPr>
      <w:r>
        <w:rPr>
          <w:rFonts w:ascii="Times New Roman" w:hAnsi="Times New Roman" w:cs="Times New Roman" w:eastAsia="Times New Roman" w:hint="default"/>
        </w:rPr>
        <w:t>5.6.1  </w:t>
      </w:r>
      <w:r>
        <w:rPr/>
        <w:t>按账龄结构的分析</w:t>
      </w:r>
    </w:p>
    <w:p>
      <w:pPr>
        <w:spacing w:line="240" w:lineRule="auto" w:before="4"/>
        <w:rPr>
          <w:rFonts w:ascii="宋体" w:hAnsi="宋体" w:cs="宋体" w:eastAsia="宋体" w:hint="default"/>
          <w:sz w:val="13"/>
          <w:szCs w:val="13"/>
        </w:rPr>
      </w:pPr>
    </w:p>
    <w:tbl>
      <w:tblPr>
        <w:tblW w:w="0" w:type="auto"/>
        <w:jc w:val="left"/>
        <w:tblInd w:w="121" w:type="dxa"/>
        <w:tblLayout w:type="fixed"/>
        <w:tblCellMar>
          <w:top w:w="0" w:type="dxa"/>
          <w:left w:w="0" w:type="dxa"/>
          <w:bottom w:w="0" w:type="dxa"/>
          <w:right w:w="0" w:type="dxa"/>
        </w:tblCellMar>
        <w:tblLook w:val="01E0"/>
      </w:tblPr>
      <w:tblGrid>
        <w:gridCol w:w="1223"/>
        <w:gridCol w:w="1446"/>
        <w:gridCol w:w="1056"/>
        <w:gridCol w:w="1139"/>
        <w:gridCol w:w="1409"/>
        <w:gridCol w:w="953"/>
        <w:gridCol w:w="1288"/>
      </w:tblGrid>
      <w:tr>
        <w:trPr>
          <w:trHeight w:val="342" w:hRule="exact"/>
        </w:trPr>
        <w:tc>
          <w:tcPr>
            <w:tcW w:w="1223"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742" w:val="left" w:leader="none"/>
              </w:tabs>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641"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50" w:type="dxa"/>
            <w:gridSpan w:val="3"/>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1223" w:type="dxa"/>
            <w:vMerge/>
            <w:tcBorders>
              <w:left w:val="nil" w:sz="6" w:space="0" w:color="auto"/>
              <w:bottom w:val="single" w:sz="12" w:space="0" w:color="000000"/>
              <w:right w:val="single" w:sz="12" w:space="0" w:color="000000"/>
            </w:tcBorders>
          </w:tcPr>
          <w:p>
            <w:pPr/>
          </w:p>
        </w:tc>
        <w:tc>
          <w:tcPr>
            <w:tcW w:w="144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0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pacing w:val="-9"/>
                <w:sz w:val="18"/>
                <w:szCs w:val="18"/>
              </w:rPr>
              <w:t>比例（</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p>
        </w:tc>
        <w:tc>
          <w:tcPr>
            <w:tcW w:w="1288"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00" w:h="16840"/>
          <w:pgMar w:header="0" w:footer="982" w:top="1400" w:bottom="1180" w:left="1560" w:right="154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245"/>
        <w:gridCol w:w="1446"/>
        <w:gridCol w:w="1056"/>
        <w:gridCol w:w="1139"/>
        <w:gridCol w:w="1409"/>
        <w:gridCol w:w="953"/>
        <w:gridCol w:w="1302"/>
      </w:tblGrid>
      <w:tr>
        <w:trPr>
          <w:trHeight w:val="332" w:hRule="exact"/>
        </w:trPr>
        <w:tc>
          <w:tcPr>
            <w:tcW w:w="1245"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4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10,939,348.06</w:t>
            </w:r>
          </w:p>
        </w:tc>
        <w:tc>
          <w:tcPr>
            <w:tcW w:w="105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76.42</w:t>
            </w:r>
          </w:p>
        </w:tc>
        <w:tc>
          <w:tcPr>
            <w:tcW w:w="113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54,270.08</w:t>
            </w:r>
          </w:p>
        </w:tc>
        <w:tc>
          <w:tcPr>
            <w:tcW w:w="140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13,276,841.46</w:t>
            </w:r>
          </w:p>
        </w:tc>
        <w:tc>
          <w:tcPr>
            <w:tcW w:w="95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257"/>
              <w:jc w:val="right"/>
              <w:rPr>
                <w:rFonts w:ascii="Times New Roman" w:hAnsi="Times New Roman" w:cs="Times New Roman" w:eastAsia="Times New Roman" w:hint="default"/>
                <w:sz w:val="18"/>
                <w:szCs w:val="18"/>
              </w:rPr>
            </w:pPr>
            <w:r>
              <w:rPr>
                <w:rFonts w:ascii="Times New Roman"/>
                <w:sz w:val="18"/>
              </w:rPr>
              <w:t>82.55</w:t>
            </w:r>
          </w:p>
        </w:tc>
        <w:tc>
          <w:tcPr>
            <w:tcW w:w="1302"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z w:val="18"/>
              </w:rPr>
              <w:t>67,684.98</w:t>
            </w:r>
          </w:p>
        </w:tc>
      </w:tr>
      <w:tr>
        <w:trPr>
          <w:trHeight w:val="322" w:hRule="exact"/>
        </w:trPr>
        <w:tc>
          <w:tcPr>
            <w:tcW w:w="124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1,372,201.84</w:t>
            </w:r>
          </w:p>
        </w:tc>
        <w:tc>
          <w:tcPr>
            <w:tcW w:w="105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9.59</w:t>
            </w:r>
          </w:p>
        </w:tc>
        <w:tc>
          <w:tcPr>
            <w:tcW w:w="113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13,722.01</w:t>
            </w:r>
          </w:p>
        </w:tc>
        <w:tc>
          <w:tcPr>
            <w:tcW w:w="140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874,509.03</w:t>
            </w:r>
          </w:p>
        </w:tc>
        <w:tc>
          <w:tcPr>
            <w:tcW w:w="953"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92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9" name="image9.png" descr=""/>
                  <wp:cNvGraphicFramePr>
                    <a:graphicFrameLocks noChangeAspect="1"/>
                  </wp:cNvGraphicFramePr>
                  <a:graphic>
                    <a:graphicData uri="http://schemas.openxmlformats.org/drawingml/2006/picture">
                      <pic:pic>
                        <pic:nvPicPr>
                          <pic:cNvPr id="1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301"/>
              <w:jc w:val="right"/>
              <w:rPr>
                <w:rFonts w:ascii="Times New Roman" w:hAnsi="Times New Roman" w:cs="Times New Roman" w:eastAsia="Times New Roman" w:hint="default"/>
                <w:sz w:val="18"/>
                <w:szCs w:val="18"/>
              </w:rPr>
            </w:pPr>
            <w:r>
              <w:rPr>
                <w:rFonts w:ascii="Times New Roman"/>
                <w:sz w:val="18"/>
              </w:rPr>
              <w:t>5.44</w:t>
            </w:r>
          </w:p>
        </w:tc>
        <w:tc>
          <w:tcPr>
            <w:tcW w:w="130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2"/>
              <w:jc w:val="right"/>
              <w:rPr>
                <w:rFonts w:ascii="Times New Roman" w:hAnsi="Times New Roman" w:cs="Times New Roman" w:eastAsia="Times New Roman" w:hint="default"/>
                <w:sz w:val="18"/>
                <w:szCs w:val="18"/>
              </w:rPr>
            </w:pPr>
            <w:r>
              <w:rPr>
                <w:rFonts w:ascii="Times New Roman"/>
                <w:sz w:val="18"/>
              </w:rPr>
              <w:t>176,488.12</w:t>
            </w:r>
          </w:p>
        </w:tc>
      </w:tr>
      <w:tr>
        <w:trPr>
          <w:trHeight w:val="323" w:hRule="exact"/>
        </w:trPr>
        <w:tc>
          <w:tcPr>
            <w:tcW w:w="124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681,829.71</w:t>
            </w:r>
          </w:p>
        </w:tc>
        <w:tc>
          <w:tcPr>
            <w:tcW w:w="105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4.76</w:t>
            </w:r>
          </w:p>
        </w:tc>
        <w:tc>
          <w:tcPr>
            <w:tcW w:w="113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34,091.49</w:t>
            </w:r>
          </w:p>
        </w:tc>
        <w:tc>
          <w:tcPr>
            <w:tcW w:w="140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945,461.66</w:t>
            </w:r>
          </w:p>
        </w:tc>
        <w:tc>
          <w:tcPr>
            <w:tcW w:w="953"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92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1" name="image9.png" descr=""/>
                  <wp:cNvGraphicFramePr>
                    <a:graphicFrameLocks noChangeAspect="1"/>
                  </wp:cNvGraphicFramePr>
                  <a:graphic>
                    <a:graphicData uri="http://schemas.openxmlformats.org/drawingml/2006/picture">
                      <pic:pic>
                        <pic:nvPicPr>
                          <pic:cNvPr id="1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301"/>
              <w:jc w:val="right"/>
              <w:rPr>
                <w:rFonts w:ascii="Times New Roman" w:hAnsi="Times New Roman" w:cs="Times New Roman" w:eastAsia="Times New Roman" w:hint="default"/>
                <w:sz w:val="18"/>
                <w:szCs w:val="18"/>
              </w:rPr>
            </w:pPr>
            <w:r>
              <w:rPr>
                <w:rFonts w:ascii="Times New Roman"/>
                <w:sz w:val="18"/>
              </w:rPr>
              <w:t>5.88</w:t>
            </w:r>
          </w:p>
        </w:tc>
        <w:tc>
          <w:tcPr>
            <w:tcW w:w="130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2"/>
              <w:jc w:val="right"/>
              <w:rPr>
                <w:rFonts w:ascii="Times New Roman" w:hAnsi="Times New Roman" w:cs="Times New Roman" w:eastAsia="Times New Roman" w:hint="default"/>
                <w:sz w:val="18"/>
                <w:szCs w:val="18"/>
              </w:rPr>
            </w:pPr>
            <w:r>
              <w:rPr>
                <w:rFonts w:ascii="Times New Roman"/>
                <w:sz w:val="18"/>
              </w:rPr>
              <w:t>47,273.09</w:t>
            </w:r>
          </w:p>
        </w:tc>
      </w:tr>
      <w:tr>
        <w:trPr>
          <w:trHeight w:val="322" w:hRule="exact"/>
        </w:trPr>
        <w:tc>
          <w:tcPr>
            <w:tcW w:w="124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4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1,320,887.43</w:t>
            </w:r>
          </w:p>
        </w:tc>
        <w:tc>
          <w:tcPr>
            <w:tcW w:w="105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9.23</w:t>
            </w:r>
          </w:p>
        </w:tc>
        <w:tc>
          <w:tcPr>
            <w:tcW w:w="113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333,178.30</w:t>
            </w:r>
          </w:p>
        </w:tc>
        <w:tc>
          <w:tcPr>
            <w:tcW w:w="140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986,051.23</w:t>
            </w:r>
          </w:p>
        </w:tc>
        <w:tc>
          <w:tcPr>
            <w:tcW w:w="953"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92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3" name="image9.png" descr=""/>
                  <wp:cNvGraphicFramePr>
                    <a:graphicFrameLocks noChangeAspect="1"/>
                  </wp:cNvGraphicFramePr>
                  <a:graphic>
                    <a:graphicData uri="http://schemas.openxmlformats.org/drawingml/2006/picture">
                      <pic:pic>
                        <pic:nvPicPr>
                          <pic:cNvPr id="1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301"/>
              <w:jc w:val="right"/>
              <w:rPr>
                <w:rFonts w:ascii="Times New Roman" w:hAnsi="Times New Roman" w:cs="Times New Roman" w:eastAsia="Times New Roman" w:hint="default"/>
                <w:sz w:val="18"/>
                <w:szCs w:val="18"/>
              </w:rPr>
            </w:pPr>
            <w:r>
              <w:rPr>
                <w:rFonts w:ascii="Times New Roman"/>
                <w:sz w:val="18"/>
              </w:rPr>
              <w:t>6.13</w:t>
            </w:r>
          </w:p>
        </w:tc>
        <w:tc>
          <w:tcPr>
            <w:tcW w:w="130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z w:val="18"/>
              </w:rPr>
              <w:t>188,605.13</w:t>
            </w:r>
          </w:p>
        </w:tc>
      </w:tr>
      <w:tr>
        <w:trPr>
          <w:trHeight w:val="332" w:hRule="exact"/>
        </w:trPr>
        <w:tc>
          <w:tcPr>
            <w:tcW w:w="1245" w:type="dxa"/>
            <w:tcBorders>
              <w:top w:val="single" w:sz="4" w:space="0" w:color="7F7F7F"/>
              <w:left w:val="nil" w:sz="6" w:space="0" w:color="auto"/>
              <w:bottom w:val="single" w:sz="12" w:space="0" w:color="000000"/>
              <w:right w:val="single" w:sz="12" w:space="0" w:color="000000"/>
            </w:tcBorders>
          </w:tcPr>
          <w:p>
            <w:pPr>
              <w:pStyle w:val="TableParagraph"/>
              <w:tabs>
                <w:tab w:pos="764" w:val="left" w:leader="none"/>
              </w:tabs>
              <w:spacing w:line="240" w:lineRule="auto" w:before="10"/>
              <w:ind w:left="31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14,314,267.04</w:t>
            </w:r>
          </w:p>
        </w:tc>
        <w:tc>
          <w:tcPr>
            <w:tcW w:w="105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13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435,261.88</w:t>
            </w:r>
          </w:p>
        </w:tc>
        <w:tc>
          <w:tcPr>
            <w:tcW w:w="140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16,082,863.38</w:t>
            </w:r>
          </w:p>
        </w:tc>
        <w:tc>
          <w:tcPr>
            <w:tcW w:w="953"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92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212"/>
              <w:jc w:val="right"/>
              <w:rPr>
                <w:rFonts w:ascii="Times New Roman" w:hAnsi="Times New Roman" w:cs="Times New Roman" w:eastAsia="Times New Roman" w:hint="default"/>
                <w:sz w:val="18"/>
                <w:szCs w:val="18"/>
              </w:rPr>
            </w:pPr>
            <w:r>
              <w:rPr>
                <w:rFonts w:ascii="Times New Roman"/>
                <w:sz w:val="18"/>
              </w:rPr>
              <w:t>100.00</w:t>
            </w:r>
          </w:p>
        </w:tc>
        <w:tc>
          <w:tcPr>
            <w:tcW w:w="1302"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13"/>
              <w:jc w:val="right"/>
              <w:rPr>
                <w:rFonts w:ascii="Times New Roman" w:hAnsi="Times New Roman" w:cs="Times New Roman" w:eastAsia="Times New Roman" w:hint="default"/>
                <w:sz w:val="18"/>
                <w:szCs w:val="18"/>
              </w:rPr>
            </w:pPr>
            <w:r>
              <w:rPr>
                <w:rFonts w:ascii="Times New Roman"/>
                <w:sz w:val="18"/>
              </w:rPr>
              <w:t>480,051.32</w:t>
            </w:r>
          </w:p>
        </w:tc>
      </w:tr>
    </w:tbl>
    <w:p>
      <w:pPr>
        <w:pStyle w:val="BodyText"/>
        <w:spacing w:line="293" w:lineRule="exact" w:before="0"/>
        <w:ind w:left="717" w:right="0"/>
        <w:jc w:val="left"/>
      </w:pPr>
      <w:r>
        <w:rPr/>
        <w:pict>
          <v:shape style="position:absolute;margin-left:144.960007pt;margin-top:-65.880302pt;width:1.0pt;height:.48pt;mso-position-horizontal-relative:page;mso-position-vertical-relative:paragraph;z-index:2656" type="#_x0000_t75" stroked="false">
            <v:imagedata r:id="rId15" o:title=""/>
          </v:shape>
        </w:pict>
      </w:r>
      <w:r>
        <w:rPr/>
        <w:pict>
          <v:shape style="position:absolute;margin-left:144.960007pt;margin-top:-49.800301pt;width:1.0pt;height:.48pt;mso-position-horizontal-relative:page;mso-position-vertical-relative:paragraph;z-index:2680" type="#_x0000_t75" stroked="false">
            <v:imagedata r:id="rId15" o:title=""/>
          </v:shape>
        </w:pict>
      </w:r>
      <w:r>
        <w:rPr/>
        <w:pict>
          <v:shape style="position:absolute;margin-left:144.960007pt;margin-top:-33.660301pt;width:1.0pt;height:.48pt;mso-position-horizontal-relative:page;mso-position-vertical-relative:paragraph;z-index:2704" type="#_x0000_t75" stroked="false">
            <v:imagedata r:id="rId15" o:title=""/>
          </v:shape>
        </w:pict>
      </w:r>
      <w:r>
        <w:rPr/>
        <w:pict>
          <v:shape style="position:absolute;margin-left:144.960007pt;margin-top:-17.580299pt;width:1.0pt;height:.48pt;mso-position-horizontal-relative:page;mso-position-vertical-relative:paragraph;z-index:2728" type="#_x0000_t75" stroked="false">
            <v:imagedata r:id="rId15" o:title=""/>
          </v:shape>
        </w:pict>
      </w:r>
      <w:r>
        <w:rPr/>
        <w:pict>
          <v:shape style="position:absolute;margin-left:361.980011pt;margin-top:74.639702pt;width:1.0pt;height:.48pt;mso-position-horizontal-relative:page;mso-position-vertical-relative:paragraph;z-index:2752" type="#_x0000_t75" stroked="false">
            <v:imagedata r:id="rId15" o:title=""/>
          </v:shape>
        </w:pict>
      </w:r>
      <w:r>
        <w:rPr>
          <w:rFonts w:ascii="Times New Roman" w:hAnsi="Times New Roman" w:cs="Times New Roman" w:eastAsia="Times New Roman" w:hint="default"/>
        </w:rPr>
        <w:t>5.6.2  </w:t>
      </w:r>
      <w:r>
        <w:rPr/>
        <w:t>按风险特征的分析</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327"/>
        <w:gridCol w:w="1260"/>
        <w:gridCol w:w="944"/>
        <w:gridCol w:w="1050"/>
        <w:gridCol w:w="1260"/>
        <w:gridCol w:w="979"/>
        <w:gridCol w:w="1033"/>
      </w:tblGrid>
      <w:tr>
        <w:trPr>
          <w:trHeight w:val="342" w:hRule="exact"/>
        </w:trPr>
        <w:tc>
          <w:tcPr>
            <w:tcW w:w="2327"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478" w:val="left" w:leader="none"/>
              </w:tabs>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325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73" w:type="dxa"/>
            <w:gridSpan w:val="3"/>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2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2327" w:type="dxa"/>
            <w:vMerge/>
            <w:tcBorders>
              <w:left w:val="nil" w:sz="6" w:space="0" w:color="auto"/>
              <w:bottom w:val="single" w:sz="12" w:space="0" w:color="000000"/>
              <w:right w:val="single" w:sz="12" w:space="0" w:color="000000"/>
            </w:tcBorders>
          </w:tcPr>
          <w:p>
            <w:pP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4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85" w:right="0"/>
              <w:jc w:val="center"/>
              <w:rPr>
                <w:rFonts w:ascii="宋体" w:hAnsi="宋体" w:cs="宋体" w:eastAsia="宋体" w:hint="default"/>
                <w:sz w:val="18"/>
                <w:szCs w:val="18"/>
              </w:rPr>
            </w:pPr>
            <w:r>
              <w:rPr>
                <w:rFonts w:ascii="宋体" w:hAnsi="宋体" w:cs="宋体" w:eastAsia="宋体" w:hint="default"/>
                <w:spacing w:val="-12"/>
                <w:sz w:val="18"/>
                <w:szCs w:val="18"/>
              </w:rPr>
              <w:t>比例（</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w:t>
            </w:r>
          </w:p>
        </w:tc>
        <w:tc>
          <w:tcPr>
            <w:tcW w:w="10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49"/>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2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1" w:right="0"/>
              <w:jc w:val="center"/>
              <w:rPr>
                <w:rFonts w:ascii="宋体" w:hAnsi="宋体" w:cs="宋体" w:eastAsia="宋体" w:hint="default"/>
                <w:sz w:val="18"/>
                <w:szCs w:val="18"/>
              </w:rPr>
            </w:pPr>
            <w:r>
              <w:rPr>
                <w:rFonts w:ascii="宋体" w:hAnsi="宋体" w:cs="宋体" w:eastAsia="宋体" w:hint="default"/>
                <w:spacing w:val="-4"/>
                <w:sz w:val="18"/>
                <w:szCs w:val="18"/>
              </w:rPr>
              <w:t>比例（</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p>
        </w:tc>
        <w:tc>
          <w:tcPr>
            <w:tcW w:w="1033"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58"/>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2" w:hRule="exact"/>
        </w:trPr>
        <w:tc>
          <w:tcPr>
            <w:tcW w:w="2327"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单项金额重大的其他应收款</w:t>
            </w:r>
            <w:r>
              <w:rPr>
                <w:rFonts w:ascii="宋体" w:hAnsi="宋体" w:cs="宋体" w:eastAsia="宋体" w:hint="default"/>
                <w:sz w:val="18"/>
                <w:szCs w:val="18"/>
              </w:rPr>
            </w:r>
          </w:p>
        </w:tc>
        <w:tc>
          <w:tcPr>
            <w:tcW w:w="126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1,967,274.70</w:t>
            </w:r>
          </w:p>
        </w:tc>
        <w:tc>
          <w:tcPr>
            <w:tcW w:w="94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13.74</w:t>
            </w:r>
          </w:p>
        </w:tc>
        <w:tc>
          <w:tcPr>
            <w:tcW w:w="105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9,836.37</w:t>
            </w:r>
          </w:p>
        </w:tc>
        <w:tc>
          <w:tcPr>
            <w:tcW w:w="126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3,824,591.40</w:t>
            </w:r>
          </w:p>
        </w:tc>
        <w:tc>
          <w:tcPr>
            <w:tcW w:w="97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23.78</w:t>
            </w:r>
          </w:p>
        </w:tc>
        <w:tc>
          <w:tcPr>
            <w:tcW w:w="1033"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12"/>
              <w:jc w:val="right"/>
              <w:rPr>
                <w:rFonts w:ascii="Times New Roman" w:hAnsi="Times New Roman" w:cs="Times New Roman" w:eastAsia="Times New Roman" w:hint="default"/>
                <w:sz w:val="18"/>
                <w:szCs w:val="18"/>
              </w:rPr>
            </w:pPr>
            <w:r>
              <w:rPr>
                <w:rFonts w:ascii="Times New Roman"/>
                <w:sz w:val="18"/>
              </w:rPr>
              <w:t>86,118.19</w:t>
            </w:r>
          </w:p>
        </w:tc>
      </w:tr>
      <w:tr>
        <w:trPr>
          <w:trHeight w:val="317" w:hRule="exact"/>
        </w:trPr>
        <w:tc>
          <w:tcPr>
            <w:tcW w:w="2327" w:type="dxa"/>
            <w:tcBorders>
              <w:top w:val="single" w:sz="4" w:space="0" w:color="7F7F7F"/>
              <w:left w:val="nil" w:sz="6" w:space="0" w:color="auto"/>
              <w:bottom w:val="nil" w:sz="6" w:space="0" w:color="auto"/>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1"/>
                <w:sz w:val="18"/>
                <w:szCs w:val="18"/>
              </w:rPr>
              <w:t>单项金额不重大但按信用</w:t>
            </w:r>
            <w:r>
              <w:rPr>
                <w:rFonts w:ascii="宋体" w:hAnsi="宋体" w:cs="宋体" w:eastAsia="宋体" w:hint="default"/>
                <w:sz w:val="18"/>
                <w:szCs w:val="18"/>
              </w:rPr>
            </w:r>
          </w:p>
        </w:tc>
        <w:tc>
          <w:tcPr>
            <w:tcW w:w="1260" w:type="dxa"/>
            <w:tcBorders>
              <w:top w:val="single" w:sz="4" w:space="0" w:color="7F7F7F"/>
              <w:left w:val="single" w:sz="12" w:space="0" w:color="000000"/>
              <w:bottom w:val="nil" w:sz="6" w:space="0" w:color="auto"/>
              <w:right w:val="single" w:sz="12" w:space="0" w:color="000000"/>
            </w:tcBorders>
          </w:tcPr>
          <w:p>
            <w:pPr>
              <w:pStyle w:val="TableParagraph"/>
              <w:spacing w:line="20" w:lineRule="exact"/>
              <w:ind w:left="122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tc>
        <w:tc>
          <w:tcPr>
            <w:tcW w:w="944" w:type="dxa"/>
            <w:tcBorders>
              <w:top w:val="single" w:sz="4" w:space="0" w:color="7F7F7F"/>
              <w:left w:val="single" w:sz="12" w:space="0" w:color="000000"/>
              <w:bottom w:val="nil" w:sz="6" w:space="0" w:color="auto"/>
              <w:right w:val="single" w:sz="12" w:space="0" w:color="000000"/>
            </w:tcBorders>
          </w:tcPr>
          <w:p>
            <w:pPr/>
          </w:p>
        </w:tc>
        <w:tc>
          <w:tcPr>
            <w:tcW w:w="1050"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260" w:type="dxa"/>
            <w:tcBorders>
              <w:top w:val="single" w:sz="4" w:space="0" w:color="7F7F7F"/>
              <w:left w:val="single" w:sz="12" w:space="0" w:color="000000"/>
              <w:bottom w:val="nil" w:sz="6" w:space="0" w:color="auto"/>
              <w:right w:val="single" w:sz="12" w:space="0" w:color="000000"/>
            </w:tcBorders>
          </w:tcPr>
          <w:p>
            <w:pPr>
              <w:pStyle w:val="TableParagraph"/>
              <w:spacing w:line="20" w:lineRule="exact"/>
              <w:ind w:left="122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9" name="image9.png" descr=""/>
                  <wp:cNvGraphicFramePr>
                    <a:graphicFrameLocks noChangeAspect="1"/>
                  </wp:cNvGraphicFramePr>
                  <a:graphic>
                    <a:graphicData uri="http://schemas.openxmlformats.org/drawingml/2006/picture">
                      <pic:pic>
                        <pic:nvPicPr>
                          <pic:cNvPr id="2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tc>
        <w:tc>
          <w:tcPr>
            <w:tcW w:w="979" w:type="dxa"/>
            <w:tcBorders>
              <w:top w:val="single" w:sz="4" w:space="0" w:color="7F7F7F"/>
              <w:left w:val="single" w:sz="12" w:space="0" w:color="000000"/>
              <w:bottom w:val="nil" w:sz="6" w:space="0" w:color="auto"/>
              <w:right w:val="single" w:sz="12" w:space="0" w:color="000000"/>
            </w:tcBorders>
          </w:tcPr>
          <w:p>
            <w:pPr/>
          </w:p>
        </w:tc>
        <w:tc>
          <w:tcPr>
            <w:tcW w:w="1033" w:type="dxa"/>
            <w:tcBorders>
              <w:top w:val="single" w:sz="4" w:space="0" w:color="7F7F7F"/>
              <w:left w:val="single" w:sz="12" w:space="0" w:color="000000"/>
              <w:bottom w:val="nil" w:sz="6" w:space="0" w:color="auto"/>
              <w:right w:val="nil" w:sz="6" w:space="0" w:color="auto"/>
            </w:tcBorders>
          </w:tcPr>
          <w:p>
            <w:pPr/>
          </w:p>
        </w:tc>
      </w:tr>
      <w:tr>
        <w:trPr>
          <w:trHeight w:val="312" w:hRule="exact"/>
        </w:trPr>
        <w:tc>
          <w:tcPr>
            <w:tcW w:w="2327" w:type="dxa"/>
            <w:tcBorders>
              <w:top w:val="nil" w:sz="6" w:space="0" w:color="auto"/>
              <w:left w:val="nil" w:sz="6" w:space="0" w:color="auto"/>
              <w:bottom w:val="nil" w:sz="6" w:space="0" w:color="auto"/>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1"/>
                <w:sz w:val="18"/>
                <w:szCs w:val="18"/>
              </w:rPr>
              <w:t>风险特征组合后该组合的</w:t>
            </w:r>
            <w:r>
              <w:rPr>
                <w:rFonts w:ascii="宋体" w:hAnsi="宋体" w:cs="宋体" w:eastAsia="宋体" w:hint="default"/>
                <w:sz w:val="18"/>
                <w:szCs w:val="18"/>
              </w:rPr>
            </w:r>
          </w:p>
        </w:tc>
        <w:tc>
          <w:tcPr>
            <w:tcW w:w="1260" w:type="dxa"/>
            <w:tcBorders>
              <w:top w:val="nil" w:sz="6" w:space="0" w:color="auto"/>
              <w:left w:val="single" w:sz="12" w:space="0" w:color="000000"/>
              <w:bottom w:val="nil" w:sz="6" w:space="0" w:color="auto"/>
              <w:right w:val="single" w:sz="12" w:space="0" w:color="000000"/>
            </w:tcBorders>
          </w:tcPr>
          <w:p>
            <w:pPr/>
          </w:p>
        </w:tc>
        <w:tc>
          <w:tcPr>
            <w:tcW w:w="944" w:type="dxa"/>
            <w:tcBorders>
              <w:top w:val="nil" w:sz="6" w:space="0" w:color="auto"/>
              <w:left w:val="single" w:sz="12" w:space="0" w:color="000000"/>
              <w:bottom w:val="nil" w:sz="6" w:space="0" w:color="auto"/>
              <w:right w:val="single" w:sz="12" w:space="0" w:color="000000"/>
            </w:tcBorders>
          </w:tcPr>
          <w:p>
            <w:pPr/>
          </w:p>
        </w:tc>
        <w:tc>
          <w:tcPr>
            <w:tcW w:w="1050" w:type="dxa"/>
            <w:tcBorders>
              <w:top w:val="nil" w:sz="6" w:space="0" w:color="auto"/>
              <w:left w:val="single" w:sz="12" w:space="0" w:color="000000"/>
              <w:bottom w:val="nil" w:sz="6" w:space="0" w:color="auto"/>
              <w:right w:val="single" w:sz="12" w:space="0" w:color="000000"/>
            </w:tcBorders>
          </w:tcPr>
          <w:p>
            <w:pPr/>
          </w:p>
        </w:tc>
        <w:tc>
          <w:tcPr>
            <w:tcW w:w="1260" w:type="dxa"/>
            <w:tcBorders>
              <w:top w:val="nil" w:sz="6" w:space="0" w:color="auto"/>
              <w:left w:val="single" w:sz="12" w:space="0" w:color="000000"/>
              <w:bottom w:val="nil" w:sz="6" w:space="0" w:color="auto"/>
              <w:right w:val="single" w:sz="12" w:space="0" w:color="000000"/>
            </w:tcBorders>
          </w:tcPr>
          <w:p>
            <w:pPr/>
          </w:p>
        </w:tc>
        <w:tc>
          <w:tcPr>
            <w:tcW w:w="979" w:type="dxa"/>
            <w:tcBorders>
              <w:top w:val="nil" w:sz="6" w:space="0" w:color="auto"/>
              <w:left w:val="single" w:sz="12" w:space="0" w:color="000000"/>
              <w:bottom w:val="nil" w:sz="6" w:space="0" w:color="auto"/>
              <w:right w:val="single" w:sz="12" w:space="0" w:color="000000"/>
            </w:tcBorders>
          </w:tcPr>
          <w:p>
            <w:pPr/>
          </w:p>
        </w:tc>
        <w:tc>
          <w:tcPr>
            <w:tcW w:w="1033" w:type="dxa"/>
            <w:tcBorders>
              <w:top w:val="nil" w:sz="6" w:space="0" w:color="auto"/>
              <w:left w:val="single" w:sz="12" w:space="0" w:color="000000"/>
              <w:bottom w:val="nil" w:sz="6" w:space="0" w:color="auto"/>
              <w:right w:val="nil" w:sz="6" w:space="0" w:color="auto"/>
            </w:tcBorders>
          </w:tcPr>
          <w:p>
            <w:pPr/>
          </w:p>
        </w:tc>
      </w:tr>
      <w:tr>
        <w:trPr>
          <w:trHeight w:val="318" w:hRule="exact"/>
        </w:trPr>
        <w:tc>
          <w:tcPr>
            <w:tcW w:w="2327" w:type="dxa"/>
            <w:tcBorders>
              <w:top w:val="nil" w:sz="6" w:space="0" w:color="auto"/>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风险较大的其他应收款项</w:t>
            </w:r>
          </w:p>
        </w:tc>
        <w:tc>
          <w:tcPr>
            <w:tcW w:w="1260"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3,374,918.98</w:t>
            </w:r>
          </w:p>
        </w:tc>
        <w:tc>
          <w:tcPr>
            <w:tcW w:w="944"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23.58</w:t>
            </w:r>
          </w:p>
        </w:tc>
        <w:tc>
          <w:tcPr>
            <w:tcW w:w="1050"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380,565.14</w:t>
            </w:r>
          </w:p>
        </w:tc>
        <w:tc>
          <w:tcPr>
            <w:tcW w:w="1260"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297,400.62</w:t>
            </w:r>
          </w:p>
        </w:tc>
        <w:tc>
          <w:tcPr>
            <w:tcW w:w="979"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1.85</w:t>
            </w:r>
          </w:p>
        </w:tc>
        <w:tc>
          <w:tcPr>
            <w:tcW w:w="1033" w:type="dxa"/>
            <w:tcBorders>
              <w:top w:val="nil" w:sz="6" w:space="0" w:color="auto"/>
              <w:left w:val="single" w:sz="12" w:space="0" w:color="000000"/>
              <w:bottom w:val="single" w:sz="4" w:space="0" w:color="7F7F7F"/>
              <w:right w:val="nil" w:sz="6" w:space="0" w:color="auto"/>
            </w:tcBorders>
          </w:tcPr>
          <w:p>
            <w:pPr>
              <w:pStyle w:val="TableParagraph"/>
              <w:spacing w:line="240" w:lineRule="auto" w:before="50"/>
              <w:ind w:right="111"/>
              <w:jc w:val="right"/>
              <w:rPr>
                <w:rFonts w:ascii="Times New Roman" w:hAnsi="Times New Roman" w:cs="Times New Roman" w:eastAsia="Times New Roman" w:hint="default"/>
                <w:sz w:val="18"/>
                <w:szCs w:val="18"/>
              </w:rPr>
            </w:pPr>
            <w:r>
              <w:rPr>
                <w:rFonts w:ascii="Times New Roman"/>
                <w:sz w:val="18"/>
              </w:rPr>
              <w:t>110,064.52</w:t>
            </w:r>
          </w:p>
        </w:tc>
      </w:tr>
      <w:tr>
        <w:trPr>
          <w:trHeight w:val="322" w:hRule="exact"/>
        </w:trPr>
        <w:tc>
          <w:tcPr>
            <w:tcW w:w="232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260"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2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76"/>
              <w:jc w:val="right"/>
              <w:rPr>
                <w:rFonts w:ascii="Times New Roman" w:hAnsi="Times New Roman" w:cs="Times New Roman" w:eastAsia="Times New Roman" w:hint="default"/>
                <w:sz w:val="18"/>
                <w:szCs w:val="18"/>
              </w:rPr>
            </w:pPr>
            <w:r>
              <w:rPr>
                <w:rFonts w:ascii="Times New Roman"/>
                <w:spacing w:val="-1"/>
                <w:sz w:val="18"/>
              </w:rPr>
              <w:t>8,972,073.36</w:t>
            </w:r>
          </w:p>
        </w:tc>
        <w:tc>
          <w:tcPr>
            <w:tcW w:w="9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62.68</w:t>
            </w:r>
          </w:p>
        </w:tc>
        <w:tc>
          <w:tcPr>
            <w:tcW w:w="10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44,860.37</w:t>
            </w:r>
          </w:p>
        </w:tc>
        <w:tc>
          <w:tcPr>
            <w:tcW w:w="1260"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2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3" name="image9.png" descr=""/>
                  <wp:cNvGraphicFramePr>
                    <a:graphicFrameLocks noChangeAspect="1"/>
                  </wp:cNvGraphicFramePr>
                  <a:graphic>
                    <a:graphicData uri="http://schemas.openxmlformats.org/drawingml/2006/picture">
                      <pic:pic>
                        <pic:nvPicPr>
                          <pic:cNvPr id="2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76"/>
              <w:jc w:val="right"/>
              <w:rPr>
                <w:rFonts w:ascii="Times New Roman" w:hAnsi="Times New Roman" w:cs="Times New Roman" w:eastAsia="Times New Roman" w:hint="default"/>
                <w:sz w:val="18"/>
                <w:szCs w:val="18"/>
              </w:rPr>
            </w:pPr>
            <w:r>
              <w:rPr>
                <w:rFonts w:ascii="Times New Roman"/>
                <w:spacing w:val="-1"/>
                <w:sz w:val="18"/>
              </w:rPr>
              <w:t>11,960,871.36</w:t>
            </w:r>
          </w:p>
        </w:tc>
        <w:tc>
          <w:tcPr>
            <w:tcW w:w="9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74.37</w:t>
            </w:r>
          </w:p>
        </w:tc>
        <w:tc>
          <w:tcPr>
            <w:tcW w:w="103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1"/>
              <w:jc w:val="right"/>
              <w:rPr>
                <w:rFonts w:ascii="Times New Roman" w:hAnsi="Times New Roman" w:cs="Times New Roman" w:eastAsia="Times New Roman" w:hint="default"/>
                <w:sz w:val="18"/>
                <w:szCs w:val="18"/>
              </w:rPr>
            </w:pPr>
            <w:r>
              <w:rPr>
                <w:rFonts w:ascii="Times New Roman"/>
                <w:sz w:val="18"/>
              </w:rPr>
              <w:t>283,868.61</w:t>
            </w:r>
          </w:p>
        </w:tc>
      </w:tr>
      <w:tr>
        <w:trPr>
          <w:trHeight w:val="332" w:hRule="exact"/>
        </w:trPr>
        <w:tc>
          <w:tcPr>
            <w:tcW w:w="2327"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2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60"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122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5" name="image8.png" descr=""/>
                  <wp:cNvGraphicFramePr>
                    <a:graphicFrameLocks noChangeAspect="1"/>
                  </wp:cNvGraphicFramePr>
                  <a:graphic>
                    <a:graphicData uri="http://schemas.openxmlformats.org/drawingml/2006/picture">
                      <pic:pic>
                        <pic:nvPicPr>
                          <pic:cNvPr id="2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pacing w:val="-1"/>
                <w:sz w:val="18"/>
              </w:rPr>
              <w:t>14,314,267.04</w:t>
            </w:r>
          </w:p>
        </w:tc>
        <w:tc>
          <w:tcPr>
            <w:tcW w:w="94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05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435,261.88</w:t>
            </w:r>
          </w:p>
        </w:tc>
        <w:tc>
          <w:tcPr>
            <w:tcW w:w="1260"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122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7" name="image9.png" descr=""/>
                  <wp:cNvGraphicFramePr>
                    <a:graphicFrameLocks noChangeAspect="1"/>
                  </wp:cNvGraphicFramePr>
                  <a:graphic>
                    <a:graphicData uri="http://schemas.openxmlformats.org/drawingml/2006/picture">
                      <pic:pic>
                        <pic:nvPicPr>
                          <pic:cNvPr id="2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pacing w:val="-1"/>
                <w:sz w:val="18"/>
              </w:rPr>
              <w:t>16,082,863.38</w:t>
            </w:r>
          </w:p>
        </w:tc>
        <w:tc>
          <w:tcPr>
            <w:tcW w:w="97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033"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11"/>
              <w:jc w:val="right"/>
              <w:rPr>
                <w:rFonts w:ascii="Times New Roman" w:hAnsi="Times New Roman" w:cs="Times New Roman" w:eastAsia="Times New Roman" w:hint="default"/>
                <w:sz w:val="18"/>
                <w:szCs w:val="18"/>
              </w:rPr>
            </w:pPr>
            <w:r>
              <w:rPr>
                <w:rFonts w:ascii="Times New Roman"/>
                <w:sz w:val="18"/>
              </w:rPr>
              <w:t>480,051.32</w:t>
            </w:r>
          </w:p>
        </w:tc>
      </w:tr>
    </w:tbl>
    <w:p>
      <w:pPr>
        <w:pStyle w:val="BodyText"/>
        <w:spacing w:line="293" w:lineRule="exact" w:before="0"/>
        <w:ind w:left="237" w:right="0" w:firstLine="480"/>
        <w:jc w:val="both"/>
      </w:pPr>
      <w:r>
        <w:rPr/>
        <w:pict>
          <v:shape style="position:absolute;margin-left:361.980011pt;margin-top:-33.6604pt;width:1.0pt;height:.48pt;mso-position-horizontal-relative:page;mso-position-vertical-relative:paragraph;z-index:2776" type="#_x0000_t75" stroked="false">
            <v:imagedata r:id="rId15" o:title=""/>
          </v:shape>
        </w:pict>
      </w:r>
      <w:r>
        <w:rPr/>
        <w:pict>
          <v:shape style="position:absolute;margin-left:361.980011pt;margin-top:-17.580299pt;width:1.0pt;height:.48pt;mso-position-horizontal-relative:page;mso-position-vertical-relative:paragraph;z-index:2800" type="#_x0000_t75" stroked="false">
            <v:imagedata r:id="rId15" o:title=""/>
          </v:shape>
        </w:pict>
      </w:r>
      <w:r>
        <w:rPr>
          <w:rFonts w:ascii="Times New Roman" w:hAnsi="Times New Roman" w:cs="Times New Roman" w:eastAsia="Times New Roman" w:hint="default"/>
        </w:rPr>
        <w:t>5.6.3 </w:t>
      </w:r>
      <w:r>
        <w:rPr>
          <w:rFonts w:ascii="Times New Roman" w:hAnsi="Times New Roman" w:cs="Times New Roman" w:eastAsia="Times New Roman" w:hint="default"/>
          <w:spacing w:val="28"/>
        </w:rPr>
        <w:t> </w:t>
      </w:r>
      <w:r>
        <w:rPr/>
        <w:t>对于单项金额重大的其他应收款，属于本期末其他应收款中金额较大</w:t>
      </w:r>
    </w:p>
    <w:p>
      <w:pPr>
        <w:pStyle w:val="BodyText"/>
        <w:spacing w:line="357" w:lineRule="auto"/>
        <w:ind w:left="237" w:right="548"/>
        <w:jc w:val="both"/>
      </w:pPr>
      <w:r>
        <w:rPr>
          <w:spacing w:val="-3"/>
        </w:rPr>
        <w:t>或风险较大的单位，除风险较大的按个别认定法计提坏账准备外，其余按账龄分</w:t>
      </w:r>
      <w:r>
        <w:rPr>
          <w:spacing w:val="-105"/>
        </w:rPr>
        <w:t> </w:t>
      </w:r>
      <w:r>
        <w:rPr>
          <w:spacing w:val="-105"/>
        </w:rPr>
      </w:r>
      <w:r>
        <w:rPr>
          <w:spacing w:val="-3"/>
        </w:rPr>
        <w:t>析法计提；单项金额不重大但按信用风险特征组合后该组合的风险较大的其他应</w:t>
      </w:r>
      <w:r>
        <w:rPr>
          <w:spacing w:val="-103"/>
        </w:rPr>
        <w:t> </w:t>
      </w:r>
      <w:r>
        <w:rPr>
          <w:spacing w:val="-103"/>
        </w:rPr>
      </w:r>
      <w:r>
        <w:rPr/>
        <w:t>收款，按账龄分析法计提坏账准备。</w:t>
      </w:r>
    </w:p>
    <w:p>
      <w:pPr>
        <w:pStyle w:val="BodyText"/>
        <w:spacing w:line="348" w:lineRule="auto" w:before="35"/>
        <w:ind w:left="237" w:right="546" w:firstLine="480"/>
        <w:jc w:val="both"/>
      </w:pPr>
      <w:r>
        <w:rPr>
          <w:rFonts w:ascii="Times New Roman" w:hAnsi="Times New Roman" w:cs="Times New Roman" w:eastAsia="Times New Roman" w:hint="default"/>
        </w:rPr>
        <w:t>5.6.4 </w:t>
      </w:r>
      <w:r>
        <w:rPr/>
        <w:t>本公司本年度实际核销的其他应收款</w:t>
      </w:r>
      <w:r>
        <w:rPr>
          <w:spacing w:val="-60"/>
        </w:rPr>
        <w:t> </w:t>
      </w:r>
      <w:r>
        <w:rPr>
          <w:rFonts w:ascii="Times New Roman" w:hAnsi="Times New Roman" w:cs="Times New Roman" w:eastAsia="Times New Roman" w:hint="default"/>
        </w:rPr>
        <w:t>66,965.08 </w:t>
      </w:r>
      <w:r>
        <w:rPr>
          <w:spacing w:val="-3"/>
        </w:rPr>
        <w:t>元，全部是因债务人逾</w:t>
      </w:r>
      <w:r>
        <w:rPr/>
        <w:t> </w:t>
      </w:r>
      <w:r>
        <w:rPr>
          <w:spacing w:val="-3"/>
        </w:rPr>
        <w:t>期未履行偿债义务，且因财务状况恶化等原因，无法收回的应收款项；单项金额</w:t>
      </w:r>
      <w:r>
        <w:rPr>
          <w:spacing w:val="-102"/>
        </w:rPr>
        <w:t> </w:t>
      </w:r>
      <w:r>
        <w:rPr>
          <w:spacing w:val="-102"/>
        </w:rPr>
      </w:r>
      <w:r>
        <w:rPr/>
        <w:t>不重大但按信用风险特征组合后该组合的风险较大的应收款项中有 </w:t>
      </w:r>
      <w:r>
        <w:rPr>
          <w:rFonts w:ascii="Times New Roman" w:hAnsi="Times New Roman" w:cs="Times New Roman" w:eastAsia="Times New Roman" w:hint="default"/>
        </w:rPr>
        <w:t>10</w:t>
      </w:r>
      <w:r>
        <w:rPr>
          <w:rFonts w:ascii="Times New Roman" w:hAnsi="Times New Roman" w:cs="Times New Roman" w:eastAsia="Times New Roman" w:hint="default"/>
          <w:spacing w:val="-30"/>
        </w:rPr>
        <w:t> </w:t>
      </w:r>
      <w:r>
        <w:rPr/>
        <w:t>万元系于</w:t>
      </w:r>
    </w:p>
    <w:p>
      <w:pPr>
        <w:pStyle w:val="BodyText"/>
        <w:spacing w:line="348" w:lineRule="auto" w:before="15"/>
        <w:ind w:left="237" w:right="546"/>
        <w:jc w:val="both"/>
      </w:pPr>
      <w:r>
        <w:rPr>
          <w:rFonts w:ascii="Times New Roman" w:hAnsi="Times New Roman" w:cs="Times New Roman" w:eastAsia="Times New Roman" w:hint="default"/>
        </w:rPr>
        <w:t>2002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28"/>
        </w:rPr>
        <w:t> </w:t>
      </w:r>
      <w:r>
        <w:rPr/>
        <w:t>月本公司借给被投资单位西安天拓保健有限公司，由于该公司经营策 </w:t>
      </w:r>
      <w:r>
        <w:rPr>
          <w:spacing w:val="-3"/>
        </w:rPr>
        <w:t>略及管理不善，连年亏损，导致企业已停业，该笔款项已无法收回，全额计提了</w:t>
      </w:r>
      <w:r>
        <w:rPr>
          <w:spacing w:val="-103"/>
        </w:rPr>
        <w:t> </w:t>
      </w:r>
      <w:r>
        <w:rPr>
          <w:spacing w:val="-103"/>
        </w:rPr>
      </w:r>
      <w:r>
        <w:rPr>
          <w:spacing w:val="-3"/>
        </w:rPr>
        <w:t>坏帐；本公司本期对应收平武县龙门山林场、新疆王茂勋、刘建生、四川禾正药</w:t>
      </w:r>
      <w:r>
        <w:rPr>
          <w:spacing w:val="-104"/>
        </w:rPr>
        <w:t> </w:t>
      </w:r>
      <w:r>
        <w:rPr>
          <w:spacing w:val="-104"/>
        </w:rPr>
      </w:r>
      <w:r>
        <w:rPr>
          <w:spacing w:val="-3"/>
        </w:rPr>
        <w:t>物研究所、新疆兰卫刚、黄中寰、张长位等款项合计</w:t>
      </w:r>
      <w:r>
        <w:rPr>
          <w:spacing w:val="-57"/>
        </w:rPr>
        <w:t> </w:t>
      </w:r>
      <w:r>
        <w:rPr>
          <w:rFonts w:ascii="Times New Roman" w:hAnsi="Times New Roman" w:cs="Times New Roman" w:eastAsia="Times New Roman" w:hint="default"/>
        </w:rPr>
        <w:t>123,810.62</w:t>
      </w:r>
      <w:r>
        <w:rPr>
          <w:rFonts w:ascii="Times New Roman" w:hAnsi="Times New Roman" w:cs="Times New Roman" w:eastAsia="Times New Roman" w:hint="default"/>
          <w:spacing w:val="3"/>
        </w:rPr>
        <w:t> </w:t>
      </w:r>
      <w:r>
        <w:rPr>
          <w:spacing w:val="-4"/>
        </w:rPr>
        <w:t>元，由于债务人</w:t>
      </w:r>
      <w:r>
        <w:rPr/>
        <w:t> </w:t>
      </w:r>
      <w:r>
        <w:rPr>
          <w:spacing w:val="-3"/>
        </w:rPr>
        <w:t>逾期未履行偿债义务，且债务人由于除名、退休、调离等原因，本期全额计提坏</w:t>
      </w:r>
      <w:r>
        <w:rPr>
          <w:spacing w:val="-103"/>
        </w:rPr>
        <w:t> </w:t>
      </w:r>
      <w:r>
        <w:rPr>
          <w:spacing w:val="-103"/>
        </w:rPr>
      </w:r>
      <w:r>
        <w:rPr/>
        <w:t>账准备。</w:t>
      </w:r>
    </w:p>
    <w:p>
      <w:pPr>
        <w:pStyle w:val="BodyText"/>
        <w:spacing w:line="338" w:lineRule="auto" w:before="44"/>
        <w:ind w:left="237" w:right="549" w:firstLine="480"/>
        <w:jc w:val="both"/>
      </w:pPr>
      <w:r>
        <w:rPr>
          <w:rFonts w:ascii="Times New Roman" w:hAnsi="Times New Roman" w:cs="Times New Roman" w:eastAsia="Times New Roman" w:hint="default"/>
        </w:rPr>
        <w:t>5.6.5 </w:t>
      </w:r>
      <w:r>
        <w:rPr/>
        <w:t>其他应收款中无应收持本公司 </w:t>
      </w:r>
      <w:r>
        <w:rPr>
          <w:rFonts w:ascii="Times New Roman" w:hAnsi="Times New Roman" w:cs="Times New Roman" w:eastAsia="Times New Roman" w:hint="default"/>
        </w:rPr>
        <w:t>5%</w:t>
      </w:r>
      <w:r>
        <w:rPr/>
        <w:t>（含</w:t>
      </w:r>
      <w:r>
        <w:rPr>
          <w:spacing w:val="-79"/>
        </w:rPr>
        <w:t> </w:t>
      </w:r>
      <w:r>
        <w:rPr>
          <w:rFonts w:ascii="Times New Roman" w:hAnsi="Times New Roman" w:cs="Times New Roman" w:eastAsia="Times New Roman" w:hint="default"/>
        </w:rPr>
        <w:t>5%</w:t>
      </w:r>
      <w:r>
        <w:rPr/>
        <w:t>）以上股份的股东单位及其</w:t>
      </w:r>
      <w:r>
        <w:rPr>
          <w:spacing w:val="-1"/>
        </w:rPr>
        <w:t> </w:t>
      </w:r>
      <w:r>
        <w:rPr/>
        <w:t>他关联单位的款项。</w:t>
      </w:r>
    </w:p>
    <w:p>
      <w:pPr>
        <w:pStyle w:val="BodyText"/>
        <w:spacing w:line="338" w:lineRule="auto" w:before="54"/>
        <w:ind w:left="237" w:right="549" w:firstLine="480"/>
        <w:jc w:val="both"/>
      </w:pPr>
      <w:r>
        <w:rPr>
          <w:rFonts w:ascii="Times New Roman" w:hAnsi="Times New Roman" w:cs="Times New Roman" w:eastAsia="Times New Roman" w:hint="default"/>
        </w:rPr>
        <w:t>5.6.6 </w:t>
      </w:r>
      <w:r>
        <w:rPr/>
        <w:t>本公司本期末其他应收款前五名金额合计为 </w:t>
      </w:r>
      <w:r>
        <w:rPr>
          <w:rFonts w:ascii="Times New Roman" w:hAnsi="Times New Roman" w:cs="Times New Roman" w:eastAsia="Times New Roman" w:hint="default"/>
        </w:rPr>
        <w:t>1,717,195.98</w:t>
      </w:r>
      <w:r>
        <w:rPr>
          <w:rFonts w:ascii="Times New Roman" w:hAnsi="Times New Roman" w:cs="Times New Roman" w:eastAsia="Times New Roman" w:hint="default"/>
          <w:spacing w:val="30"/>
        </w:rPr>
        <w:t> </w:t>
      </w:r>
      <w:r>
        <w:rPr/>
        <w:t>元，占其他 应收款总额的</w:t>
      </w:r>
      <w:r>
        <w:rPr>
          <w:spacing w:val="-60"/>
        </w:rPr>
        <w:t> </w:t>
      </w:r>
      <w:r>
        <w:rPr>
          <w:rFonts w:ascii="Times New Roman" w:hAnsi="Times New Roman" w:cs="Times New Roman" w:eastAsia="Times New Roman" w:hint="default"/>
        </w:rPr>
        <w:t>16.88%</w:t>
      </w:r>
      <w:r>
        <w:rPr/>
        <w:t>，具体如下：</w:t>
      </w:r>
    </w:p>
    <w:p>
      <w:pPr>
        <w:spacing w:line="240" w:lineRule="auto" w:before="12"/>
        <w:rPr>
          <w:rFonts w:ascii="宋体" w:hAnsi="宋体" w:cs="宋体" w:eastAsia="宋体" w:hint="default"/>
          <w:sz w:val="4"/>
          <w:szCs w:val="4"/>
        </w:rPr>
      </w:pPr>
    </w:p>
    <w:tbl>
      <w:tblPr>
        <w:tblW w:w="0" w:type="auto"/>
        <w:jc w:val="left"/>
        <w:tblInd w:w="184" w:type="dxa"/>
        <w:tblLayout w:type="fixed"/>
        <w:tblCellMar>
          <w:top w:w="0" w:type="dxa"/>
          <w:left w:w="0" w:type="dxa"/>
          <w:bottom w:w="0" w:type="dxa"/>
          <w:right w:w="0" w:type="dxa"/>
        </w:tblCellMar>
        <w:tblLook w:val="01E0"/>
      </w:tblPr>
      <w:tblGrid>
        <w:gridCol w:w="979"/>
        <w:gridCol w:w="1889"/>
        <w:gridCol w:w="1541"/>
        <w:gridCol w:w="2294"/>
        <w:gridCol w:w="1671"/>
      </w:tblGrid>
      <w:tr>
        <w:trPr>
          <w:trHeight w:val="342" w:hRule="exact"/>
        </w:trPr>
        <w:tc>
          <w:tcPr>
            <w:tcW w:w="979"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left="30" w:right="0"/>
              <w:jc w:val="center"/>
              <w:rPr>
                <w:rFonts w:ascii="宋体" w:hAnsi="宋体" w:cs="宋体" w:eastAsia="宋体" w:hint="default"/>
                <w:sz w:val="18"/>
                <w:szCs w:val="18"/>
              </w:rPr>
            </w:pPr>
            <w:r>
              <w:rPr>
                <w:rFonts w:ascii="宋体" w:hAnsi="宋体" w:cs="宋体" w:eastAsia="宋体" w:hint="default"/>
                <w:sz w:val="18"/>
                <w:szCs w:val="18"/>
              </w:rPr>
              <w:t>序  号</w:t>
            </w:r>
          </w:p>
        </w:tc>
        <w:tc>
          <w:tcPr>
            <w:tcW w:w="188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570"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5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2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占其他应收款总额比例</w:t>
            </w:r>
          </w:p>
        </w:tc>
        <w:tc>
          <w:tcPr>
            <w:tcW w:w="1671"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4"/>
              <w:jc w:val="center"/>
              <w:rPr>
                <w:rFonts w:ascii="宋体" w:hAnsi="宋体" w:cs="宋体" w:eastAsia="宋体" w:hint="default"/>
                <w:sz w:val="18"/>
                <w:szCs w:val="18"/>
              </w:rPr>
            </w:pPr>
            <w:r>
              <w:rPr>
                <w:rFonts w:ascii="宋体" w:hAnsi="宋体" w:cs="宋体" w:eastAsia="宋体" w:hint="default"/>
                <w:sz w:val="18"/>
                <w:szCs w:val="18"/>
              </w:rPr>
              <w:t>欠款性质及原因</w:t>
            </w:r>
          </w:p>
        </w:tc>
      </w:tr>
      <w:tr>
        <w:trPr>
          <w:trHeight w:val="332" w:hRule="exact"/>
        </w:trPr>
        <w:tc>
          <w:tcPr>
            <w:tcW w:w="979"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50"/>
              <w:ind w:left="28" w:right="0"/>
              <w:jc w:val="center"/>
              <w:rPr>
                <w:rFonts w:ascii="Times New Roman" w:hAnsi="Times New Roman" w:cs="Times New Roman" w:eastAsia="Times New Roman" w:hint="default"/>
                <w:sz w:val="18"/>
                <w:szCs w:val="18"/>
              </w:rPr>
            </w:pPr>
            <w:r>
              <w:rPr>
                <w:rFonts w:ascii="Times New Roman"/>
                <w:sz w:val="18"/>
              </w:rPr>
              <w:t>1</w:t>
            </w:r>
          </w:p>
        </w:tc>
        <w:tc>
          <w:tcPr>
            <w:tcW w:w="188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653,045.70</w:t>
            </w:r>
          </w:p>
        </w:tc>
        <w:tc>
          <w:tcPr>
            <w:tcW w:w="154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4.56</w:t>
            </w:r>
          </w:p>
        </w:tc>
        <w:tc>
          <w:tcPr>
            <w:tcW w:w="1671"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10"/>
              <w:ind w:right="14"/>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333" w:hRule="exact"/>
        </w:trPr>
        <w:tc>
          <w:tcPr>
            <w:tcW w:w="979"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50"/>
              <w:ind w:left="28" w:right="0"/>
              <w:jc w:val="center"/>
              <w:rPr>
                <w:rFonts w:ascii="Times New Roman" w:hAnsi="Times New Roman" w:cs="Times New Roman" w:eastAsia="Times New Roman" w:hint="default"/>
                <w:sz w:val="18"/>
                <w:szCs w:val="18"/>
              </w:rPr>
            </w:pPr>
            <w:r>
              <w:rPr>
                <w:rFonts w:ascii="Times New Roman"/>
                <w:sz w:val="18"/>
              </w:rPr>
              <w:t>2</w:t>
            </w:r>
          </w:p>
        </w:tc>
        <w:tc>
          <w:tcPr>
            <w:tcW w:w="188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500,000.00</w:t>
            </w:r>
          </w:p>
        </w:tc>
        <w:tc>
          <w:tcPr>
            <w:tcW w:w="154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3.49</w:t>
            </w:r>
          </w:p>
        </w:tc>
        <w:tc>
          <w:tcPr>
            <w:tcW w:w="1671"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10"/>
              <w:ind w:right="14"/>
              <w:jc w:val="center"/>
              <w:rPr>
                <w:rFonts w:ascii="宋体" w:hAnsi="宋体" w:cs="宋体" w:eastAsia="宋体" w:hint="default"/>
                <w:sz w:val="18"/>
                <w:szCs w:val="18"/>
              </w:rPr>
            </w:pPr>
            <w:r>
              <w:rPr>
                <w:rFonts w:ascii="宋体" w:hAnsi="宋体" w:cs="宋体" w:eastAsia="宋体" w:hint="default"/>
                <w:sz w:val="18"/>
                <w:szCs w:val="18"/>
              </w:rPr>
              <w:t>借款</w:t>
            </w:r>
          </w:p>
        </w:tc>
      </w:tr>
    </w:tbl>
    <w:p>
      <w:pPr>
        <w:spacing w:after="0" w:line="240" w:lineRule="auto"/>
        <w:jc w:val="center"/>
        <w:rPr>
          <w:rFonts w:ascii="宋体" w:hAnsi="宋体" w:cs="宋体" w:eastAsia="宋体" w:hint="default"/>
          <w:sz w:val="18"/>
          <w:szCs w:val="18"/>
        </w:rPr>
        <w:sectPr>
          <w:pgSz w:w="11900" w:h="16840"/>
          <w:pgMar w:header="0" w:footer="982" w:top="1360" w:bottom="1180" w:left="1560" w:right="1240"/>
        </w:sectPr>
      </w:pPr>
    </w:p>
    <w:p>
      <w:pPr>
        <w:spacing w:line="240" w:lineRule="auto" w:before="1"/>
        <w:rPr>
          <w:rFonts w:ascii="宋体" w:hAnsi="宋体" w:cs="宋体" w:eastAsia="宋体" w:hint="default"/>
          <w:sz w:val="6"/>
          <w:szCs w:val="6"/>
        </w:rPr>
      </w:pPr>
    </w:p>
    <w:tbl>
      <w:tblPr>
        <w:tblW w:w="0" w:type="auto"/>
        <w:jc w:val="left"/>
        <w:tblInd w:w="177" w:type="dxa"/>
        <w:tblLayout w:type="fixed"/>
        <w:tblCellMar>
          <w:top w:w="0" w:type="dxa"/>
          <w:left w:w="0" w:type="dxa"/>
          <w:bottom w:w="0" w:type="dxa"/>
          <w:right w:w="0" w:type="dxa"/>
        </w:tblCellMar>
        <w:tblLook w:val="01E0"/>
      </w:tblPr>
      <w:tblGrid>
        <w:gridCol w:w="979"/>
        <w:gridCol w:w="1889"/>
        <w:gridCol w:w="1541"/>
        <w:gridCol w:w="2294"/>
        <w:gridCol w:w="1671"/>
      </w:tblGrid>
      <w:tr>
        <w:trPr>
          <w:trHeight w:val="332" w:hRule="exact"/>
        </w:trPr>
        <w:tc>
          <w:tcPr>
            <w:tcW w:w="979"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50"/>
              <w:ind w:left="28" w:right="0"/>
              <w:jc w:val="center"/>
              <w:rPr>
                <w:rFonts w:ascii="Times New Roman" w:hAnsi="Times New Roman" w:cs="Times New Roman" w:eastAsia="Times New Roman" w:hint="default"/>
                <w:sz w:val="18"/>
                <w:szCs w:val="18"/>
              </w:rPr>
            </w:pPr>
            <w:r>
              <w:rPr>
                <w:rFonts w:ascii="Times New Roman"/>
                <w:sz w:val="18"/>
              </w:rPr>
              <w:t>3</w:t>
            </w:r>
          </w:p>
        </w:tc>
        <w:tc>
          <w:tcPr>
            <w:tcW w:w="188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450,000.00</w:t>
            </w:r>
          </w:p>
        </w:tc>
        <w:tc>
          <w:tcPr>
            <w:tcW w:w="154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left="974" w:right="0"/>
              <w:jc w:val="left"/>
              <w:rPr>
                <w:rFonts w:ascii="Times New Roman" w:hAnsi="Times New Roman" w:cs="Times New Roman" w:eastAsia="Times New Roman" w:hint="default"/>
                <w:sz w:val="18"/>
                <w:szCs w:val="18"/>
              </w:rPr>
            </w:pPr>
            <w:r>
              <w:rPr>
                <w:rFonts w:ascii="Times New Roman"/>
                <w:sz w:val="18"/>
              </w:rPr>
              <w:t>3.14</w:t>
            </w:r>
          </w:p>
        </w:tc>
        <w:tc>
          <w:tcPr>
            <w:tcW w:w="1671"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10"/>
              <w:ind w:left="639"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322" w:hRule="exact"/>
        </w:trPr>
        <w:tc>
          <w:tcPr>
            <w:tcW w:w="97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50"/>
              <w:ind w:left="28" w:right="0"/>
              <w:jc w:val="center"/>
              <w:rPr>
                <w:rFonts w:ascii="Times New Roman" w:hAnsi="Times New Roman" w:cs="Times New Roman" w:eastAsia="Times New Roman" w:hint="default"/>
                <w:sz w:val="18"/>
                <w:szCs w:val="18"/>
              </w:rPr>
            </w:pPr>
            <w:r>
              <w:rPr>
                <w:rFonts w:ascii="Times New Roman"/>
                <w:sz w:val="18"/>
              </w:rPr>
              <w:t>4</w:t>
            </w:r>
          </w:p>
        </w:tc>
        <w:tc>
          <w:tcPr>
            <w:tcW w:w="188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448,973.00</w:t>
            </w:r>
          </w:p>
        </w:tc>
        <w:tc>
          <w:tcPr>
            <w:tcW w:w="154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974" w:right="0"/>
              <w:jc w:val="left"/>
              <w:rPr>
                <w:rFonts w:ascii="Times New Roman" w:hAnsi="Times New Roman" w:cs="Times New Roman" w:eastAsia="Times New Roman" w:hint="default"/>
                <w:sz w:val="18"/>
                <w:szCs w:val="18"/>
              </w:rPr>
            </w:pPr>
            <w:r>
              <w:rPr>
                <w:rFonts w:ascii="Times New Roman"/>
                <w:sz w:val="18"/>
              </w:rPr>
              <w:t>3.14</w:t>
            </w:r>
          </w:p>
        </w:tc>
        <w:tc>
          <w:tcPr>
            <w:tcW w:w="167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
              <w:ind w:left="639"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323" w:hRule="exact"/>
        </w:trPr>
        <w:tc>
          <w:tcPr>
            <w:tcW w:w="97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50"/>
              <w:ind w:left="28" w:right="0"/>
              <w:jc w:val="center"/>
              <w:rPr>
                <w:rFonts w:ascii="Times New Roman" w:hAnsi="Times New Roman" w:cs="Times New Roman" w:eastAsia="Times New Roman" w:hint="default"/>
                <w:sz w:val="18"/>
                <w:szCs w:val="18"/>
              </w:rPr>
            </w:pPr>
            <w:r>
              <w:rPr>
                <w:rFonts w:ascii="Times New Roman"/>
                <w:sz w:val="18"/>
              </w:rPr>
              <w:t>5</w:t>
            </w:r>
          </w:p>
        </w:tc>
        <w:tc>
          <w:tcPr>
            <w:tcW w:w="188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365,256.00</w:t>
            </w:r>
          </w:p>
        </w:tc>
        <w:tc>
          <w:tcPr>
            <w:tcW w:w="154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974" w:right="0"/>
              <w:jc w:val="left"/>
              <w:rPr>
                <w:rFonts w:ascii="Times New Roman" w:hAnsi="Times New Roman" w:cs="Times New Roman" w:eastAsia="Times New Roman" w:hint="default"/>
                <w:sz w:val="18"/>
                <w:szCs w:val="18"/>
              </w:rPr>
            </w:pPr>
            <w:r>
              <w:rPr>
                <w:rFonts w:ascii="Times New Roman"/>
                <w:sz w:val="18"/>
              </w:rPr>
              <w:t>2.55</w:t>
            </w:r>
          </w:p>
        </w:tc>
        <w:tc>
          <w:tcPr>
            <w:tcW w:w="167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
              <w:ind w:left="639" w:right="0"/>
              <w:jc w:val="left"/>
              <w:rPr>
                <w:rFonts w:ascii="宋体" w:hAnsi="宋体" w:cs="宋体" w:eastAsia="宋体" w:hint="default"/>
                <w:sz w:val="18"/>
                <w:szCs w:val="18"/>
              </w:rPr>
            </w:pPr>
            <w:r>
              <w:rPr>
                <w:rFonts w:ascii="宋体" w:hAnsi="宋体" w:cs="宋体" w:eastAsia="宋体" w:hint="default"/>
                <w:sz w:val="18"/>
                <w:szCs w:val="18"/>
              </w:rPr>
              <w:t>借款</w:t>
            </w:r>
          </w:p>
        </w:tc>
      </w:tr>
      <w:tr>
        <w:trPr>
          <w:trHeight w:val="367" w:hRule="exact"/>
        </w:trPr>
        <w:tc>
          <w:tcPr>
            <w:tcW w:w="979" w:type="dxa"/>
            <w:tcBorders>
              <w:top w:val="single" w:sz="4" w:space="0" w:color="7F7F7F"/>
              <w:left w:val="nil" w:sz="6" w:space="0" w:color="auto"/>
              <w:bottom w:val="single" w:sz="18" w:space="0" w:color="000000"/>
              <w:right w:val="single" w:sz="12" w:space="0" w:color="000000"/>
            </w:tcBorders>
          </w:tcPr>
          <w:p>
            <w:pPr>
              <w:pStyle w:val="TableParagraph"/>
              <w:spacing w:line="240" w:lineRule="auto" w:before="13"/>
              <w:ind w:left="3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88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6"/>
              <w:ind w:right="90"/>
              <w:jc w:val="right"/>
              <w:rPr>
                <w:rFonts w:ascii="Times New Roman" w:hAnsi="Times New Roman" w:cs="Times New Roman" w:eastAsia="Times New Roman" w:hint="default"/>
                <w:sz w:val="18"/>
                <w:szCs w:val="18"/>
              </w:rPr>
            </w:pPr>
            <w:r>
              <w:rPr>
                <w:rFonts w:ascii="Times New Roman"/>
                <w:spacing w:val="-1"/>
                <w:sz w:val="18"/>
              </w:rPr>
              <w:t>2,417,274.70</w:t>
            </w:r>
          </w:p>
        </w:tc>
        <w:tc>
          <w:tcPr>
            <w:tcW w:w="1541" w:type="dxa"/>
            <w:tcBorders>
              <w:top w:val="single" w:sz="4" w:space="0" w:color="7F7F7F"/>
              <w:left w:val="single" w:sz="12" w:space="0" w:color="000000"/>
              <w:bottom w:val="single" w:sz="12" w:space="0" w:color="000000"/>
              <w:right w:val="single" w:sz="12" w:space="0" w:color="000000"/>
            </w:tcBorders>
          </w:tcPr>
          <w:p>
            <w:pPr/>
          </w:p>
        </w:tc>
        <w:tc>
          <w:tcPr>
            <w:tcW w:w="229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6"/>
              <w:ind w:left="929" w:right="0"/>
              <w:jc w:val="left"/>
              <w:rPr>
                <w:rFonts w:ascii="Times New Roman" w:hAnsi="Times New Roman" w:cs="Times New Roman" w:eastAsia="Times New Roman" w:hint="default"/>
                <w:sz w:val="18"/>
                <w:szCs w:val="18"/>
              </w:rPr>
            </w:pPr>
            <w:r>
              <w:rPr>
                <w:rFonts w:ascii="Times New Roman"/>
                <w:sz w:val="18"/>
              </w:rPr>
              <w:t>16.88</w:t>
            </w:r>
          </w:p>
        </w:tc>
        <w:tc>
          <w:tcPr>
            <w:tcW w:w="1671" w:type="dxa"/>
            <w:tcBorders>
              <w:top w:val="single" w:sz="4" w:space="0" w:color="7F7F7F"/>
              <w:left w:val="single" w:sz="12" w:space="0" w:color="000000"/>
              <w:bottom w:val="single" w:sz="12" w:space="0" w:color="000000"/>
              <w:right w:val="nil" w:sz="6" w:space="0" w:color="auto"/>
            </w:tcBorders>
          </w:tcPr>
          <w:p>
            <w:pPr/>
          </w:p>
        </w:tc>
      </w:tr>
    </w:tbl>
    <w:p>
      <w:pPr>
        <w:pStyle w:val="BodyText"/>
        <w:spacing w:line="286" w:lineRule="exact" w:before="0"/>
        <w:ind w:left="717" w:right="248"/>
        <w:jc w:val="left"/>
      </w:pPr>
      <w:r>
        <w:rPr>
          <w:rFonts w:ascii="Times New Roman" w:hAnsi="Times New Roman" w:cs="Times New Roman" w:eastAsia="Times New Roman" w:hint="default"/>
        </w:rPr>
        <w:t>5.6.7 </w:t>
      </w:r>
      <w:r>
        <w:rPr/>
        <w:t>本公司期末不存在不符合终止确认条件的应收款项的转移。</w:t>
      </w:r>
    </w:p>
    <w:p>
      <w:pPr>
        <w:pStyle w:val="BodyText"/>
        <w:spacing w:line="240" w:lineRule="auto"/>
        <w:ind w:left="717" w:right="248"/>
        <w:jc w:val="left"/>
      </w:pPr>
      <w:r>
        <w:rPr>
          <w:rFonts w:ascii="Times New Roman" w:hAnsi="Times New Roman" w:cs="Times New Roman" w:eastAsia="Times New Roman" w:hint="default"/>
        </w:rPr>
        <w:t>5.7  </w:t>
      </w:r>
      <w:r>
        <w:rPr/>
        <w:t>存货</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日存货的净额为</w:t>
      </w:r>
      <w:r>
        <w:rPr>
          <w:spacing w:val="-60"/>
        </w:rPr>
        <w:t> </w:t>
      </w:r>
      <w:r>
        <w:rPr>
          <w:rFonts w:ascii="Times New Roman" w:hAnsi="Times New Roman" w:cs="Times New Roman" w:eastAsia="Times New Roman" w:hint="default"/>
        </w:rPr>
        <w:t>132,439,827.53 </w:t>
      </w:r>
      <w:r>
        <w:rPr/>
        <w:t>元。</w:t>
      </w:r>
    </w:p>
    <w:p>
      <w:pPr>
        <w:pStyle w:val="BodyText"/>
        <w:spacing w:line="240" w:lineRule="auto"/>
        <w:ind w:left="717" w:right="248"/>
        <w:jc w:val="left"/>
      </w:pPr>
      <w:r>
        <w:rPr/>
        <w:pict>
          <v:shape style="position:absolute;margin-left:437.100006pt;margin-top:83.295601pt;width:1.0pt;height:.48pt;mso-position-horizontal-relative:page;mso-position-vertical-relative:paragraph;z-index:2824" type="#_x0000_t75" stroked="false">
            <v:imagedata r:id="rId15" o:title=""/>
          </v:shape>
        </w:pict>
      </w:r>
      <w:r>
        <w:rPr/>
        <w:pict>
          <v:shape style="position:absolute;margin-left:437.100006pt;margin-top:99.43560pt;width:1.0pt;height:.48pt;mso-position-horizontal-relative:page;mso-position-vertical-relative:paragraph;z-index:2848" type="#_x0000_t75" stroked="false">
            <v:imagedata r:id="rId15" o:title=""/>
          </v:shape>
        </w:pict>
      </w:r>
      <w:r>
        <w:rPr>
          <w:rFonts w:ascii="Times New Roman" w:hAnsi="Times New Roman" w:cs="Times New Roman" w:eastAsia="Times New Roman" w:hint="default"/>
        </w:rPr>
        <w:t>5.7.1 </w:t>
      </w:r>
      <w:r>
        <w:rPr/>
        <w:t>具体构成</w:t>
      </w:r>
    </w:p>
    <w:p>
      <w:pPr>
        <w:spacing w:line="240" w:lineRule="auto" w:before="4"/>
        <w:rPr>
          <w:rFonts w:ascii="宋体" w:hAnsi="宋体" w:cs="宋体" w:eastAsia="宋体" w:hint="default"/>
          <w:sz w:val="13"/>
          <w:szCs w:val="13"/>
        </w:rPr>
      </w:pPr>
    </w:p>
    <w:tbl>
      <w:tblPr>
        <w:tblW w:w="0" w:type="auto"/>
        <w:jc w:val="left"/>
        <w:tblInd w:w="208" w:type="dxa"/>
        <w:tblLayout w:type="fixed"/>
        <w:tblCellMar>
          <w:top w:w="0" w:type="dxa"/>
          <w:left w:w="0" w:type="dxa"/>
          <w:bottom w:w="0" w:type="dxa"/>
          <w:right w:w="0" w:type="dxa"/>
        </w:tblCellMar>
        <w:tblLook w:val="01E0"/>
      </w:tblPr>
      <w:tblGrid>
        <w:gridCol w:w="2189"/>
        <w:gridCol w:w="1676"/>
        <w:gridCol w:w="1561"/>
        <w:gridCol w:w="1550"/>
        <w:gridCol w:w="1360"/>
      </w:tblGrid>
      <w:tr>
        <w:trPr>
          <w:trHeight w:val="342" w:hRule="exact"/>
        </w:trPr>
        <w:tc>
          <w:tcPr>
            <w:tcW w:w="2189"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1277" w:val="left" w:leader="none"/>
              </w:tabs>
              <w:spacing w:line="240" w:lineRule="auto"/>
              <w:ind w:left="73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23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gridSpan w:val="2"/>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9"/>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2189" w:type="dxa"/>
            <w:vMerge/>
            <w:tcBorders>
              <w:left w:val="nil" w:sz="6" w:space="0" w:color="auto"/>
              <w:bottom w:val="single" w:sz="12" w:space="0" w:color="000000"/>
              <w:right w:val="single" w:sz="12" w:space="0" w:color="000000"/>
            </w:tcBorders>
          </w:tcPr>
          <w:p>
            <w:pPr/>
          </w:p>
        </w:tc>
        <w:tc>
          <w:tcPr>
            <w:tcW w:w="16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40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5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余额</w:t>
            </w:r>
          </w:p>
        </w:tc>
        <w:tc>
          <w:tcPr>
            <w:tcW w:w="1360"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跌价准备</w:t>
            </w:r>
          </w:p>
        </w:tc>
      </w:tr>
      <w:tr>
        <w:trPr>
          <w:trHeight w:val="332" w:hRule="exact"/>
        </w:trPr>
        <w:tc>
          <w:tcPr>
            <w:tcW w:w="2189"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7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31,916,304.76</w:t>
            </w:r>
          </w:p>
        </w:tc>
        <w:tc>
          <w:tcPr>
            <w:tcW w:w="1561" w:type="dxa"/>
            <w:tcBorders>
              <w:top w:val="single" w:sz="12" w:space="0" w:color="000000"/>
              <w:left w:val="single" w:sz="12" w:space="0" w:color="000000"/>
              <w:bottom w:val="single" w:sz="4" w:space="0" w:color="7F7F7F"/>
              <w:right w:val="single" w:sz="12" w:space="0" w:color="000000"/>
            </w:tcBorders>
          </w:tcPr>
          <w:p>
            <w:pPr/>
          </w:p>
        </w:tc>
        <w:tc>
          <w:tcPr>
            <w:tcW w:w="155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14,068,610.08</w:t>
            </w:r>
          </w:p>
        </w:tc>
        <w:tc>
          <w:tcPr>
            <w:tcW w:w="1360" w:type="dxa"/>
            <w:tcBorders>
              <w:top w:val="single" w:sz="12" w:space="0" w:color="000000"/>
              <w:left w:val="single" w:sz="12" w:space="0" w:color="000000"/>
              <w:bottom w:val="single" w:sz="4" w:space="0" w:color="7F7F7F"/>
              <w:right w:val="nil" w:sz="6" w:space="0" w:color="auto"/>
            </w:tcBorders>
          </w:tcPr>
          <w:p>
            <w:pPr/>
          </w:p>
        </w:tc>
      </w:tr>
      <w:tr>
        <w:trPr>
          <w:trHeight w:val="323" w:hRule="exact"/>
        </w:trPr>
        <w:tc>
          <w:tcPr>
            <w:tcW w:w="218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7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pacing w:val="-1"/>
                <w:sz w:val="18"/>
              </w:rPr>
              <w:t>72,792,111.73</w:t>
            </w:r>
          </w:p>
        </w:tc>
        <w:tc>
          <w:tcPr>
            <w:tcW w:w="156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4,558,658.75</w:t>
            </w:r>
          </w:p>
        </w:tc>
        <w:tc>
          <w:tcPr>
            <w:tcW w:w="15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47,387,519.19</w:t>
            </w:r>
          </w:p>
        </w:tc>
        <w:tc>
          <w:tcPr>
            <w:tcW w:w="1360"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2,655,424.20</w:t>
            </w:r>
          </w:p>
        </w:tc>
      </w:tr>
      <w:tr>
        <w:trPr>
          <w:trHeight w:val="322" w:hRule="exact"/>
        </w:trPr>
        <w:tc>
          <w:tcPr>
            <w:tcW w:w="218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生产成本</w:t>
            </w:r>
          </w:p>
        </w:tc>
        <w:tc>
          <w:tcPr>
            <w:tcW w:w="167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30,487,480.52</w:t>
            </w:r>
          </w:p>
        </w:tc>
        <w:tc>
          <w:tcPr>
            <w:tcW w:w="1561" w:type="dxa"/>
            <w:tcBorders>
              <w:top w:val="single" w:sz="4" w:space="0" w:color="7F7F7F"/>
              <w:left w:val="single" w:sz="12" w:space="0" w:color="000000"/>
              <w:bottom w:val="single" w:sz="4" w:space="0" w:color="7F7F7F"/>
              <w:right w:val="single" w:sz="12" w:space="0" w:color="000000"/>
            </w:tcBorders>
          </w:tcPr>
          <w:p>
            <w:pPr/>
          </w:p>
        </w:tc>
        <w:tc>
          <w:tcPr>
            <w:tcW w:w="15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12,413,297.24</w:t>
            </w:r>
          </w:p>
        </w:tc>
        <w:tc>
          <w:tcPr>
            <w:tcW w:w="1360"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218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67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307,570.02</w:t>
            </w:r>
          </w:p>
        </w:tc>
        <w:tc>
          <w:tcPr>
            <w:tcW w:w="1561" w:type="dxa"/>
            <w:tcBorders>
              <w:top w:val="single" w:sz="4" w:space="0" w:color="7F7F7F"/>
              <w:left w:val="single" w:sz="12" w:space="0" w:color="000000"/>
              <w:bottom w:val="single" w:sz="4" w:space="0" w:color="7F7F7F"/>
              <w:right w:val="single" w:sz="12" w:space="0" w:color="000000"/>
            </w:tcBorders>
          </w:tcPr>
          <w:p>
            <w:pPr/>
          </w:p>
        </w:tc>
        <w:tc>
          <w:tcPr>
            <w:tcW w:w="15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z w:val="18"/>
              </w:rPr>
              <w:t>53,124.33</w:t>
            </w:r>
          </w:p>
        </w:tc>
        <w:tc>
          <w:tcPr>
            <w:tcW w:w="1360" w:type="dxa"/>
            <w:tcBorders>
              <w:top w:val="single" w:sz="4" w:space="0" w:color="7F7F7F"/>
              <w:left w:val="single" w:sz="12" w:space="0" w:color="000000"/>
              <w:bottom w:val="single" w:sz="4" w:space="0" w:color="7F7F7F"/>
              <w:right w:val="nil" w:sz="6" w:space="0" w:color="auto"/>
            </w:tcBorders>
          </w:tcPr>
          <w:p>
            <w:pPr/>
          </w:p>
        </w:tc>
      </w:tr>
      <w:tr>
        <w:trPr>
          <w:trHeight w:val="323" w:hRule="exact"/>
        </w:trPr>
        <w:tc>
          <w:tcPr>
            <w:tcW w:w="218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67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1,506,677.52</w:t>
            </w:r>
          </w:p>
        </w:tc>
        <w:tc>
          <w:tcPr>
            <w:tcW w:w="156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z w:val="18"/>
              </w:rPr>
              <w:t>44,808.49</w:t>
            </w:r>
          </w:p>
        </w:tc>
        <w:tc>
          <w:tcPr>
            <w:tcW w:w="15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1,054,477.32</w:t>
            </w:r>
          </w:p>
        </w:tc>
        <w:tc>
          <w:tcPr>
            <w:tcW w:w="1360"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44,808.49</w:t>
            </w:r>
          </w:p>
        </w:tc>
      </w:tr>
      <w:tr>
        <w:trPr>
          <w:trHeight w:val="322" w:hRule="exact"/>
        </w:trPr>
        <w:tc>
          <w:tcPr>
            <w:tcW w:w="218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67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z w:val="18"/>
              </w:rPr>
              <w:t>32,269.40</w:t>
            </w:r>
          </w:p>
        </w:tc>
        <w:tc>
          <w:tcPr>
            <w:tcW w:w="1561" w:type="dxa"/>
            <w:tcBorders>
              <w:top w:val="single" w:sz="4" w:space="0" w:color="7F7F7F"/>
              <w:left w:val="single" w:sz="12" w:space="0" w:color="000000"/>
              <w:bottom w:val="single" w:sz="4" w:space="0" w:color="7F7F7F"/>
              <w:right w:val="single" w:sz="12" w:space="0" w:color="000000"/>
            </w:tcBorders>
          </w:tcPr>
          <w:p>
            <w:pPr/>
          </w:p>
        </w:tc>
        <w:tc>
          <w:tcPr>
            <w:tcW w:w="15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z w:val="18"/>
              </w:rPr>
              <w:t>40,132.91</w:t>
            </w:r>
          </w:p>
        </w:tc>
        <w:tc>
          <w:tcPr>
            <w:tcW w:w="1360"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218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67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880.82</w:t>
            </w:r>
          </w:p>
        </w:tc>
        <w:tc>
          <w:tcPr>
            <w:tcW w:w="1561" w:type="dxa"/>
            <w:tcBorders>
              <w:top w:val="single" w:sz="4" w:space="0" w:color="7F7F7F"/>
              <w:left w:val="single" w:sz="12" w:space="0" w:color="000000"/>
              <w:bottom w:val="single" w:sz="4" w:space="0" w:color="7F7F7F"/>
              <w:right w:val="single" w:sz="12" w:space="0" w:color="000000"/>
            </w:tcBorders>
          </w:tcPr>
          <w:p>
            <w:pPr/>
          </w:p>
        </w:tc>
        <w:tc>
          <w:tcPr>
            <w:tcW w:w="15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z w:val="18"/>
              </w:rPr>
              <w:t>1,696.58</w:t>
            </w:r>
          </w:p>
        </w:tc>
        <w:tc>
          <w:tcPr>
            <w:tcW w:w="1360" w:type="dxa"/>
            <w:tcBorders>
              <w:top w:val="single" w:sz="4" w:space="0" w:color="7F7F7F"/>
              <w:left w:val="single" w:sz="12" w:space="0" w:color="000000"/>
              <w:bottom w:val="single" w:sz="4" w:space="0" w:color="7F7F7F"/>
              <w:right w:val="nil" w:sz="6" w:space="0" w:color="auto"/>
            </w:tcBorders>
          </w:tcPr>
          <w:p>
            <w:pPr/>
          </w:p>
        </w:tc>
      </w:tr>
      <w:tr>
        <w:trPr>
          <w:trHeight w:val="333" w:hRule="exact"/>
        </w:trPr>
        <w:tc>
          <w:tcPr>
            <w:tcW w:w="2189"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67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spacing w:val="-1"/>
                <w:sz w:val="18"/>
              </w:rPr>
              <w:t>137,043,294.77</w:t>
            </w:r>
          </w:p>
        </w:tc>
        <w:tc>
          <w:tcPr>
            <w:tcW w:w="156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4,603,467.24</w:t>
            </w:r>
          </w:p>
        </w:tc>
        <w:tc>
          <w:tcPr>
            <w:tcW w:w="155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75,018,857.65</w:t>
            </w:r>
          </w:p>
        </w:tc>
        <w:tc>
          <w:tcPr>
            <w:tcW w:w="1360"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2,700,232.69</w:t>
            </w:r>
          </w:p>
        </w:tc>
      </w:tr>
    </w:tbl>
    <w:p>
      <w:pPr>
        <w:pStyle w:val="BodyText"/>
        <w:spacing w:line="293" w:lineRule="exact" w:before="0"/>
        <w:ind w:left="717" w:right="248"/>
        <w:jc w:val="left"/>
      </w:pPr>
      <w:r>
        <w:rPr/>
        <w:pict>
          <v:shape style="position:absolute;margin-left:437.100006pt;margin-top:-82.020401pt;width:1.0pt;height:.48pt;mso-position-horizontal-relative:page;mso-position-vertical-relative:paragraph;z-index:2872" type="#_x0000_t75" stroked="false">
            <v:imagedata r:id="rId15" o:title=""/>
          </v:shape>
        </w:pict>
      </w:r>
      <w:r>
        <w:rPr/>
        <w:pict>
          <v:shape style="position:absolute;margin-left:437.100006pt;margin-top:-65.940300pt;width:1.0pt;height:.48pt;mso-position-horizontal-relative:page;mso-position-vertical-relative:paragraph;z-index:2896" type="#_x0000_t75" stroked="false">
            <v:imagedata r:id="rId15" o:title=""/>
          </v:shape>
        </w:pict>
      </w:r>
      <w:r>
        <w:rPr/>
        <w:pict>
          <v:shape style="position:absolute;margin-left:437.100006pt;margin-top:-49.800301pt;width:1.0pt;height:.48pt;mso-position-horizontal-relative:page;mso-position-vertical-relative:paragraph;z-index:2920" type="#_x0000_t75" stroked="false">
            <v:imagedata r:id="rId15" o:title=""/>
          </v:shape>
        </w:pict>
      </w:r>
      <w:r>
        <w:rPr/>
        <w:pict>
          <v:shape style="position:absolute;margin-left:437.100006pt;margin-top:-33.720299pt;width:1.0pt;height:.48pt;mso-position-horizontal-relative:page;mso-position-vertical-relative:paragraph;z-index:2944" type="#_x0000_t75" stroked="false">
            <v:imagedata r:id="rId15" o:title=""/>
          </v:shape>
        </w:pict>
      </w:r>
      <w:r>
        <w:rPr/>
        <w:pict>
          <v:shape style="position:absolute;margin-left:437.100006pt;margin-top:-17.640301pt;width:1.0pt;height:.48pt;mso-position-horizontal-relative:page;mso-position-vertical-relative:paragraph;z-index:2968" type="#_x0000_t75" stroked="false">
            <v:imagedata r:id="rId15" o:title=""/>
          </v:shape>
        </w:pict>
      </w:r>
      <w:r>
        <w:rPr>
          <w:rFonts w:ascii="Times New Roman" w:hAnsi="Times New Roman" w:cs="Times New Roman" w:eastAsia="Times New Roman" w:hint="default"/>
        </w:rPr>
        <w:t>5.7.2 </w:t>
      </w:r>
      <w:r>
        <w:rPr/>
        <w:t>存货跌价准备的计提与转回</w:t>
      </w:r>
    </w:p>
    <w:p>
      <w:pPr>
        <w:spacing w:line="240" w:lineRule="auto" w:before="4"/>
        <w:rPr>
          <w:rFonts w:ascii="宋体" w:hAnsi="宋体" w:cs="宋体" w:eastAsia="宋体" w:hint="default"/>
          <w:sz w:val="13"/>
          <w:szCs w:val="13"/>
        </w:rPr>
      </w:pPr>
    </w:p>
    <w:tbl>
      <w:tblPr>
        <w:tblW w:w="0" w:type="auto"/>
        <w:jc w:val="left"/>
        <w:tblInd w:w="208" w:type="dxa"/>
        <w:tblLayout w:type="fixed"/>
        <w:tblCellMar>
          <w:top w:w="0" w:type="dxa"/>
          <w:left w:w="0" w:type="dxa"/>
          <w:bottom w:w="0" w:type="dxa"/>
          <w:right w:w="0" w:type="dxa"/>
        </w:tblCellMar>
        <w:tblLook w:val="01E0"/>
      </w:tblPr>
      <w:tblGrid>
        <w:gridCol w:w="2285"/>
        <w:gridCol w:w="1426"/>
        <w:gridCol w:w="1232"/>
        <w:gridCol w:w="902"/>
        <w:gridCol w:w="1069"/>
        <w:gridCol w:w="1417"/>
      </w:tblGrid>
      <w:tr>
        <w:trPr>
          <w:trHeight w:val="342" w:hRule="exact"/>
        </w:trPr>
        <w:tc>
          <w:tcPr>
            <w:tcW w:w="2285"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470" w:val="left" w:leader="none"/>
              </w:tabs>
              <w:spacing w:line="240" w:lineRule="auto"/>
              <w:ind w:left="20" w:right="0"/>
              <w:jc w:val="center"/>
              <w:rPr>
                <w:rFonts w:ascii="宋体" w:hAnsi="宋体" w:cs="宋体" w:eastAsia="宋体" w:hint="default"/>
                <w:sz w:val="18"/>
                <w:szCs w:val="18"/>
              </w:rPr>
            </w:pPr>
            <w:r>
              <w:rPr>
                <w:rFonts w:ascii="宋体" w:hAnsi="宋体" w:cs="宋体" w:eastAsia="宋体" w:hint="default"/>
                <w:sz w:val="18"/>
                <w:szCs w:val="18"/>
              </w:rPr>
              <w:t>项</w:t>
              <w:tab/>
              <w:t>目</w:t>
            </w:r>
          </w:p>
          <w:p>
            <w:pPr>
              <w:pStyle w:val="TableParagraph"/>
              <w:spacing w:line="240" w:lineRule="auto" w:before="3"/>
              <w:ind w:right="0"/>
              <w:jc w:val="left"/>
              <w:rPr>
                <w:rFonts w:ascii="宋体" w:hAnsi="宋体" w:cs="宋体" w:eastAsia="宋体" w:hint="default"/>
                <w:sz w:val="19"/>
                <w:szCs w:val="19"/>
              </w:rPr>
            </w:pPr>
          </w:p>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6096"/>
                  <wp:effectExtent l="0" t="0" r="0" b="0"/>
                  <wp:docPr id="29" name="image5.png" descr=""/>
                  <wp:cNvGraphicFramePr>
                    <a:graphicFrameLocks noChangeAspect="1"/>
                  </wp:cNvGraphicFramePr>
                  <a:graphic>
                    <a:graphicData uri="http://schemas.openxmlformats.org/drawingml/2006/picture">
                      <pic:pic>
                        <pic:nvPicPr>
                          <pic:cNvPr id="30" name="image5.png"/>
                          <pic:cNvPicPr/>
                        </pic:nvPicPr>
                        <pic:blipFill>
                          <a:blip r:embed="rId19" cstate="print"/>
                          <a:stretch>
                            <a:fillRect/>
                          </a:stretch>
                        </pic:blipFill>
                        <pic:spPr>
                          <a:xfrm>
                            <a:off x="0" y="0"/>
                            <a:ext cx="12699" cy="6096"/>
                          </a:xfrm>
                          <a:prstGeom prst="rect">
                            <a:avLst/>
                          </a:prstGeom>
                        </pic:spPr>
                      </pic:pic>
                    </a:graphicData>
                  </a:graphic>
                </wp:inline>
              </w:drawing>
            </w:r>
            <w:r>
              <w:rPr>
                <w:rFonts w:ascii="宋体" w:hAnsi="宋体" w:cs="宋体" w:eastAsia="宋体" w:hint="default"/>
                <w:sz w:val="2"/>
                <w:szCs w:val="2"/>
              </w:rPr>
            </w:r>
          </w:p>
        </w:tc>
        <w:tc>
          <w:tcPr>
            <w:tcW w:w="1426" w:type="dxa"/>
            <w:vMerge w:val="restart"/>
            <w:tcBorders>
              <w:top w:val="single" w:sz="12" w:space="0" w:color="000000"/>
              <w:left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32" w:type="dxa"/>
            <w:vMerge w:val="restart"/>
            <w:tcBorders>
              <w:top w:val="single" w:sz="12" w:space="0" w:color="000000"/>
              <w:left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7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61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17" w:type="dxa"/>
            <w:vMerge w:val="restart"/>
            <w:tcBorders>
              <w:top w:val="single" w:sz="12" w:space="0" w:color="000000"/>
              <w:left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42" w:hRule="exact"/>
        </w:trPr>
        <w:tc>
          <w:tcPr>
            <w:tcW w:w="2285" w:type="dxa"/>
            <w:vMerge/>
            <w:tcBorders>
              <w:left w:val="nil" w:sz="6" w:space="0" w:color="auto"/>
              <w:bottom w:val="single" w:sz="12" w:space="0" w:color="000000"/>
              <w:right w:val="single" w:sz="12" w:space="0" w:color="000000"/>
            </w:tcBorders>
          </w:tcPr>
          <w:p>
            <w:pPr/>
          </w:p>
        </w:tc>
        <w:tc>
          <w:tcPr>
            <w:tcW w:w="1426" w:type="dxa"/>
            <w:vMerge/>
            <w:tcBorders>
              <w:left w:val="single" w:sz="12" w:space="0" w:color="000000"/>
              <w:bottom w:val="single" w:sz="12" w:space="0" w:color="000000"/>
              <w:right w:val="single" w:sz="12" w:space="0" w:color="000000"/>
            </w:tcBorders>
          </w:tcPr>
          <w:p>
            <w:pPr/>
          </w:p>
        </w:tc>
        <w:tc>
          <w:tcPr>
            <w:tcW w:w="1232" w:type="dxa"/>
            <w:vMerge/>
            <w:tcBorders>
              <w:left w:val="single" w:sz="12" w:space="0" w:color="000000"/>
              <w:bottom w:val="single" w:sz="12" w:space="0" w:color="000000"/>
              <w:right w:val="single" w:sz="12" w:space="0" w:color="000000"/>
            </w:tcBorders>
          </w:tcPr>
          <w:p>
            <w:pPr/>
          </w:p>
        </w:tc>
        <w:tc>
          <w:tcPr>
            <w:tcW w:w="9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65" w:right="0"/>
              <w:jc w:val="left"/>
              <w:rPr>
                <w:rFonts w:ascii="宋体" w:hAnsi="宋体" w:cs="宋体" w:eastAsia="宋体" w:hint="default"/>
                <w:sz w:val="18"/>
                <w:szCs w:val="18"/>
              </w:rPr>
            </w:pPr>
            <w:r>
              <w:rPr>
                <w:rFonts w:ascii="宋体" w:hAnsi="宋体" w:cs="宋体" w:eastAsia="宋体" w:hint="default"/>
                <w:sz w:val="18"/>
                <w:szCs w:val="18"/>
              </w:rPr>
              <w:t>转回额</w:t>
            </w:r>
          </w:p>
        </w:tc>
        <w:tc>
          <w:tcPr>
            <w:tcW w:w="106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49" w:right="0"/>
              <w:jc w:val="left"/>
              <w:rPr>
                <w:rFonts w:ascii="宋体" w:hAnsi="宋体" w:cs="宋体" w:eastAsia="宋体" w:hint="default"/>
                <w:sz w:val="18"/>
                <w:szCs w:val="18"/>
              </w:rPr>
            </w:pPr>
            <w:r>
              <w:rPr>
                <w:rFonts w:ascii="宋体" w:hAnsi="宋体" w:cs="宋体" w:eastAsia="宋体" w:hint="default"/>
                <w:sz w:val="18"/>
                <w:szCs w:val="18"/>
              </w:rPr>
              <w:t>转出额</w:t>
            </w:r>
          </w:p>
        </w:tc>
        <w:tc>
          <w:tcPr>
            <w:tcW w:w="1417" w:type="dxa"/>
            <w:vMerge/>
            <w:tcBorders>
              <w:left w:val="single" w:sz="12" w:space="0" w:color="000000"/>
              <w:bottom w:val="single" w:sz="12" w:space="0" w:color="000000"/>
              <w:right w:val="nil" w:sz="6" w:space="0" w:color="auto"/>
            </w:tcBorders>
          </w:tcPr>
          <w:p>
            <w:pPr/>
          </w:p>
        </w:tc>
      </w:tr>
      <w:tr>
        <w:trPr>
          <w:trHeight w:val="332" w:hRule="exact"/>
        </w:trPr>
        <w:tc>
          <w:tcPr>
            <w:tcW w:w="2285"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2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spacing w:val="-1"/>
                <w:sz w:val="18"/>
              </w:rPr>
              <w:t>2,655,424.20</w:t>
            </w:r>
          </w:p>
        </w:tc>
        <w:tc>
          <w:tcPr>
            <w:tcW w:w="123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1,903,234.55</w:t>
            </w:r>
          </w:p>
        </w:tc>
        <w:tc>
          <w:tcPr>
            <w:tcW w:w="902" w:type="dxa"/>
            <w:tcBorders>
              <w:top w:val="single" w:sz="12" w:space="0" w:color="000000"/>
              <w:left w:val="single" w:sz="12" w:space="0" w:color="000000"/>
              <w:bottom w:val="single" w:sz="4" w:space="0" w:color="7F7F7F"/>
              <w:right w:val="single" w:sz="12" w:space="0" w:color="000000"/>
            </w:tcBorders>
          </w:tcPr>
          <w:p>
            <w:pPr/>
          </w:p>
        </w:tc>
        <w:tc>
          <w:tcPr>
            <w:tcW w:w="106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417"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4,558,658.75</w:t>
            </w:r>
          </w:p>
        </w:tc>
      </w:tr>
      <w:tr>
        <w:trPr>
          <w:trHeight w:val="322" w:hRule="exact"/>
        </w:trPr>
        <w:tc>
          <w:tcPr>
            <w:tcW w:w="228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包装物及低值易耗品</w:t>
            </w:r>
          </w:p>
        </w:tc>
        <w:tc>
          <w:tcPr>
            <w:tcW w:w="142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sz w:val="18"/>
              </w:rPr>
              <w:t>44,808.49</w:t>
            </w:r>
          </w:p>
        </w:tc>
        <w:tc>
          <w:tcPr>
            <w:tcW w:w="1232" w:type="dxa"/>
            <w:tcBorders>
              <w:top w:val="single" w:sz="4" w:space="0" w:color="7F7F7F"/>
              <w:left w:val="single" w:sz="12" w:space="0" w:color="000000"/>
              <w:bottom w:val="single" w:sz="4" w:space="0" w:color="7F7F7F"/>
              <w:right w:val="single" w:sz="12" w:space="0" w:color="000000"/>
            </w:tcBorders>
          </w:tcPr>
          <w:p>
            <w:pPr/>
          </w:p>
        </w:tc>
        <w:tc>
          <w:tcPr>
            <w:tcW w:w="902" w:type="dxa"/>
            <w:tcBorders>
              <w:top w:val="single" w:sz="4" w:space="0" w:color="7F7F7F"/>
              <w:left w:val="single" w:sz="12" w:space="0" w:color="000000"/>
              <w:bottom w:val="single" w:sz="4" w:space="0" w:color="7F7F7F"/>
              <w:right w:val="single" w:sz="12" w:space="0" w:color="000000"/>
            </w:tcBorders>
          </w:tcPr>
          <w:p>
            <w:pPr/>
          </w:p>
        </w:tc>
        <w:tc>
          <w:tcPr>
            <w:tcW w:w="106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41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44,808.49</w:t>
            </w:r>
          </w:p>
        </w:tc>
      </w:tr>
      <w:tr>
        <w:trPr>
          <w:trHeight w:val="332" w:hRule="exact"/>
        </w:trPr>
        <w:tc>
          <w:tcPr>
            <w:tcW w:w="2285"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1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90"/>
                <w:sz w:val="18"/>
                <w:szCs w:val="18"/>
              </w:rPr>
              <w:t> </w:t>
            </w:r>
            <w:r>
              <w:rPr>
                <w:rFonts w:ascii="宋体" w:hAnsi="宋体" w:cs="宋体" w:eastAsia="宋体" w:hint="default"/>
                <w:sz w:val="18"/>
                <w:szCs w:val="18"/>
              </w:rPr>
              <w:t>计</w:t>
            </w:r>
          </w:p>
        </w:tc>
        <w:tc>
          <w:tcPr>
            <w:tcW w:w="142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spacing w:val="-1"/>
                <w:sz w:val="18"/>
              </w:rPr>
              <w:t>2,700,232.69</w:t>
            </w:r>
          </w:p>
        </w:tc>
        <w:tc>
          <w:tcPr>
            <w:tcW w:w="123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1,903,234.55</w:t>
            </w:r>
          </w:p>
        </w:tc>
        <w:tc>
          <w:tcPr>
            <w:tcW w:w="902" w:type="dxa"/>
            <w:tcBorders>
              <w:top w:val="single" w:sz="4" w:space="0" w:color="7F7F7F"/>
              <w:left w:val="single" w:sz="12" w:space="0" w:color="000000"/>
              <w:bottom w:val="single" w:sz="12" w:space="0" w:color="000000"/>
              <w:right w:val="single" w:sz="12" w:space="0" w:color="000000"/>
            </w:tcBorders>
          </w:tcPr>
          <w:p>
            <w:pPr/>
          </w:p>
        </w:tc>
        <w:tc>
          <w:tcPr>
            <w:tcW w:w="106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417"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4,603,467.24</w:t>
            </w:r>
          </w:p>
        </w:tc>
      </w:tr>
    </w:tbl>
    <w:p>
      <w:pPr>
        <w:pStyle w:val="BodyText"/>
        <w:spacing w:line="293" w:lineRule="exact" w:before="0"/>
        <w:ind w:left="717" w:right="248"/>
        <w:jc w:val="left"/>
      </w:pPr>
      <w:r>
        <w:rPr/>
        <w:pict>
          <v:shape style="position:absolute;margin-left:434.040009pt;margin-top:-33.660301pt;width:1.0pt;height:.48pt;mso-position-horizontal-relative:page;mso-position-vertical-relative:paragraph;z-index:2992" type="#_x0000_t75" stroked="false">
            <v:imagedata r:id="rId15" o:title=""/>
          </v:shape>
        </w:pict>
      </w:r>
      <w:r>
        <w:rPr/>
        <w:pict>
          <v:shape style="position:absolute;margin-left:434.040009pt;margin-top:-17.580299pt;width:1.0pt;height:.48pt;mso-position-horizontal-relative:page;mso-position-vertical-relative:paragraph;z-index:3016" type="#_x0000_t75" stroked="false">
            <v:imagedata r:id="rId15" o:title=""/>
          </v:shape>
        </w:pict>
      </w:r>
      <w:r>
        <w:rPr>
          <w:rFonts w:ascii="Times New Roman" w:hAnsi="Times New Roman" w:cs="Times New Roman" w:eastAsia="Times New Roman" w:hint="default"/>
        </w:rPr>
        <w:t>5.8 </w:t>
      </w:r>
      <w:r>
        <w:rPr/>
        <w:t>长期股权投资</w:t>
      </w:r>
    </w:p>
    <w:p>
      <w:pPr>
        <w:pStyle w:val="BodyText"/>
        <w:spacing w:line="338" w:lineRule="auto"/>
        <w:ind w:left="237" w:right="239" w:firstLine="480"/>
        <w:jc w:val="left"/>
      </w:pPr>
      <w:r>
        <w:rPr/>
        <w:t>本公司</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日长期股权投资的账面余额为</w:t>
      </w:r>
      <w:r>
        <w:rPr>
          <w:spacing w:val="-57"/>
        </w:rPr>
        <w:t> </w:t>
      </w:r>
      <w:r>
        <w:rPr>
          <w:rFonts w:ascii="Times New Roman" w:hAnsi="Times New Roman" w:cs="Times New Roman" w:eastAsia="Times New Roman" w:hint="default"/>
        </w:rPr>
        <w:t>166,994.63</w:t>
      </w:r>
      <w:r>
        <w:rPr>
          <w:rFonts w:ascii="Times New Roman" w:hAnsi="Times New Roman" w:cs="Times New Roman" w:eastAsia="Times New Roman" w:hint="default"/>
          <w:spacing w:val="3"/>
        </w:rPr>
        <w:t> </w:t>
      </w:r>
      <w:r>
        <w:rPr/>
        <w:t>元，净值 为零元。</w:t>
      </w:r>
    </w:p>
    <w:p>
      <w:pPr>
        <w:pStyle w:val="BodyText"/>
        <w:spacing w:line="240" w:lineRule="auto" w:before="54"/>
        <w:ind w:left="717" w:right="248"/>
        <w:jc w:val="left"/>
      </w:pPr>
      <w:r>
        <w:rPr>
          <w:rFonts w:ascii="Times New Roman" w:hAnsi="Times New Roman" w:cs="Times New Roman" w:eastAsia="Times New Roman" w:hint="default"/>
        </w:rPr>
        <w:t>5.8.1 </w:t>
      </w:r>
      <w:r>
        <w:rPr/>
        <w:t>具体构成</w:t>
      </w:r>
    </w:p>
    <w:p>
      <w:pPr>
        <w:spacing w:line="240" w:lineRule="auto" w:before="4"/>
        <w:rPr>
          <w:rFonts w:ascii="宋体" w:hAnsi="宋体" w:cs="宋体" w:eastAsia="宋体" w:hint="default"/>
          <w:sz w:val="13"/>
          <w:szCs w:val="13"/>
        </w:rPr>
      </w:pPr>
    </w:p>
    <w:tbl>
      <w:tblPr>
        <w:tblW w:w="0" w:type="auto"/>
        <w:jc w:val="left"/>
        <w:tblInd w:w="192" w:type="dxa"/>
        <w:tblLayout w:type="fixed"/>
        <w:tblCellMar>
          <w:top w:w="0" w:type="dxa"/>
          <w:left w:w="0" w:type="dxa"/>
          <w:bottom w:w="0" w:type="dxa"/>
          <w:right w:w="0" w:type="dxa"/>
        </w:tblCellMar>
        <w:tblLook w:val="01E0"/>
      </w:tblPr>
      <w:tblGrid>
        <w:gridCol w:w="1535"/>
        <w:gridCol w:w="1156"/>
        <w:gridCol w:w="1002"/>
        <w:gridCol w:w="494"/>
        <w:gridCol w:w="496"/>
        <w:gridCol w:w="1156"/>
        <w:gridCol w:w="646"/>
        <w:gridCol w:w="953"/>
        <w:gridCol w:w="920"/>
      </w:tblGrid>
      <w:tr>
        <w:trPr>
          <w:trHeight w:val="354" w:hRule="exact"/>
        </w:trPr>
        <w:tc>
          <w:tcPr>
            <w:tcW w:w="1535"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tabs>
                <w:tab w:pos="955" w:val="left" w:leader="none"/>
              </w:tabs>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15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99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6"/>
              <w:ind w:left="52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73" w:type="dxa"/>
            <w:gridSpan w:val="2"/>
            <w:tcBorders>
              <w:top w:val="single" w:sz="12" w:space="0" w:color="000000"/>
              <w:left w:val="single" w:sz="12" w:space="0" w:color="000000"/>
              <w:bottom w:val="single" w:sz="12" w:space="0" w:color="000000"/>
              <w:right w:val="nil" w:sz="6" w:space="0" w:color="auto"/>
            </w:tcBorders>
          </w:tcPr>
          <w:p>
            <w:pPr>
              <w:pStyle w:val="TableParagraph"/>
              <w:spacing w:line="240" w:lineRule="auto" w:before="26"/>
              <w:ind w:left="56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12" w:hRule="exact"/>
        </w:trPr>
        <w:tc>
          <w:tcPr>
            <w:tcW w:w="1535" w:type="dxa"/>
            <w:vMerge/>
            <w:tcBorders>
              <w:left w:val="nil" w:sz="6" w:space="0" w:color="auto"/>
              <w:bottom w:val="single" w:sz="12" w:space="0" w:color="000000"/>
              <w:right w:val="single" w:sz="12" w:space="0" w:color="000000"/>
            </w:tcBorders>
          </w:tcPr>
          <w:p>
            <w:pPr/>
          </w:p>
        </w:tc>
        <w:tc>
          <w:tcPr>
            <w:tcW w:w="11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5"/>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02" w:type="dxa"/>
            <w:tcBorders>
              <w:top w:val="single" w:sz="12" w:space="0" w:color="000000"/>
              <w:left w:val="single" w:sz="12" w:space="0" w:color="000000"/>
              <w:bottom w:val="single" w:sz="12" w:space="0" w:color="000000"/>
              <w:right w:val="single" w:sz="12" w:space="0" w:color="000000"/>
            </w:tcBorders>
          </w:tcPr>
          <w:p>
            <w:pPr>
              <w:pStyle w:val="TableParagraph"/>
              <w:spacing w:line="244" w:lineRule="auto" w:before="35"/>
              <w:ind w:left="306" w:right="305"/>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49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5"/>
              <w:ind w:left="5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496" w:type="dxa"/>
            <w:tcBorders>
              <w:top w:val="single" w:sz="12" w:space="0" w:color="000000"/>
              <w:left w:val="single" w:sz="12" w:space="0" w:color="000000"/>
              <w:bottom w:val="single" w:sz="12" w:space="0" w:color="000000"/>
              <w:right w:val="single" w:sz="12" w:space="0" w:color="000000"/>
            </w:tcBorders>
          </w:tcPr>
          <w:p>
            <w:pPr>
              <w:pStyle w:val="TableParagraph"/>
              <w:spacing w:line="244" w:lineRule="auto" w:before="35"/>
              <w:ind w:left="52" w:right="50"/>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1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tcBorders>
              <w:top w:val="single" w:sz="12" w:space="0" w:color="000000"/>
              <w:left w:val="single" w:sz="12" w:space="0" w:color="000000"/>
              <w:bottom w:val="single" w:sz="12" w:space="0" w:color="000000"/>
              <w:right w:val="single" w:sz="12" w:space="0" w:color="000000"/>
            </w:tcBorders>
          </w:tcPr>
          <w:p>
            <w:pPr>
              <w:pStyle w:val="TableParagraph"/>
              <w:spacing w:line="244" w:lineRule="auto" w:before="35"/>
              <w:ind w:left="127" w:right="12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55"/>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0" w:type="dxa"/>
            <w:tcBorders>
              <w:top w:val="single" w:sz="12" w:space="0" w:color="000000"/>
              <w:left w:val="single" w:sz="12" w:space="0" w:color="000000"/>
              <w:bottom w:val="single" w:sz="12" w:space="0" w:color="000000"/>
              <w:right w:val="nil" w:sz="6" w:space="0" w:color="auto"/>
            </w:tcBorders>
          </w:tcPr>
          <w:p>
            <w:pPr>
              <w:pStyle w:val="TableParagraph"/>
              <w:spacing w:line="244" w:lineRule="auto" w:before="35"/>
              <w:ind w:left="268" w:right="273"/>
              <w:jc w:val="left"/>
              <w:rPr>
                <w:rFonts w:ascii="宋体" w:hAnsi="宋体" w:cs="宋体" w:eastAsia="宋体" w:hint="default"/>
                <w:sz w:val="18"/>
                <w:szCs w:val="18"/>
              </w:rPr>
            </w:pPr>
            <w:r>
              <w:rPr>
                <w:rFonts w:ascii="宋体" w:hAnsi="宋体" w:cs="宋体" w:eastAsia="宋体" w:hint="default"/>
                <w:sz w:val="18"/>
                <w:szCs w:val="18"/>
              </w:rPr>
              <w:t>减值 准备</w:t>
            </w:r>
          </w:p>
        </w:tc>
      </w:tr>
      <w:tr>
        <w:trPr>
          <w:trHeight w:val="350" w:hRule="exact"/>
        </w:trPr>
        <w:tc>
          <w:tcPr>
            <w:tcW w:w="1535"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67"/>
              <w:ind w:right="18"/>
              <w:jc w:val="center"/>
              <w:rPr>
                <w:rFonts w:ascii="宋体" w:hAnsi="宋体" w:cs="宋体" w:eastAsia="宋体" w:hint="default"/>
                <w:sz w:val="18"/>
                <w:szCs w:val="18"/>
              </w:rPr>
            </w:pPr>
            <w:r>
              <w:rPr>
                <w:rFonts w:ascii="宋体" w:hAnsi="宋体" w:cs="宋体" w:eastAsia="宋体" w:hint="default"/>
                <w:sz w:val="18"/>
                <w:szCs w:val="18"/>
              </w:rPr>
              <w:t>对合营企业投资</w:t>
            </w:r>
          </w:p>
        </w:tc>
        <w:tc>
          <w:tcPr>
            <w:tcW w:w="1156" w:type="dxa"/>
            <w:tcBorders>
              <w:top w:val="single" w:sz="12" w:space="0" w:color="000000"/>
              <w:left w:val="single" w:sz="12" w:space="0" w:color="000000"/>
              <w:bottom w:val="single" w:sz="4" w:space="0" w:color="7F7F7F"/>
              <w:right w:val="single" w:sz="12" w:space="0" w:color="000000"/>
            </w:tcBorders>
          </w:tcPr>
          <w:p>
            <w:pPr/>
          </w:p>
        </w:tc>
        <w:tc>
          <w:tcPr>
            <w:tcW w:w="1002" w:type="dxa"/>
            <w:tcBorders>
              <w:top w:val="single" w:sz="12" w:space="0" w:color="000000"/>
              <w:left w:val="single" w:sz="12" w:space="0" w:color="000000"/>
              <w:bottom w:val="single" w:sz="4" w:space="0" w:color="7F7F7F"/>
              <w:right w:val="single" w:sz="12" w:space="0" w:color="000000"/>
            </w:tcBorders>
          </w:tcPr>
          <w:p>
            <w:pPr/>
          </w:p>
        </w:tc>
        <w:tc>
          <w:tcPr>
            <w:tcW w:w="49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3"/>
              <w:ind w:right="0"/>
              <w:jc w:val="left"/>
              <w:rPr>
                <w:rFonts w:ascii="宋体" w:hAnsi="宋体" w:cs="宋体" w:eastAsia="宋体" w:hint="default"/>
                <w:sz w:val="25"/>
                <w:szCs w:val="25"/>
              </w:rPr>
            </w:pPr>
          </w:p>
        </w:tc>
        <w:tc>
          <w:tcPr>
            <w:tcW w:w="49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3"/>
              <w:ind w:right="0"/>
              <w:jc w:val="left"/>
              <w:rPr>
                <w:rFonts w:ascii="宋体" w:hAnsi="宋体" w:cs="宋体" w:eastAsia="宋体" w:hint="default"/>
                <w:sz w:val="25"/>
                <w:szCs w:val="25"/>
              </w:rPr>
            </w:pPr>
          </w:p>
        </w:tc>
        <w:tc>
          <w:tcPr>
            <w:tcW w:w="1156" w:type="dxa"/>
            <w:tcBorders>
              <w:top w:val="single" w:sz="12" w:space="0" w:color="000000"/>
              <w:left w:val="single" w:sz="12" w:space="0" w:color="000000"/>
              <w:bottom w:val="single" w:sz="4" w:space="0" w:color="7F7F7F"/>
              <w:right w:val="single" w:sz="12" w:space="0" w:color="000000"/>
            </w:tcBorders>
          </w:tcPr>
          <w:p>
            <w:pPr/>
          </w:p>
        </w:tc>
        <w:tc>
          <w:tcPr>
            <w:tcW w:w="64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0" w:lineRule="exact"/>
              <w:ind w:left="61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31" name="image9.png" descr=""/>
                  <wp:cNvGraphicFramePr>
                    <a:graphicFrameLocks noChangeAspect="1"/>
                  </wp:cNvGraphicFramePr>
                  <a:graphic>
                    <a:graphicData uri="http://schemas.openxmlformats.org/drawingml/2006/picture">
                      <pic:pic>
                        <pic:nvPicPr>
                          <pic:cNvPr id="32" name="image9.png"/>
                          <pic:cNvPicPr/>
                        </pic:nvPicPr>
                        <pic:blipFill>
                          <a:blip r:embed="rId23"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c>
          <w:tcPr>
            <w:tcW w:w="95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0" w:lineRule="exact"/>
              <w:ind w:left="92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33" name="image9.png" descr=""/>
                  <wp:cNvGraphicFramePr>
                    <a:graphicFrameLocks noChangeAspect="1"/>
                  </wp:cNvGraphicFramePr>
                  <a:graphic>
                    <a:graphicData uri="http://schemas.openxmlformats.org/drawingml/2006/picture">
                      <pic:pic>
                        <pic:nvPicPr>
                          <pic:cNvPr id="34" name="image9.png"/>
                          <pic:cNvPicPr/>
                        </pic:nvPicPr>
                        <pic:blipFill>
                          <a:blip r:embed="rId23"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c>
          <w:tcPr>
            <w:tcW w:w="920" w:type="dxa"/>
            <w:tcBorders>
              <w:top w:val="single" w:sz="12" w:space="0" w:color="000000"/>
              <w:left w:val="single" w:sz="12" w:space="0" w:color="000000"/>
              <w:bottom w:val="single" w:sz="4" w:space="0" w:color="7F7F7F"/>
              <w:right w:val="nil" w:sz="6" w:space="0" w:color="auto"/>
            </w:tcBorders>
          </w:tcPr>
          <w:p>
            <w:pPr/>
          </w:p>
        </w:tc>
      </w:tr>
      <w:tr>
        <w:trPr>
          <w:trHeight w:val="340" w:hRule="exact"/>
        </w:trPr>
        <w:tc>
          <w:tcPr>
            <w:tcW w:w="153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67"/>
              <w:ind w:right="18"/>
              <w:jc w:val="center"/>
              <w:rPr>
                <w:rFonts w:ascii="宋体" w:hAnsi="宋体" w:cs="宋体" w:eastAsia="宋体" w:hint="default"/>
                <w:sz w:val="18"/>
                <w:szCs w:val="18"/>
              </w:rPr>
            </w:pPr>
            <w:r>
              <w:rPr>
                <w:rFonts w:ascii="宋体" w:hAnsi="宋体" w:cs="宋体" w:eastAsia="宋体" w:hint="default"/>
                <w:sz w:val="18"/>
                <w:szCs w:val="18"/>
              </w:rPr>
              <w:t>对联营企业投资</w:t>
            </w:r>
          </w:p>
        </w:tc>
        <w:tc>
          <w:tcPr>
            <w:tcW w:w="1156" w:type="dxa"/>
            <w:tcBorders>
              <w:top w:val="single" w:sz="4" w:space="0" w:color="7F7F7F"/>
              <w:left w:val="single" w:sz="12" w:space="0" w:color="000000"/>
              <w:bottom w:val="single" w:sz="4" w:space="0" w:color="7F7F7F"/>
              <w:right w:val="single" w:sz="12" w:space="0" w:color="000000"/>
            </w:tcBorders>
          </w:tcPr>
          <w:p>
            <w:pPr/>
          </w:p>
        </w:tc>
        <w:tc>
          <w:tcPr>
            <w:tcW w:w="1002" w:type="dxa"/>
            <w:tcBorders>
              <w:top w:val="single" w:sz="4" w:space="0" w:color="7F7F7F"/>
              <w:left w:val="single" w:sz="12" w:space="0" w:color="000000"/>
              <w:bottom w:val="single" w:sz="4" w:space="0" w:color="7F7F7F"/>
              <w:right w:val="single" w:sz="12" w:space="0" w:color="000000"/>
            </w:tcBorders>
          </w:tcPr>
          <w:p>
            <w:pPr/>
          </w:p>
        </w:tc>
        <w:tc>
          <w:tcPr>
            <w:tcW w:w="4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0"/>
              <w:jc w:val="left"/>
              <w:rPr>
                <w:rFonts w:ascii="宋体" w:hAnsi="宋体" w:cs="宋体" w:eastAsia="宋体" w:hint="default"/>
                <w:sz w:val="25"/>
                <w:szCs w:val="25"/>
              </w:rPr>
            </w:pPr>
          </w:p>
        </w:tc>
        <w:tc>
          <w:tcPr>
            <w:tcW w:w="49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0"/>
              <w:jc w:val="left"/>
              <w:rPr>
                <w:rFonts w:ascii="宋体" w:hAnsi="宋体" w:cs="宋体" w:eastAsia="宋体" w:hint="default"/>
                <w:sz w:val="25"/>
                <w:szCs w:val="25"/>
              </w:rPr>
            </w:pPr>
          </w:p>
        </w:tc>
        <w:tc>
          <w:tcPr>
            <w:tcW w:w="1156" w:type="dxa"/>
            <w:tcBorders>
              <w:top w:val="single" w:sz="4" w:space="0" w:color="7F7F7F"/>
              <w:left w:val="single" w:sz="12" w:space="0" w:color="000000"/>
              <w:bottom w:val="single" w:sz="4" w:space="0" w:color="7F7F7F"/>
              <w:right w:val="single" w:sz="12" w:space="0" w:color="000000"/>
            </w:tcBorders>
          </w:tcPr>
          <w:p>
            <w:pPr/>
          </w:p>
        </w:tc>
        <w:tc>
          <w:tcPr>
            <w:tcW w:w="64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0" w:lineRule="exact"/>
              <w:ind w:left="61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35" name="image9.png" descr=""/>
                  <wp:cNvGraphicFramePr>
                    <a:graphicFrameLocks noChangeAspect="1"/>
                  </wp:cNvGraphicFramePr>
                  <a:graphic>
                    <a:graphicData uri="http://schemas.openxmlformats.org/drawingml/2006/picture">
                      <pic:pic>
                        <pic:nvPicPr>
                          <pic:cNvPr id="36" name="image9.png"/>
                          <pic:cNvPicPr/>
                        </pic:nvPicPr>
                        <pic:blipFill>
                          <a:blip r:embed="rId23"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c>
          <w:tcPr>
            <w:tcW w:w="9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0" w:lineRule="exact"/>
              <w:ind w:left="92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37" name="image9.png" descr=""/>
                  <wp:cNvGraphicFramePr>
                    <a:graphicFrameLocks noChangeAspect="1"/>
                  </wp:cNvGraphicFramePr>
                  <a:graphic>
                    <a:graphicData uri="http://schemas.openxmlformats.org/drawingml/2006/picture">
                      <pic:pic>
                        <pic:nvPicPr>
                          <pic:cNvPr id="38" name="image9.png"/>
                          <pic:cNvPicPr/>
                        </pic:nvPicPr>
                        <pic:blipFill>
                          <a:blip r:embed="rId23"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c>
          <w:tcPr>
            <w:tcW w:w="920" w:type="dxa"/>
            <w:tcBorders>
              <w:top w:val="single" w:sz="4" w:space="0" w:color="7F7F7F"/>
              <w:left w:val="single" w:sz="12" w:space="0" w:color="000000"/>
              <w:bottom w:val="single" w:sz="4" w:space="0" w:color="7F7F7F"/>
              <w:right w:val="nil" w:sz="6" w:space="0" w:color="auto"/>
            </w:tcBorders>
          </w:tcPr>
          <w:p>
            <w:pPr/>
          </w:p>
        </w:tc>
      </w:tr>
      <w:tr>
        <w:trPr>
          <w:trHeight w:val="505" w:hRule="exact"/>
        </w:trPr>
        <w:tc>
          <w:tcPr>
            <w:tcW w:w="1535" w:type="dxa"/>
            <w:tcBorders>
              <w:top w:val="single" w:sz="4" w:space="0" w:color="7F7F7F"/>
              <w:left w:val="nil" w:sz="6" w:space="0" w:color="auto"/>
              <w:bottom w:val="single" w:sz="4" w:space="0" w:color="7F7F7F"/>
              <w:right w:val="single" w:sz="12" w:space="0" w:color="000000"/>
            </w:tcBorders>
          </w:tcPr>
          <w:p>
            <w:pPr>
              <w:pStyle w:val="TableParagraph"/>
              <w:spacing w:line="244" w:lineRule="auto"/>
              <w:ind w:left="30" w:right="0" w:firstLine="90"/>
              <w:jc w:val="left"/>
              <w:rPr>
                <w:rFonts w:ascii="宋体" w:hAnsi="宋体" w:cs="宋体" w:eastAsia="宋体" w:hint="default"/>
                <w:sz w:val="18"/>
                <w:szCs w:val="18"/>
              </w:rPr>
            </w:pPr>
            <w:r>
              <w:rPr>
                <w:rFonts w:ascii="宋体" w:hAnsi="宋体" w:cs="宋体" w:eastAsia="宋体" w:hint="default"/>
                <w:spacing w:val="16"/>
                <w:sz w:val="18"/>
                <w:szCs w:val="18"/>
              </w:rPr>
              <w:t>其他长</w:t>
            </w:r>
            <w:r>
              <w:rPr>
                <w:rFonts w:ascii="宋体" w:hAnsi="宋体" w:cs="宋体" w:eastAsia="宋体" w:hint="default"/>
                <w:spacing w:val="-68"/>
                <w:sz w:val="18"/>
                <w:szCs w:val="18"/>
              </w:rPr>
              <w:t> </w:t>
            </w:r>
            <w:r>
              <w:rPr>
                <w:rFonts w:ascii="宋体" w:hAnsi="宋体" w:cs="宋体" w:eastAsia="宋体" w:hint="default"/>
                <w:spacing w:val="12"/>
                <w:sz w:val="18"/>
                <w:szCs w:val="18"/>
              </w:rPr>
              <w:t>期股</w:t>
            </w:r>
            <w:r>
              <w:rPr>
                <w:rFonts w:ascii="宋体" w:hAnsi="宋体" w:cs="宋体" w:eastAsia="宋体" w:hint="default"/>
                <w:spacing w:val="-68"/>
                <w:sz w:val="18"/>
                <w:szCs w:val="18"/>
              </w:rPr>
              <w:t> </w:t>
            </w:r>
            <w:r>
              <w:rPr>
                <w:rFonts w:ascii="宋体" w:hAnsi="宋体" w:cs="宋体" w:eastAsia="宋体" w:hint="default"/>
                <w:sz w:val="18"/>
                <w:szCs w:val="18"/>
              </w:rPr>
              <w:t>权</w:t>
            </w:r>
            <w:r>
              <w:rPr>
                <w:rFonts w:ascii="宋体" w:hAnsi="宋体" w:cs="宋体" w:eastAsia="宋体" w:hint="default"/>
                <w:spacing w:val="-68"/>
                <w:sz w:val="18"/>
                <w:szCs w:val="18"/>
              </w:rPr>
              <w:t> </w:t>
            </w:r>
            <w:r>
              <w:rPr>
                <w:rFonts w:ascii="宋体" w:hAnsi="宋体" w:cs="宋体" w:eastAsia="宋体" w:hint="default"/>
                <w:sz w:val="18"/>
                <w:szCs w:val="18"/>
              </w:rPr>
              <w:t>投</w:t>
            </w:r>
            <w:r>
              <w:rPr>
                <w:rFonts w:ascii="宋体" w:hAnsi="宋体" w:cs="宋体" w:eastAsia="宋体" w:hint="default"/>
                <w:sz w:val="18"/>
                <w:szCs w:val="18"/>
              </w:rPr>
              <w:t> 资</w:t>
            </w:r>
          </w:p>
        </w:tc>
        <w:tc>
          <w:tcPr>
            <w:tcW w:w="115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27,168,294.63</w:t>
            </w:r>
          </w:p>
        </w:tc>
        <w:tc>
          <w:tcPr>
            <w:tcW w:w="100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166,994.63</w:t>
            </w:r>
          </w:p>
        </w:tc>
        <w:tc>
          <w:tcPr>
            <w:tcW w:w="4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tc>
        <w:tc>
          <w:tcPr>
            <w:tcW w:w="49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tc>
        <w:tc>
          <w:tcPr>
            <w:tcW w:w="115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 w:right="88"/>
              <w:jc w:val="center"/>
              <w:rPr>
                <w:rFonts w:ascii="Times New Roman" w:hAnsi="Times New Roman" w:cs="Times New Roman" w:eastAsia="Times New Roman" w:hint="default"/>
                <w:sz w:val="18"/>
                <w:szCs w:val="18"/>
              </w:rPr>
            </w:pPr>
            <w:r>
              <w:rPr>
                <w:rFonts w:ascii="Times New Roman"/>
                <w:sz w:val="18"/>
              </w:rPr>
              <w:t>27,001,300.00</w:t>
            </w:r>
          </w:p>
        </w:tc>
        <w:tc>
          <w:tcPr>
            <w:tcW w:w="64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0" w:lineRule="exact"/>
              <w:ind w:left="61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39" name="image9.png" descr=""/>
                  <wp:cNvGraphicFramePr>
                    <a:graphicFrameLocks noChangeAspect="1"/>
                  </wp:cNvGraphicFramePr>
                  <a:graphic>
                    <a:graphicData uri="http://schemas.openxmlformats.org/drawingml/2006/picture">
                      <pic:pic>
                        <pic:nvPicPr>
                          <pic:cNvPr id="40" name="image9.png"/>
                          <pic:cNvPicPr/>
                        </pic:nvPicPr>
                        <pic:blipFill>
                          <a:blip r:embed="rId23"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c>
          <w:tcPr>
            <w:tcW w:w="9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6"/>
              <w:jc w:val="center"/>
              <w:rPr>
                <w:rFonts w:ascii="Times New Roman" w:hAnsi="Times New Roman" w:cs="Times New Roman" w:eastAsia="Times New Roman" w:hint="default"/>
                <w:sz w:val="18"/>
                <w:szCs w:val="18"/>
              </w:rPr>
            </w:pPr>
            <w:r>
              <w:rPr>
                <w:rFonts w:ascii="Times New Roman"/>
                <w:sz w:val="18"/>
              </w:rPr>
              <w:t>166,994.63</w:t>
            </w:r>
          </w:p>
        </w:tc>
        <w:tc>
          <w:tcPr>
            <w:tcW w:w="920"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 w:right="0"/>
              <w:jc w:val="left"/>
              <w:rPr>
                <w:rFonts w:ascii="Times New Roman" w:hAnsi="Times New Roman" w:cs="Times New Roman" w:eastAsia="Times New Roman" w:hint="default"/>
                <w:sz w:val="18"/>
                <w:szCs w:val="18"/>
              </w:rPr>
            </w:pPr>
            <w:r>
              <w:rPr>
                <w:rFonts w:ascii="Times New Roman"/>
                <w:sz w:val="18"/>
              </w:rPr>
              <w:t>166,994.63</w:t>
            </w:r>
          </w:p>
        </w:tc>
      </w:tr>
      <w:tr>
        <w:trPr>
          <w:trHeight w:val="350" w:hRule="exact"/>
        </w:trPr>
        <w:tc>
          <w:tcPr>
            <w:tcW w:w="1535"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67"/>
              <w:ind w:left="31"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15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8"/>
              <w:ind w:left="1" w:right="0"/>
              <w:jc w:val="left"/>
              <w:rPr>
                <w:rFonts w:ascii="Times New Roman" w:hAnsi="Times New Roman" w:cs="Times New Roman" w:eastAsia="Times New Roman" w:hint="default"/>
                <w:sz w:val="18"/>
                <w:szCs w:val="18"/>
              </w:rPr>
            </w:pPr>
            <w:r>
              <w:rPr>
                <w:rFonts w:ascii="Times New Roman"/>
                <w:sz w:val="18"/>
              </w:rPr>
              <w:t>27,168,294.63</w:t>
            </w:r>
          </w:p>
        </w:tc>
        <w:tc>
          <w:tcPr>
            <w:tcW w:w="100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8"/>
              <w:ind w:right="18"/>
              <w:jc w:val="center"/>
              <w:rPr>
                <w:rFonts w:ascii="Times New Roman" w:hAnsi="Times New Roman" w:cs="Times New Roman" w:eastAsia="Times New Roman" w:hint="default"/>
                <w:sz w:val="18"/>
                <w:szCs w:val="18"/>
              </w:rPr>
            </w:pPr>
            <w:r>
              <w:rPr>
                <w:rFonts w:ascii="Times New Roman"/>
                <w:sz w:val="18"/>
              </w:rPr>
              <w:t>166,994.63</w:t>
            </w:r>
          </w:p>
        </w:tc>
        <w:tc>
          <w:tcPr>
            <w:tcW w:w="49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25"/>
                <w:szCs w:val="25"/>
              </w:rPr>
            </w:pPr>
          </w:p>
        </w:tc>
        <w:tc>
          <w:tcPr>
            <w:tcW w:w="49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25"/>
                <w:szCs w:val="25"/>
              </w:rPr>
            </w:pPr>
          </w:p>
        </w:tc>
        <w:tc>
          <w:tcPr>
            <w:tcW w:w="115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8"/>
              <w:ind w:left="-1" w:right="88"/>
              <w:jc w:val="center"/>
              <w:rPr>
                <w:rFonts w:ascii="Times New Roman" w:hAnsi="Times New Roman" w:cs="Times New Roman" w:eastAsia="Times New Roman" w:hint="default"/>
                <w:sz w:val="18"/>
                <w:szCs w:val="18"/>
              </w:rPr>
            </w:pPr>
            <w:r>
              <w:rPr>
                <w:rFonts w:ascii="Times New Roman"/>
                <w:sz w:val="18"/>
              </w:rPr>
              <w:t>27,001,300.00</w:t>
            </w:r>
          </w:p>
        </w:tc>
        <w:tc>
          <w:tcPr>
            <w:tcW w:w="64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
              <w:ind w:right="0"/>
              <w:jc w:val="left"/>
              <w:rPr>
                <w:rFonts w:ascii="宋体" w:hAnsi="宋体" w:cs="宋体" w:eastAsia="宋体" w:hint="default"/>
                <w:sz w:val="25"/>
                <w:szCs w:val="25"/>
              </w:rPr>
            </w:pPr>
          </w:p>
        </w:tc>
        <w:tc>
          <w:tcPr>
            <w:tcW w:w="953"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92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41" name="image9.png" descr=""/>
                  <wp:cNvGraphicFramePr>
                    <a:graphicFrameLocks noChangeAspect="1"/>
                  </wp:cNvGraphicFramePr>
                  <a:graphic>
                    <a:graphicData uri="http://schemas.openxmlformats.org/drawingml/2006/picture">
                      <pic:pic>
                        <pic:nvPicPr>
                          <pic:cNvPr id="42"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08"/>
              <w:ind w:right="66"/>
              <w:jc w:val="center"/>
              <w:rPr>
                <w:rFonts w:ascii="Times New Roman" w:hAnsi="Times New Roman" w:cs="Times New Roman" w:eastAsia="Times New Roman" w:hint="default"/>
                <w:sz w:val="18"/>
                <w:szCs w:val="18"/>
              </w:rPr>
            </w:pPr>
            <w:r>
              <w:rPr>
                <w:rFonts w:ascii="Times New Roman"/>
                <w:sz w:val="18"/>
              </w:rPr>
              <w:t>166,994.63</w:t>
            </w:r>
          </w:p>
        </w:tc>
        <w:tc>
          <w:tcPr>
            <w:tcW w:w="920"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118"/>
              <w:ind w:left="3" w:right="0"/>
              <w:jc w:val="left"/>
              <w:rPr>
                <w:rFonts w:ascii="Times New Roman" w:hAnsi="Times New Roman" w:cs="Times New Roman" w:eastAsia="Times New Roman" w:hint="default"/>
                <w:sz w:val="18"/>
                <w:szCs w:val="18"/>
              </w:rPr>
            </w:pPr>
            <w:r>
              <w:rPr>
                <w:rFonts w:ascii="Times New Roman"/>
                <w:sz w:val="18"/>
              </w:rPr>
              <w:t>166,994.63</w:t>
            </w:r>
          </w:p>
        </w:tc>
      </w:tr>
    </w:tbl>
    <w:p>
      <w:pPr>
        <w:pStyle w:val="BodyText"/>
        <w:spacing w:line="293" w:lineRule="exact" w:before="0"/>
        <w:ind w:left="717" w:right="248"/>
        <w:jc w:val="left"/>
      </w:pPr>
      <w:r>
        <w:rPr/>
        <w:pict>
          <v:shape style="position:absolute;margin-left:296.820007pt;margin-top:-60.720299pt;width:1pt;height:.48pt;mso-position-horizontal-relative:page;mso-position-vertical-relative:paragraph;z-index:3040" type="#_x0000_t75" stroked="false">
            <v:imagedata r:id="rId15" o:title=""/>
          </v:shape>
        </w:pict>
      </w:r>
      <w:r>
        <w:rPr/>
        <w:pict>
          <v:shape style="position:absolute;margin-left:321.540009pt;margin-top:-60.720299pt;width:1pt;height:.48pt;mso-position-horizontal-relative:page;mso-position-vertical-relative:paragraph;z-index:3064" type="#_x0000_t75" stroked="false">
            <v:imagedata r:id="rId24" o:title=""/>
          </v:shape>
        </w:pict>
      </w:r>
      <w:r>
        <w:rPr/>
        <w:pict>
          <v:shape style="position:absolute;margin-left:296.820007pt;margin-top:-43.740299pt;width:1pt;height:.48pt;mso-position-horizontal-relative:page;mso-position-vertical-relative:paragraph;z-index:3088" type="#_x0000_t75" stroked="false">
            <v:imagedata r:id="rId15" o:title=""/>
          </v:shape>
        </w:pict>
      </w:r>
      <w:r>
        <w:rPr/>
        <w:pict>
          <v:shape style="position:absolute;margin-left:321.540009pt;margin-top:-43.740299pt;width:1pt;height:.48pt;mso-position-horizontal-relative:page;mso-position-vertical-relative:paragraph;z-index:3112" type="#_x0000_t75" stroked="false">
            <v:imagedata r:id="rId24" o:title=""/>
          </v:shape>
        </w:pict>
      </w:r>
      <w:r>
        <w:rPr/>
        <w:pict>
          <v:shape style="position:absolute;margin-left:296.820007pt;margin-top:-18.480301pt;width:1pt;height:.48pt;mso-position-horizontal-relative:page;mso-position-vertical-relative:paragraph;z-index:3136" type="#_x0000_t75" stroked="false">
            <v:imagedata r:id="rId15" o:title=""/>
          </v:shape>
        </w:pict>
      </w:r>
      <w:r>
        <w:rPr/>
        <w:pict>
          <v:shape style="position:absolute;margin-left:321.540009pt;margin-top:-18.480301pt;width:1pt;height:.48pt;mso-position-horizontal-relative:page;mso-position-vertical-relative:paragraph;z-index:3160" type="#_x0000_t75" stroked="false">
            <v:imagedata r:id="rId24" o:title=""/>
          </v:shape>
        </w:pict>
      </w:r>
      <w:r>
        <w:rPr>
          <w:rFonts w:ascii="Times New Roman" w:hAnsi="Times New Roman" w:cs="Times New Roman" w:eastAsia="Times New Roman" w:hint="default"/>
        </w:rPr>
        <w:t>5.8.2  </w:t>
      </w:r>
      <w:r>
        <w:rPr/>
        <w:t>采用成本法核算的长期股权投资</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916"/>
        <w:gridCol w:w="1252"/>
        <w:gridCol w:w="1250"/>
        <w:gridCol w:w="683"/>
        <w:gridCol w:w="1252"/>
        <w:gridCol w:w="581"/>
        <w:gridCol w:w="583"/>
        <w:gridCol w:w="1027"/>
      </w:tblGrid>
      <w:tr>
        <w:trPr>
          <w:trHeight w:val="311" w:hRule="exact"/>
        </w:trPr>
        <w:tc>
          <w:tcPr>
            <w:tcW w:w="1916" w:type="dxa"/>
            <w:tcBorders>
              <w:top w:val="single" w:sz="12" w:space="0" w:color="000000"/>
              <w:left w:val="nil" w:sz="6" w:space="0" w:color="auto"/>
              <w:bottom w:val="single" w:sz="12" w:space="0" w:color="000000"/>
              <w:right w:val="single" w:sz="12" w:space="0" w:color="000000"/>
            </w:tcBorders>
          </w:tcPr>
          <w:p>
            <w:pPr>
              <w:pStyle w:val="TableParagraph"/>
              <w:spacing w:line="232" w:lineRule="exact"/>
              <w:ind w:left="28"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被投资</w:t>
            </w:r>
          </w:p>
        </w:tc>
        <w:tc>
          <w:tcPr>
            <w:tcW w:w="1252"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初始</w:t>
            </w:r>
          </w:p>
        </w:tc>
        <w:tc>
          <w:tcPr>
            <w:tcW w:w="1250"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ind w:left="1"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期初</w:t>
            </w:r>
          </w:p>
        </w:tc>
        <w:tc>
          <w:tcPr>
            <w:tcW w:w="683"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ind w:left="14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w:t>
            </w:r>
          </w:p>
        </w:tc>
        <w:tc>
          <w:tcPr>
            <w:tcW w:w="1252"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本期</w:t>
            </w:r>
          </w:p>
        </w:tc>
        <w:tc>
          <w:tcPr>
            <w:tcW w:w="581"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ind w:left="9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w:t>
            </w:r>
          </w:p>
        </w:tc>
        <w:tc>
          <w:tcPr>
            <w:tcW w:w="583"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ind w:left="9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累计</w:t>
            </w:r>
          </w:p>
        </w:tc>
        <w:tc>
          <w:tcPr>
            <w:tcW w:w="1027" w:type="dxa"/>
            <w:tcBorders>
              <w:top w:val="single" w:sz="12" w:space="0" w:color="000000"/>
              <w:left w:val="single" w:sz="12" w:space="0" w:color="000000"/>
              <w:bottom w:val="single" w:sz="12" w:space="0" w:color="000000"/>
              <w:right w:val="nil" w:sz="6" w:space="0" w:color="auto"/>
            </w:tcBorders>
          </w:tcPr>
          <w:p>
            <w:pPr>
              <w:pStyle w:val="TableParagraph"/>
              <w:spacing w:line="232" w:lineRule="exact"/>
              <w:ind w:left="31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期末</w:t>
            </w:r>
          </w:p>
        </w:tc>
      </w:tr>
    </w:tbl>
    <w:p>
      <w:pPr>
        <w:spacing w:after="0" w:line="232" w:lineRule="exact"/>
        <w:jc w:val="left"/>
        <w:rPr>
          <w:rFonts w:ascii="方正姚体" w:hAnsi="方正姚体" w:cs="方正姚体" w:eastAsia="方正姚体" w:hint="default"/>
          <w:sz w:val="18"/>
          <w:szCs w:val="18"/>
        </w:rPr>
        <w:sectPr>
          <w:pgSz w:w="11900" w:h="16840"/>
          <w:pgMar w:header="0" w:footer="982" w:top="1360" w:bottom="1180" w:left="1560" w:right="1540"/>
        </w:sectPr>
      </w:pPr>
    </w:p>
    <w:p>
      <w:pPr>
        <w:spacing w:line="240" w:lineRule="auto" w:before="1"/>
        <w:rPr>
          <w:rFonts w:ascii="宋体" w:hAnsi="宋体" w:cs="宋体" w:eastAsia="宋体" w:hint="default"/>
          <w:sz w:val="6"/>
          <w:szCs w:val="6"/>
        </w:rPr>
      </w:pPr>
      <w:r>
        <w:rPr/>
        <w:pict>
          <v:shape style="position:absolute;margin-left:178.559998pt;margin-top:111.0597pt;width:1.0pt;height:.48pt;mso-position-horizontal-relative:page;mso-position-vertical-relative:page;z-index:3184" type="#_x0000_t75" stroked="false">
            <v:imagedata r:id="rId15" o:title=""/>
          </v:shape>
        </w:pict>
      </w:r>
      <w:r>
        <w:rPr/>
        <w:pict>
          <v:shape style="position:absolute;margin-left:241.259995pt;margin-top:111.0597pt;width:1.0pt;height:.48pt;mso-position-horizontal-relative:page;mso-position-vertical-relative:page;z-index:3208" type="#_x0000_t75" stroked="false">
            <v:imagedata r:id="rId19" o:title=""/>
          </v:shape>
        </w:pict>
      </w:r>
      <w:r>
        <w:rPr/>
        <w:pict>
          <v:shape style="position:absolute;margin-left:400.5pt;margin-top:111.0597pt;width:1.0pt;height:.48pt;mso-position-horizontal-relative:page;mso-position-vertical-relative:page;z-index:3232" type="#_x0000_t75" stroked="false">
            <v:imagedata r:id="rId25" o:title=""/>
          </v:shape>
        </w:pict>
      </w:r>
      <w:r>
        <w:rPr/>
        <w:pict>
          <v:shape style="position:absolute;margin-left:429.480011pt;margin-top:111.0597pt;width:1.0pt;height:.48pt;mso-position-horizontal-relative:page;mso-position-vertical-relative:page;z-index:3256" type="#_x0000_t75" stroked="false">
            <v:imagedata r:id="rId20" o:title=""/>
          </v:shape>
        </w:pict>
      </w:r>
      <w:r>
        <w:rPr/>
        <w:pict>
          <v:shape style="position:absolute;margin-left:458.519989pt;margin-top:111.0597pt;width:1.0pt;height:.48pt;mso-position-horizontal-relative:page;mso-position-vertical-relative:page;z-index:3280" type="#_x0000_t75" stroked="false">
            <v:imagedata r:id="rId26" o:title=""/>
          </v:shape>
        </w:pict>
      </w:r>
      <w:r>
        <w:rPr/>
        <w:pict>
          <v:shape style="position:absolute;margin-left:356.700012pt;margin-top:633.299622pt;width:1pt;height:.48pt;mso-position-horizontal-relative:page;mso-position-vertical-relative:page;z-index:4744" type="#_x0000_t75" stroked="false">
            <v:imagedata r:id="rId24" o:title=""/>
          </v:shape>
        </w:pict>
      </w:r>
      <w:r>
        <w:rPr/>
        <w:pict>
          <v:shape style="position:absolute;margin-left:356.700012pt;margin-top:644.579590pt;width:1pt;height:.48pt;mso-position-horizontal-relative:page;mso-position-vertical-relative:page;z-index:4768" type="#_x0000_t75" stroked="false">
            <v:imagedata r:id="rId24" o:title=""/>
          </v:shape>
        </w:pict>
      </w:r>
      <w:r>
        <w:rPr/>
        <w:pict>
          <v:shape style="position:absolute;margin-left:356.700012pt;margin-top:656.459717pt;width:1pt;height:.48pt;mso-position-horizontal-relative:page;mso-position-vertical-relative:page;z-index:4792" type="#_x0000_t75" stroked="false">
            <v:imagedata r:id="rId24" o:title=""/>
          </v:shape>
        </w:pict>
      </w:r>
      <w:r>
        <w:rPr/>
        <w:pict>
          <v:shape style="position:absolute;margin-left:356.700012pt;margin-top:667.739685pt;width:1pt;height:.48pt;mso-position-horizontal-relative:page;mso-position-vertical-relative:page;z-index:4816" type="#_x0000_t75" stroked="false">
            <v:imagedata r:id="rId24" o:title=""/>
          </v:shape>
        </w:pict>
      </w:r>
      <w:r>
        <w:rPr/>
        <w:pict>
          <v:shape style="position:absolute;margin-left:356.700012pt;margin-top:678.959717pt;width:1pt;height:.48pt;mso-position-horizontal-relative:page;mso-position-vertical-relative:page;z-index:4840" type="#_x0000_t75" stroked="false">
            <v:imagedata r:id="rId24" o:title=""/>
          </v:shape>
        </w:pict>
      </w:r>
      <w:r>
        <w:rPr/>
        <w:pict>
          <v:shape style="position:absolute;margin-left:356.700012pt;margin-top:690.239685pt;width:1pt;height:.48pt;mso-position-horizontal-relative:page;mso-position-vertical-relative:page;z-index:4864" type="#_x0000_t75" stroked="false">
            <v:imagedata r:id="rId24" o:title=""/>
          </v:shape>
        </w:pict>
      </w:r>
      <w:r>
        <w:rPr/>
        <w:pict>
          <v:shape style="position:absolute;margin-left:356.700012pt;margin-top:701.459717pt;width:1pt;height:.48pt;mso-position-horizontal-relative:page;mso-position-vertical-relative:page;z-index:4888" type="#_x0000_t75" stroked="false">
            <v:imagedata r:id="rId24" o:title=""/>
          </v:shape>
        </w:pict>
      </w:r>
      <w:r>
        <w:rPr/>
        <w:pict>
          <v:shape style="position:absolute;margin-left:356.700012pt;margin-top:712.739685pt;width:1pt;height:.48pt;mso-position-horizontal-relative:page;mso-position-vertical-relative:page;z-index:4912" type="#_x0000_t75" stroked="false">
            <v:imagedata r:id="rId24" o:title=""/>
          </v:shape>
        </w:pict>
      </w:r>
      <w:r>
        <w:rPr/>
        <w:pict>
          <v:shape style="position:absolute;margin-left:356.700012pt;margin-top:723.959717pt;width:1pt;height:.48pt;mso-position-horizontal-relative:page;mso-position-vertical-relative:page;z-index:4936" type="#_x0000_t75" stroked="false">
            <v:imagedata r:id="rId24" o:title=""/>
          </v:shape>
        </w:pict>
      </w:r>
      <w:r>
        <w:rPr/>
        <w:pict>
          <v:shape style="position:absolute;margin-left:356.700012pt;margin-top:737.459717pt;width:1pt;height:.48pt;mso-position-horizontal-relative:page;mso-position-vertical-relative:page;z-index:4960" type="#_x0000_t75" stroked="false">
            <v:imagedata r:id="rId24" o:title=""/>
          </v:shape>
        </w:pict>
      </w:r>
      <w:r>
        <w:rPr/>
        <w:pict>
          <v:shape style="position:absolute;margin-left:356.700012pt;margin-top:748.739685pt;width:1pt;height:.48pt;mso-position-horizontal-relative:page;mso-position-vertical-relative:page;z-index:4984" type="#_x0000_t75" stroked="false">
            <v:imagedata r:id="rId24" o:title=""/>
          </v:shape>
        </w:pict>
      </w:r>
      <w:r>
        <w:rPr/>
        <w:pict>
          <v:group style="position:absolute;margin-left:205.679993pt;margin-top:759.959717pt;width:1.9pt;height:.5pt;mso-position-horizontal-relative:page;mso-position-vertical-relative:page;z-index:-636040" coordorigin="4114,15199" coordsize="38,10">
            <v:shape style="position:absolute;left:4114;top:15199;width:20;height:10" type="#_x0000_t75" stroked="false">
              <v:imagedata r:id="rId19" o:title=""/>
            </v:shape>
            <v:shape style="position:absolute;left:4117;top:15199;width:34;height:10" type="#_x0000_t75" stroked="false">
              <v:imagedata r:id="rId27" o:title=""/>
            </v:shape>
            <w10:wrap type="none"/>
          </v:group>
        </w:pict>
      </w:r>
      <w:r>
        <w:rPr/>
        <w:pict>
          <v:shape style="position:absolute;margin-left:280.980011pt;margin-top:759.959717pt;width:2.02pt;height:.48pt;mso-position-horizontal-relative:page;mso-position-vertical-relative:page;z-index:5032" type="#_x0000_t75" stroked="false">
            <v:imagedata r:id="rId28" o:title=""/>
          </v:shape>
        </w:pict>
      </w:r>
      <w:r>
        <w:rPr/>
        <w:pict>
          <v:shape style="position:absolute;margin-left:356.880005pt;margin-top:759.959717pt;width:1.78pt;height:.48pt;mso-position-horizontal-relative:page;mso-position-vertical-relative:page;z-index:5056" type="#_x0000_t75" stroked="false">
            <v:imagedata r:id="rId29" o:title=""/>
          </v:shape>
        </w:pict>
      </w:r>
      <w:r>
        <w:rPr/>
        <w:pict>
          <v:shape style="position:absolute;margin-left:432.059998pt;margin-top:759.959717pt;width:2.08pt;height:.48pt;mso-position-horizontal-relative:page;mso-position-vertical-relative:page;z-index:5080" type="#_x0000_t75" stroked="false">
            <v:imagedata r:id="rId27" o:title=""/>
          </v:shape>
        </w:pict>
      </w:r>
    </w:p>
    <w:tbl>
      <w:tblPr>
        <w:tblW w:w="0" w:type="auto"/>
        <w:jc w:val="left"/>
        <w:tblInd w:w="100" w:type="dxa"/>
        <w:tblLayout w:type="fixed"/>
        <w:tblCellMar>
          <w:top w:w="0" w:type="dxa"/>
          <w:left w:w="0" w:type="dxa"/>
          <w:bottom w:w="0" w:type="dxa"/>
          <w:right w:w="0" w:type="dxa"/>
        </w:tblCellMar>
        <w:tblLook w:val="01E0"/>
      </w:tblPr>
      <w:tblGrid>
        <w:gridCol w:w="1916"/>
        <w:gridCol w:w="1252"/>
        <w:gridCol w:w="1250"/>
        <w:gridCol w:w="683"/>
        <w:gridCol w:w="1252"/>
        <w:gridCol w:w="581"/>
        <w:gridCol w:w="583"/>
        <w:gridCol w:w="1033"/>
      </w:tblGrid>
      <w:tr>
        <w:trPr>
          <w:trHeight w:val="311" w:hRule="exact"/>
        </w:trPr>
        <w:tc>
          <w:tcPr>
            <w:tcW w:w="1916" w:type="dxa"/>
            <w:tcBorders>
              <w:top w:val="single" w:sz="12" w:space="0" w:color="000000"/>
              <w:left w:val="nil" w:sz="6" w:space="0" w:color="auto"/>
              <w:bottom w:val="single" w:sz="12" w:space="0" w:color="000000"/>
              <w:right w:val="single" w:sz="12" w:space="0" w:color="000000"/>
            </w:tcBorders>
          </w:tcPr>
          <w:p>
            <w:pPr>
              <w:pStyle w:val="TableParagraph"/>
              <w:spacing w:line="202" w:lineRule="exact"/>
              <w:ind w:right="574"/>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单位名称</w:t>
            </w:r>
          </w:p>
        </w:tc>
        <w:tc>
          <w:tcPr>
            <w:tcW w:w="1252"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金额</w:t>
            </w:r>
          </w:p>
        </w:tc>
        <w:tc>
          <w:tcPr>
            <w:tcW w:w="1250"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1"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金额</w:t>
            </w:r>
          </w:p>
        </w:tc>
        <w:tc>
          <w:tcPr>
            <w:tcW w:w="683"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14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增加</w:t>
            </w:r>
          </w:p>
        </w:tc>
        <w:tc>
          <w:tcPr>
            <w:tcW w:w="1252"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减少</w:t>
            </w:r>
          </w:p>
        </w:tc>
        <w:tc>
          <w:tcPr>
            <w:tcW w:w="581"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9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股利</w:t>
            </w:r>
          </w:p>
        </w:tc>
        <w:tc>
          <w:tcPr>
            <w:tcW w:w="583"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9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股利</w:t>
            </w:r>
          </w:p>
        </w:tc>
        <w:tc>
          <w:tcPr>
            <w:tcW w:w="1033" w:type="dxa"/>
            <w:tcBorders>
              <w:top w:val="single" w:sz="12" w:space="0" w:color="000000"/>
              <w:left w:val="single" w:sz="12" w:space="0" w:color="000000"/>
              <w:bottom w:val="single" w:sz="12" w:space="0" w:color="000000"/>
              <w:right w:val="nil" w:sz="6" w:space="0" w:color="auto"/>
            </w:tcBorders>
          </w:tcPr>
          <w:p>
            <w:pPr>
              <w:pStyle w:val="TableParagraph"/>
              <w:spacing w:line="202" w:lineRule="exact"/>
              <w:ind w:right="2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余额</w:t>
            </w:r>
          </w:p>
        </w:tc>
      </w:tr>
      <w:tr>
        <w:trPr>
          <w:trHeight w:val="460" w:hRule="exact"/>
        </w:trPr>
        <w:tc>
          <w:tcPr>
            <w:tcW w:w="1916" w:type="dxa"/>
            <w:tcBorders>
              <w:top w:val="single" w:sz="12" w:space="0" w:color="000000"/>
              <w:left w:val="nil" w:sz="6" w:space="0" w:color="auto"/>
              <w:bottom w:val="single" w:sz="4" w:space="0" w:color="7F7F7F"/>
              <w:right w:val="single" w:sz="12" w:space="0" w:color="000000"/>
            </w:tcBorders>
          </w:tcPr>
          <w:p>
            <w:pPr>
              <w:pStyle w:val="TableParagraph"/>
              <w:spacing w:line="194"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西宁正润城市发展股</w:t>
            </w:r>
            <w:r>
              <w:rPr>
                <w:rFonts w:ascii="宋体" w:hAnsi="宋体" w:cs="宋体" w:eastAsia="宋体" w:hint="default"/>
                <w:sz w:val="18"/>
                <w:szCs w:val="18"/>
              </w:rPr>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份有限公司</w:t>
            </w:r>
          </w:p>
        </w:tc>
        <w:tc>
          <w:tcPr>
            <w:tcW w:w="125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4,901,300.00</w:t>
            </w:r>
          </w:p>
        </w:tc>
        <w:tc>
          <w:tcPr>
            <w:tcW w:w="125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4,901,300.00</w:t>
            </w:r>
          </w:p>
          <w:p>
            <w:pPr>
              <w:pStyle w:val="TableParagraph"/>
              <w:spacing w:line="20" w:lineRule="exact"/>
              <w:ind w:left="121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43" name="image16.png" descr=""/>
                  <wp:cNvGraphicFramePr>
                    <a:graphicFrameLocks noChangeAspect="1"/>
                  </wp:cNvGraphicFramePr>
                  <a:graphic>
                    <a:graphicData uri="http://schemas.openxmlformats.org/drawingml/2006/picture">
                      <pic:pic>
                        <pic:nvPicPr>
                          <pic:cNvPr id="44"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683" w:type="dxa"/>
            <w:tcBorders>
              <w:top w:val="single" w:sz="12" w:space="0" w:color="000000"/>
              <w:left w:val="single" w:sz="12" w:space="0" w:color="000000"/>
              <w:bottom w:val="single" w:sz="4" w:space="0" w:color="7F7F7F"/>
              <w:right w:val="single" w:sz="12" w:space="0" w:color="000000"/>
            </w:tcBorders>
          </w:tcPr>
          <w:p>
            <w:pPr/>
          </w:p>
        </w:tc>
        <w:tc>
          <w:tcPr>
            <w:tcW w:w="125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4,901,300.00</w:t>
            </w:r>
          </w:p>
        </w:tc>
        <w:tc>
          <w:tcPr>
            <w:tcW w:w="58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58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1033" w:type="dxa"/>
            <w:tcBorders>
              <w:top w:val="single" w:sz="12" w:space="0" w:color="000000"/>
              <w:left w:val="single" w:sz="12" w:space="0" w:color="000000"/>
              <w:bottom w:val="single" w:sz="4" w:space="0" w:color="7F7F7F"/>
              <w:right w:val="nil" w:sz="6" w:space="0" w:color="auto"/>
            </w:tcBorders>
          </w:tcPr>
          <w:p>
            <w:pPr/>
          </w:p>
        </w:tc>
      </w:tr>
      <w:tr>
        <w:trPr>
          <w:trHeight w:val="445" w:hRule="exact"/>
        </w:trPr>
        <w:tc>
          <w:tcPr>
            <w:tcW w:w="1916" w:type="dxa"/>
            <w:tcBorders>
              <w:top w:val="single" w:sz="4" w:space="0" w:color="7F7F7F"/>
              <w:left w:val="nil" w:sz="6" w:space="0" w:color="auto"/>
              <w:bottom w:val="single" w:sz="4" w:space="0" w:color="7F7F7F"/>
              <w:right w:val="single" w:sz="12" w:space="0" w:color="000000"/>
            </w:tcBorders>
          </w:tcPr>
          <w:p>
            <w:pPr>
              <w:pStyle w:val="TableParagraph"/>
              <w:spacing w:line="189" w:lineRule="exact"/>
              <w:ind w:left="122" w:right="0"/>
              <w:jc w:val="left"/>
              <w:rPr>
                <w:rFonts w:ascii="宋体" w:hAnsi="宋体" w:cs="宋体" w:eastAsia="宋体" w:hint="default"/>
                <w:sz w:val="18"/>
                <w:szCs w:val="18"/>
              </w:rPr>
            </w:pPr>
            <w:r>
              <w:rPr>
                <w:rFonts w:ascii="宋体" w:hAnsi="宋体" w:cs="宋体" w:eastAsia="宋体" w:hint="default"/>
                <w:sz w:val="18"/>
                <w:szCs w:val="18"/>
              </w:rPr>
              <w:t>青海泰达药业</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22,100,000.00</w:t>
            </w:r>
          </w:p>
        </w:tc>
        <w:tc>
          <w:tcPr>
            <w:tcW w:w="12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22,100,000.00</w:t>
            </w:r>
          </w:p>
          <w:p>
            <w:pPr>
              <w:pStyle w:val="TableParagraph"/>
              <w:spacing w:line="20" w:lineRule="exact"/>
              <w:ind w:left="121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45" name="image16.png" descr=""/>
                  <wp:cNvGraphicFramePr>
                    <a:graphicFrameLocks noChangeAspect="1"/>
                  </wp:cNvGraphicFramePr>
                  <a:graphic>
                    <a:graphicData uri="http://schemas.openxmlformats.org/drawingml/2006/picture">
                      <pic:pic>
                        <pic:nvPicPr>
                          <pic:cNvPr id="46"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683" w:type="dxa"/>
            <w:tcBorders>
              <w:top w:val="single" w:sz="4" w:space="0" w:color="7F7F7F"/>
              <w:left w:val="single" w:sz="12" w:space="0" w:color="000000"/>
              <w:bottom w:val="single" w:sz="4" w:space="0" w:color="7F7F7F"/>
              <w:right w:val="single" w:sz="12" w:space="0" w:color="000000"/>
            </w:tcBorders>
          </w:tcPr>
          <w:p>
            <w:pP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22,100,000.00</w:t>
            </w:r>
          </w:p>
        </w:tc>
        <w:tc>
          <w:tcPr>
            <w:tcW w:w="5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58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1033" w:type="dxa"/>
            <w:tcBorders>
              <w:top w:val="single" w:sz="4" w:space="0" w:color="7F7F7F"/>
              <w:left w:val="single" w:sz="12" w:space="0" w:color="000000"/>
              <w:bottom w:val="single" w:sz="4" w:space="0" w:color="7F7F7F"/>
              <w:right w:val="nil" w:sz="6" w:space="0" w:color="auto"/>
            </w:tcBorders>
          </w:tcPr>
          <w:p>
            <w:pPr/>
          </w:p>
        </w:tc>
      </w:tr>
      <w:tr>
        <w:trPr>
          <w:trHeight w:val="445" w:hRule="exact"/>
        </w:trPr>
        <w:tc>
          <w:tcPr>
            <w:tcW w:w="1916" w:type="dxa"/>
            <w:tcBorders>
              <w:top w:val="single" w:sz="4" w:space="0" w:color="7F7F7F"/>
              <w:left w:val="nil" w:sz="6" w:space="0" w:color="auto"/>
              <w:bottom w:val="single" w:sz="4" w:space="0" w:color="7F7F7F"/>
              <w:right w:val="single" w:sz="12" w:space="0" w:color="000000"/>
            </w:tcBorders>
          </w:tcPr>
          <w:p>
            <w:pPr>
              <w:pStyle w:val="TableParagraph"/>
              <w:spacing w:line="189"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成都健欣医药工业有</w:t>
            </w:r>
            <w:r>
              <w:rPr>
                <w:rFonts w:ascii="宋体" w:hAnsi="宋体" w:cs="宋体" w:eastAsia="宋体" w:hint="default"/>
                <w:sz w:val="18"/>
                <w:szCs w:val="18"/>
              </w:rPr>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4,177,737.69</w:t>
            </w:r>
          </w:p>
        </w:tc>
        <w:tc>
          <w:tcPr>
            <w:tcW w:w="12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0" w:lineRule="exact"/>
              <w:ind w:left="121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47" name="image16.png" descr=""/>
                  <wp:cNvGraphicFramePr>
                    <a:graphicFrameLocks noChangeAspect="1"/>
                  </wp:cNvGraphicFramePr>
                  <a:graphic>
                    <a:graphicData uri="http://schemas.openxmlformats.org/drawingml/2006/picture">
                      <pic:pic>
                        <pic:nvPicPr>
                          <pic:cNvPr id="48"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683" w:type="dxa"/>
            <w:tcBorders>
              <w:top w:val="single" w:sz="4" w:space="0" w:color="7F7F7F"/>
              <w:left w:val="single" w:sz="12" w:space="0" w:color="000000"/>
              <w:bottom w:val="single" w:sz="4" w:space="0" w:color="7F7F7F"/>
              <w:right w:val="single" w:sz="12" w:space="0" w:color="000000"/>
            </w:tcBorders>
          </w:tcPr>
          <w:p>
            <w:pP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5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58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1033" w:type="dxa"/>
            <w:tcBorders>
              <w:top w:val="single" w:sz="4" w:space="0" w:color="7F7F7F"/>
              <w:left w:val="single" w:sz="12" w:space="0" w:color="000000"/>
              <w:bottom w:val="single" w:sz="4" w:space="0" w:color="7F7F7F"/>
              <w:right w:val="nil" w:sz="6" w:space="0" w:color="auto"/>
            </w:tcBorders>
          </w:tcPr>
          <w:p>
            <w:pPr/>
          </w:p>
        </w:tc>
      </w:tr>
      <w:tr>
        <w:trPr>
          <w:trHeight w:val="444" w:hRule="exact"/>
        </w:trPr>
        <w:tc>
          <w:tcPr>
            <w:tcW w:w="1916" w:type="dxa"/>
            <w:tcBorders>
              <w:top w:val="single" w:sz="4" w:space="0" w:color="7F7F7F"/>
              <w:left w:val="nil" w:sz="6" w:space="0" w:color="auto"/>
              <w:bottom w:val="single" w:sz="4" w:space="0" w:color="7F7F7F"/>
              <w:right w:val="single" w:sz="12" w:space="0" w:color="000000"/>
            </w:tcBorders>
          </w:tcPr>
          <w:p>
            <w:pPr>
              <w:pStyle w:val="TableParagraph"/>
              <w:spacing w:line="189" w:lineRule="exact"/>
              <w:ind w:left="122" w:right="0"/>
              <w:jc w:val="left"/>
              <w:rPr>
                <w:rFonts w:ascii="宋体" w:hAnsi="宋体" w:cs="宋体" w:eastAsia="宋体" w:hint="default"/>
                <w:sz w:val="18"/>
                <w:szCs w:val="18"/>
              </w:rPr>
            </w:pPr>
            <w:r>
              <w:rPr>
                <w:rFonts w:ascii="宋体" w:hAnsi="宋体" w:cs="宋体" w:eastAsia="宋体" w:hint="default"/>
                <w:sz w:val="18"/>
                <w:szCs w:val="18"/>
              </w:rPr>
              <w:t>西安天拓保健</w:t>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490,000.00</w:t>
            </w:r>
          </w:p>
        </w:tc>
        <w:tc>
          <w:tcPr>
            <w:tcW w:w="12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166,994.63</w:t>
            </w:r>
          </w:p>
        </w:tc>
        <w:tc>
          <w:tcPr>
            <w:tcW w:w="683" w:type="dxa"/>
            <w:tcBorders>
              <w:top w:val="single" w:sz="4" w:space="0" w:color="7F7F7F"/>
              <w:left w:val="single" w:sz="12" w:space="0" w:color="000000"/>
              <w:bottom w:val="single" w:sz="4" w:space="0" w:color="7F7F7F"/>
              <w:right w:val="single" w:sz="12" w:space="0" w:color="000000"/>
            </w:tcBorders>
          </w:tcPr>
          <w:p>
            <w:pP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5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58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103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8"/>
              <w:jc w:val="center"/>
              <w:rPr>
                <w:rFonts w:ascii="Times New Roman" w:hAnsi="Times New Roman" w:cs="Times New Roman" w:eastAsia="Times New Roman" w:hint="default"/>
                <w:sz w:val="18"/>
                <w:szCs w:val="18"/>
              </w:rPr>
            </w:pPr>
            <w:r>
              <w:rPr>
                <w:rFonts w:ascii="Times New Roman"/>
                <w:sz w:val="18"/>
              </w:rPr>
              <w:t>166,994.63</w:t>
            </w:r>
          </w:p>
        </w:tc>
      </w:tr>
      <w:tr>
        <w:trPr>
          <w:trHeight w:val="445" w:hRule="exact"/>
        </w:trPr>
        <w:tc>
          <w:tcPr>
            <w:tcW w:w="1916" w:type="dxa"/>
            <w:tcBorders>
              <w:top w:val="single" w:sz="4" w:space="0" w:color="7F7F7F"/>
              <w:left w:val="nil" w:sz="6" w:space="0" w:color="auto"/>
              <w:bottom w:val="single" w:sz="4" w:space="0" w:color="7F7F7F"/>
              <w:right w:val="single" w:sz="12" w:space="0" w:color="000000"/>
            </w:tcBorders>
          </w:tcPr>
          <w:p>
            <w:pPr>
              <w:pStyle w:val="TableParagraph"/>
              <w:spacing w:line="190" w:lineRule="exact"/>
              <w:ind w:left="122" w:right="0"/>
              <w:jc w:val="left"/>
              <w:rPr>
                <w:rFonts w:ascii="宋体" w:hAnsi="宋体" w:cs="宋体" w:eastAsia="宋体" w:hint="default"/>
                <w:sz w:val="18"/>
                <w:szCs w:val="18"/>
              </w:rPr>
            </w:pPr>
            <w:r>
              <w:rPr>
                <w:rFonts w:ascii="宋体" w:hAnsi="宋体" w:cs="宋体" w:eastAsia="宋体" w:hint="default"/>
                <w:spacing w:val="7"/>
                <w:sz w:val="18"/>
                <w:szCs w:val="18"/>
              </w:rPr>
              <w:t>成都超能生物工程有</w:t>
            </w:r>
            <w:r>
              <w:rPr>
                <w:rFonts w:ascii="宋体" w:hAnsi="宋体" w:cs="宋体" w:eastAsia="宋体" w:hint="default"/>
                <w:sz w:val="18"/>
                <w:szCs w:val="18"/>
              </w:rPr>
            </w:r>
          </w:p>
          <w:p>
            <w:pPr>
              <w:pStyle w:val="TableParagraph"/>
              <w:spacing w:line="228" w:lineRule="exact"/>
              <w:ind w:left="1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z w:val="18"/>
              </w:rPr>
              <w:t>550,000.00</w:t>
            </w:r>
          </w:p>
        </w:tc>
        <w:tc>
          <w:tcPr>
            <w:tcW w:w="1250"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1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49" name="image16.png" descr=""/>
                  <wp:cNvGraphicFramePr>
                    <a:graphicFrameLocks noChangeAspect="1"/>
                  </wp:cNvGraphicFramePr>
                  <a:graphic>
                    <a:graphicData uri="http://schemas.openxmlformats.org/drawingml/2006/picture">
                      <pic:pic>
                        <pic:nvPicPr>
                          <pic:cNvPr id="50"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0" w:lineRule="exact"/>
              <w:ind w:left="121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51" name="image16.png" descr=""/>
                  <wp:cNvGraphicFramePr>
                    <a:graphicFrameLocks noChangeAspect="1"/>
                  </wp:cNvGraphicFramePr>
                  <a:graphic>
                    <a:graphicData uri="http://schemas.openxmlformats.org/drawingml/2006/picture">
                      <pic:pic>
                        <pic:nvPicPr>
                          <pic:cNvPr id="52"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683" w:type="dxa"/>
            <w:tcBorders>
              <w:top w:val="single" w:sz="4" w:space="0" w:color="7F7F7F"/>
              <w:left w:val="single" w:sz="12" w:space="0" w:color="000000"/>
              <w:bottom w:val="single" w:sz="4" w:space="0" w:color="7F7F7F"/>
              <w:right w:val="single" w:sz="12" w:space="0" w:color="000000"/>
            </w:tcBorders>
          </w:tcPr>
          <w:p>
            <w:pP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58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58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tc>
        <w:tc>
          <w:tcPr>
            <w:tcW w:w="1033" w:type="dxa"/>
            <w:tcBorders>
              <w:top w:val="single" w:sz="4" w:space="0" w:color="7F7F7F"/>
              <w:left w:val="single" w:sz="12" w:space="0" w:color="000000"/>
              <w:bottom w:val="single" w:sz="4" w:space="0" w:color="7F7F7F"/>
              <w:right w:val="nil" w:sz="6" w:space="0" w:color="auto"/>
            </w:tcBorders>
          </w:tcPr>
          <w:p>
            <w:pPr/>
          </w:p>
        </w:tc>
      </w:tr>
      <w:tr>
        <w:trPr>
          <w:trHeight w:val="236" w:hRule="exact"/>
        </w:trPr>
        <w:tc>
          <w:tcPr>
            <w:tcW w:w="1916" w:type="dxa"/>
            <w:tcBorders>
              <w:top w:val="single" w:sz="4" w:space="0" w:color="7F7F7F"/>
              <w:left w:val="nil" w:sz="6" w:space="0" w:color="auto"/>
              <w:bottom w:val="single" w:sz="12" w:space="0" w:color="000000"/>
              <w:right w:val="single" w:sz="12" w:space="0" w:color="000000"/>
            </w:tcBorders>
          </w:tcPr>
          <w:p>
            <w:pPr>
              <w:pStyle w:val="TableParagraph"/>
              <w:tabs>
                <w:tab w:pos="539" w:val="left" w:leader="none"/>
              </w:tabs>
              <w:spacing w:line="197" w:lineRule="exact"/>
              <w:ind w:right="57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25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32,219,037.69</w:t>
            </w:r>
          </w:p>
        </w:tc>
        <w:tc>
          <w:tcPr>
            <w:tcW w:w="125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
              <w:ind w:right="89"/>
              <w:jc w:val="right"/>
              <w:rPr>
                <w:rFonts w:ascii="Times New Roman" w:hAnsi="Times New Roman" w:cs="Times New Roman" w:eastAsia="Times New Roman" w:hint="default"/>
                <w:sz w:val="18"/>
                <w:szCs w:val="18"/>
              </w:rPr>
            </w:pPr>
            <w:r>
              <w:rPr>
                <w:rFonts w:ascii="Times New Roman"/>
                <w:spacing w:val="-1"/>
                <w:sz w:val="18"/>
              </w:rPr>
              <w:t>27,168,294.63</w:t>
            </w:r>
          </w:p>
        </w:tc>
        <w:tc>
          <w:tcPr>
            <w:tcW w:w="683" w:type="dxa"/>
            <w:tcBorders>
              <w:top w:val="single" w:sz="4" w:space="0" w:color="7F7F7F"/>
              <w:left w:val="single" w:sz="12" w:space="0" w:color="000000"/>
              <w:bottom w:val="single" w:sz="12" w:space="0" w:color="000000"/>
              <w:right w:val="single" w:sz="12" w:space="0" w:color="000000"/>
            </w:tcBorders>
          </w:tcPr>
          <w:p>
            <w:pPr/>
          </w:p>
        </w:tc>
        <w:tc>
          <w:tcPr>
            <w:tcW w:w="125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
              <w:ind w:left="1" w:right="0"/>
              <w:jc w:val="center"/>
              <w:rPr>
                <w:rFonts w:ascii="Times New Roman" w:hAnsi="Times New Roman" w:cs="Times New Roman" w:eastAsia="Times New Roman" w:hint="default"/>
                <w:sz w:val="18"/>
                <w:szCs w:val="18"/>
              </w:rPr>
            </w:pPr>
            <w:r>
              <w:rPr>
                <w:rFonts w:ascii="Times New Roman"/>
                <w:sz w:val="18"/>
              </w:rPr>
              <w:t>27,001,300.00</w:t>
            </w:r>
          </w:p>
        </w:tc>
        <w:tc>
          <w:tcPr>
            <w:tcW w:w="58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tc>
        <w:tc>
          <w:tcPr>
            <w:tcW w:w="58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tc>
        <w:tc>
          <w:tcPr>
            <w:tcW w:w="1033"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3"/>
              <w:ind w:right="18"/>
              <w:jc w:val="center"/>
              <w:rPr>
                <w:rFonts w:ascii="Times New Roman" w:hAnsi="Times New Roman" w:cs="Times New Roman" w:eastAsia="Times New Roman" w:hint="default"/>
                <w:sz w:val="18"/>
                <w:szCs w:val="18"/>
              </w:rPr>
            </w:pPr>
            <w:r>
              <w:rPr>
                <w:rFonts w:ascii="Times New Roman"/>
                <w:sz w:val="18"/>
              </w:rPr>
              <w:t>166,994.63</w:t>
            </w:r>
          </w:p>
        </w:tc>
      </w:tr>
    </w:tbl>
    <w:p>
      <w:pPr>
        <w:pStyle w:val="BodyText"/>
        <w:spacing w:line="293" w:lineRule="exact" w:before="0"/>
        <w:ind w:left="717" w:right="248"/>
        <w:jc w:val="left"/>
      </w:pPr>
      <w:r>
        <w:rPr/>
        <w:pict>
          <v:shape style="position:absolute;margin-left:178.559998pt;margin-top:-79.500298pt;width:1.0pt;height:.48pt;mso-position-horizontal-relative:page;mso-position-vertical-relative:paragraph;z-index:3304" type="#_x0000_t75" stroked="false">
            <v:imagedata r:id="rId15" o:title=""/>
          </v:shape>
        </w:pict>
      </w:r>
      <w:r>
        <w:rPr/>
        <w:pict>
          <v:shape style="position:absolute;margin-left:241.259995pt;margin-top:-79.500298pt;width:1.0pt;height:.48pt;mso-position-horizontal-relative:page;mso-position-vertical-relative:paragraph;z-index:3328" type="#_x0000_t75" stroked="false">
            <v:imagedata r:id="rId19" o:title=""/>
          </v:shape>
        </w:pict>
      </w:r>
      <w:r>
        <w:rPr/>
        <w:pict>
          <v:shape style="position:absolute;margin-left:400.5pt;margin-top:-79.500298pt;width:1.0pt;height:.48pt;mso-position-horizontal-relative:page;mso-position-vertical-relative:paragraph;z-index:3352" type="#_x0000_t75" stroked="false">
            <v:imagedata r:id="rId25" o:title=""/>
          </v:shape>
        </w:pict>
      </w:r>
      <w:r>
        <w:rPr/>
        <w:pict>
          <v:shape style="position:absolute;margin-left:429.480011pt;margin-top:-79.500298pt;width:1.0pt;height:.48pt;mso-position-horizontal-relative:page;mso-position-vertical-relative:paragraph;z-index:3376" type="#_x0000_t75" stroked="false">
            <v:imagedata r:id="rId20" o:title=""/>
          </v:shape>
        </w:pict>
      </w:r>
      <w:r>
        <w:rPr/>
        <w:pict>
          <v:shape style="position:absolute;margin-left:458.519989pt;margin-top:-79.500298pt;width:1.0pt;height:.48pt;mso-position-horizontal-relative:page;mso-position-vertical-relative:paragraph;z-index:3400" type="#_x0000_t75" stroked="false">
            <v:imagedata r:id="rId26" o:title=""/>
          </v:shape>
        </w:pict>
      </w:r>
      <w:r>
        <w:rPr/>
        <w:pict>
          <v:shape style="position:absolute;margin-left:178.559998pt;margin-top:-57.240299pt;width:1.0pt;height:.48pt;mso-position-horizontal-relative:page;mso-position-vertical-relative:paragraph;z-index:3424" type="#_x0000_t75" stroked="false">
            <v:imagedata r:id="rId15" o:title=""/>
          </v:shape>
        </w:pict>
      </w:r>
      <w:r>
        <w:rPr/>
        <w:pict>
          <v:shape style="position:absolute;margin-left:241.259995pt;margin-top:-57.240299pt;width:1.0pt;height:.48pt;mso-position-horizontal-relative:page;mso-position-vertical-relative:paragraph;z-index:3448" type="#_x0000_t75" stroked="false">
            <v:imagedata r:id="rId19" o:title=""/>
          </v:shape>
        </w:pict>
      </w:r>
      <w:r>
        <w:rPr/>
        <w:pict>
          <v:shape style="position:absolute;margin-left:400.5pt;margin-top:-57.240299pt;width:1.0pt;height:.48pt;mso-position-horizontal-relative:page;mso-position-vertical-relative:paragraph;z-index:3472" type="#_x0000_t75" stroked="false">
            <v:imagedata r:id="rId25" o:title=""/>
          </v:shape>
        </w:pict>
      </w:r>
      <w:r>
        <w:rPr/>
        <w:pict>
          <v:shape style="position:absolute;margin-left:429.480011pt;margin-top:-57.240299pt;width:1.0pt;height:.48pt;mso-position-horizontal-relative:page;mso-position-vertical-relative:paragraph;z-index:3496" type="#_x0000_t75" stroked="false">
            <v:imagedata r:id="rId20" o:title=""/>
          </v:shape>
        </w:pict>
      </w:r>
      <w:r>
        <w:rPr/>
        <w:pict>
          <v:shape style="position:absolute;margin-left:458.519989pt;margin-top:-57.240299pt;width:1.0pt;height:.48pt;mso-position-horizontal-relative:page;mso-position-vertical-relative:paragraph;z-index:3520" type="#_x0000_t75" stroked="false">
            <v:imagedata r:id="rId26" o:title=""/>
          </v:shape>
        </w:pict>
      </w:r>
      <w:r>
        <w:rPr/>
        <w:pict>
          <v:shape style="position:absolute;margin-left:178.559998pt;margin-top:-35.040401pt;width:1.0pt;height:.48pt;mso-position-horizontal-relative:page;mso-position-vertical-relative:paragraph;z-index:3544" type="#_x0000_t75" stroked="false">
            <v:imagedata r:id="rId15" o:title=""/>
          </v:shape>
        </w:pict>
      </w:r>
      <w:r>
        <w:rPr/>
        <w:pict>
          <v:shape style="position:absolute;margin-left:241.259995pt;margin-top:-35.040401pt;width:1.0pt;height:.48pt;mso-position-horizontal-relative:page;mso-position-vertical-relative:paragraph;z-index:3568" type="#_x0000_t75" stroked="false">
            <v:imagedata r:id="rId19" o:title=""/>
          </v:shape>
        </w:pict>
      </w:r>
      <w:r>
        <w:rPr/>
        <w:pict>
          <v:shape style="position:absolute;margin-left:400.5pt;margin-top:-35.040401pt;width:1.0pt;height:.48pt;mso-position-horizontal-relative:page;mso-position-vertical-relative:paragraph;z-index:3592" type="#_x0000_t75" stroked="false">
            <v:imagedata r:id="rId25" o:title=""/>
          </v:shape>
        </w:pict>
      </w:r>
      <w:r>
        <w:rPr/>
        <w:pict>
          <v:shape style="position:absolute;margin-left:429.480011pt;margin-top:-35.040401pt;width:1.0pt;height:.48pt;mso-position-horizontal-relative:page;mso-position-vertical-relative:paragraph;z-index:3616" type="#_x0000_t75" stroked="false">
            <v:imagedata r:id="rId20" o:title=""/>
          </v:shape>
        </w:pict>
      </w:r>
      <w:r>
        <w:rPr/>
        <w:pict>
          <v:shape style="position:absolute;margin-left:458.519989pt;margin-top:-35.040401pt;width:1.0pt;height:.48pt;mso-position-horizontal-relative:page;mso-position-vertical-relative:paragraph;z-index:3640" type="#_x0000_t75" stroked="false">
            <v:imagedata r:id="rId26" o:title=""/>
          </v:shape>
        </w:pict>
      </w:r>
      <w:r>
        <w:rPr/>
        <w:pict>
          <v:shape style="position:absolute;margin-left:178.559998pt;margin-top:-12.7803pt;width:1.0pt;height:.48pt;mso-position-horizontal-relative:page;mso-position-vertical-relative:paragraph;z-index:3664" type="#_x0000_t75" stroked="false">
            <v:imagedata r:id="rId15" o:title=""/>
          </v:shape>
        </w:pict>
      </w:r>
      <w:r>
        <w:rPr/>
        <w:pict>
          <v:shape style="position:absolute;margin-left:241.259995pt;margin-top:-12.7803pt;width:1.0pt;height:.48pt;mso-position-horizontal-relative:page;mso-position-vertical-relative:paragraph;z-index:3688" type="#_x0000_t75" stroked="false">
            <v:imagedata r:id="rId19" o:title=""/>
          </v:shape>
        </w:pict>
      </w:r>
      <w:r>
        <w:rPr/>
        <w:pict>
          <v:shape style="position:absolute;margin-left:400.5pt;margin-top:-12.7803pt;width:1.0pt;height:.48pt;mso-position-horizontal-relative:page;mso-position-vertical-relative:paragraph;z-index:3712" type="#_x0000_t75" stroked="false">
            <v:imagedata r:id="rId25" o:title=""/>
          </v:shape>
        </w:pict>
      </w:r>
      <w:r>
        <w:rPr/>
        <w:pict>
          <v:shape style="position:absolute;margin-left:429.480011pt;margin-top:-12.7803pt;width:1.0pt;height:.48pt;mso-position-horizontal-relative:page;mso-position-vertical-relative:paragraph;z-index:3736" type="#_x0000_t75" stroked="false">
            <v:imagedata r:id="rId20" o:title=""/>
          </v:shape>
        </w:pict>
      </w:r>
      <w:r>
        <w:rPr/>
        <w:pict>
          <v:shape style="position:absolute;margin-left:458.519989pt;margin-top:-12.7803pt;width:1.0pt;height:.48pt;mso-position-horizontal-relative:page;mso-position-vertical-relative:paragraph;z-index:3760" type="#_x0000_t75" stroked="false">
            <v:imagedata r:id="rId26" o:title=""/>
          </v:shape>
        </w:pict>
      </w:r>
      <w:r>
        <w:rPr>
          <w:rFonts w:ascii="Times New Roman" w:hAnsi="Times New Roman" w:cs="Times New Roman" w:eastAsia="Times New Roman" w:hint="default"/>
        </w:rPr>
        <w:t>5.9  </w:t>
      </w:r>
      <w:r>
        <w:rPr/>
        <w:t>投资性房地产</w:t>
      </w:r>
    </w:p>
    <w:p>
      <w:pPr>
        <w:pStyle w:val="BodyText"/>
        <w:spacing w:line="240" w:lineRule="auto" w:before="103"/>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日投资性房地产的账面价值为零元。</w:t>
      </w:r>
    </w:p>
    <w:p>
      <w:pPr>
        <w:pStyle w:val="BodyText"/>
        <w:spacing w:line="240" w:lineRule="auto" w:before="103"/>
        <w:ind w:left="717" w:right="248"/>
        <w:jc w:val="left"/>
      </w:pPr>
      <w:r>
        <w:rPr/>
        <w:pict>
          <v:shape style="position:absolute;margin-left:223.679993pt;margin-top:53.905628pt;width:1.0pt;height:.48pt;mso-position-horizontal-relative:page;mso-position-vertical-relative:paragraph;z-index:3784" type="#_x0000_t75" stroked="false">
            <v:imagedata r:id="rId18" o:title=""/>
          </v:shape>
        </w:pict>
      </w:r>
      <w:r>
        <w:rPr/>
        <w:pict>
          <v:shape style="position:absolute;margin-left:303.239990pt;margin-top:53.905628pt;width:1.0pt;height:.48pt;mso-position-horizontal-relative:page;mso-position-vertical-relative:paragraph;z-index:3808" type="#_x0000_t75" stroked="false">
            <v:imagedata r:id="rId21" o:title=""/>
          </v:shape>
        </w:pict>
      </w:r>
      <w:r>
        <w:rPr/>
        <w:pict>
          <v:shape style="position:absolute;margin-left:437.519989pt;margin-top:53.905628pt;width:1.0pt;height:.24pt;mso-position-horizontal-relative:page;mso-position-vertical-relative:paragraph;z-index:3832" type="#_x0000_t75" stroked="false">
            <v:imagedata r:id="rId31" o:title=""/>
          </v:shape>
        </w:pict>
      </w:r>
      <w:r>
        <w:rPr/>
        <w:pict>
          <v:shape style="position:absolute;margin-left:223.679993pt;margin-top:65.125526pt;width:1.0pt;height:.48pt;mso-position-horizontal-relative:page;mso-position-vertical-relative:paragraph;z-index:3856" type="#_x0000_t75" stroked="false">
            <v:imagedata r:id="rId18" o:title=""/>
          </v:shape>
        </w:pict>
      </w:r>
      <w:r>
        <w:rPr/>
        <w:pict>
          <v:shape style="position:absolute;margin-left:303.239990pt;margin-top:65.125526pt;width:1.0pt;height:.48pt;mso-position-horizontal-relative:page;mso-position-vertical-relative:paragraph;z-index:3880" type="#_x0000_t75" stroked="false">
            <v:imagedata r:id="rId21" o:title=""/>
          </v:shape>
        </w:pict>
      </w:r>
      <w:r>
        <w:rPr/>
        <w:pict>
          <v:shape style="position:absolute;margin-left:437.519989pt;margin-top:65.125526pt;width:1.0pt;height:.24pt;mso-position-horizontal-relative:page;mso-position-vertical-relative:paragraph;z-index:3904" type="#_x0000_t75" stroked="false">
            <v:imagedata r:id="rId31" o:title=""/>
          </v:shape>
        </w:pict>
      </w:r>
      <w:r>
        <w:rPr/>
        <w:pict>
          <v:shape style="position:absolute;margin-left:223.679993pt;margin-top:76.405624pt;width:1.0pt;height:.48pt;mso-position-horizontal-relative:page;mso-position-vertical-relative:paragraph;z-index:3928" type="#_x0000_t75" stroked="false">
            <v:imagedata r:id="rId18" o:title=""/>
          </v:shape>
        </w:pict>
      </w:r>
      <w:r>
        <w:rPr/>
        <w:pict>
          <v:shape style="position:absolute;margin-left:303.239990pt;margin-top:76.405624pt;width:1.0pt;height:.48pt;mso-position-horizontal-relative:page;mso-position-vertical-relative:paragraph;z-index:3952" type="#_x0000_t75" stroked="false">
            <v:imagedata r:id="rId21" o:title=""/>
          </v:shape>
        </w:pict>
      </w:r>
      <w:r>
        <w:rPr/>
        <w:pict>
          <v:shape style="position:absolute;margin-left:437.519989pt;margin-top:76.405624pt;width:1.0pt;height:.24pt;mso-position-horizontal-relative:page;mso-position-vertical-relative:paragraph;z-index:3976" type="#_x0000_t75" stroked="false">
            <v:imagedata r:id="rId31" o:title=""/>
          </v:shape>
        </w:pict>
      </w:r>
      <w:r>
        <w:rPr/>
        <w:pict>
          <v:shape style="position:absolute;margin-left:223.679993pt;margin-top:87.625626pt;width:1.0pt;height:.48pt;mso-position-horizontal-relative:page;mso-position-vertical-relative:paragraph;z-index:4000" type="#_x0000_t75" stroked="false">
            <v:imagedata r:id="rId18" o:title=""/>
          </v:shape>
        </w:pict>
      </w:r>
      <w:r>
        <w:rPr/>
        <w:pict>
          <v:shape style="position:absolute;margin-left:303.239990pt;margin-top:87.625626pt;width:1.0pt;height:.48pt;mso-position-horizontal-relative:page;mso-position-vertical-relative:paragraph;z-index:4024" type="#_x0000_t75" stroked="false">
            <v:imagedata r:id="rId21" o:title=""/>
          </v:shape>
        </w:pict>
      </w:r>
      <w:r>
        <w:rPr/>
        <w:pict>
          <v:shape style="position:absolute;margin-left:437.519989pt;margin-top:87.625626pt;width:1.0pt;height:.24pt;mso-position-horizontal-relative:page;mso-position-vertical-relative:paragraph;z-index:4048" type="#_x0000_t75" stroked="false">
            <v:imagedata r:id="rId31" o:title=""/>
          </v:shape>
        </w:pict>
      </w:r>
      <w:r>
        <w:rPr/>
        <w:pict>
          <v:shape style="position:absolute;margin-left:223.679993pt;margin-top:98.905624pt;width:1.0pt;height:.48pt;mso-position-horizontal-relative:page;mso-position-vertical-relative:paragraph;z-index:4072" type="#_x0000_t75" stroked="false">
            <v:imagedata r:id="rId18" o:title=""/>
          </v:shape>
        </w:pict>
      </w:r>
      <w:r>
        <w:rPr/>
        <w:pict>
          <v:shape style="position:absolute;margin-left:303.239990pt;margin-top:98.905624pt;width:1.0pt;height:.48pt;mso-position-horizontal-relative:page;mso-position-vertical-relative:paragraph;z-index:4096" type="#_x0000_t75" stroked="false">
            <v:imagedata r:id="rId21" o:title=""/>
          </v:shape>
        </w:pict>
      </w:r>
      <w:r>
        <w:rPr/>
        <w:pict>
          <v:shape style="position:absolute;margin-left:437.519989pt;margin-top:98.905624pt;width:1.0pt;height:.24pt;mso-position-horizontal-relative:page;mso-position-vertical-relative:paragraph;z-index:4120" type="#_x0000_t75" stroked="false">
            <v:imagedata r:id="rId31" o:title=""/>
          </v:shape>
        </w:pict>
      </w:r>
      <w:r>
        <w:rPr>
          <w:rFonts w:ascii="Times New Roman" w:hAnsi="Times New Roman" w:cs="Times New Roman" w:eastAsia="Times New Roman" w:hint="default"/>
        </w:rPr>
        <w:t>5.9.1  </w:t>
      </w:r>
      <w:r>
        <w:rPr/>
        <w:t>采用成本模式后续计量的投资性房地产</w:t>
      </w:r>
    </w:p>
    <w:p>
      <w:pPr>
        <w:spacing w:line="240" w:lineRule="auto" w:before="12"/>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819"/>
        <w:gridCol w:w="1591"/>
        <w:gridCol w:w="1344"/>
        <w:gridCol w:w="1342"/>
        <w:gridCol w:w="1456"/>
      </w:tblGrid>
      <w:tr>
        <w:trPr>
          <w:trHeight w:val="250" w:hRule="exact"/>
        </w:trPr>
        <w:tc>
          <w:tcPr>
            <w:tcW w:w="2819" w:type="dxa"/>
            <w:tcBorders>
              <w:top w:val="single" w:sz="12" w:space="0" w:color="000000"/>
              <w:left w:val="nil" w:sz="6" w:space="0" w:color="auto"/>
              <w:bottom w:val="single" w:sz="12" w:space="0" w:color="000000"/>
              <w:right w:val="single" w:sz="12" w:space="0" w:color="000000"/>
            </w:tcBorders>
          </w:tcPr>
          <w:p>
            <w:pPr>
              <w:pStyle w:val="TableParagraph"/>
              <w:tabs>
                <w:tab w:pos="658" w:val="left" w:leader="none"/>
              </w:tabs>
              <w:spacing w:line="202" w:lineRule="exact"/>
              <w:ind w:left="28"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1591"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42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年初余额</w:t>
            </w:r>
          </w:p>
        </w:tc>
        <w:tc>
          <w:tcPr>
            <w:tcW w:w="1344"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29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本期增加</w:t>
            </w:r>
          </w:p>
        </w:tc>
        <w:tc>
          <w:tcPr>
            <w:tcW w:w="1342"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20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本期减少额</w:t>
            </w:r>
          </w:p>
        </w:tc>
        <w:tc>
          <w:tcPr>
            <w:tcW w:w="1456" w:type="dxa"/>
            <w:tcBorders>
              <w:top w:val="single" w:sz="12" w:space="0" w:color="000000"/>
              <w:left w:val="single" w:sz="12" w:space="0" w:color="000000"/>
              <w:bottom w:val="single" w:sz="12" w:space="0" w:color="000000"/>
              <w:right w:val="nil" w:sz="6" w:space="0" w:color="auto"/>
            </w:tcBorders>
          </w:tcPr>
          <w:p>
            <w:pPr>
              <w:pStyle w:val="TableParagraph"/>
              <w:spacing w:line="202" w:lineRule="exact"/>
              <w:ind w:left="34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期末余额</w:t>
            </w:r>
          </w:p>
        </w:tc>
      </w:tr>
      <w:tr>
        <w:trPr>
          <w:trHeight w:val="241" w:hRule="exact"/>
        </w:trPr>
        <w:tc>
          <w:tcPr>
            <w:tcW w:w="2819" w:type="dxa"/>
            <w:tcBorders>
              <w:top w:val="single" w:sz="12" w:space="0" w:color="000000"/>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一、原价合计</w:t>
            </w:r>
          </w:p>
        </w:tc>
        <w:tc>
          <w:tcPr>
            <w:tcW w:w="159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108,111,375.94</w:t>
            </w:r>
          </w:p>
        </w:tc>
        <w:tc>
          <w:tcPr>
            <w:tcW w:w="1344" w:type="dxa"/>
            <w:tcBorders>
              <w:top w:val="single" w:sz="12" w:space="0" w:color="000000"/>
              <w:left w:val="single" w:sz="12" w:space="0" w:color="000000"/>
              <w:bottom w:val="single" w:sz="4" w:space="0" w:color="7F7F7F"/>
              <w:right w:val="single" w:sz="12" w:space="0" w:color="000000"/>
            </w:tcBorders>
          </w:tcPr>
          <w:p>
            <w:pPr/>
          </w:p>
        </w:tc>
        <w:tc>
          <w:tcPr>
            <w:tcW w:w="134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108,111,375.94</w:t>
            </w:r>
          </w:p>
        </w:tc>
        <w:tc>
          <w:tcPr>
            <w:tcW w:w="1456" w:type="dxa"/>
            <w:tcBorders>
              <w:top w:val="single" w:sz="12" w:space="0" w:color="000000"/>
              <w:left w:val="single" w:sz="12" w:space="0" w:color="000000"/>
              <w:bottom w:val="single" w:sz="4" w:space="0" w:color="7F7F7F"/>
              <w:right w:val="nil" w:sz="6" w:space="0" w:color="auto"/>
            </w:tcBorders>
          </w:tcPr>
          <w:p>
            <w:pPr/>
          </w:p>
        </w:tc>
      </w:tr>
      <w:tr>
        <w:trPr>
          <w:trHeight w:val="224" w:hRule="exact"/>
        </w:trPr>
        <w:tc>
          <w:tcPr>
            <w:tcW w:w="2819"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其中：房屋、建筑物</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76,139,892.01</w:t>
            </w:r>
          </w:p>
        </w:tc>
        <w:tc>
          <w:tcPr>
            <w:tcW w:w="1344" w:type="dxa"/>
            <w:tcBorders>
              <w:top w:val="single" w:sz="4" w:space="0" w:color="7F7F7F"/>
              <w:left w:val="single" w:sz="12" w:space="0" w:color="000000"/>
              <w:bottom w:val="single" w:sz="4" w:space="0" w:color="7F7F7F"/>
              <w:right w:val="single" w:sz="12" w:space="0" w:color="000000"/>
            </w:tcBorders>
          </w:tcPr>
          <w:p>
            <w:pP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76,139,892.01</w:t>
            </w:r>
          </w:p>
        </w:tc>
        <w:tc>
          <w:tcPr>
            <w:tcW w:w="1456" w:type="dxa"/>
            <w:tcBorders>
              <w:top w:val="single" w:sz="4" w:space="0" w:color="7F7F7F"/>
              <w:left w:val="single" w:sz="12" w:space="0" w:color="000000"/>
              <w:bottom w:val="single" w:sz="4" w:space="0" w:color="7F7F7F"/>
              <w:right w:val="nil" w:sz="6" w:space="0" w:color="auto"/>
            </w:tcBorders>
          </w:tcPr>
          <w:p>
            <w:pPr/>
          </w:p>
        </w:tc>
      </w:tr>
      <w:tr>
        <w:trPr>
          <w:trHeight w:val="226" w:hRule="exact"/>
        </w:trPr>
        <w:tc>
          <w:tcPr>
            <w:tcW w:w="2819"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土地使用权</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31,971,483.93</w:t>
            </w:r>
          </w:p>
        </w:tc>
        <w:tc>
          <w:tcPr>
            <w:tcW w:w="1344" w:type="dxa"/>
            <w:tcBorders>
              <w:top w:val="single" w:sz="4" w:space="0" w:color="7F7F7F"/>
              <w:left w:val="single" w:sz="12" w:space="0" w:color="000000"/>
              <w:bottom w:val="single" w:sz="4" w:space="0" w:color="7F7F7F"/>
              <w:right w:val="single" w:sz="12" w:space="0" w:color="000000"/>
            </w:tcBorders>
          </w:tcPr>
          <w:p>
            <w:pP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31,971,483.93</w:t>
            </w:r>
          </w:p>
        </w:tc>
        <w:tc>
          <w:tcPr>
            <w:tcW w:w="1456" w:type="dxa"/>
            <w:tcBorders>
              <w:top w:val="single" w:sz="4" w:space="0" w:color="7F7F7F"/>
              <w:left w:val="single" w:sz="12" w:space="0" w:color="000000"/>
              <w:bottom w:val="single" w:sz="4" w:space="0" w:color="7F7F7F"/>
              <w:right w:val="nil" w:sz="6" w:space="0" w:color="auto"/>
            </w:tcBorders>
          </w:tcPr>
          <w:p>
            <w:pPr/>
          </w:p>
        </w:tc>
      </w:tr>
      <w:tr>
        <w:trPr>
          <w:trHeight w:val="224" w:hRule="exact"/>
        </w:trPr>
        <w:tc>
          <w:tcPr>
            <w:tcW w:w="2819"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二、累计折旧或累计摊销合计</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8,884,616.77</w:t>
            </w:r>
          </w:p>
        </w:tc>
        <w:tc>
          <w:tcPr>
            <w:tcW w:w="13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1"/>
              <w:jc w:val="right"/>
              <w:rPr>
                <w:rFonts w:ascii="Times New Roman" w:hAnsi="Times New Roman" w:cs="Times New Roman" w:eastAsia="Times New Roman" w:hint="default"/>
                <w:sz w:val="18"/>
                <w:szCs w:val="18"/>
              </w:rPr>
            </w:pPr>
            <w:r>
              <w:rPr>
                <w:rFonts w:ascii="Times New Roman"/>
                <w:spacing w:val="-1"/>
                <w:sz w:val="18"/>
              </w:rPr>
              <w:t>1,235,577.63</w:t>
            </w: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1"/>
              <w:jc w:val="right"/>
              <w:rPr>
                <w:rFonts w:ascii="Times New Roman" w:hAnsi="Times New Roman" w:cs="Times New Roman" w:eastAsia="Times New Roman" w:hint="default"/>
                <w:sz w:val="18"/>
                <w:szCs w:val="18"/>
              </w:rPr>
            </w:pPr>
            <w:r>
              <w:rPr>
                <w:rFonts w:ascii="Times New Roman"/>
                <w:spacing w:val="-1"/>
                <w:sz w:val="18"/>
              </w:rPr>
              <w:t>10,120,194.40</w:t>
            </w:r>
          </w:p>
        </w:tc>
        <w:tc>
          <w:tcPr>
            <w:tcW w:w="1456" w:type="dxa"/>
            <w:tcBorders>
              <w:top w:val="single" w:sz="4" w:space="0" w:color="7F7F7F"/>
              <w:left w:val="single" w:sz="12" w:space="0" w:color="000000"/>
              <w:bottom w:val="single" w:sz="4" w:space="0" w:color="7F7F7F"/>
              <w:right w:val="nil" w:sz="6" w:space="0" w:color="auto"/>
            </w:tcBorders>
          </w:tcPr>
          <w:p>
            <w:pPr/>
          </w:p>
        </w:tc>
      </w:tr>
      <w:tr>
        <w:trPr>
          <w:trHeight w:val="226" w:hRule="exact"/>
        </w:trPr>
        <w:tc>
          <w:tcPr>
            <w:tcW w:w="2819"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其中：房屋、建筑物</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6,966,327.67</w:t>
            </w:r>
          </w:p>
        </w:tc>
        <w:tc>
          <w:tcPr>
            <w:tcW w:w="13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z w:val="18"/>
              </w:rPr>
              <w:t>969,148.60</w:t>
            </w: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7,935,476.27</w:t>
            </w:r>
          </w:p>
        </w:tc>
        <w:tc>
          <w:tcPr>
            <w:tcW w:w="1456" w:type="dxa"/>
            <w:tcBorders>
              <w:top w:val="single" w:sz="4" w:space="0" w:color="7F7F7F"/>
              <w:left w:val="single" w:sz="12" w:space="0" w:color="000000"/>
              <w:bottom w:val="single" w:sz="4" w:space="0" w:color="7F7F7F"/>
              <w:right w:val="nil" w:sz="6" w:space="0" w:color="auto"/>
            </w:tcBorders>
          </w:tcPr>
          <w:p>
            <w:pPr/>
          </w:p>
        </w:tc>
      </w:tr>
      <w:tr>
        <w:trPr>
          <w:trHeight w:val="224" w:hRule="exact"/>
        </w:trPr>
        <w:tc>
          <w:tcPr>
            <w:tcW w:w="2819"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土地使用权</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1,918,289.10</w:t>
            </w:r>
          </w:p>
        </w:tc>
        <w:tc>
          <w:tcPr>
            <w:tcW w:w="13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z w:val="18"/>
              </w:rPr>
              <w:t>266,429.03</w:t>
            </w: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2,184,718.13</w:t>
            </w:r>
          </w:p>
        </w:tc>
        <w:tc>
          <w:tcPr>
            <w:tcW w:w="1456" w:type="dxa"/>
            <w:tcBorders>
              <w:top w:val="single" w:sz="4" w:space="0" w:color="7F7F7F"/>
              <w:left w:val="single" w:sz="12" w:space="0" w:color="000000"/>
              <w:bottom w:val="single" w:sz="4" w:space="0" w:color="7F7F7F"/>
              <w:right w:val="nil" w:sz="6" w:space="0" w:color="auto"/>
            </w:tcBorders>
          </w:tcPr>
          <w:p>
            <w:pPr/>
          </w:p>
        </w:tc>
      </w:tr>
      <w:tr>
        <w:trPr>
          <w:trHeight w:val="226" w:hRule="exact"/>
        </w:trPr>
        <w:tc>
          <w:tcPr>
            <w:tcW w:w="2819"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pacing w:val="-39"/>
                <w:sz w:val="18"/>
                <w:szCs w:val="18"/>
              </w:rPr>
              <w:t>三、投资性房地产减值准备累计金额合计</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tc>
        <w:tc>
          <w:tcPr>
            <w:tcW w:w="1344" w:type="dxa"/>
            <w:tcBorders>
              <w:top w:val="single" w:sz="4" w:space="0" w:color="7F7F7F"/>
              <w:left w:val="single" w:sz="12" w:space="0" w:color="000000"/>
              <w:bottom w:val="single" w:sz="4" w:space="0" w:color="7F7F7F"/>
              <w:right w:val="single" w:sz="12" w:space="0" w:color="000000"/>
            </w:tcBorders>
          </w:tcPr>
          <w:p>
            <w:pP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tc>
        <w:tc>
          <w:tcPr>
            <w:tcW w:w="1456" w:type="dxa"/>
            <w:tcBorders>
              <w:top w:val="single" w:sz="4" w:space="0" w:color="7F7F7F"/>
              <w:left w:val="single" w:sz="12" w:space="0" w:color="000000"/>
              <w:bottom w:val="single" w:sz="4" w:space="0" w:color="7F7F7F"/>
              <w:right w:val="nil" w:sz="6" w:space="0" w:color="auto"/>
            </w:tcBorders>
          </w:tcPr>
          <w:p>
            <w:pPr/>
          </w:p>
        </w:tc>
      </w:tr>
      <w:tr>
        <w:trPr>
          <w:trHeight w:val="224" w:hRule="exact"/>
        </w:trPr>
        <w:tc>
          <w:tcPr>
            <w:tcW w:w="2819"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其中：房屋、建筑物</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tc>
        <w:tc>
          <w:tcPr>
            <w:tcW w:w="1344" w:type="dxa"/>
            <w:tcBorders>
              <w:top w:val="single" w:sz="4" w:space="0" w:color="7F7F7F"/>
              <w:left w:val="single" w:sz="12" w:space="0" w:color="000000"/>
              <w:bottom w:val="single" w:sz="4" w:space="0" w:color="7F7F7F"/>
              <w:right w:val="single" w:sz="12" w:space="0" w:color="000000"/>
            </w:tcBorders>
          </w:tcPr>
          <w:p>
            <w:pP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tc>
        <w:tc>
          <w:tcPr>
            <w:tcW w:w="1456" w:type="dxa"/>
            <w:tcBorders>
              <w:top w:val="single" w:sz="4" w:space="0" w:color="7F7F7F"/>
              <w:left w:val="single" w:sz="12" w:space="0" w:color="000000"/>
              <w:bottom w:val="single" w:sz="4" w:space="0" w:color="7F7F7F"/>
              <w:right w:val="nil" w:sz="6" w:space="0" w:color="auto"/>
            </w:tcBorders>
          </w:tcPr>
          <w:p>
            <w:pPr/>
          </w:p>
        </w:tc>
      </w:tr>
      <w:tr>
        <w:trPr>
          <w:trHeight w:val="226" w:hRule="exact"/>
        </w:trPr>
        <w:tc>
          <w:tcPr>
            <w:tcW w:w="2819"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土地使用权</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tc>
        <w:tc>
          <w:tcPr>
            <w:tcW w:w="1344" w:type="dxa"/>
            <w:tcBorders>
              <w:top w:val="single" w:sz="4" w:space="0" w:color="7F7F7F"/>
              <w:left w:val="single" w:sz="12" w:space="0" w:color="000000"/>
              <w:bottom w:val="single" w:sz="4" w:space="0" w:color="7F7F7F"/>
              <w:right w:val="single" w:sz="12" w:space="0" w:color="000000"/>
            </w:tcBorders>
          </w:tcPr>
          <w:p>
            <w:pP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tc>
        <w:tc>
          <w:tcPr>
            <w:tcW w:w="1456" w:type="dxa"/>
            <w:tcBorders>
              <w:top w:val="single" w:sz="4" w:space="0" w:color="7F7F7F"/>
              <w:left w:val="single" w:sz="12" w:space="0" w:color="000000"/>
              <w:bottom w:val="single" w:sz="4" w:space="0" w:color="7F7F7F"/>
              <w:right w:val="nil" w:sz="6" w:space="0" w:color="auto"/>
            </w:tcBorders>
          </w:tcPr>
          <w:p>
            <w:pPr/>
          </w:p>
        </w:tc>
      </w:tr>
      <w:tr>
        <w:trPr>
          <w:trHeight w:val="224" w:hRule="exact"/>
        </w:trPr>
        <w:tc>
          <w:tcPr>
            <w:tcW w:w="2819"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四、投资性房地产账面价值合计</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99,226,759.17</w:t>
            </w:r>
          </w:p>
        </w:tc>
        <w:tc>
          <w:tcPr>
            <w:tcW w:w="1344" w:type="dxa"/>
            <w:tcBorders>
              <w:top w:val="single" w:sz="4" w:space="0" w:color="7F7F7F"/>
              <w:left w:val="single" w:sz="12" w:space="0" w:color="000000"/>
              <w:bottom w:val="single" w:sz="4" w:space="0" w:color="7F7F7F"/>
              <w:right w:val="single" w:sz="12" w:space="0" w:color="000000"/>
            </w:tcBorders>
          </w:tcPr>
          <w:p>
            <w:pP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tc>
        <w:tc>
          <w:tcPr>
            <w:tcW w:w="1456" w:type="dxa"/>
            <w:tcBorders>
              <w:top w:val="single" w:sz="4" w:space="0" w:color="7F7F7F"/>
              <w:left w:val="single" w:sz="12" w:space="0" w:color="000000"/>
              <w:bottom w:val="single" w:sz="4" w:space="0" w:color="7F7F7F"/>
              <w:right w:val="nil" w:sz="6" w:space="0" w:color="auto"/>
            </w:tcBorders>
          </w:tcPr>
          <w:p>
            <w:pPr/>
          </w:p>
        </w:tc>
      </w:tr>
      <w:tr>
        <w:trPr>
          <w:trHeight w:val="226" w:hRule="exact"/>
        </w:trPr>
        <w:tc>
          <w:tcPr>
            <w:tcW w:w="2819"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其中：房屋、建筑物</w:t>
            </w:r>
          </w:p>
        </w:tc>
        <w:tc>
          <w:tcPr>
            <w:tcW w:w="15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69,173,564.34</w:t>
            </w:r>
          </w:p>
        </w:tc>
        <w:tc>
          <w:tcPr>
            <w:tcW w:w="1344" w:type="dxa"/>
            <w:tcBorders>
              <w:top w:val="single" w:sz="4" w:space="0" w:color="7F7F7F"/>
              <w:left w:val="single" w:sz="12" w:space="0" w:color="000000"/>
              <w:bottom w:val="single" w:sz="4" w:space="0" w:color="7F7F7F"/>
              <w:right w:val="single" w:sz="12" w:space="0" w:color="000000"/>
            </w:tcBorders>
          </w:tcPr>
          <w:p>
            <w:pP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tc>
        <w:tc>
          <w:tcPr>
            <w:tcW w:w="1456" w:type="dxa"/>
            <w:tcBorders>
              <w:top w:val="single" w:sz="4" w:space="0" w:color="7F7F7F"/>
              <w:left w:val="single" w:sz="12" w:space="0" w:color="000000"/>
              <w:bottom w:val="single" w:sz="4" w:space="0" w:color="7F7F7F"/>
              <w:right w:val="nil" w:sz="6" w:space="0" w:color="auto"/>
            </w:tcBorders>
          </w:tcPr>
          <w:p>
            <w:pPr/>
          </w:p>
        </w:tc>
      </w:tr>
      <w:tr>
        <w:trPr>
          <w:trHeight w:val="235" w:hRule="exact"/>
        </w:trPr>
        <w:tc>
          <w:tcPr>
            <w:tcW w:w="2819" w:type="dxa"/>
            <w:tcBorders>
              <w:top w:val="single" w:sz="4" w:space="0" w:color="7F7F7F"/>
              <w:left w:val="nil" w:sz="6" w:space="0" w:color="auto"/>
              <w:bottom w:val="single" w:sz="12" w:space="0" w:color="000000"/>
              <w:right w:val="single" w:sz="12" w:space="0" w:color="000000"/>
            </w:tcBorders>
          </w:tcPr>
          <w:p>
            <w:pPr>
              <w:pStyle w:val="TableParagraph"/>
              <w:spacing w:line="197"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土地使用权</w:t>
            </w:r>
          </w:p>
        </w:tc>
        <w:tc>
          <w:tcPr>
            <w:tcW w:w="159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30,053,194.83</w:t>
            </w:r>
          </w:p>
        </w:tc>
        <w:tc>
          <w:tcPr>
            <w:tcW w:w="1344" w:type="dxa"/>
            <w:tcBorders>
              <w:top w:val="single" w:sz="4" w:space="0" w:color="7F7F7F"/>
              <w:left w:val="single" w:sz="12" w:space="0" w:color="000000"/>
              <w:bottom w:val="single" w:sz="12" w:space="0" w:color="000000"/>
              <w:right w:val="single" w:sz="12" w:space="0" w:color="000000"/>
            </w:tcBorders>
          </w:tcPr>
          <w:p>
            <w:pPr/>
          </w:p>
        </w:tc>
        <w:tc>
          <w:tcPr>
            <w:tcW w:w="134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tc>
        <w:tc>
          <w:tcPr>
            <w:tcW w:w="1456"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17" w:right="143"/>
        <w:jc w:val="left"/>
      </w:pPr>
      <w:r>
        <w:rPr/>
        <w:pict>
          <v:shape style="position:absolute;margin-left:223.679993pt;margin-top:-69.000298pt;width:1.0pt;height:.48pt;mso-position-horizontal-relative:page;mso-position-vertical-relative:paragraph;z-index:4144" type="#_x0000_t75" stroked="false">
            <v:imagedata r:id="rId18" o:title=""/>
          </v:shape>
        </w:pict>
      </w:r>
      <w:r>
        <w:rPr/>
        <w:pict>
          <v:shape style="position:absolute;margin-left:303.239990pt;margin-top:-69.000298pt;width:1.0pt;height:.48pt;mso-position-horizontal-relative:page;mso-position-vertical-relative:paragraph;z-index:4168" type="#_x0000_t75" stroked="false">
            <v:imagedata r:id="rId21" o:title=""/>
          </v:shape>
        </w:pict>
      </w:r>
      <w:r>
        <w:rPr/>
        <w:pict>
          <v:shape style="position:absolute;margin-left:437.519989pt;margin-top:-69.000298pt;width:1.0pt;height:.24pt;mso-position-horizontal-relative:page;mso-position-vertical-relative:paragraph;z-index:4192" type="#_x0000_t75" stroked="false">
            <v:imagedata r:id="rId31" o:title=""/>
          </v:shape>
        </w:pict>
      </w:r>
      <w:r>
        <w:rPr/>
        <w:pict>
          <v:shape style="position:absolute;margin-left:223.679993pt;margin-top:-57.720299pt;width:1.0pt;height:.48pt;mso-position-horizontal-relative:page;mso-position-vertical-relative:paragraph;z-index:4216" type="#_x0000_t75" stroked="false">
            <v:imagedata r:id="rId18" o:title=""/>
          </v:shape>
        </w:pict>
      </w:r>
      <w:r>
        <w:rPr/>
        <w:pict>
          <v:shape style="position:absolute;margin-left:303.239990pt;margin-top:-57.720299pt;width:1.0pt;height:.48pt;mso-position-horizontal-relative:page;mso-position-vertical-relative:paragraph;z-index:4240" type="#_x0000_t75" stroked="false">
            <v:imagedata r:id="rId21" o:title=""/>
          </v:shape>
        </w:pict>
      </w:r>
      <w:r>
        <w:rPr/>
        <w:pict>
          <v:shape style="position:absolute;margin-left:437.519989pt;margin-top:-57.720299pt;width:1.0pt;height:.24pt;mso-position-horizontal-relative:page;mso-position-vertical-relative:paragraph;z-index:4264" type="#_x0000_t75" stroked="false">
            <v:imagedata r:id="rId31" o:title=""/>
          </v:shape>
        </w:pict>
      </w:r>
      <w:r>
        <w:rPr/>
        <w:pict>
          <v:shape style="position:absolute;margin-left:223.679993pt;margin-top:-46.500301pt;width:1.0pt;height:.48pt;mso-position-horizontal-relative:page;mso-position-vertical-relative:paragraph;z-index:4288" type="#_x0000_t75" stroked="false">
            <v:imagedata r:id="rId18" o:title=""/>
          </v:shape>
        </w:pict>
      </w:r>
      <w:r>
        <w:rPr/>
        <w:pict>
          <v:shape style="position:absolute;margin-left:303.239990pt;margin-top:-46.500301pt;width:1.0pt;height:.48pt;mso-position-horizontal-relative:page;mso-position-vertical-relative:paragraph;z-index:4312" type="#_x0000_t75" stroked="false">
            <v:imagedata r:id="rId21" o:title=""/>
          </v:shape>
        </w:pict>
      </w:r>
      <w:r>
        <w:rPr/>
        <w:pict>
          <v:shape style="position:absolute;margin-left:437.519989pt;margin-top:-46.500301pt;width:1.0pt;height:.24pt;mso-position-horizontal-relative:page;mso-position-vertical-relative:paragraph;z-index:4336" type="#_x0000_t75" stroked="false">
            <v:imagedata r:id="rId31" o:title=""/>
          </v:shape>
        </w:pict>
      </w:r>
      <w:r>
        <w:rPr/>
        <w:pict>
          <v:shape style="position:absolute;margin-left:223.679993pt;margin-top:-35.220299pt;width:1.0pt;height:.48pt;mso-position-horizontal-relative:page;mso-position-vertical-relative:paragraph;z-index:4360" type="#_x0000_t75" stroked="false">
            <v:imagedata r:id="rId18" o:title=""/>
          </v:shape>
        </w:pict>
      </w:r>
      <w:r>
        <w:rPr/>
        <w:pict>
          <v:shape style="position:absolute;margin-left:303.239990pt;margin-top:-35.220299pt;width:1.0pt;height:.48pt;mso-position-horizontal-relative:page;mso-position-vertical-relative:paragraph;z-index:4384" type="#_x0000_t75" stroked="false">
            <v:imagedata r:id="rId21" o:title=""/>
          </v:shape>
        </w:pict>
      </w:r>
      <w:r>
        <w:rPr/>
        <w:pict>
          <v:shape style="position:absolute;margin-left:437.519989pt;margin-top:-35.220299pt;width:1.0pt;height:.24pt;mso-position-horizontal-relative:page;mso-position-vertical-relative:paragraph;z-index:4408" type="#_x0000_t75" stroked="false">
            <v:imagedata r:id="rId31" o:title=""/>
          </v:shape>
        </w:pict>
      </w:r>
      <w:r>
        <w:rPr/>
        <w:pict>
          <v:shape style="position:absolute;margin-left:223.679993pt;margin-top:-24.000299pt;width:1.0pt;height:.48pt;mso-position-horizontal-relative:page;mso-position-vertical-relative:paragraph;z-index:4432" type="#_x0000_t75" stroked="false">
            <v:imagedata r:id="rId18" o:title=""/>
          </v:shape>
        </w:pict>
      </w:r>
      <w:r>
        <w:rPr/>
        <w:pict>
          <v:shape style="position:absolute;margin-left:303.239990pt;margin-top:-24.000299pt;width:1.0pt;height:.48pt;mso-position-horizontal-relative:page;mso-position-vertical-relative:paragraph;z-index:4456" type="#_x0000_t75" stroked="false">
            <v:imagedata r:id="rId21" o:title=""/>
          </v:shape>
        </w:pict>
      </w:r>
      <w:r>
        <w:rPr/>
        <w:pict>
          <v:shape style="position:absolute;margin-left:437.519989pt;margin-top:-24.000299pt;width:1.0pt;height:.24pt;mso-position-horizontal-relative:page;mso-position-vertical-relative:paragraph;z-index:4480" type="#_x0000_t75" stroked="false">
            <v:imagedata r:id="rId31" o:title=""/>
          </v:shape>
        </w:pict>
      </w:r>
      <w:r>
        <w:rPr/>
        <w:pict>
          <v:shape style="position:absolute;margin-left:223.679993pt;margin-top:-12.7203pt;width:1.0pt;height:.48pt;mso-position-horizontal-relative:page;mso-position-vertical-relative:paragraph;z-index:4504" type="#_x0000_t75" stroked="false">
            <v:imagedata r:id="rId18" o:title=""/>
          </v:shape>
        </w:pict>
      </w:r>
      <w:r>
        <w:rPr/>
        <w:pict>
          <v:shape style="position:absolute;margin-left:303.239990pt;margin-top:-12.7203pt;width:1.0pt;height:.48pt;mso-position-horizontal-relative:page;mso-position-vertical-relative:paragraph;z-index:4528" type="#_x0000_t75" stroked="false">
            <v:imagedata r:id="rId21" o:title=""/>
          </v:shape>
        </w:pict>
      </w:r>
      <w:r>
        <w:rPr/>
        <w:pict>
          <v:shape style="position:absolute;margin-left:437.519989pt;margin-top:-12.7203pt;width:1.0pt;height:.24pt;mso-position-horizontal-relative:page;mso-position-vertical-relative:paragraph;z-index:4552" type="#_x0000_t75" stroked="false">
            <v:imagedata r:id="rId31" o:title=""/>
          </v:shape>
        </w:pict>
      </w:r>
      <w:r>
        <w:rPr>
          <w:spacing w:val="33"/>
        </w:rPr>
        <w:t>本公司本期出售投资性房地产的原值为 </w:t>
      </w:r>
      <w:r>
        <w:rPr>
          <w:rFonts w:ascii="Times New Roman" w:hAnsi="Times New Roman" w:cs="Times New Roman" w:eastAsia="Times New Roman" w:hint="default"/>
        </w:rPr>
        <w:t>108,111,375.94 </w:t>
      </w:r>
      <w:r>
        <w:rPr>
          <w:rFonts w:ascii="Times New Roman" w:hAnsi="Times New Roman" w:cs="Times New Roman" w:eastAsia="Times New Roman" w:hint="default"/>
          <w:spacing w:val="59"/>
        </w:rPr>
        <w:t> </w:t>
      </w:r>
      <w:r>
        <w:rPr>
          <w:spacing w:val="28"/>
        </w:rPr>
        <w:t>元，净值为</w:t>
      </w:r>
      <w:r>
        <w:rPr>
          <w:spacing w:val="-84"/>
        </w:rPr>
        <w:t> </w:t>
      </w:r>
      <w:r>
        <w:rPr/>
      </w:r>
    </w:p>
    <w:p>
      <w:pPr>
        <w:pStyle w:val="BodyText"/>
        <w:spacing w:line="240" w:lineRule="auto" w:before="72"/>
        <w:ind w:left="237" w:right="248"/>
        <w:jc w:val="left"/>
      </w:pPr>
      <w:r>
        <w:rPr>
          <w:rFonts w:ascii="Times New Roman" w:hAnsi="Times New Roman" w:cs="Times New Roman" w:eastAsia="Times New Roman" w:hint="default"/>
        </w:rPr>
        <w:t>97,991,181.54 </w:t>
      </w:r>
      <w:r>
        <w:rPr/>
        <w:t>元，形成处置净收益</w:t>
      </w:r>
      <w:r>
        <w:rPr>
          <w:spacing w:val="-60"/>
        </w:rPr>
        <w:t> </w:t>
      </w:r>
      <w:r>
        <w:rPr>
          <w:rFonts w:ascii="Times New Roman" w:hAnsi="Times New Roman" w:cs="Times New Roman" w:eastAsia="Times New Roman" w:hint="default"/>
        </w:rPr>
        <w:t>16,832,343.47 </w:t>
      </w:r>
      <w:r>
        <w:rPr/>
        <w:t>元。</w:t>
      </w:r>
    </w:p>
    <w:p>
      <w:pPr>
        <w:pStyle w:val="BodyText"/>
        <w:spacing w:line="240" w:lineRule="auto" w:before="73"/>
        <w:ind w:left="717" w:right="248"/>
        <w:jc w:val="left"/>
      </w:pPr>
      <w:r>
        <w:rPr>
          <w:rFonts w:ascii="Times New Roman" w:hAnsi="Times New Roman" w:cs="Times New Roman" w:eastAsia="Times New Roman" w:hint="default"/>
        </w:rPr>
        <w:t>5.10 </w:t>
      </w:r>
      <w:r>
        <w:rPr/>
        <w:t>固定资产</w:t>
      </w:r>
    </w:p>
    <w:p>
      <w:pPr>
        <w:pStyle w:val="BodyText"/>
        <w:spacing w:line="240" w:lineRule="auto" w:before="72"/>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日固定资产的账面价值为</w:t>
      </w:r>
      <w:r>
        <w:rPr>
          <w:spacing w:val="-60"/>
        </w:rPr>
        <w:t> </w:t>
      </w:r>
      <w:r>
        <w:rPr>
          <w:rFonts w:ascii="Times New Roman" w:hAnsi="Times New Roman" w:cs="Times New Roman" w:eastAsia="Times New Roman" w:hint="default"/>
        </w:rPr>
        <w:t>367,166,049.48 </w:t>
      </w:r>
      <w:r>
        <w:rPr/>
        <w:t>元。</w:t>
      </w:r>
    </w:p>
    <w:p>
      <w:pPr>
        <w:pStyle w:val="BodyText"/>
        <w:spacing w:line="240" w:lineRule="auto" w:before="72"/>
        <w:ind w:left="717" w:right="248"/>
        <w:jc w:val="left"/>
      </w:pPr>
      <w:r>
        <w:rPr/>
        <w:pict>
          <v:shape style="position:absolute;margin-left:356.700012pt;margin-top:50.795635pt;width:1.0pt;height:.48pt;mso-position-horizontal-relative:page;mso-position-vertical-relative:paragraph;z-index:4576" type="#_x0000_t75" stroked="false">
            <v:imagedata r:id="rId24" o:title=""/>
          </v:shape>
        </w:pict>
      </w:r>
      <w:r>
        <w:rPr/>
        <w:pict>
          <v:shape style="position:absolute;margin-left:356.700012pt;margin-top:62.015636pt;width:1.0pt;height:.48pt;mso-position-horizontal-relative:page;mso-position-vertical-relative:paragraph;z-index:4600" type="#_x0000_t75" stroked="false">
            <v:imagedata r:id="rId24" o:title=""/>
          </v:shape>
        </w:pict>
      </w:r>
      <w:r>
        <w:rPr/>
        <w:pict>
          <v:shape style="position:absolute;margin-left:356.700012pt;margin-top:73.295639pt;width:1.0pt;height:.48pt;mso-position-horizontal-relative:page;mso-position-vertical-relative:paragraph;z-index:4624" type="#_x0000_t75" stroked="false">
            <v:imagedata r:id="rId24" o:title=""/>
          </v:shape>
        </w:pict>
      </w:r>
      <w:r>
        <w:rPr/>
        <w:pict>
          <v:shape style="position:absolute;margin-left:356.700012pt;margin-top:84.515533pt;width:1pt;height:.48pt;mso-position-horizontal-relative:page;mso-position-vertical-relative:paragraph;z-index:4648" type="#_x0000_t75" stroked="false">
            <v:imagedata r:id="rId24" o:title=""/>
          </v:shape>
        </w:pict>
      </w:r>
      <w:r>
        <w:rPr/>
        <w:pict>
          <v:shape style="position:absolute;margin-left:356.700012pt;margin-top:95.79554pt;width:1pt;height:.48pt;mso-position-horizontal-relative:page;mso-position-vertical-relative:paragraph;z-index:4672" type="#_x0000_t75" stroked="false">
            <v:imagedata r:id="rId24" o:title=""/>
          </v:shape>
        </w:pict>
      </w:r>
      <w:r>
        <w:rPr/>
        <w:pict>
          <v:shape style="position:absolute;margin-left:356.700012pt;margin-top:107.015533pt;width:1pt;height:.48pt;mso-position-horizontal-relative:page;mso-position-vertical-relative:paragraph;z-index:4696" type="#_x0000_t75" stroked="false">
            <v:imagedata r:id="rId24" o:title=""/>
          </v:shape>
        </w:pict>
      </w:r>
      <w:r>
        <w:rPr/>
        <w:pict>
          <v:shape style="position:absolute;margin-left:356.700012pt;margin-top:118.29554pt;width:1pt;height:.48pt;mso-position-horizontal-relative:page;mso-position-vertical-relative:paragraph;z-index:4720" type="#_x0000_t75" stroked="false">
            <v:imagedata r:id="rId24" o:title=""/>
          </v:shape>
        </w:pict>
      </w:r>
      <w:r>
        <w:rPr>
          <w:rFonts w:ascii="Times New Roman" w:hAnsi="Times New Roman" w:cs="Times New Roman" w:eastAsia="Times New Roman" w:hint="default"/>
        </w:rPr>
        <w:t>5.10.1 </w:t>
      </w:r>
      <w:r>
        <w:rPr/>
        <w:t>具体构成</w:t>
      </w:r>
    </w:p>
    <w:p>
      <w:pPr>
        <w:spacing w:line="240" w:lineRule="auto" w:before="7"/>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457"/>
        <w:gridCol w:w="1508"/>
        <w:gridCol w:w="1513"/>
        <w:gridCol w:w="1510"/>
        <w:gridCol w:w="1565"/>
      </w:tblGrid>
      <w:tr>
        <w:trPr>
          <w:trHeight w:val="250" w:hRule="exact"/>
        </w:trPr>
        <w:tc>
          <w:tcPr>
            <w:tcW w:w="2457" w:type="dxa"/>
            <w:tcBorders>
              <w:top w:val="single" w:sz="12" w:space="0" w:color="000000"/>
              <w:left w:val="nil" w:sz="6" w:space="0" w:color="auto"/>
              <w:bottom w:val="single" w:sz="12" w:space="0" w:color="000000"/>
              <w:right w:val="single" w:sz="12" w:space="0" w:color="000000"/>
            </w:tcBorders>
          </w:tcPr>
          <w:p>
            <w:pPr>
              <w:pStyle w:val="TableParagraph"/>
              <w:tabs>
                <w:tab w:pos="569" w:val="left" w:leader="none"/>
              </w:tabs>
              <w:spacing w:line="202"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1508"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37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年初余额</w:t>
            </w:r>
          </w:p>
        </w:tc>
        <w:tc>
          <w:tcPr>
            <w:tcW w:w="1513"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38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本期增加</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37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本期减少</w:t>
            </w:r>
          </w:p>
        </w:tc>
        <w:tc>
          <w:tcPr>
            <w:tcW w:w="1565" w:type="dxa"/>
            <w:tcBorders>
              <w:top w:val="single" w:sz="12" w:space="0" w:color="000000"/>
              <w:left w:val="single" w:sz="12" w:space="0" w:color="000000"/>
              <w:bottom w:val="single" w:sz="12" w:space="0" w:color="000000"/>
              <w:right w:val="nil" w:sz="6" w:space="0" w:color="auto"/>
            </w:tcBorders>
          </w:tcPr>
          <w:p>
            <w:pPr>
              <w:pStyle w:val="TableParagraph"/>
              <w:spacing w:line="202" w:lineRule="exact"/>
              <w:ind w:left="40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期末余额</w:t>
            </w:r>
          </w:p>
        </w:tc>
      </w:tr>
      <w:tr>
        <w:trPr>
          <w:trHeight w:val="241" w:hRule="exact"/>
        </w:trPr>
        <w:tc>
          <w:tcPr>
            <w:tcW w:w="2457" w:type="dxa"/>
            <w:tcBorders>
              <w:top w:val="single" w:sz="12" w:space="0" w:color="000000"/>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一、原价合计</w:t>
            </w:r>
          </w:p>
        </w:tc>
        <w:tc>
          <w:tcPr>
            <w:tcW w:w="150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378,345,435.39</w:t>
            </w:r>
          </w:p>
        </w:tc>
        <w:tc>
          <w:tcPr>
            <w:tcW w:w="151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103,555,322.89</w:t>
            </w:r>
          </w:p>
        </w:tc>
        <w:tc>
          <w:tcPr>
            <w:tcW w:w="151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pacing w:val="-1"/>
                <w:sz w:val="18"/>
              </w:rPr>
              <w:t>43,868,753.26</w:t>
            </w: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53" name="image18.png" descr=""/>
                  <wp:cNvGraphicFramePr>
                    <a:graphicFrameLocks noChangeAspect="1"/>
                  </wp:cNvGraphicFramePr>
                  <a:graphic>
                    <a:graphicData uri="http://schemas.openxmlformats.org/drawingml/2006/picture">
                      <pic:pic>
                        <pic:nvPicPr>
                          <pic:cNvPr id="54"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8"/>
              <w:ind w:right="115"/>
              <w:jc w:val="right"/>
              <w:rPr>
                <w:rFonts w:ascii="Times New Roman" w:hAnsi="Times New Roman" w:cs="Times New Roman" w:eastAsia="Times New Roman" w:hint="default"/>
                <w:sz w:val="18"/>
                <w:szCs w:val="18"/>
              </w:rPr>
            </w:pPr>
            <w:r>
              <w:rPr>
                <w:rFonts w:ascii="Times New Roman"/>
                <w:spacing w:val="-1"/>
                <w:sz w:val="18"/>
              </w:rPr>
              <w:t>438,032,005.02</w:t>
            </w:r>
          </w:p>
        </w:tc>
      </w:tr>
      <w:tr>
        <w:trPr>
          <w:trHeight w:val="224"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其中：房屋、建筑物</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178,401,972.60</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53,353,169.63</w:t>
            </w: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1"/>
              <w:jc w:val="right"/>
              <w:rPr>
                <w:rFonts w:ascii="Times New Roman" w:hAnsi="Times New Roman" w:cs="Times New Roman" w:eastAsia="Times New Roman" w:hint="default"/>
                <w:sz w:val="18"/>
                <w:szCs w:val="18"/>
              </w:rPr>
            </w:pPr>
            <w:r>
              <w:rPr>
                <w:rFonts w:ascii="Times New Roman"/>
                <w:spacing w:val="-1"/>
                <w:sz w:val="18"/>
              </w:rPr>
              <w:t>19,542,044.71</w:t>
            </w: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55" name="image18.png" descr=""/>
                  <wp:cNvGraphicFramePr>
                    <a:graphicFrameLocks noChangeAspect="1"/>
                  </wp:cNvGraphicFramePr>
                  <a:graphic>
                    <a:graphicData uri="http://schemas.openxmlformats.org/drawingml/2006/picture">
                      <pic:pic>
                        <pic:nvPicPr>
                          <pic:cNvPr id="56"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5"/>
              <w:jc w:val="right"/>
              <w:rPr>
                <w:rFonts w:ascii="Times New Roman" w:hAnsi="Times New Roman" w:cs="Times New Roman" w:eastAsia="Times New Roman" w:hint="default"/>
                <w:sz w:val="18"/>
                <w:szCs w:val="18"/>
              </w:rPr>
            </w:pPr>
            <w:r>
              <w:rPr>
                <w:rFonts w:ascii="Times New Roman"/>
                <w:spacing w:val="-1"/>
                <w:sz w:val="18"/>
              </w:rPr>
              <w:t>216,388,387.52</w:t>
            </w:r>
          </w:p>
        </w:tc>
      </w:tr>
      <w:tr>
        <w:trPr>
          <w:trHeight w:val="226"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机器设备</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186,680,741.10</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43,576,799.53</w:t>
            </w: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1"/>
              <w:jc w:val="right"/>
              <w:rPr>
                <w:rFonts w:ascii="Times New Roman" w:hAnsi="Times New Roman" w:cs="Times New Roman" w:eastAsia="Times New Roman" w:hint="default"/>
                <w:sz w:val="18"/>
                <w:szCs w:val="18"/>
              </w:rPr>
            </w:pPr>
            <w:r>
              <w:rPr>
                <w:rFonts w:ascii="Times New Roman"/>
                <w:spacing w:val="-1"/>
                <w:sz w:val="18"/>
              </w:rPr>
              <w:t>23,202,651.69</w:t>
            </w: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57" name="image18.png" descr=""/>
                  <wp:cNvGraphicFramePr>
                    <a:graphicFrameLocks noChangeAspect="1"/>
                  </wp:cNvGraphicFramePr>
                  <a:graphic>
                    <a:graphicData uri="http://schemas.openxmlformats.org/drawingml/2006/picture">
                      <pic:pic>
                        <pic:nvPicPr>
                          <pic:cNvPr id="58"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5"/>
              <w:jc w:val="right"/>
              <w:rPr>
                <w:rFonts w:ascii="Times New Roman" w:hAnsi="Times New Roman" w:cs="Times New Roman" w:eastAsia="Times New Roman" w:hint="default"/>
                <w:sz w:val="18"/>
                <w:szCs w:val="18"/>
              </w:rPr>
            </w:pPr>
            <w:r>
              <w:rPr>
                <w:rFonts w:ascii="Times New Roman"/>
                <w:spacing w:val="-1"/>
                <w:sz w:val="18"/>
              </w:rPr>
              <w:t>202,879,598.94</w:t>
            </w:r>
          </w:p>
        </w:tc>
      </w:tr>
      <w:tr>
        <w:trPr>
          <w:trHeight w:val="224"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运输设备</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9,353,366.24</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3,957,826.50</w:t>
            </w: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1"/>
              <w:jc w:val="right"/>
              <w:rPr>
                <w:rFonts w:ascii="Times New Roman" w:hAnsi="Times New Roman" w:cs="Times New Roman" w:eastAsia="Times New Roman" w:hint="default"/>
                <w:sz w:val="18"/>
                <w:szCs w:val="18"/>
              </w:rPr>
            </w:pPr>
            <w:r>
              <w:rPr>
                <w:rFonts w:ascii="Times New Roman"/>
                <w:spacing w:val="-1"/>
                <w:sz w:val="18"/>
              </w:rPr>
              <w:t>1,124,056.86</w:t>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6"/>
              <w:jc w:val="right"/>
              <w:rPr>
                <w:rFonts w:ascii="Times New Roman" w:hAnsi="Times New Roman" w:cs="Times New Roman" w:eastAsia="Times New Roman" w:hint="default"/>
                <w:sz w:val="18"/>
                <w:szCs w:val="18"/>
              </w:rPr>
            </w:pPr>
            <w:r>
              <w:rPr>
                <w:rFonts w:ascii="Times New Roman"/>
                <w:spacing w:val="-1"/>
                <w:sz w:val="18"/>
              </w:rPr>
              <w:t>12,187,135.88</w:t>
            </w:r>
          </w:p>
        </w:tc>
      </w:tr>
      <w:tr>
        <w:trPr>
          <w:trHeight w:val="226"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right="157"/>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电子设备及其他设备</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3,909,355.45</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2,667,527.23</w:t>
            </w: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59" name="image18.png" descr=""/>
                  <wp:cNvGraphicFramePr>
                    <a:graphicFrameLocks noChangeAspect="1"/>
                  </wp:cNvGraphicFramePr>
                  <a:graphic>
                    <a:graphicData uri="http://schemas.openxmlformats.org/drawingml/2006/picture">
                      <pic:pic>
                        <pic:nvPicPr>
                          <pic:cNvPr id="60"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sz w:val="15"/>
                <w:szCs w:val="15"/>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61" name="image18.png" descr=""/>
                  <wp:cNvGraphicFramePr>
                    <a:graphicFrameLocks noChangeAspect="1"/>
                  </wp:cNvGraphicFramePr>
                  <a:graphic>
                    <a:graphicData uri="http://schemas.openxmlformats.org/drawingml/2006/picture">
                      <pic:pic>
                        <pic:nvPicPr>
                          <pic:cNvPr id="62"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7"/>
              <w:jc w:val="right"/>
              <w:rPr>
                <w:rFonts w:ascii="Times New Roman" w:hAnsi="Times New Roman" w:cs="Times New Roman" w:eastAsia="Times New Roman" w:hint="default"/>
                <w:sz w:val="18"/>
                <w:szCs w:val="18"/>
              </w:rPr>
            </w:pPr>
            <w:r>
              <w:rPr>
                <w:rFonts w:ascii="Times New Roman"/>
                <w:spacing w:val="-1"/>
                <w:sz w:val="18"/>
              </w:rPr>
              <w:t>6,576,882.68</w:t>
            </w:r>
          </w:p>
        </w:tc>
      </w:tr>
      <w:tr>
        <w:trPr>
          <w:trHeight w:val="224"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二、累计折旧合计</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53,635,062.27</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24,260,182.96</w:t>
            </w: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1"/>
              <w:jc w:val="right"/>
              <w:rPr>
                <w:rFonts w:ascii="Times New Roman" w:hAnsi="Times New Roman" w:cs="Times New Roman" w:eastAsia="Times New Roman" w:hint="default"/>
                <w:sz w:val="18"/>
                <w:szCs w:val="18"/>
              </w:rPr>
            </w:pPr>
            <w:r>
              <w:rPr>
                <w:rFonts w:ascii="Times New Roman"/>
                <w:spacing w:val="-1"/>
                <w:sz w:val="18"/>
              </w:rPr>
              <w:t>7,276,589.69</w:t>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6"/>
              <w:jc w:val="right"/>
              <w:rPr>
                <w:rFonts w:ascii="Times New Roman" w:hAnsi="Times New Roman" w:cs="Times New Roman" w:eastAsia="Times New Roman" w:hint="default"/>
                <w:sz w:val="18"/>
                <w:szCs w:val="18"/>
              </w:rPr>
            </w:pPr>
            <w:r>
              <w:rPr>
                <w:rFonts w:ascii="Times New Roman"/>
                <w:spacing w:val="-1"/>
                <w:sz w:val="18"/>
              </w:rPr>
              <w:t>70,618,655.54</w:t>
            </w:r>
          </w:p>
        </w:tc>
      </w:tr>
      <w:tr>
        <w:trPr>
          <w:trHeight w:val="226"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其中：房屋、建筑物</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12,932,695.44</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7,169,508.37</w:t>
            </w: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63" name="image18.png" descr=""/>
                  <wp:cNvGraphicFramePr>
                    <a:graphicFrameLocks noChangeAspect="1"/>
                  </wp:cNvGraphicFramePr>
                  <a:graphic>
                    <a:graphicData uri="http://schemas.openxmlformats.org/drawingml/2006/picture">
                      <pic:pic>
                        <pic:nvPicPr>
                          <pic:cNvPr id="64"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1,584,536.93</w:t>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6"/>
              <w:jc w:val="right"/>
              <w:rPr>
                <w:rFonts w:ascii="Times New Roman" w:hAnsi="Times New Roman" w:cs="Times New Roman" w:eastAsia="Times New Roman" w:hint="default"/>
                <w:sz w:val="18"/>
                <w:szCs w:val="18"/>
              </w:rPr>
            </w:pPr>
            <w:r>
              <w:rPr>
                <w:rFonts w:ascii="Times New Roman"/>
                <w:spacing w:val="-1"/>
                <w:sz w:val="18"/>
              </w:rPr>
              <w:t>19,085,023.68</w:t>
            </w:r>
          </w:p>
        </w:tc>
      </w:tr>
      <w:tr>
        <w:trPr>
          <w:trHeight w:val="224"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机器设备</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36,475,899.81</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15,257,975.15</w:t>
            </w: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65" name="image18.png" descr=""/>
                  <wp:cNvGraphicFramePr>
                    <a:graphicFrameLocks noChangeAspect="1"/>
                  </wp:cNvGraphicFramePr>
                  <a:graphic>
                    <a:graphicData uri="http://schemas.openxmlformats.org/drawingml/2006/picture">
                      <pic:pic>
                        <pic:nvPicPr>
                          <pic:cNvPr id="66"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5,549,580.07</w:t>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6"/>
              <w:jc w:val="right"/>
              <w:rPr>
                <w:rFonts w:ascii="Times New Roman" w:hAnsi="Times New Roman" w:cs="Times New Roman" w:eastAsia="Times New Roman" w:hint="default"/>
                <w:sz w:val="18"/>
                <w:szCs w:val="18"/>
              </w:rPr>
            </w:pPr>
            <w:r>
              <w:rPr>
                <w:rFonts w:ascii="Times New Roman"/>
                <w:spacing w:val="-1"/>
                <w:sz w:val="18"/>
              </w:rPr>
              <w:t>45,616,938.09</w:t>
            </w:r>
          </w:p>
        </w:tc>
      </w:tr>
      <w:tr>
        <w:trPr>
          <w:trHeight w:val="226"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运输设备</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1,948,870.99</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1,142,513.72</w:t>
            </w: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67" name="image18.png" descr=""/>
                  <wp:cNvGraphicFramePr>
                    <a:graphicFrameLocks noChangeAspect="1"/>
                  </wp:cNvGraphicFramePr>
                  <a:graphic>
                    <a:graphicData uri="http://schemas.openxmlformats.org/drawingml/2006/picture">
                      <pic:pic>
                        <pic:nvPicPr>
                          <pic:cNvPr id="68"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142,472.69</w:t>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6"/>
              <w:jc w:val="right"/>
              <w:rPr>
                <w:rFonts w:ascii="Times New Roman" w:hAnsi="Times New Roman" w:cs="Times New Roman" w:eastAsia="Times New Roman" w:hint="default"/>
                <w:sz w:val="18"/>
                <w:szCs w:val="18"/>
              </w:rPr>
            </w:pPr>
            <w:r>
              <w:rPr>
                <w:rFonts w:ascii="Times New Roman"/>
                <w:spacing w:val="-1"/>
                <w:sz w:val="18"/>
              </w:rPr>
              <w:t>2,948,912.02</w:t>
            </w:r>
          </w:p>
        </w:tc>
      </w:tr>
      <w:tr>
        <w:trPr>
          <w:trHeight w:val="238"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210" w:lineRule="exact"/>
              <w:ind w:right="157"/>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电子设备及其他设备</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6"/>
              <w:ind w:right="90"/>
              <w:jc w:val="right"/>
              <w:rPr>
                <w:rFonts w:ascii="Times New Roman" w:hAnsi="Times New Roman" w:cs="Times New Roman" w:eastAsia="Times New Roman" w:hint="default"/>
                <w:sz w:val="18"/>
                <w:szCs w:val="18"/>
              </w:rPr>
            </w:pPr>
            <w:r>
              <w:rPr>
                <w:rFonts w:ascii="Times New Roman"/>
                <w:spacing w:val="-1"/>
                <w:sz w:val="18"/>
              </w:rPr>
              <w:t>2,277,596.03</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6"/>
              <w:ind w:right="90"/>
              <w:jc w:val="right"/>
              <w:rPr>
                <w:rFonts w:ascii="Times New Roman" w:hAnsi="Times New Roman" w:cs="Times New Roman" w:eastAsia="Times New Roman" w:hint="default"/>
                <w:sz w:val="18"/>
                <w:szCs w:val="18"/>
              </w:rPr>
            </w:pPr>
            <w:r>
              <w:rPr>
                <w:rFonts w:ascii="Times New Roman"/>
                <w:sz w:val="18"/>
              </w:rPr>
              <w:t>690,185.72</w:t>
            </w: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69" name="image18.png" descr=""/>
                  <wp:cNvGraphicFramePr>
                    <a:graphicFrameLocks noChangeAspect="1"/>
                  </wp:cNvGraphicFramePr>
                  <a:graphic>
                    <a:graphicData uri="http://schemas.openxmlformats.org/drawingml/2006/picture">
                      <pic:pic>
                        <pic:nvPicPr>
                          <pic:cNvPr id="70"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71" name="image18.png" descr=""/>
                  <wp:cNvGraphicFramePr>
                    <a:graphicFrameLocks noChangeAspect="1"/>
                  </wp:cNvGraphicFramePr>
                  <a:graphic>
                    <a:graphicData uri="http://schemas.openxmlformats.org/drawingml/2006/picture">
                      <pic:pic>
                        <pic:nvPicPr>
                          <pic:cNvPr id="72"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6"/>
              <w:ind w:right="116"/>
              <w:jc w:val="right"/>
              <w:rPr>
                <w:rFonts w:ascii="Times New Roman" w:hAnsi="Times New Roman" w:cs="Times New Roman" w:eastAsia="Times New Roman" w:hint="default"/>
                <w:sz w:val="18"/>
                <w:szCs w:val="18"/>
              </w:rPr>
            </w:pPr>
            <w:r>
              <w:rPr>
                <w:rFonts w:ascii="Times New Roman"/>
                <w:spacing w:val="-1"/>
                <w:sz w:val="18"/>
              </w:rPr>
              <w:t>2,967,781.75</w:t>
            </w:r>
          </w:p>
        </w:tc>
      </w:tr>
      <w:tr>
        <w:trPr>
          <w:trHeight w:val="226"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三、固定资产减值准备合计</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z w:val="18"/>
              </w:rPr>
              <w:t>247,300.00</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73" name="image18.png" descr=""/>
                  <wp:cNvGraphicFramePr>
                    <a:graphicFrameLocks noChangeAspect="1"/>
                  </wp:cNvGraphicFramePr>
                  <a:graphic>
                    <a:graphicData uri="http://schemas.openxmlformats.org/drawingml/2006/picture">
                      <pic:pic>
                        <pic:nvPicPr>
                          <pic:cNvPr id="74"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6"/>
              <w:jc w:val="right"/>
              <w:rPr>
                <w:rFonts w:ascii="Times New Roman" w:hAnsi="Times New Roman" w:cs="Times New Roman" w:eastAsia="Times New Roman" w:hint="default"/>
                <w:sz w:val="18"/>
                <w:szCs w:val="18"/>
              </w:rPr>
            </w:pPr>
            <w:r>
              <w:rPr>
                <w:rFonts w:ascii="Times New Roman"/>
                <w:sz w:val="18"/>
              </w:rPr>
              <w:t>247,300.00</w:t>
            </w:r>
          </w:p>
        </w:tc>
      </w:tr>
      <w:tr>
        <w:trPr>
          <w:trHeight w:val="224"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其中：房屋、建筑物</w:t>
            </w:r>
          </w:p>
        </w:tc>
        <w:tc>
          <w:tcPr>
            <w:tcW w:w="1508" w:type="dxa"/>
            <w:tcBorders>
              <w:top w:val="single" w:sz="4" w:space="0" w:color="7F7F7F"/>
              <w:left w:val="single" w:sz="12" w:space="0" w:color="000000"/>
              <w:bottom w:val="single" w:sz="4" w:space="0" w:color="7F7F7F"/>
              <w:right w:val="single" w:sz="12" w:space="0" w:color="000000"/>
            </w:tcBorders>
          </w:tcPr>
          <w:p>
            <w:pP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75" name="image18.png" descr=""/>
                  <wp:cNvGraphicFramePr>
                    <a:graphicFrameLocks noChangeAspect="1"/>
                  </wp:cNvGraphicFramePr>
                  <a:graphic>
                    <a:graphicData uri="http://schemas.openxmlformats.org/drawingml/2006/picture">
                      <pic:pic>
                        <pic:nvPicPr>
                          <pic:cNvPr id="76"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4" w:space="0" w:color="7F7F7F"/>
              <w:left w:val="single" w:sz="12" w:space="0" w:color="000000"/>
              <w:bottom w:val="single" w:sz="4" w:space="0" w:color="7F7F7F"/>
              <w:right w:val="nil" w:sz="6" w:space="0" w:color="auto"/>
            </w:tcBorders>
          </w:tcPr>
          <w:p>
            <w:pPr/>
          </w:p>
        </w:tc>
      </w:tr>
      <w:tr>
        <w:trPr>
          <w:trHeight w:val="226"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机器设备</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z w:val="18"/>
              </w:rPr>
              <w:t>247,300.00</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77" name="image18.png" descr=""/>
                  <wp:cNvGraphicFramePr>
                    <a:graphicFrameLocks noChangeAspect="1"/>
                  </wp:cNvGraphicFramePr>
                  <a:graphic>
                    <a:graphicData uri="http://schemas.openxmlformats.org/drawingml/2006/picture">
                      <pic:pic>
                        <pic:nvPicPr>
                          <pic:cNvPr id="78"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6"/>
              <w:jc w:val="right"/>
              <w:rPr>
                <w:rFonts w:ascii="Times New Roman" w:hAnsi="Times New Roman" w:cs="Times New Roman" w:eastAsia="Times New Roman" w:hint="default"/>
                <w:sz w:val="18"/>
                <w:szCs w:val="18"/>
              </w:rPr>
            </w:pPr>
            <w:r>
              <w:rPr>
                <w:rFonts w:ascii="Times New Roman"/>
                <w:sz w:val="18"/>
              </w:rPr>
              <w:t>247,300.00</w:t>
            </w:r>
          </w:p>
        </w:tc>
      </w:tr>
      <w:tr>
        <w:trPr>
          <w:trHeight w:val="224"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运输设备</w:t>
            </w:r>
          </w:p>
        </w:tc>
        <w:tc>
          <w:tcPr>
            <w:tcW w:w="1508" w:type="dxa"/>
            <w:tcBorders>
              <w:top w:val="single" w:sz="4" w:space="0" w:color="7F7F7F"/>
              <w:left w:val="single" w:sz="12" w:space="0" w:color="000000"/>
              <w:bottom w:val="single" w:sz="4" w:space="0" w:color="7F7F7F"/>
              <w:right w:val="single" w:sz="12" w:space="0" w:color="000000"/>
            </w:tcBorders>
          </w:tcPr>
          <w:p>
            <w:pP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79" name="image18.png" descr=""/>
                  <wp:cNvGraphicFramePr>
                    <a:graphicFrameLocks noChangeAspect="1"/>
                  </wp:cNvGraphicFramePr>
                  <a:graphic>
                    <a:graphicData uri="http://schemas.openxmlformats.org/drawingml/2006/picture">
                      <pic:pic>
                        <pic:nvPicPr>
                          <pic:cNvPr id="80"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4" w:space="0" w:color="7F7F7F"/>
              <w:left w:val="single" w:sz="12" w:space="0" w:color="000000"/>
              <w:bottom w:val="single" w:sz="4" w:space="0" w:color="7F7F7F"/>
              <w:right w:val="nil" w:sz="6" w:space="0" w:color="auto"/>
            </w:tcBorders>
          </w:tcPr>
          <w:p>
            <w:pPr/>
          </w:p>
        </w:tc>
      </w:tr>
      <w:tr>
        <w:trPr>
          <w:trHeight w:val="226"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right="157"/>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电子设备及其他设备</w:t>
            </w:r>
          </w:p>
        </w:tc>
        <w:tc>
          <w:tcPr>
            <w:tcW w:w="1508" w:type="dxa"/>
            <w:tcBorders>
              <w:top w:val="single" w:sz="4" w:space="0" w:color="7F7F7F"/>
              <w:left w:val="single" w:sz="12" w:space="0" w:color="000000"/>
              <w:bottom w:val="single" w:sz="4" w:space="0" w:color="7F7F7F"/>
              <w:right w:val="single" w:sz="12" w:space="0" w:color="000000"/>
            </w:tcBorders>
          </w:tcPr>
          <w:p>
            <w:pP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81" name="image18.png" descr=""/>
                  <wp:cNvGraphicFramePr>
                    <a:graphicFrameLocks noChangeAspect="1"/>
                  </wp:cNvGraphicFramePr>
                  <a:graphic>
                    <a:graphicData uri="http://schemas.openxmlformats.org/drawingml/2006/picture">
                      <pic:pic>
                        <pic:nvPicPr>
                          <pic:cNvPr id="82"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4" w:space="0" w:color="7F7F7F"/>
              <w:left w:val="single" w:sz="12" w:space="0" w:color="000000"/>
              <w:bottom w:val="single" w:sz="4" w:space="0" w:color="7F7F7F"/>
              <w:right w:val="nil" w:sz="6" w:space="0" w:color="auto"/>
            </w:tcBorders>
          </w:tcPr>
          <w:p>
            <w:pPr/>
          </w:p>
        </w:tc>
      </w:tr>
      <w:tr>
        <w:trPr>
          <w:trHeight w:val="224"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四、固定资产账面价值合计</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89"/>
              <w:jc w:val="right"/>
              <w:rPr>
                <w:rFonts w:ascii="Times New Roman" w:hAnsi="Times New Roman" w:cs="Times New Roman" w:eastAsia="Times New Roman" w:hint="default"/>
                <w:sz w:val="18"/>
                <w:szCs w:val="18"/>
              </w:rPr>
            </w:pPr>
            <w:r>
              <w:rPr>
                <w:rFonts w:ascii="Times New Roman"/>
                <w:spacing w:val="-1"/>
                <w:sz w:val="18"/>
              </w:rPr>
              <w:t>324,463,073.12</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2666"/>
                  <wp:effectExtent l="0" t="0" r="0" b="0"/>
                  <wp:docPr id="83" name="image18.png" descr=""/>
                  <wp:cNvGraphicFramePr>
                    <a:graphicFrameLocks noChangeAspect="1"/>
                  </wp:cNvGraphicFramePr>
                  <a:graphic>
                    <a:graphicData uri="http://schemas.openxmlformats.org/drawingml/2006/picture">
                      <pic:pic>
                        <pic:nvPicPr>
                          <pic:cNvPr id="84" name="image18.png"/>
                          <pic:cNvPicPr/>
                        </pic:nvPicPr>
                        <pic:blipFill>
                          <a:blip r:embed="rId32" cstate="print"/>
                          <a:stretch>
                            <a:fillRect/>
                          </a:stretch>
                        </pic:blipFill>
                        <pic:spPr>
                          <a:xfrm>
                            <a:off x="0" y="0"/>
                            <a:ext cx="1270" cy="2666"/>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5"/>
              <w:jc w:val="right"/>
              <w:rPr>
                <w:rFonts w:ascii="Times New Roman" w:hAnsi="Times New Roman" w:cs="Times New Roman" w:eastAsia="Times New Roman" w:hint="default"/>
                <w:sz w:val="18"/>
                <w:szCs w:val="18"/>
              </w:rPr>
            </w:pPr>
            <w:r>
              <w:rPr>
                <w:rFonts w:ascii="Times New Roman"/>
                <w:spacing w:val="-1"/>
                <w:sz w:val="18"/>
              </w:rPr>
              <w:t>367,166,049.48</w:t>
            </w:r>
          </w:p>
        </w:tc>
      </w:tr>
      <w:tr>
        <w:trPr>
          <w:trHeight w:val="270"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243"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其中：房屋、建筑物</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9"/>
              <w:ind w:right="90"/>
              <w:jc w:val="right"/>
              <w:rPr>
                <w:rFonts w:ascii="Times New Roman" w:hAnsi="Times New Roman" w:cs="Times New Roman" w:eastAsia="Times New Roman" w:hint="default"/>
                <w:sz w:val="18"/>
                <w:szCs w:val="18"/>
              </w:rPr>
            </w:pPr>
            <w:r>
              <w:rPr>
                <w:rFonts w:ascii="Times New Roman"/>
                <w:spacing w:val="-1"/>
                <w:sz w:val="18"/>
              </w:rPr>
              <w:t>165,469,277.16</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2666"/>
                  <wp:effectExtent l="0" t="0" r="0" b="0"/>
                  <wp:docPr id="85" name="image18.png" descr=""/>
                  <wp:cNvGraphicFramePr>
                    <a:graphicFrameLocks noChangeAspect="1"/>
                  </wp:cNvGraphicFramePr>
                  <a:graphic>
                    <a:graphicData uri="http://schemas.openxmlformats.org/drawingml/2006/picture">
                      <pic:pic>
                        <pic:nvPicPr>
                          <pic:cNvPr id="86" name="image18.png"/>
                          <pic:cNvPicPr/>
                        </pic:nvPicPr>
                        <pic:blipFill>
                          <a:blip r:embed="rId32" cstate="print"/>
                          <a:stretch>
                            <a:fillRect/>
                          </a:stretch>
                        </pic:blipFill>
                        <pic:spPr>
                          <a:xfrm>
                            <a:off x="0" y="0"/>
                            <a:ext cx="1270" cy="2666"/>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9"/>
              <w:ind w:right="115"/>
              <w:jc w:val="right"/>
              <w:rPr>
                <w:rFonts w:ascii="Times New Roman" w:hAnsi="Times New Roman" w:cs="Times New Roman" w:eastAsia="Times New Roman" w:hint="default"/>
                <w:sz w:val="18"/>
                <w:szCs w:val="18"/>
              </w:rPr>
            </w:pPr>
            <w:r>
              <w:rPr>
                <w:rFonts w:ascii="Times New Roman"/>
                <w:spacing w:val="-1"/>
                <w:sz w:val="18"/>
              </w:rPr>
              <w:t>197,303,363.84</w:t>
            </w:r>
          </w:p>
        </w:tc>
      </w:tr>
      <w:tr>
        <w:trPr>
          <w:trHeight w:val="226"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机器设备</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149,957,541.29</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 w:lineRule="exact"/>
              <w:ind w:left="147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2666"/>
                  <wp:effectExtent l="0" t="0" r="0" b="0"/>
                  <wp:docPr id="87" name="image18.png" descr=""/>
                  <wp:cNvGraphicFramePr>
                    <a:graphicFrameLocks noChangeAspect="1"/>
                  </wp:cNvGraphicFramePr>
                  <a:graphic>
                    <a:graphicData uri="http://schemas.openxmlformats.org/drawingml/2006/picture">
                      <pic:pic>
                        <pic:nvPicPr>
                          <pic:cNvPr id="88" name="image18.png"/>
                          <pic:cNvPicPr/>
                        </pic:nvPicPr>
                        <pic:blipFill>
                          <a:blip r:embed="rId32" cstate="print"/>
                          <a:stretch>
                            <a:fillRect/>
                          </a:stretch>
                        </pic:blipFill>
                        <pic:spPr>
                          <a:xfrm>
                            <a:off x="0" y="0"/>
                            <a:ext cx="1270" cy="2666"/>
                          </a:xfrm>
                          <a:prstGeom prst="rect">
                            <a:avLst/>
                          </a:prstGeom>
                        </pic:spPr>
                      </pic:pic>
                    </a:graphicData>
                  </a:graphic>
                </wp:inline>
              </w:drawing>
            </w:r>
            <w:r>
              <w:rPr>
                <w:rFonts w:ascii="宋体" w:hAnsi="宋体" w:cs="宋体" w:eastAsia="宋体" w:hint="default"/>
                <w:sz w:val="2"/>
                <w:szCs w:val="2"/>
              </w:rPr>
            </w: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5"/>
              <w:jc w:val="right"/>
              <w:rPr>
                <w:rFonts w:ascii="Times New Roman" w:hAnsi="Times New Roman" w:cs="Times New Roman" w:eastAsia="Times New Roman" w:hint="default"/>
                <w:sz w:val="18"/>
                <w:szCs w:val="18"/>
              </w:rPr>
            </w:pPr>
            <w:r>
              <w:rPr>
                <w:rFonts w:ascii="Times New Roman"/>
                <w:spacing w:val="-1"/>
                <w:sz w:val="18"/>
              </w:rPr>
              <w:t>157,015,360.85</w:t>
            </w:r>
          </w:p>
        </w:tc>
      </w:tr>
      <w:tr>
        <w:trPr>
          <w:trHeight w:val="224" w:hRule="exact"/>
        </w:trPr>
        <w:tc>
          <w:tcPr>
            <w:tcW w:w="2457" w:type="dxa"/>
            <w:tcBorders>
              <w:top w:val="single" w:sz="4" w:space="0" w:color="7F7F7F"/>
              <w:left w:val="nil" w:sz="6" w:space="0" w:color="auto"/>
              <w:bottom w:val="single" w:sz="4" w:space="0" w:color="7F7F7F"/>
              <w:right w:val="single" w:sz="12" w:space="0" w:color="000000"/>
            </w:tcBorders>
          </w:tcPr>
          <w:p>
            <w:pPr>
              <w:pStyle w:val="TableParagraph"/>
              <w:spacing w:line="197"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运输设备</w:t>
            </w:r>
          </w:p>
        </w:tc>
        <w:tc>
          <w:tcPr>
            <w:tcW w:w="1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
              <w:ind w:right="90"/>
              <w:jc w:val="right"/>
              <w:rPr>
                <w:rFonts w:ascii="Times New Roman" w:hAnsi="Times New Roman" w:cs="Times New Roman" w:eastAsia="Times New Roman" w:hint="default"/>
                <w:sz w:val="18"/>
                <w:szCs w:val="18"/>
              </w:rPr>
            </w:pPr>
            <w:r>
              <w:rPr>
                <w:rFonts w:ascii="Times New Roman"/>
                <w:spacing w:val="-1"/>
                <w:sz w:val="18"/>
              </w:rPr>
              <w:t>7,404,495.25</w:t>
            </w:r>
          </w:p>
        </w:tc>
        <w:tc>
          <w:tcPr>
            <w:tcW w:w="15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tc>
        <w:tc>
          <w:tcPr>
            <w:tcW w:w="15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tc>
        <w:tc>
          <w:tcPr>
            <w:tcW w:w="15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
              <w:ind w:right="116"/>
              <w:jc w:val="right"/>
              <w:rPr>
                <w:rFonts w:ascii="Times New Roman" w:hAnsi="Times New Roman" w:cs="Times New Roman" w:eastAsia="Times New Roman" w:hint="default"/>
                <w:sz w:val="18"/>
                <w:szCs w:val="18"/>
              </w:rPr>
            </w:pPr>
            <w:r>
              <w:rPr>
                <w:rFonts w:ascii="Times New Roman"/>
                <w:spacing w:val="-1"/>
                <w:sz w:val="18"/>
              </w:rPr>
              <w:t>9,238,223.86</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360" w:bottom="1180" w:left="1560" w:right="154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457"/>
        <w:gridCol w:w="1508"/>
        <w:gridCol w:w="1513"/>
        <w:gridCol w:w="1510"/>
        <w:gridCol w:w="1555"/>
      </w:tblGrid>
      <w:tr>
        <w:trPr>
          <w:trHeight w:val="250" w:hRule="exact"/>
        </w:trPr>
        <w:tc>
          <w:tcPr>
            <w:tcW w:w="2457" w:type="dxa"/>
            <w:tcBorders>
              <w:top w:val="single" w:sz="12" w:space="0" w:color="000000"/>
              <w:left w:val="nil" w:sz="6" w:space="0" w:color="auto"/>
              <w:bottom w:val="single" w:sz="12" w:space="0" w:color="000000"/>
              <w:right w:val="single" w:sz="12" w:space="0" w:color="000000"/>
            </w:tcBorders>
          </w:tcPr>
          <w:p>
            <w:pPr>
              <w:pStyle w:val="TableParagraph"/>
              <w:tabs>
                <w:tab w:pos="569" w:val="left" w:leader="none"/>
              </w:tabs>
              <w:spacing w:line="202" w:lineRule="exact"/>
              <w:ind w:left="30"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1508"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37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年初余额</w:t>
            </w:r>
          </w:p>
        </w:tc>
        <w:tc>
          <w:tcPr>
            <w:tcW w:w="1513"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38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本期增加</w:t>
            </w:r>
          </w:p>
        </w:tc>
        <w:tc>
          <w:tcPr>
            <w:tcW w:w="1510"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37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本期减少</w:t>
            </w:r>
          </w:p>
        </w:tc>
        <w:tc>
          <w:tcPr>
            <w:tcW w:w="1555" w:type="dxa"/>
            <w:tcBorders>
              <w:top w:val="single" w:sz="12" w:space="0" w:color="000000"/>
              <w:left w:val="single" w:sz="12" w:space="0" w:color="000000"/>
              <w:bottom w:val="single" w:sz="12" w:space="0" w:color="000000"/>
              <w:right w:val="nil" w:sz="6" w:space="0" w:color="auto"/>
            </w:tcBorders>
          </w:tcPr>
          <w:p>
            <w:pPr>
              <w:pStyle w:val="TableParagraph"/>
              <w:spacing w:line="202" w:lineRule="exact"/>
              <w:ind w:left="40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期末余额</w:t>
            </w:r>
          </w:p>
        </w:tc>
      </w:tr>
      <w:tr>
        <w:trPr>
          <w:trHeight w:val="251" w:hRule="exact"/>
        </w:trPr>
        <w:tc>
          <w:tcPr>
            <w:tcW w:w="2457" w:type="dxa"/>
            <w:tcBorders>
              <w:top w:val="single" w:sz="12" w:space="0" w:color="000000"/>
              <w:left w:val="nil" w:sz="6" w:space="0" w:color="auto"/>
              <w:bottom w:val="single" w:sz="12" w:space="0" w:color="000000"/>
              <w:right w:val="single" w:sz="12" w:space="0" w:color="000000"/>
            </w:tcBorders>
          </w:tcPr>
          <w:p>
            <w:pPr>
              <w:pStyle w:val="TableParagraph"/>
              <w:spacing w:line="202"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电子设备及其他设备</w:t>
            </w:r>
          </w:p>
        </w:tc>
        <w:tc>
          <w:tcPr>
            <w:tcW w:w="15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440" w:right="0"/>
              <w:jc w:val="left"/>
              <w:rPr>
                <w:rFonts w:ascii="Times New Roman" w:hAnsi="Times New Roman" w:cs="Times New Roman" w:eastAsia="Times New Roman" w:hint="default"/>
                <w:sz w:val="18"/>
                <w:szCs w:val="18"/>
              </w:rPr>
            </w:pPr>
            <w:r>
              <w:rPr>
                <w:rFonts w:ascii="Times New Roman"/>
                <w:sz w:val="18"/>
              </w:rPr>
              <w:t>1,631,759.42</w:t>
            </w:r>
          </w:p>
        </w:tc>
        <w:tc>
          <w:tcPr>
            <w:tcW w:w="1513" w:type="dxa"/>
            <w:tcBorders>
              <w:top w:val="single" w:sz="12" w:space="0" w:color="000000"/>
              <w:left w:val="single" w:sz="12" w:space="0" w:color="000000"/>
              <w:bottom w:val="single" w:sz="12" w:space="0" w:color="000000"/>
              <w:right w:val="single" w:sz="12" w:space="0" w:color="000000"/>
            </w:tcBorders>
          </w:tcPr>
          <w:p>
            <w:pPr/>
          </w:p>
        </w:tc>
        <w:tc>
          <w:tcPr>
            <w:tcW w:w="1510" w:type="dxa"/>
            <w:tcBorders>
              <w:top w:val="single" w:sz="12" w:space="0" w:color="000000"/>
              <w:left w:val="single" w:sz="12" w:space="0" w:color="000000"/>
              <w:bottom w:val="single" w:sz="12" w:space="0" w:color="000000"/>
              <w:right w:val="single" w:sz="12" w:space="0" w:color="000000"/>
            </w:tcBorders>
          </w:tcPr>
          <w:p>
            <w:pPr/>
          </w:p>
        </w:tc>
        <w:tc>
          <w:tcPr>
            <w:tcW w:w="1555"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8"/>
              <w:ind w:left="485" w:right="0"/>
              <w:jc w:val="left"/>
              <w:rPr>
                <w:rFonts w:ascii="Times New Roman" w:hAnsi="Times New Roman" w:cs="Times New Roman" w:eastAsia="Times New Roman" w:hint="default"/>
                <w:sz w:val="18"/>
                <w:szCs w:val="18"/>
              </w:rPr>
            </w:pPr>
            <w:r>
              <w:rPr>
                <w:rFonts w:ascii="Times New Roman"/>
                <w:sz w:val="18"/>
              </w:rPr>
              <w:t>3,609,100.93</w:t>
            </w:r>
          </w:p>
        </w:tc>
      </w:tr>
    </w:tbl>
    <w:p>
      <w:pPr>
        <w:pStyle w:val="BodyText"/>
        <w:spacing w:line="293" w:lineRule="exact" w:before="0"/>
        <w:ind w:left="237" w:right="143" w:firstLine="480"/>
        <w:jc w:val="left"/>
      </w:pPr>
      <w:r>
        <w:rPr>
          <w:rFonts w:ascii="Times New Roman" w:hAnsi="Times New Roman" w:cs="Times New Roman" w:eastAsia="Times New Roman" w:hint="default"/>
        </w:rPr>
        <w:t>5.10.2  </w:t>
      </w:r>
      <w:r>
        <w:rPr/>
        <w:t>本公司本期增加的固定资产中，有 </w:t>
      </w:r>
      <w:r>
        <w:rPr>
          <w:rFonts w:ascii="Times New Roman" w:hAnsi="Times New Roman" w:cs="Times New Roman" w:eastAsia="Times New Roman" w:hint="default"/>
        </w:rPr>
        <w:t>84,379,648.66</w:t>
      </w:r>
      <w:r>
        <w:rPr>
          <w:rFonts w:ascii="Times New Roman" w:hAnsi="Times New Roman" w:cs="Times New Roman" w:eastAsia="Times New Roman" w:hint="default"/>
          <w:spacing w:val="30"/>
        </w:rPr>
        <w:t> </w:t>
      </w:r>
      <w:r>
        <w:rPr/>
        <w:t>元系完工的在建工</w:t>
      </w:r>
    </w:p>
    <w:p>
      <w:pPr>
        <w:pStyle w:val="BodyText"/>
        <w:spacing w:line="240" w:lineRule="auto" w:before="103"/>
        <w:ind w:left="237" w:right="143"/>
        <w:jc w:val="left"/>
        <w:rPr>
          <w:rFonts w:ascii="Times New Roman" w:hAnsi="Times New Roman" w:cs="Times New Roman" w:eastAsia="Times New Roman" w:hint="default"/>
        </w:rPr>
      </w:pPr>
      <w:r>
        <w:rPr>
          <w:spacing w:val="-12"/>
        </w:rPr>
        <w:t>程转入，本期减少的固定资产中，有 </w:t>
      </w:r>
      <w:r>
        <w:rPr>
          <w:rFonts w:ascii="Times New Roman" w:hAnsi="Times New Roman" w:cs="Times New Roman" w:eastAsia="Times New Roman" w:hint="default"/>
        </w:rPr>
        <w:t>1,155,395.44 </w:t>
      </w:r>
      <w:r>
        <w:rPr>
          <w:spacing w:val="-12"/>
        </w:rPr>
        <w:t>元系出售所致，有</w:t>
      </w:r>
      <w:r>
        <w:rPr>
          <w:spacing w:val="-87"/>
        </w:rPr>
        <w:t> </w:t>
      </w:r>
      <w:r>
        <w:rPr>
          <w:rFonts w:ascii="Times New Roman" w:hAnsi="Times New Roman" w:cs="Times New Roman" w:eastAsia="Times New Roman" w:hint="default"/>
        </w:rPr>
        <w:t>42,713,357.82</w:t>
      </w:r>
    </w:p>
    <w:p>
      <w:pPr>
        <w:pStyle w:val="BodyText"/>
        <w:spacing w:line="240" w:lineRule="auto" w:before="103"/>
        <w:ind w:left="237" w:right="248"/>
        <w:jc w:val="left"/>
      </w:pPr>
      <w:r>
        <w:rPr/>
        <w:t>元为转入在建工程的技改固定资产金额。</w:t>
      </w:r>
    </w:p>
    <w:p>
      <w:pPr>
        <w:pStyle w:val="BodyText"/>
        <w:spacing w:line="240" w:lineRule="auto" w:before="121"/>
        <w:ind w:left="717" w:right="0"/>
        <w:jc w:val="left"/>
      </w:pPr>
      <w:r>
        <w:rPr/>
        <w:t>本公司本期出售固定资产的原值为</w:t>
      </w:r>
      <w:r>
        <w:rPr>
          <w:spacing w:val="-60"/>
        </w:rPr>
        <w:t> </w:t>
      </w:r>
      <w:r>
        <w:rPr>
          <w:rFonts w:ascii="Times New Roman" w:hAnsi="Times New Roman" w:cs="Times New Roman" w:eastAsia="Times New Roman" w:hint="default"/>
        </w:rPr>
        <w:t>1,155,395.44 </w:t>
      </w:r>
      <w:r>
        <w:rPr>
          <w:spacing w:val="-18"/>
        </w:rPr>
        <w:t>元，净值为</w:t>
      </w:r>
      <w:r>
        <w:rPr>
          <w:spacing w:val="-60"/>
        </w:rPr>
        <w:t> </w:t>
      </w:r>
      <w:r>
        <w:rPr>
          <w:rFonts w:ascii="Times New Roman" w:hAnsi="Times New Roman" w:cs="Times New Roman" w:eastAsia="Times New Roman" w:hint="default"/>
        </w:rPr>
        <w:t>1,012,793.87 </w:t>
      </w:r>
      <w:r>
        <w:rPr/>
        <w:t>元，</w:t>
      </w:r>
    </w:p>
    <w:p>
      <w:pPr>
        <w:pStyle w:val="BodyText"/>
        <w:spacing w:line="240" w:lineRule="auto" w:before="103"/>
        <w:ind w:left="237" w:right="248"/>
        <w:jc w:val="left"/>
      </w:pPr>
      <w:r>
        <w:rPr/>
        <w:t>形成处置净收益</w:t>
      </w:r>
      <w:r>
        <w:rPr>
          <w:spacing w:val="-60"/>
        </w:rPr>
        <w:t> </w:t>
      </w:r>
      <w:r>
        <w:rPr>
          <w:rFonts w:ascii="Times New Roman" w:hAnsi="Times New Roman" w:cs="Times New Roman" w:eastAsia="Times New Roman" w:hint="default"/>
        </w:rPr>
        <w:t>59,728.40 </w:t>
      </w:r>
      <w:r>
        <w:rPr/>
        <w:t>元。</w:t>
      </w:r>
    </w:p>
    <w:p>
      <w:pPr>
        <w:pStyle w:val="BodyText"/>
        <w:spacing w:line="240" w:lineRule="auto" w:before="103"/>
        <w:ind w:left="717" w:right="248"/>
        <w:jc w:val="left"/>
      </w:pPr>
      <w:r>
        <w:rPr>
          <w:rFonts w:ascii="Times New Roman" w:hAnsi="Times New Roman" w:cs="Times New Roman" w:eastAsia="Times New Roman" w:hint="default"/>
        </w:rPr>
        <w:t>5.10.3  </w:t>
      </w:r>
      <w:r>
        <w:rPr/>
        <w:t>用于抵押和担保的固定资产原值、净值</w:t>
      </w:r>
    </w:p>
    <w:p>
      <w:pPr>
        <w:spacing w:line="240" w:lineRule="auto" w:before="12"/>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241"/>
        <w:gridCol w:w="1514"/>
        <w:gridCol w:w="1342"/>
        <w:gridCol w:w="1415"/>
        <w:gridCol w:w="2032"/>
      </w:tblGrid>
      <w:tr>
        <w:trPr>
          <w:trHeight w:val="342" w:hRule="exact"/>
        </w:trPr>
        <w:tc>
          <w:tcPr>
            <w:tcW w:w="2241" w:type="dxa"/>
            <w:tcBorders>
              <w:top w:val="single" w:sz="12" w:space="0" w:color="000000"/>
              <w:left w:val="nil" w:sz="6" w:space="0" w:color="auto"/>
              <w:bottom w:val="single" w:sz="12" w:space="0" w:color="000000"/>
              <w:right w:val="single" w:sz="12" w:space="0" w:color="000000"/>
            </w:tcBorders>
          </w:tcPr>
          <w:p>
            <w:pPr>
              <w:pStyle w:val="TableParagraph"/>
              <w:tabs>
                <w:tab w:pos="1307" w:val="left" w:leader="none"/>
              </w:tabs>
              <w:spacing w:line="240" w:lineRule="auto" w:before="10"/>
              <w:ind w:left="767"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原值</w:t>
            </w:r>
          </w:p>
        </w:tc>
        <w:tc>
          <w:tcPr>
            <w:tcW w:w="13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14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抵押或担保</w:t>
            </w:r>
          </w:p>
        </w:tc>
        <w:tc>
          <w:tcPr>
            <w:tcW w:w="2032"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190" w:right="0"/>
              <w:jc w:val="left"/>
              <w:rPr>
                <w:rFonts w:ascii="宋体" w:hAnsi="宋体" w:cs="宋体" w:eastAsia="宋体" w:hint="default"/>
                <w:sz w:val="18"/>
                <w:szCs w:val="18"/>
              </w:rPr>
            </w:pPr>
            <w:r>
              <w:rPr>
                <w:rFonts w:ascii="宋体" w:hAnsi="宋体" w:cs="宋体" w:eastAsia="宋体" w:hint="default"/>
                <w:sz w:val="18"/>
                <w:szCs w:val="18"/>
              </w:rPr>
              <w:t>对应的债务或担保额</w:t>
            </w:r>
          </w:p>
        </w:tc>
      </w:tr>
      <w:tr>
        <w:trPr>
          <w:trHeight w:val="332" w:hRule="exact"/>
        </w:trPr>
        <w:tc>
          <w:tcPr>
            <w:tcW w:w="2241"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51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49,365,039.03</w:t>
            </w:r>
          </w:p>
        </w:tc>
        <w:tc>
          <w:tcPr>
            <w:tcW w:w="134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38,770,368.61</w:t>
            </w:r>
          </w:p>
        </w:tc>
        <w:tc>
          <w:tcPr>
            <w:tcW w:w="141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2032"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4,500,000.00</w:t>
            </w:r>
          </w:p>
        </w:tc>
      </w:tr>
      <w:tr>
        <w:trPr>
          <w:trHeight w:val="323" w:hRule="exact"/>
        </w:trPr>
        <w:tc>
          <w:tcPr>
            <w:tcW w:w="2241"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房屋建筑物及土地使用权</w:t>
            </w:r>
          </w:p>
        </w:tc>
        <w:tc>
          <w:tcPr>
            <w:tcW w:w="151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164,622,529.36</w:t>
            </w: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154,781,459.52</w:t>
            </w:r>
          </w:p>
        </w:tc>
        <w:tc>
          <w:tcPr>
            <w:tcW w:w="141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332" w:hRule="exact"/>
        </w:trPr>
        <w:tc>
          <w:tcPr>
            <w:tcW w:w="2241"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29"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51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213,987,568.39</w:t>
            </w:r>
          </w:p>
        </w:tc>
        <w:tc>
          <w:tcPr>
            <w:tcW w:w="134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193,551,828.13</w:t>
            </w:r>
          </w:p>
        </w:tc>
        <w:tc>
          <w:tcPr>
            <w:tcW w:w="141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2032"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104,500,000.00</w:t>
            </w:r>
          </w:p>
        </w:tc>
      </w:tr>
    </w:tbl>
    <w:p>
      <w:pPr>
        <w:pStyle w:val="BodyText"/>
        <w:spacing w:line="293" w:lineRule="exact" w:before="0"/>
        <w:ind w:left="717" w:right="248"/>
        <w:jc w:val="left"/>
      </w:pPr>
      <w:r>
        <w:rPr/>
        <w:pict>
          <v:shape style="position:absolute;margin-left:194.880005pt;margin-top:-33.720402pt;width:1.0pt;height:.48pt;mso-position-horizontal-relative:page;mso-position-vertical-relative:paragraph;z-index:5104" type="#_x0000_t75" stroked="false">
            <v:imagedata r:id="rId15" o:title=""/>
          </v:shape>
        </w:pict>
      </w:r>
      <w:r>
        <w:rPr/>
        <w:pict>
          <v:shape style="position:absolute;margin-left:270.480011pt;margin-top:-33.720402pt;width:1.0pt;height:.24pt;mso-position-horizontal-relative:page;mso-position-vertical-relative:paragraph;z-index:5128" type="#_x0000_t75" stroked="false">
            <v:imagedata r:id="rId31" o:title=""/>
          </v:shape>
        </w:pict>
      </w:r>
      <w:r>
        <w:rPr/>
        <w:pict>
          <v:shape style="position:absolute;margin-left:337.559998pt;margin-top:-33.720402pt;width:1.0pt;height:.48pt;mso-position-horizontal-relative:page;mso-position-vertical-relative:paragraph;z-index:5152" type="#_x0000_t75" stroked="false">
            <v:imagedata r:id="rId19" o:title=""/>
          </v:shape>
        </w:pict>
      </w:r>
      <w:r>
        <w:rPr/>
        <w:pict>
          <v:shape style="position:absolute;margin-left:408.480011pt;margin-top:-33.720402pt;width:1.0pt;height:.48pt;mso-position-horizontal-relative:page;mso-position-vertical-relative:paragraph;z-index:5176" type="#_x0000_t75" stroked="false">
            <v:imagedata r:id="rId19" o:title=""/>
          </v:shape>
        </w:pict>
      </w:r>
      <w:r>
        <w:rPr/>
        <w:pict>
          <v:shape style="position:absolute;margin-left:194.880005pt;margin-top:-17.580299pt;width:1.0pt;height:.48pt;mso-position-horizontal-relative:page;mso-position-vertical-relative:paragraph;z-index:5200" type="#_x0000_t75" stroked="false">
            <v:imagedata r:id="rId15" o:title=""/>
          </v:shape>
        </w:pict>
      </w:r>
      <w:r>
        <w:rPr/>
        <w:pict>
          <v:shape style="position:absolute;margin-left:270.480011pt;margin-top:-17.580299pt;width:1.0pt;height:.24pt;mso-position-horizontal-relative:page;mso-position-vertical-relative:paragraph;z-index:5224" type="#_x0000_t75" stroked="false">
            <v:imagedata r:id="rId31" o:title=""/>
          </v:shape>
        </w:pict>
      </w:r>
      <w:r>
        <w:rPr/>
        <w:pict>
          <v:shape style="position:absolute;margin-left:337.559998pt;margin-top:-17.580299pt;width:1.0pt;height:.48pt;mso-position-horizontal-relative:page;mso-position-vertical-relative:paragraph;z-index:5248" type="#_x0000_t75" stroked="false">
            <v:imagedata r:id="rId19" o:title=""/>
          </v:shape>
        </w:pict>
      </w:r>
      <w:r>
        <w:rPr/>
        <w:pict>
          <v:shape style="position:absolute;margin-left:408.480011pt;margin-top:-17.580299pt;width:1.0pt;height:.48pt;mso-position-horizontal-relative:page;mso-position-vertical-relative:paragraph;z-index:5272" type="#_x0000_t75" stroked="false">
            <v:imagedata r:id="rId19" o:title=""/>
          </v:shape>
        </w:pict>
      </w:r>
      <w:r>
        <w:rPr>
          <w:rFonts w:ascii="Times New Roman" w:hAnsi="Times New Roman" w:cs="Times New Roman" w:eastAsia="Times New Roman" w:hint="default"/>
        </w:rPr>
        <w:t>5.11  </w:t>
      </w:r>
      <w:r>
        <w:rPr/>
        <w:t>在建工程</w:t>
      </w:r>
    </w:p>
    <w:p>
      <w:pPr>
        <w:pStyle w:val="BodyText"/>
        <w:spacing w:line="240" w:lineRule="auto" w:before="103"/>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日在建工程的净额为</w:t>
      </w:r>
      <w:r>
        <w:rPr>
          <w:spacing w:val="-60"/>
        </w:rPr>
        <w:t> </w:t>
      </w:r>
      <w:r>
        <w:rPr>
          <w:rFonts w:ascii="Times New Roman" w:hAnsi="Times New Roman" w:cs="Times New Roman" w:eastAsia="Times New Roman" w:hint="default"/>
        </w:rPr>
        <w:t>83,366,347.26 </w:t>
      </w:r>
      <w:r>
        <w:rPr/>
        <w:t>元。</w:t>
      </w:r>
    </w:p>
    <w:p>
      <w:pPr>
        <w:pStyle w:val="BodyText"/>
        <w:spacing w:line="240" w:lineRule="auto" w:before="103"/>
        <w:ind w:left="717" w:right="248"/>
        <w:jc w:val="left"/>
      </w:pPr>
      <w:r>
        <w:rPr>
          <w:rFonts w:ascii="Times New Roman" w:hAnsi="Times New Roman" w:cs="Times New Roman" w:eastAsia="Times New Roman" w:hint="default"/>
        </w:rPr>
        <w:t>5.11.1  </w:t>
      </w:r>
      <w:r>
        <w:rPr/>
        <w:t>分项列示</w:t>
      </w:r>
    </w:p>
    <w:p>
      <w:pPr>
        <w:spacing w:line="240" w:lineRule="auto" w:before="12"/>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407"/>
        <w:gridCol w:w="656"/>
        <w:gridCol w:w="1079"/>
        <w:gridCol w:w="1153"/>
        <w:gridCol w:w="1123"/>
        <w:gridCol w:w="1004"/>
        <w:gridCol w:w="1079"/>
        <w:gridCol w:w="1041"/>
      </w:tblGrid>
      <w:tr>
        <w:trPr>
          <w:trHeight w:val="251" w:hRule="exact"/>
        </w:trPr>
        <w:tc>
          <w:tcPr>
            <w:tcW w:w="1407" w:type="dxa"/>
            <w:vMerge w:val="restart"/>
            <w:tcBorders>
              <w:top w:val="single" w:sz="12" w:space="0" w:color="000000"/>
              <w:left w:val="nil" w:sz="6" w:space="0" w:color="auto"/>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tabs>
                <w:tab w:pos="821" w:val="left" w:leader="none"/>
              </w:tabs>
              <w:spacing w:line="240" w:lineRule="auto"/>
              <w:ind w:left="447" w:right="0"/>
              <w:jc w:val="left"/>
              <w:rPr>
                <w:rFonts w:ascii="宋体" w:hAnsi="宋体" w:cs="宋体" w:eastAsia="宋体" w:hint="default"/>
                <w:sz w:val="15"/>
                <w:szCs w:val="15"/>
              </w:rPr>
            </w:pPr>
            <w:r>
              <w:rPr>
                <w:rFonts w:ascii="宋体" w:hAnsi="宋体" w:cs="宋体" w:eastAsia="宋体" w:hint="default"/>
                <w:sz w:val="15"/>
                <w:szCs w:val="15"/>
              </w:rPr>
              <w:t>项</w:t>
              <w:tab/>
              <w:t>目</w:t>
            </w:r>
          </w:p>
          <w:p>
            <w:pPr>
              <w:pStyle w:val="TableParagraph"/>
              <w:spacing w:line="240" w:lineRule="auto" w:before="11"/>
              <w:ind w:right="0"/>
              <w:jc w:val="left"/>
              <w:rPr>
                <w:rFonts w:ascii="宋体" w:hAnsi="宋体" w:cs="宋体" w:eastAsia="宋体" w:hint="default"/>
                <w:sz w:val="20"/>
                <w:szCs w:val="20"/>
              </w:rPr>
            </w:pPr>
          </w:p>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6096"/>
                  <wp:effectExtent l="0" t="0" r="0" b="0"/>
                  <wp:docPr id="89" name="image1.png" descr=""/>
                  <wp:cNvGraphicFramePr>
                    <a:graphicFrameLocks noChangeAspect="1"/>
                  </wp:cNvGraphicFramePr>
                  <a:graphic>
                    <a:graphicData uri="http://schemas.openxmlformats.org/drawingml/2006/picture">
                      <pic:pic>
                        <pic:nvPicPr>
                          <pic:cNvPr id="90" name="image1.png"/>
                          <pic:cNvPicPr/>
                        </pic:nvPicPr>
                        <pic:blipFill>
                          <a:blip r:embed="rId15" cstate="print"/>
                          <a:stretch>
                            <a:fillRect/>
                          </a:stretch>
                        </pic:blipFill>
                        <pic:spPr>
                          <a:xfrm>
                            <a:off x="0" y="0"/>
                            <a:ext cx="12699" cy="6096"/>
                          </a:xfrm>
                          <a:prstGeom prst="rect">
                            <a:avLst/>
                          </a:prstGeom>
                        </pic:spPr>
                      </pic:pic>
                    </a:graphicData>
                  </a:graphic>
                </wp:inline>
              </w:drawing>
            </w:r>
            <w:r>
              <w:rPr>
                <w:rFonts w:ascii="宋体" w:hAnsi="宋体" w:cs="宋体" w:eastAsia="宋体" w:hint="default"/>
                <w:sz w:val="2"/>
                <w:szCs w:val="2"/>
              </w:rPr>
            </w:r>
          </w:p>
        </w:tc>
        <w:tc>
          <w:tcPr>
            <w:tcW w:w="656" w:type="dxa"/>
            <w:vMerge w:val="restart"/>
            <w:tcBorders>
              <w:top w:val="single" w:sz="12" w:space="0" w:color="000000"/>
              <w:left w:val="single" w:sz="12" w:space="0" w:color="000000"/>
              <w:right w:val="single" w:sz="12" w:space="0" w:color="000000"/>
            </w:tcBorders>
          </w:tcPr>
          <w:p>
            <w:pPr>
              <w:pStyle w:val="TableParagraph"/>
              <w:spacing w:line="268" w:lineRule="auto" w:before="110"/>
              <w:ind w:left="237" w:right="161" w:hanging="75"/>
              <w:jc w:val="left"/>
              <w:rPr>
                <w:rFonts w:ascii="宋体" w:hAnsi="宋体" w:cs="宋体" w:eastAsia="宋体" w:hint="default"/>
                <w:sz w:val="15"/>
                <w:szCs w:val="15"/>
              </w:rPr>
            </w:pPr>
            <w:r>
              <w:rPr>
                <w:rFonts w:ascii="宋体" w:hAnsi="宋体" w:cs="宋体" w:eastAsia="宋体" w:hint="default"/>
                <w:sz w:val="15"/>
                <w:szCs w:val="15"/>
              </w:rPr>
              <w:t>预算 数</w:t>
            </w:r>
          </w:p>
        </w:tc>
        <w:tc>
          <w:tcPr>
            <w:tcW w:w="1079"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98" w:right="0"/>
              <w:jc w:val="left"/>
              <w:rPr>
                <w:rFonts w:ascii="宋体" w:hAnsi="宋体" w:cs="宋体" w:eastAsia="宋体" w:hint="default"/>
                <w:sz w:val="15"/>
                <w:szCs w:val="15"/>
              </w:rPr>
            </w:pPr>
            <w:r>
              <w:rPr>
                <w:rFonts w:ascii="宋体" w:hAnsi="宋体" w:cs="宋体" w:eastAsia="宋体" w:hint="default"/>
                <w:sz w:val="15"/>
                <w:szCs w:val="15"/>
              </w:rPr>
              <w:t>年初数</w:t>
            </w:r>
          </w:p>
        </w:tc>
        <w:tc>
          <w:tcPr>
            <w:tcW w:w="1153"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212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center"/>
              <w:rPr>
                <w:rFonts w:ascii="宋体" w:hAnsi="宋体" w:cs="宋体" w:eastAsia="宋体" w:hint="default"/>
                <w:sz w:val="15"/>
                <w:szCs w:val="15"/>
              </w:rPr>
            </w:pPr>
            <w:r>
              <w:rPr>
                <w:rFonts w:ascii="宋体" w:hAnsi="宋体" w:cs="宋体" w:eastAsia="宋体" w:hint="default"/>
                <w:sz w:val="15"/>
                <w:szCs w:val="15"/>
              </w:rPr>
              <w:t>本期减少</w:t>
            </w:r>
          </w:p>
        </w:tc>
        <w:tc>
          <w:tcPr>
            <w:tcW w:w="1079" w:type="dxa"/>
            <w:vMerge w:val="restart"/>
            <w:tcBorders>
              <w:top w:val="single" w:sz="12" w:space="0" w:color="000000"/>
              <w:left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298" w:right="0"/>
              <w:jc w:val="left"/>
              <w:rPr>
                <w:rFonts w:ascii="宋体" w:hAnsi="宋体" w:cs="宋体" w:eastAsia="宋体" w:hint="default"/>
                <w:sz w:val="15"/>
                <w:szCs w:val="15"/>
              </w:rPr>
            </w:pPr>
            <w:r>
              <w:rPr>
                <w:rFonts w:ascii="宋体" w:hAnsi="宋体" w:cs="宋体" w:eastAsia="宋体" w:hint="default"/>
                <w:sz w:val="15"/>
                <w:szCs w:val="15"/>
              </w:rPr>
              <w:t>年末数</w:t>
            </w:r>
          </w:p>
        </w:tc>
        <w:tc>
          <w:tcPr>
            <w:tcW w:w="1041" w:type="dxa"/>
            <w:vMerge w:val="restart"/>
            <w:tcBorders>
              <w:top w:val="single" w:sz="12" w:space="0" w:color="000000"/>
              <w:left w:val="single" w:sz="12" w:space="0" w:color="000000"/>
              <w:right w:val="nil" w:sz="6" w:space="0" w:color="auto"/>
            </w:tcBorders>
          </w:tcPr>
          <w:p>
            <w:pPr>
              <w:pStyle w:val="TableParagraph"/>
              <w:spacing w:line="268" w:lineRule="auto" w:before="110"/>
              <w:ind w:left="355" w:right="368"/>
              <w:jc w:val="center"/>
              <w:rPr>
                <w:rFonts w:ascii="宋体" w:hAnsi="宋体" w:cs="宋体" w:eastAsia="宋体" w:hint="default"/>
                <w:sz w:val="15"/>
                <w:szCs w:val="15"/>
              </w:rPr>
            </w:pPr>
            <w:r>
              <w:rPr>
                <w:rFonts w:ascii="宋体" w:hAnsi="宋体" w:cs="宋体" w:eastAsia="宋体" w:hint="default"/>
                <w:sz w:val="15"/>
                <w:szCs w:val="15"/>
              </w:rPr>
              <w:t>资金 来源</w:t>
            </w:r>
          </w:p>
        </w:tc>
      </w:tr>
      <w:tr>
        <w:trPr>
          <w:trHeight w:val="469" w:hRule="exact"/>
        </w:trPr>
        <w:tc>
          <w:tcPr>
            <w:tcW w:w="1407" w:type="dxa"/>
            <w:vMerge/>
            <w:tcBorders>
              <w:left w:val="nil" w:sz="6" w:space="0" w:color="auto"/>
              <w:bottom w:val="single" w:sz="12" w:space="0" w:color="000000"/>
              <w:right w:val="single" w:sz="12" w:space="0" w:color="000000"/>
            </w:tcBorders>
          </w:tcPr>
          <w:p>
            <w:pPr/>
          </w:p>
        </w:tc>
        <w:tc>
          <w:tcPr>
            <w:tcW w:w="656" w:type="dxa"/>
            <w:vMerge/>
            <w:tcBorders>
              <w:left w:val="single" w:sz="12" w:space="0" w:color="000000"/>
              <w:bottom w:val="single" w:sz="12" w:space="0" w:color="000000"/>
              <w:right w:val="single" w:sz="12" w:space="0" w:color="000000"/>
            </w:tcBorders>
          </w:tcPr>
          <w:p>
            <w:pPr/>
          </w:p>
        </w:tc>
        <w:tc>
          <w:tcPr>
            <w:tcW w:w="1079" w:type="dxa"/>
            <w:vMerge/>
            <w:tcBorders>
              <w:left w:val="single" w:sz="12" w:space="0" w:color="000000"/>
              <w:bottom w:val="single" w:sz="12" w:space="0" w:color="000000"/>
              <w:right w:val="single" w:sz="12" w:space="0" w:color="000000"/>
            </w:tcBorders>
          </w:tcPr>
          <w:p>
            <w:pPr/>
          </w:p>
        </w:tc>
        <w:tc>
          <w:tcPr>
            <w:tcW w:w="1153" w:type="dxa"/>
            <w:vMerge/>
            <w:tcBorders>
              <w:left w:val="single" w:sz="12" w:space="0" w:color="000000"/>
              <w:bottom w:val="single" w:sz="12" w:space="0" w:color="000000"/>
              <w:right w:val="single" w:sz="12" w:space="0" w:color="000000"/>
            </w:tcBorders>
          </w:tcPr>
          <w:p>
            <w:pPr/>
          </w:p>
        </w:tc>
        <w:tc>
          <w:tcPr>
            <w:tcW w:w="1123" w:type="dxa"/>
            <w:tcBorders>
              <w:top w:val="single" w:sz="12" w:space="0" w:color="000000"/>
              <w:left w:val="single" w:sz="12" w:space="0" w:color="000000"/>
              <w:bottom w:val="single" w:sz="12" w:space="0" w:color="000000"/>
              <w:right w:val="single" w:sz="12" w:space="0" w:color="000000"/>
            </w:tcBorders>
          </w:tcPr>
          <w:p>
            <w:pPr>
              <w:pStyle w:val="TableParagraph"/>
              <w:spacing w:line="268" w:lineRule="auto" w:before="1"/>
              <w:ind w:left="246" w:right="245" w:firstLine="150"/>
              <w:jc w:val="left"/>
              <w:rPr>
                <w:rFonts w:ascii="宋体" w:hAnsi="宋体" w:cs="宋体" w:eastAsia="宋体" w:hint="default"/>
                <w:sz w:val="15"/>
                <w:szCs w:val="15"/>
              </w:rPr>
            </w:pPr>
            <w:r>
              <w:rPr>
                <w:rFonts w:ascii="宋体" w:hAnsi="宋体" w:cs="宋体" w:eastAsia="宋体" w:hint="default"/>
                <w:sz w:val="15"/>
                <w:szCs w:val="15"/>
              </w:rPr>
              <w:t>转入 固定资产</w:t>
            </w:r>
          </w:p>
        </w:tc>
        <w:tc>
          <w:tcPr>
            <w:tcW w:w="100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1"/>
              <w:ind w:right="0"/>
              <w:jc w:val="center"/>
              <w:rPr>
                <w:rFonts w:ascii="宋体" w:hAnsi="宋体" w:cs="宋体" w:eastAsia="宋体" w:hint="default"/>
                <w:sz w:val="15"/>
                <w:szCs w:val="15"/>
              </w:rPr>
            </w:pPr>
            <w:r>
              <w:rPr>
                <w:rFonts w:ascii="宋体" w:hAnsi="宋体" w:cs="宋体" w:eastAsia="宋体" w:hint="default"/>
                <w:sz w:val="15"/>
                <w:szCs w:val="15"/>
              </w:rPr>
              <w:t>其他减少</w:t>
            </w:r>
          </w:p>
        </w:tc>
        <w:tc>
          <w:tcPr>
            <w:tcW w:w="1079" w:type="dxa"/>
            <w:vMerge/>
            <w:tcBorders>
              <w:left w:val="single" w:sz="12" w:space="0" w:color="000000"/>
              <w:bottom w:val="single" w:sz="12" w:space="0" w:color="000000"/>
              <w:right w:val="single" w:sz="12" w:space="0" w:color="000000"/>
            </w:tcBorders>
          </w:tcPr>
          <w:p>
            <w:pPr/>
          </w:p>
        </w:tc>
        <w:tc>
          <w:tcPr>
            <w:tcW w:w="1041" w:type="dxa"/>
            <w:vMerge/>
            <w:tcBorders>
              <w:left w:val="single" w:sz="12" w:space="0" w:color="000000"/>
              <w:bottom w:val="single" w:sz="12" w:space="0" w:color="000000"/>
              <w:right w:val="nil" w:sz="6" w:space="0" w:color="auto"/>
            </w:tcBorders>
          </w:tcPr>
          <w:p>
            <w:pPr/>
          </w:p>
        </w:tc>
      </w:tr>
      <w:tr>
        <w:trPr>
          <w:trHeight w:val="460" w:hRule="exact"/>
        </w:trPr>
        <w:tc>
          <w:tcPr>
            <w:tcW w:w="1407"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生物园区胶囊</w:t>
            </w:r>
          </w:p>
        </w:tc>
        <w:tc>
          <w:tcPr>
            <w:tcW w:w="65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36"/>
              <w:ind w:left="142" w:right="0"/>
              <w:jc w:val="center"/>
              <w:rPr>
                <w:rFonts w:ascii="Times New Roman" w:hAnsi="Times New Roman" w:cs="Times New Roman" w:eastAsia="Times New Roman" w:hint="default"/>
                <w:sz w:val="15"/>
                <w:szCs w:val="15"/>
              </w:rPr>
            </w:pPr>
            <w:r>
              <w:rPr>
                <w:rFonts w:ascii="Times New Roman"/>
                <w:sz w:val="15"/>
              </w:rPr>
              <w:t>4267</w:t>
            </w:r>
          </w:p>
          <w:p>
            <w:pPr>
              <w:pStyle w:val="TableParagraph"/>
              <w:spacing w:line="240" w:lineRule="auto" w:before="13"/>
              <w:ind w:left="289" w:right="0"/>
              <w:jc w:val="center"/>
              <w:rPr>
                <w:rFonts w:ascii="宋体" w:hAnsi="宋体" w:cs="宋体" w:eastAsia="宋体" w:hint="default"/>
                <w:sz w:val="15"/>
                <w:szCs w:val="15"/>
              </w:rPr>
            </w:pPr>
            <w:r>
              <w:rPr>
                <w:rFonts w:ascii="宋体" w:hAnsi="宋体" w:cs="宋体" w:eastAsia="宋体" w:hint="default"/>
                <w:sz w:val="15"/>
                <w:szCs w:val="15"/>
              </w:rPr>
              <w:t>万</w:t>
            </w:r>
          </w:p>
        </w:tc>
        <w:tc>
          <w:tcPr>
            <w:tcW w:w="107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9"/>
              <w:jc w:val="right"/>
              <w:rPr>
                <w:rFonts w:ascii="Times New Roman" w:hAnsi="Times New Roman" w:cs="Times New Roman" w:eastAsia="Times New Roman" w:hint="default"/>
                <w:sz w:val="15"/>
                <w:szCs w:val="15"/>
              </w:rPr>
            </w:pPr>
            <w:r>
              <w:rPr>
                <w:rFonts w:ascii="Times New Roman"/>
                <w:spacing w:val="-1"/>
                <w:sz w:val="15"/>
              </w:rPr>
              <w:t>31,052,969.06</w:t>
            </w: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91" name="image17.png" descr=""/>
                  <wp:cNvGraphicFramePr>
                    <a:graphicFrameLocks noChangeAspect="1"/>
                  </wp:cNvGraphicFramePr>
                  <a:graphic>
                    <a:graphicData uri="http://schemas.openxmlformats.org/drawingml/2006/picture">
                      <pic:pic>
                        <pic:nvPicPr>
                          <pic:cNvPr id="92"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9"/>
              <w:jc w:val="right"/>
              <w:rPr>
                <w:rFonts w:ascii="Times New Roman" w:hAnsi="Times New Roman" w:cs="Times New Roman" w:eastAsia="Times New Roman" w:hint="default"/>
                <w:sz w:val="15"/>
                <w:szCs w:val="15"/>
              </w:rPr>
            </w:pPr>
            <w:r>
              <w:rPr>
                <w:rFonts w:ascii="Times New Roman"/>
                <w:spacing w:val="-1"/>
                <w:sz w:val="15"/>
              </w:rPr>
              <w:t>7,643,177.25</w:t>
            </w:r>
          </w:p>
        </w:tc>
        <w:tc>
          <w:tcPr>
            <w:tcW w:w="112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0"/>
              <w:jc w:val="right"/>
              <w:rPr>
                <w:rFonts w:ascii="Times New Roman" w:hAnsi="Times New Roman" w:cs="Times New Roman" w:eastAsia="Times New Roman" w:hint="default"/>
                <w:sz w:val="15"/>
                <w:szCs w:val="15"/>
              </w:rPr>
            </w:pPr>
            <w:r>
              <w:rPr>
                <w:rFonts w:ascii="Times New Roman"/>
                <w:spacing w:val="-1"/>
                <w:sz w:val="15"/>
              </w:rPr>
              <w:t>33,703,981.77</w:t>
            </w:r>
          </w:p>
        </w:tc>
        <w:tc>
          <w:tcPr>
            <w:tcW w:w="1004" w:type="dxa"/>
            <w:tcBorders>
              <w:top w:val="single" w:sz="12" w:space="0" w:color="000000"/>
              <w:left w:val="single" w:sz="12" w:space="0" w:color="000000"/>
              <w:bottom w:val="single" w:sz="4" w:space="0" w:color="7F7F7F"/>
              <w:right w:val="single" w:sz="12" w:space="0" w:color="000000"/>
            </w:tcBorders>
          </w:tcPr>
          <w:p>
            <w:pPr/>
          </w:p>
        </w:tc>
        <w:tc>
          <w:tcPr>
            <w:tcW w:w="107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15"/>
                <w:szCs w:val="15"/>
              </w:rPr>
            </w:pPr>
            <w:r>
              <w:rPr>
                <w:rFonts w:ascii="Times New Roman"/>
                <w:spacing w:val="-1"/>
                <w:sz w:val="15"/>
              </w:rPr>
              <w:t>4,992,164.54</w:t>
            </w:r>
          </w:p>
        </w:tc>
        <w:tc>
          <w:tcPr>
            <w:tcW w:w="1041"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贷款、其他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制作震动筛</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15"/>
                <w:szCs w:val="15"/>
              </w:rPr>
            </w:pPr>
            <w:r>
              <w:rPr>
                <w:rFonts w:ascii="Times New Roman"/>
                <w:spacing w:val="-1"/>
                <w:sz w:val="15"/>
              </w:rPr>
              <w:t>20,760.17</w:t>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3,462.10</w:t>
            </w:r>
          </w:p>
        </w:tc>
        <w:tc>
          <w:tcPr>
            <w:tcW w:w="11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15"/>
                <w:szCs w:val="15"/>
              </w:rPr>
            </w:pPr>
            <w:r>
              <w:rPr>
                <w:rFonts w:ascii="Times New Roman"/>
                <w:spacing w:val="-1"/>
                <w:sz w:val="15"/>
              </w:rPr>
              <w:t>24,222.27</w:t>
            </w: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93" name="image9.png" descr=""/>
                  <wp:cNvGraphicFramePr>
                    <a:graphicFrameLocks noChangeAspect="1"/>
                  </wp:cNvGraphicFramePr>
                  <a:graphic>
                    <a:graphicData uri="http://schemas.openxmlformats.org/drawingml/2006/picture">
                      <pic:pic>
                        <pic:nvPicPr>
                          <pic:cNvPr id="9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29"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制作灯检机</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95" name="image17.png" descr=""/>
                  <wp:cNvGraphicFramePr>
                    <a:graphicFrameLocks noChangeAspect="1"/>
                  </wp:cNvGraphicFramePr>
                  <a:graphic>
                    <a:graphicData uri="http://schemas.openxmlformats.org/drawingml/2006/picture">
                      <pic:pic>
                        <pic:nvPicPr>
                          <pic:cNvPr id="96"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6"/>
              <w:ind w:right="92"/>
              <w:jc w:val="right"/>
              <w:rPr>
                <w:rFonts w:ascii="Times New Roman" w:hAnsi="Times New Roman" w:cs="Times New Roman" w:eastAsia="Times New Roman" w:hint="default"/>
                <w:sz w:val="15"/>
                <w:szCs w:val="15"/>
              </w:rPr>
            </w:pPr>
            <w:r>
              <w:rPr>
                <w:rFonts w:ascii="Times New Roman"/>
                <w:spacing w:val="-1"/>
                <w:sz w:val="15"/>
              </w:rPr>
              <w:t>126,337.59</w:t>
            </w: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97" name="image17.png" descr=""/>
                  <wp:cNvGraphicFramePr>
                    <a:graphicFrameLocks noChangeAspect="1"/>
                  </wp:cNvGraphicFramePr>
                  <a:graphic>
                    <a:graphicData uri="http://schemas.openxmlformats.org/drawingml/2006/picture">
                      <pic:pic>
                        <pic:nvPicPr>
                          <pic:cNvPr id="98"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17,774.03</w:t>
            </w:r>
          </w:p>
        </w:tc>
        <w:tc>
          <w:tcPr>
            <w:tcW w:w="11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144,111.62</w:t>
            </w: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99" name="image9.png" descr=""/>
                  <wp:cNvGraphicFramePr>
                    <a:graphicFrameLocks noChangeAspect="1"/>
                  </wp:cNvGraphicFramePr>
                  <a:graphic>
                    <a:graphicData uri="http://schemas.openxmlformats.org/drawingml/2006/picture">
                      <pic:pic>
                        <pic:nvPicPr>
                          <pic:cNvPr id="10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制作货架</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15"/>
                <w:szCs w:val="15"/>
              </w:rPr>
            </w:pPr>
            <w:r>
              <w:rPr>
                <w:rFonts w:ascii="Times New Roman"/>
                <w:spacing w:val="-1"/>
                <w:sz w:val="15"/>
              </w:rPr>
              <w:t>14,572.84</w:t>
            </w: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01" name="image17.png" descr=""/>
                  <wp:cNvGraphicFramePr>
                    <a:graphicFrameLocks noChangeAspect="1"/>
                  </wp:cNvGraphicFramePr>
                  <a:graphic>
                    <a:graphicData uri="http://schemas.openxmlformats.org/drawingml/2006/picture">
                      <pic:pic>
                        <pic:nvPicPr>
                          <pic:cNvPr id="102"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
        </w:tc>
        <w:tc>
          <w:tcPr>
            <w:tcW w:w="11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15"/>
                <w:szCs w:val="15"/>
              </w:rPr>
            </w:pPr>
            <w:r>
              <w:rPr>
                <w:rFonts w:ascii="Times New Roman"/>
                <w:spacing w:val="-1"/>
                <w:sz w:val="15"/>
              </w:rPr>
              <w:t>14,572.84</w:t>
            </w: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03" name="image9.png" descr=""/>
                  <wp:cNvGraphicFramePr>
                    <a:graphicFrameLocks noChangeAspect="1"/>
                  </wp:cNvGraphicFramePr>
                  <a:graphic>
                    <a:graphicData uri="http://schemas.openxmlformats.org/drawingml/2006/picture">
                      <pic:pic>
                        <pic:nvPicPr>
                          <pic:cNvPr id="10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1500T</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明胶</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3,104,772.25</w:t>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16,557,833.06</w:t>
            </w:r>
          </w:p>
        </w:tc>
        <w:tc>
          <w:tcPr>
            <w:tcW w:w="11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5,920,155.34</w:t>
            </w:r>
          </w:p>
        </w:tc>
        <w:tc>
          <w:tcPr>
            <w:tcW w:w="100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0"/>
              <w:jc w:val="center"/>
              <w:rPr>
                <w:rFonts w:ascii="Times New Roman" w:hAnsi="Times New Roman" w:cs="Times New Roman" w:eastAsia="Times New Roman" w:hint="default"/>
                <w:sz w:val="15"/>
                <w:szCs w:val="15"/>
              </w:rPr>
            </w:pPr>
            <w:r>
              <w:rPr>
                <w:rFonts w:ascii="Times New Roman"/>
                <w:sz w:val="15"/>
              </w:rPr>
              <w:t>3,120,911.41</w:t>
            </w: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10,621,538.56</w:t>
            </w: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05" name="image9.png" descr=""/>
                  <wp:cNvGraphicFramePr>
                    <a:graphicFrameLocks noChangeAspect="1"/>
                  </wp:cNvGraphicFramePr>
                  <a:graphic>
                    <a:graphicData uri="http://schemas.openxmlformats.org/drawingml/2006/picture">
                      <pic:pic>
                        <pic:nvPicPr>
                          <pic:cNvPr id="10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贷款、其他</w:t>
            </w:r>
          </w:p>
        </w:tc>
      </w:tr>
      <w:tr>
        <w:trPr>
          <w:trHeight w:val="229"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软胶囊生产车间</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07" name="image17.png" descr=""/>
                  <wp:cNvGraphicFramePr>
                    <a:graphicFrameLocks noChangeAspect="1"/>
                  </wp:cNvGraphicFramePr>
                  <a:graphic>
                    <a:graphicData uri="http://schemas.openxmlformats.org/drawingml/2006/picture">
                      <pic:pic>
                        <pic:nvPicPr>
                          <pic:cNvPr id="108"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6"/>
              <w:ind w:right="92"/>
              <w:jc w:val="right"/>
              <w:rPr>
                <w:rFonts w:ascii="Times New Roman" w:hAnsi="Times New Roman" w:cs="Times New Roman" w:eastAsia="Times New Roman" w:hint="default"/>
                <w:sz w:val="15"/>
                <w:szCs w:val="15"/>
              </w:rPr>
            </w:pPr>
            <w:r>
              <w:rPr>
                <w:rFonts w:ascii="Times New Roman"/>
                <w:spacing w:val="-1"/>
                <w:sz w:val="15"/>
              </w:rPr>
              <w:t>1,108,202.15</w:t>
            </w: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09" name="image17.png" descr=""/>
                  <wp:cNvGraphicFramePr>
                    <a:graphicFrameLocks noChangeAspect="1"/>
                  </wp:cNvGraphicFramePr>
                  <a:graphic>
                    <a:graphicData uri="http://schemas.openxmlformats.org/drawingml/2006/picture">
                      <pic:pic>
                        <pic:nvPicPr>
                          <pic:cNvPr id="110"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363,4,00.00</w:t>
            </w:r>
          </w:p>
        </w:tc>
        <w:tc>
          <w:tcPr>
            <w:tcW w:w="11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1,471,602.15</w:t>
            </w: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11" name="image9.png" descr=""/>
                  <wp:cNvGraphicFramePr>
                    <a:graphicFrameLocks noChangeAspect="1"/>
                  </wp:cNvGraphicFramePr>
                  <a:graphic>
                    <a:graphicData uri="http://schemas.openxmlformats.org/drawingml/2006/picture">
                      <pic:pic>
                        <pic:nvPicPr>
                          <pic:cNvPr id="11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锅炉房</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13" name="image17.png" descr=""/>
                  <wp:cNvGraphicFramePr>
                    <a:graphicFrameLocks noChangeAspect="1"/>
                  </wp:cNvGraphicFramePr>
                  <a:graphic>
                    <a:graphicData uri="http://schemas.openxmlformats.org/drawingml/2006/picture">
                      <pic:pic>
                        <pic:nvPicPr>
                          <pic:cNvPr id="114"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153,197.80</w:t>
            </w:r>
          </w:p>
        </w:tc>
        <w:tc>
          <w:tcPr>
            <w:tcW w:w="11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151,966.18</w:t>
            </w: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1,231.62</w:t>
            </w: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15" name="image9.png" descr=""/>
                  <wp:cNvGraphicFramePr>
                    <a:graphicFrameLocks noChangeAspect="1"/>
                  </wp:cNvGraphicFramePr>
                  <a:graphic>
                    <a:graphicData uri="http://schemas.openxmlformats.org/drawingml/2006/picture">
                      <pic:pic>
                        <pic:nvPicPr>
                          <pic:cNvPr id="11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水利脱脂</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1#</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17" name="image17.png" descr=""/>
                  <wp:cNvGraphicFramePr>
                    <a:graphicFrameLocks noChangeAspect="1"/>
                  </wp:cNvGraphicFramePr>
                  <a:graphic>
                    <a:graphicData uri="http://schemas.openxmlformats.org/drawingml/2006/picture">
                      <pic:pic>
                        <pic:nvPicPr>
                          <pic:cNvPr id="118"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275,619.20</w:t>
            </w:r>
          </w:p>
        </w:tc>
        <w:tc>
          <w:tcPr>
            <w:tcW w:w="1123" w:type="dxa"/>
            <w:tcBorders>
              <w:top w:val="single" w:sz="4" w:space="0" w:color="7F7F7F"/>
              <w:left w:val="single" w:sz="12" w:space="0" w:color="000000"/>
              <w:bottom w:val="single" w:sz="4" w:space="0" w:color="7F7F7F"/>
              <w:right w:val="single" w:sz="12" w:space="0" w:color="000000"/>
            </w:tcBorders>
          </w:tcPr>
          <w:p>
            <w:pP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275,619.20</w:t>
            </w: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19" name="image9.png" descr=""/>
                  <wp:cNvGraphicFramePr>
                    <a:graphicFrameLocks noChangeAspect="1"/>
                  </wp:cNvGraphicFramePr>
                  <a:graphic>
                    <a:graphicData uri="http://schemas.openxmlformats.org/drawingml/2006/picture">
                      <pic:pic>
                        <pic:nvPicPr>
                          <pic:cNvPr id="12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29"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配电室</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21" name="image17.png" descr=""/>
                  <wp:cNvGraphicFramePr>
                    <a:graphicFrameLocks noChangeAspect="1"/>
                  </wp:cNvGraphicFramePr>
                  <a:graphic>
                    <a:graphicData uri="http://schemas.openxmlformats.org/drawingml/2006/picture">
                      <pic:pic>
                        <pic:nvPicPr>
                          <pic:cNvPr id="122"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146,376.00</w:t>
            </w:r>
          </w:p>
        </w:tc>
        <w:tc>
          <w:tcPr>
            <w:tcW w:w="1123" w:type="dxa"/>
            <w:tcBorders>
              <w:top w:val="single" w:sz="4" w:space="0" w:color="7F7F7F"/>
              <w:left w:val="single" w:sz="12" w:space="0" w:color="000000"/>
              <w:bottom w:val="single" w:sz="4" w:space="0" w:color="7F7F7F"/>
              <w:right w:val="single" w:sz="12" w:space="0" w:color="000000"/>
            </w:tcBorders>
          </w:tcPr>
          <w:p>
            <w:pP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146,376.00</w:t>
            </w: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23" name="image9.png" descr=""/>
                  <wp:cNvGraphicFramePr>
                    <a:graphicFrameLocks noChangeAspect="1"/>
                  </wp:cNvGraphicFramePr>
                  <a:graphic>
                    <a:graphicData uri="http://schemas.openxmlformats.org/drawingml/2006/picture">
                      <pic:pic>
                        <pic:nvPicPr>
                          <pic:cNvPr id="12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水利脱脂</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25" name="image17.png" descr=""/>
                  <wp:cNvGraphicFramePr>
                    <a:graphicFrameLocks noChangeAspect="1"/>
                  </wp:cNvGraphicFramePr>
                  <a:graphic>
                    <a:graphicData uri="http://schemas.openxmlformats.org/drawingml/2006/picture">
                      <pic:pic>
                        <pic:nvPicPr>
                          <pic:cNvPr id="126"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382,296.11</w:t>
            </w:r>
          </w:p>
        </w:tc>
        <w:tc>
          <w:tcPr>
            <w:tcW w:w="11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382,296.11</w:t>
            </w: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27" name="image9.png" descr=""/>
                  <wp:cNvGraphicFramePr>
                    <a:graphicFrameLocks noChangeAspect="1"/>
                  </wp:cNvGraphicFramePr>
                  <a:graphic>
                    <a:graphicData uri="http://schemas.openxmlformats.org/drawingml/2006/picture">
                      <pic:pic>
                        <pic:nvPicPr>
                          <pic:cNvPr id="12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破碎机</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29" name="image17.png" descr=""/>
                  <wp:cNvGraphicFramePr>
                    <a:graphicFrameLocks noChangeAspect="1"/>
                  </wp:cNvGraphicFramePr>
                  <a:graphic>
                    <a:graphicData uri="http://schemas.openxmlformats.org/drawingml/2006/picture">
                      <pic:pic>
                        <pic:nvPicPr>
                          <pic:cNvPr id="130"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33,000.00</w:t>
            </w:r>
          </w:p>
        </w:tc>
        <w:tc>
          <w:tcPr>
            <w:tcW w:w="11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15"/>
                <w:szCs w:val="15"/>
              </w:rPr>
            </w:pPr>
            <w:r>
              <w:rPr>
                <w:rFonts w:ascii="Times New Roman"/>
                <w:spacing w:val="-1"/>
                <w:sz w:val="15"/>
              </w:rPr>
              <w:t>33,000.00</w:t>
            </w: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31" name="image9.png" descr=""/>
                  <wp:cNvGraphicFramePr>
                    <a:graphicFrameLocks noChangeAspect="1"/>
                  </wp:cNvGraphicFramePr>
                  <a:graphic>
                    <a:graphicData uri="http://schemas.openxmlformats.org/drawingml/2006/picture">
                      <pic:pic>
                        <pic:nvPicPr>
                          <pic:cNvPr id="13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29"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软胶囊设备改造</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33" name="image17.png" descr=""/>
                  <wp:cNvGraphicFramePr>
                    <a:graphicFrameLocks noChangeAspect="1"/>
                  </wp:cNvGraphicFramePr>
                  <a:graphic>
                    <a:graphicData uri="http://schemas.openxmlformats.org/drawingml/2006/picture">
                      <pic:pic>
                        <pic:nvPicPr>
                          <pic:cNvPr id="134"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9,468,154.25</w:t>
            </w:r>
          </w:p>
        </w:tc>
        <w:tc>
          <w:tcPr>
            <w:tcW w:w="1123" w:type="dxa"/>
            <w:tcBorders>
              <w:top w:val="single" w:sz="4" w:space="0" w:color="7F7F7F"/>
              <w:left w:val="single" w:sz="12" w:space="0" w:color="000000"/>
              <w:bottom w:val="single" w:sz="4" w:space="0" w:color="7F7F7F"/>
              <w:right w:val="single" w:sz="12" w:space="0" w:color="000000"/>
            </w:tcBorders>
          </w:tcPr>
          <w:p>
            <w:pP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9,468,154.25</w:t>
            </w: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35" name="image9.png" descr=""/>
                  <wp:cNvGraphicFramePr>
                    <a:graphicFrameLocks noChangeAspect="1"/>
                  </wp:cNvGraphicFramePr>
                  <a:graphic>
                    <a:graphicData uri="http://schemas.openxmlformats.org/drawingml/2006/picture">
                      <pic:pic>
                        <pic:nvPicPr>
                          <pic:cNvPr id="13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软胶囊车间改造</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37" name="image17.png" descr=""/>
                  <wp:cNvGraphicFramePr>
                    <a:graphicFrameLocks noChangeAspect="1"/>
                  </wp:cNvGraphicFramePr>
                  <a:graphic>
                    <a:graphicData uri="http://schemas.openxmlformats.org/drawingml/2006/picture">
                      <pic:pic>
                        <pic:nvPicPr>
                          <pic:cNvPr id="138"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9,919,363.95</w:t>
            </w:r>
          </w:p>
        </w:tc>
        <w:tc>
          <w:tcPr>
            <w:tcW w:w="1123" w:type="dxa"/>
            <w:tcBorders>
              <w:top w:val="single" w:sz="4" w:space="0" w:color="7F7F7F"/>
              <w:left w:val="single" w:sz="12" w:space="0" w:color="000000"/>
              <w:bottom w:val="single" w:sz="4" w:space="0" w:color="7F7F7F"/>
              <w:right w:val="single" w:sz="12" w:space="0" w:color="000000"/>
            </w:tcBorders>
          </w:tcPr>
          <w:p>
            <w:pP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9,919,363.95</w:t>
            </w: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39" name="image9.png" descr=""/>
                  <wp:cNvGraphicFramePr>
                    <a:graphicFrameLocks noChangeAspect="1"/>
                  </wp:cNvGraphicFramePr>
                  <a:graphic>
                    <a:graphicData uri="http://schemas.openxmlformats.org/drawingml/2006/picture">
                      <pic:pic>
                        <pic:nvPicPr>
                          <pic:cNvPr id="14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兰州线</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41" name="image17.png" descr=""/>
                  <wp:cNvGraphicFramePr>
                    <a:graphicFrameLocks noChangeAspect="1"/>
                  </wp:cNvGraphicFramePr>
                  <a:graphic>
                    <a:graphicData uri="http://schemas.openxmlformats.org/drawingml/2006/picture">
                      <pic:pic>
                        <pic:nvPicPr>
                          <pic:cNvPr id="142"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7,171,132.43</w:t>
            </w:r>
          </w:p>
        </w:tc>
        <w:tc>
          <w:tcPr>
            <w:tcW w:w="1123" w:type="dxa"/>
            <w:tcBorders>
              <w:top w:val="single" w:sz="4" w:space="0" w:color="7F7F7F"/>
              <w:left w:val="single" w:sz="12" w:space="0" w:color="000000"/>
              <w:bottom w:val="single" w:sz="4" w:space="0" w:color="7F7F7F"/>
              <w:right w:val="single" w:sz="12" w:space="0" w:color="000000"/>
            </w:tcBorders>
          </w:tcPr>
          <w:p>
            <w:pP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7,171,132.43</w:t>
            </w: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43" name="image9.png" descr=""/>
                  <wp:cNvGraphicFramePr>
                    <a:graphicFrameLocks noChangeAspect="1"/>
                  </wp:cNvGraphicFramePr>
                  <a:graphic>
                    <a:graphicData uri="http://schemas.openxmlformats.org/drawingml/2006/picture">
                      <pic:pic>
                        <pic:nvPicPr>
                          <pic:cNvPr id="14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29"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房屋改造</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45" name="image17.png" descr=""/>
                  <wp:cNvGraphicFramePr>
                    <a:graphicFrameLocks noChangeAspect="1"/>
                  </wp:cNvGraphicFramePr>
                  <a:graphic>
                    <a:graphicData uri="http://schemas.openxmlformats.org/drawingml/2006/picture">
                      <pic:pic>
                        <pic:nvPicPr>
                          <pic:cNvPr id="146"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22,428,727.02</w:t>
            </w:r>
          </w:p>
        </w:tc>
        <w:tc>
          <w:tcPr>
            <w:tcW w:w="11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15"/>
                <w:szCs w:val="15"/>
              </w:rPr>
            </w:pPr>
            <w:r>
              <w:rPr>
                <w:rFonts w:ascii="Times New Roman"/>
                <w:spacing w:val="-1"/>
                <w:sz w:val="15"/>
              </w:rPr>
              <w:t>22,428,727.02</w:t>
            </w: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47" name="image9.png" descr=""/>
                  <wp:cNvGraphicFramePr>
                    <a:graphicFrameLocks noChangeAspect="1"/>
                  </wp:cNvGraphicFramePr>
                  <a:graphic>
                    <a:graphicData uri="http://schemas.openxmlformats.org/drawingml/2006/picture">
                      <pic:pic>
                        <pic:nvPicPr>
                          <pic:cNvPr id="14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污水处理</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49" name="image17.png" descr=""/>
                  <wp:cNvGraphicFramePr>
                    <a:graphicFrameLocks noChangeAspect="1"/>
                  </wp:cNvGraphicFramePr>
                  <a:graphic>
                    <a:graphicData uri="http://schemas.openxmlformats.org/drawingml/2006/picture">
                      <pic:pic>
                        <pic:nvPicPr>
                          <pic:cNvPr id="150"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4,936,821.96</w:t>
            </w:r>
          </w:p>
        </w:tc>
        <w:tc>
          <w:tcPr>
            <w:tcW w:w="1123" w:type="dxa"/>
            <w:tcBorders>
              <w:top w:val="single" w:sz="4" w:space="0" w:color="7F7F7F"/>
              <w:left w:val="single" w:sz="12" w:space="0" w:color="000000"/>
              <w:bottom w:val="single" w:sz="4" w:space="0" w:color="7F7F7F"/>
              <w:right w:val="single" w:sz="12" w:space="0" w:color="000000"/>
            </w:tcBorders>
          </w:tcPr>
          <w:p>
            <w:pP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4,936,821.96</w:t>
            </w: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51" name="image9.png" descr=""/>
                  <wp:cNvGraphicFramePr>
                    <a:graphicFrameLocks noChangeAspect="1"/>
                  </wp:cNvGraphicFramePr>
                  <a:graphic>
                    <a:graphicData uri="http://schemas.openxmlformats.org/drawingml/2006/picture">
                      <pic:pic>
                        <pic:nvPicPr>
                          <pic:cNvPr id="15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45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68" w:lineRule="auto" w:before="1"/>
              <w:ind w:left="122" w:right="67"/>
              <w:jc w:val="left"/>
              <w:rPr>
                <w:rFonts w:ascii="宋体" w:hAnsi="宋体" w:cs="宋体" w:eastAsia="宋体" w:hint="default"/>
                <w:sz w:val="15"/>
                <w:szCs w:val="15"/>
              </w:rPr>
            </w:pPr>
            <w:r>
              <w:rPr>
                <w:rFonts w:ascii="宋体" w:hAnsi="宋体" w:cs="宋体" w:eastAsia="宋体" w:hint="default"/>
                <w:spacing w:val="15"/>
                <w:sz w:val="15"/>
                <w:szCs w:val="15"/>
              </w:rPr>
              <w:t>金箭明胶</w:t>
            </w:r>
            <w:r>
              <w:rPr>
                <w:rFonts w:ascii="宋体" w:hAnsi="宋体" w:cs="宋体" w:eastAsia="宋体" w:hint="default"/>
                <w:spacing w:val="-55"/>
                <w:sz w:val="15"/>
                <w:szCs w:val="15"/>
              </w:rPr>
              <w:t> </w:t>
            </w:r>
            <w:r>
              <w:rPr>
                <w:rFonts w:ascii="宋体" w:hAnsi="宋体" w:cs="宋体" w:eastAsia="宋体" w:hint="default"/>
                <w:spacing w:val="14"/>
                <w:sz w:val="15"/>
                <w:szCs w:val="15"/>
              </w:rPr>
              <w:t>技术改</w:t>
            </w:r>
            <w:r>
              <w:rPr>
                <w:rFonts w:ascii="宋体" w:hAnsi="宋体" w:cs="宋体" w:eastAsia="宋体" w:hint="default"/>
                <w:spacing w:val="-73"/>
                <w:sz w:val="15"/>
                <w:szCs w:val="15"/>
              </w:rPr>
              <w:t> </w:t>
            </w:r>
            <w:r>
              <w:rPr>
                <w:rFonts w:ascii="宋体" w:hAnsi="宋体" w:cs="宋体" w:eastAsia="宋体" w:hint="default"/>
                <w:sz w:val="15"/>
                <w:szCs w:val="15"/>
              </w:rPr>
              <w:t>造</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53" name="image17.png" descr=""/>
                  <wp:cNvGraphicFramePr>
                    <a:graphicFrameLocks noChangeAspect="1"/>
                  </wp:cNvGraphicFramePr>
                  <a:graphic>
                    <a:graphicData uri="http://schemas.openxmlformats.org/drawingml/2006/picture">
                      <pic:pic>
                        <pic:nvPicPr>
                          <pic:cNvPr id="154"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9"/>
              <w:jc w:val="right"/>
              <w:rPr>
                <w:rFonts w:ascii="Times New Roman" w:hAnsi="Times New Roman" w:cs="Times New Roman" w:eastAsia="Times New Roman" w:hint="default"/>
                <w:sz w:val="15"/>
                <w:szCs w:val="15"/>
              </w:rPr>
            </w:pPr>
            <w:r>
              <w:rPr>
                <w:rFonts w:ascii="Times New Roman"/>
                <w:spacing w:val="-1"/>
                <w:sz w:val="15"/>
              </w:rPr>
              <w:t>26,228,025.65</w:t>
            </w:r>
          </w:p>
        </w:tc>
        <w:tc>
          <w:tcPr>
            <w:tcW w:w="1123" w:type="dxa"/>
            <w:tcBorders>
              <w:top w:val="single" w:sz="4" w:space="0" w:color="7F7F7F"/>
              <w:left w:val="single" w:sz="12" w:space="0" w:color="000000"/>
              <w:bottom w:val="single" w:sz="4" w:space="0" w:color="7F7F7F"/>
              <w:right w:val="single" w:sz="12" w:space="0" w:color="000000"/>
            </w:tcBorders>
          </w:tcPr>
          <w:p>
            <w:pP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9"/>
              <w:jc w:val="right"/>
              <w:rPr>
                <w:rFonts w:ascii="Times New Roman" w:hAnsi="Times New Roman" w:cs="Times New Roman" w:eastAsia="Times New Roman" w:hint="default"/>
                <w:sz w:val="15"/>
                <w:szCs w:val="15"/>
              </w:rPr>
            </w:pPr>
            <w:r>
              <w:rPr>
                <w:rFonts w:ascii="Times New Roman"/>
                <w:spacing w:val="-1"/>
                <w:sz w:val="15"/>
              </w:rPr>
              <w:t>26,228,025.65</w:t>
            </w: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155" name="image9.png" descr=""/>
                  <wp:cNvGraphicFramePr>
                    <a:graphicFrameLocks noChangeAspect="1"/>
                  </wp:cNvGraphicFramePr>
                  <a:graphic>
                    <a:graphicData uri="http://schemas.openxmlformats.org/drawingml/2006/picture">
                      <pic:pic>
                        <pic:nvPicPr>
                          <pic:cNvPr id="156"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吨锅炉</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57" name="image17.png" descr=""/>
                  <wp:cNvGraphicFramePr>
                    <a:graphicFrameLocks noChangeAspect="1"/>
                  </wp:cNvGraphicFramePr>
                  <a:graphic>
                    <a:graphicData uri="http://schemas.openxmlformats.org/drawingml/2006/picture">
                      <pic:pic>
                        <pic:nvPicPr>
                          <pic:cNvPr id="158"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960,006.13</w:t>
            </w:r>
          </w:p>
        </w:tc>
        <w:tc>
          <w:tcPr>
            <w:tcW w:w="1123" w:type="dxa"/>
            <w:tcBorders>
              <w:top w:val="single" w:sz="4" w:space="0" w:color="7F7F7F"/>
              <w:left w:val="single" w:sz="12" w:space="0" w:color="000000"/>
              <w:bottom w:val="single" w:sz="4" w:space="0" w:color="7F7F7F"/>
              <w:right w:val="single" w:sz="12" w:space="0" w:color="000000"/>
            </w:tcBorders>
          </w:tcPr>
          <w:p>
            <w:pP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960,006.13</w:t>
            </w: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159" name="image9.png" descr=""/>
                  <wp:cNvGraphicFramePr>
                    <a:graphicFrameLocks noChangeAspect="1"/>
                  </wp:cNvGraphicFramePr>
                  <a:graphic>
                    <a:graphicData uri="http://schemas.openxmlformats.org/drawingml/2006/picture">
                      <pic:pic>
                        <pic:nvPicPr>
                          <pic:cNvPr id="160"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29"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运输设备</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61" name="image17.png" descr=""/>
                  <wp:cNvGraphicFramePr>
                    <a:graphicFrameLocks noChangeAspect="1"/>
                  </wp:cNvGraphicFramePr>
                  <a:graphic>
                    <a:graphicData uri="http://schemas.openxmlformats.org/drawingml/2006/picture">
                      <pic:pic>
                        <pic:nvPicPr>
                          <pic:cNvPr id="162"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361,659.73</w:t>
            </w:r>
          </w:p>
        </w:tc>
        <w:tc>
          <w:tcPr>
            <w:tcW w:w="11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361,659.73</w:t>
            </w: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163" name="image9.png" descr=""/>
                  <wp:cNvGraphicFramePr>
                    <a:graphicFrameLocks noChangeAspect="1"/>
                  </wp:cNvGraphicFramePr>
                  <a:graphic>
                    <a:graphicData uri="http://schemas.openxmlformats.org/drawingml/2006/picture">
                      <pic:pic>
                        <pic:nvPicPr>
                          <pic:cNvPr id="164"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吨明胶</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65" name="image17.png" descr=""/>
                  <wp:cNvGraphicFramePr>
                    <a:graphicFrameLocks noChangeAspect="1"/>
                  </wp:cNvGraphicFramePr>
                  <a:graphic>
                    <a:graphicData uri="http://schemas.openxmlformats.org/drawingml/2006/picture">
                      <pic:pic>
                        <pic:nvPicPr>
                          <pic:cNvPr id="166"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19,743,353.63</w:t>
            </w:r>
          </w:p>
        </w:tc>
        <w:tc>
          <w:tcPr>
            <w:tcW w:w="11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15"/>
                <w:szCs w:val="15"/>
              </w:rPr>
            </w:pPr>
            <w:r>
              <w:rPr>
                <w:rFonts w:ascii="Times New Roman"/>
                <w:spacing w:val="-1"/>
                <w:sz w:val="15"/>
              </w:rPr>
              <w:t>19,743,353.63</w:t>
            </w: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167" name="image9.png" descr=""/>
                  <wp:cNvGraphicFramePr>
                    <a:graphicFrameLocks noChangeAspect="1"/>
                  </wp:cNvGraphicFramePr>
                  <a:graphic>
                    <a:graphicData uri="http://schemas.openxmlformats.org/drawingml/2006/picture">
                      <pic:pic>
                        <pic:nvPicPr>
                          <pic:cNvPr id="168"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23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
              <w:ind w:left="122" w:right="0"/>
              <w:jc w:val="left"/>
              <w:rPr>
                <w:rFonts w:ascii="宋体" w:hAnsi="宋体" w:cs="宋体" w:eastAsia="宋体" w:hint="default"/>
                <w:sz w:val="15"/>
                <w:szCs w:val="15"/>
              </w:rPr>
            </w:pPr>
            <w:r>
              <w:rPr>
                <w:rFonts w:ascii="宋体" w:hAnsi="宋体" w:cs="宋体" w:eastAsia="宋体" w:hint="default"/>
                <w:sz w:val="15"/>
                <w:szCs w:val="15"/>
              </w:rPr>
              <w:t>酶法明胶工程</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69" name="image17.png" descr=""/>
                  <wp:cNvGraphicFramePr>
                    <a:graphicFrameLocks noChangeAspect="1"/>
                  </wp:cNvGraphicFramePr>
                  <a:graphic>
                    <a:graphicData uri="http://schemas.openxmlformats.org/drawingml/2006/picture">
                      <pic:pic>
                        <pic:nvPicPr>
                          <pic:cNvPr id="170"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490,840.87</w:t>
            </w:r>
          </w:p>
        </w:tc>
        <w:tc>
          <w:tcPr>
            <w:tcW w:w="1123" w:type="dxa"/>
            <w:tcBorders>
              <w:top w:val="single" w:sz="4" w:space="0" w:color="7F7F7F"/>
              <w:left w:val="single" w:sz="12" w:space="0" w:color="000000"/>
              <w:bottom w:val="single" w:sz="4" w:space="0" w:color="7F7F7F"/>
              <w:right w:val="single" w:sz="12" w:space="0" w:color="000000"/>
            </w:tcBorders>
          </w:tcPr>
          <w:p>
            <w:pP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15"/>
                <w:szCs w:val="15"/>
              </w:rPr>
            </w:pPr>
            <w:r>
              <w:rPr>
                <w:rFonts w:ascii="Times New Roman"/>
                <w:spacing w:val="-1"/>
                <w:sz w:val="15"/>
              </w:rPr>
              <w:t>490,840.87</w:t>
            </w: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171" name="image9.png" descr=""/>
                  <wp:cNvGraphicFramePr>
                    <a:graphicFrameLocks noChangeAspect="1"/>
                  </wp:cNvGraphicFramePr>
                  <a:graphic>
                    <a:graphicData uri="http://schemas.openxmlformats.org/drawingml/2006/picture">
                      <pic:pic>
                        <pic:nvPicPr>
                          <pic:cNvPr id="172"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13"/>
              <w:jc w:val="center"/>
              <w:rPr>
                <w:rFonts w:ascii="宋体" w:hAnsi="宋体" w:cs="宋体" w:eastAsia="宋体" w:hint="default"/>
                <w:sz w:val="15"/>
                <w:szCs w:val="15"/>
              </w:rPr>
            </w:pPr>
            <w:r>
              <w:rPr>
                <w:rFonts w:ascii="宋体" w:hAnsi="宋体" w:cs="宋体" w:eastAsia="宋体" w:hint="default"/>
                <w:sz w:val="15"/>
                <w:szCs w:val="15"/>
              </w:rPr>
              <w:t>其他</w:t>
            </w:r>
          </w:p>
        </w:tc>
      </w:tr>
      <w:tr>
        <w:trPr>
          <w:trHeight w:val="450" w:hRule="exact"/>
        </w:trPr>
        <w:tc>
          <w:tcPr>
            <w:tcW w:w="1407" w:type="dxa"/>
            <w:tcBorders>
              <w:top w:val="single" w:sz="4" w:space="0" w:color="7F7F7F"/>
              <w:left w:val="nil" w:sz="6" w:space="0" w:color="auto"/>
              <w:bottom w:val="single" w:sz="4" w:space="0" w:color="7F7F7F"/>
              <w:right w:val="single" w:sz="12" w:space="0" w:color="000000"/>
            </w:tcBorders>
          </w:tcPr>
          <w:p>
            <w:pPr>
              <w:pStyle w:val="TableParagraph"/>
              <w:spacing w:line="254" w:lineRule="auto" w:before="1"/>
              <w:ind w:left="122" w:right="90"/>
              <w:jc w:val="left"/>
              <w:rPr>
                <w:rFonts w:ascii="宋体" w:hAnsi="宋体" w:cs="宋体" w:eastAsia="宋体" w:hint="default"/>
                <w:sz w:val="15"/>
                <w:szCs w:val="15"/>
              </w:rPr>
            </w:pPr>
            <w:r>
              <w:rPr>
                <w:rFonts w:ascii="Times New Roman" w:hAnsi="Times New Roman" w:cs="Times New Roman" w:eastAsia="Times New Roman" w:hint="default"/>
                <w:sz w:val="15"/>
                <w:szCs w:val="15"/>
              </w:rPr>
              <w:t>3000T</w:t>
            </w:r>
            <w:r>
              <w:rPr>
                <w:rFonts w:ascii="Times New Roman" w:hAnsi="Times New Roman" w:cs="Times New Roman" w:eastAsia="Times New Roman" w:hint="default"/>
                <w:spacing w:val="-5"/>
                <w:sz w:val="15"/>
                <w:szCs w:val="15"/>
              </w:rPr>
              <w:t> </w:t>
            </w:r>
            <w:r>
              <w:rPr>
                <w:rFonts w:ascii="宋体" w:hAnsi="宋体" w:cs="宋体" w:eastAsia="宋体" w:hint="default"/>
                <w:sz w:val="15"/>
                <w:szCs w:val="15"/>
              </w:rPr>
              <w:t>明胶环保技 改</w:t>
            </w:r>
          </w:p>
        </w:tc>
        <w:tc>
          <w:tcPr>
            <w:tcW w:w="656"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0" w:lineRule="exact"/>
              <w:ind w:left="1036"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173" name="image17.png" descr=""/>
                  <wp:cNvGraphicFramePr>
                    <a:graphicFrameLocks noChangeAspect="1"/>
                  </wp:cNvGraphicFramePr>
                  <a:graphic>
                    <a:graphicData uri="http://schemas.openxmlformats.org/drawingml/2006/picture">
                      <pic:pic>
                        <pic:nvPicPr>
                          <pic:cNvPr id="174"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15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9"/>
              <w:jc w:val="right"/>
              <w:rPr>
                <w:rFonts w:ascii="Times New Roman" w:hAnsi="Times New Roman" w:cs="Times New Roman" w:eastAsia="Times New Roman" w:hint="default"/>
                <w:sz w:val="15"/>
                <w:szCs w:val="15"/>
              </w:rPr>
            </w:pPr>
            <w:r>
              <w:rPr>
                <w:rFonts w:ascii="Times New Roman"/>
                <w:spacing w:val="-1"/>
                <w:sz w:val="15"/>
              </w:rPr>
              <w:t>8,155,072.10</w:t>
            </w:r>
          </w:p>
        </w:tc>
        <w:tc>
          <w:tcPr>
            <w:tcW w:w="1123" w:type="dxa"/>
            <w:tcBorders>
              <w:top w:val="single" w:sz="4" w:space="0" w:color="7F7F7F"/>
              <w:left w:val="single" w:sz="12" w:space="0" w:color="000000"/>
              <w:bottom w:val="single" w:sz="4" w:space="0" w:color="7F7F7F"/>
              <w:right w:val="single" w:sz="12" w:space="0" w:color="000000"/>
            </w:tcBorders>
          </w:tcPr>
          <w:p>
            <w:pPr/>
          </w:p>
        </w:tc>
        <w:tc>
          <w:tcPr>
            <w:tcW w:w="1004" w:type="dxa"/>
            <w:tcBorders>
              <w:top w:val="single" w:sz="4" w:space="0" w:color="7F7F7F"/>
              <w:left w:val="single" w:sz="12" w:space="0" w:color="000000"/>
              <w:bottom w:val="single" w:sz="4" w:space="0" w:color="7F7F7F"/>
              <w:right w:val="single" w:sz="12" w:space="0" w:color="000000"/>
            </w:tcBorders>
          </w:tcPr>
          <w:p>
            <w:pPr/>
          </w:p>
        </w:tc>
        <w:tc>
          <w:tcPr>
            <w:tcW w:w="10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2"/>
              <w:jc w:val="right"/>
              <w:rPr>
                <w:rFonts w:ascii="Times New Roman" w:hAnsi="Times New Roman" w:cs="Times New Roman" w:eastAsia="Times New Roman" w:hint="default"/>
                <w:sz w:val="15"/>
                <w:szCs w:val="15"/>
              </w:rPr>
            </w:pPr>
            <w:r>
              <w:rPr>
                <w:rFonts w:ascii="Times New Roman"/>
                <w:spacing w:val="-1"/>
                <w:sz w:val="15"/>
              </w:rPr>
              <w:t>8,155,072.10</w:t>
            </w:r>
          </w:p>
        </w:tc>
        <w:tc>
          <w:tcPr>
            <w:tcW w:w="1041"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175" name="image9.png" descr=""/>
                  <wp:cNvGraphicFramePr>
                    <a:graphicFrameLocks noChangeAspect="1"/>
                  </wp:cNvGraphicFramePr>
                  <a:graphic>
                    <a:graphicData uri="http://schemas.openxmlformats.org/drawingml/2006/picture">
                      <pic:pic>
                        <pic:nvPicPr>
                          <pic:cNvPr id="176"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4"/>
              <w:jc w:val="center"/>
              <w:rPr>
                <w:rFonts w:ascii="宋体" w:hAnsi="宋体" w:cs="宋体" w:eastAsia="宋体" w:hint="default"/>
                <w:sz w:val="15"/>
                <w:szCs w:val="15"/>
              </w:rPr>
            </w:pPr>
            <w:r>
              <w:rPr>
                <w:rFonts w:ascii="宋体" w:hAnsi="宋体" w:cs="宋体" w:eastAsia="宋体" w:hint="default"/>
                <w:sz w:val="15"/>
                <w:szCs w:val="15"/>
              </w:rPr>
              <w:t>贷款、其他</w:t>
            </w:r>
          </w:p>
        </w:tc>
      </w:tr>
      <w:tr>
        <w:trPr>
          <w:trHeight w:val="239" w:hRule="exact"/>
        </w:trPr>
        <w:tc>
          <w:tcPr>
            <w:tcW w:w="1407"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
              <w:ind w:left="484"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656" w:type="dxa"/>
            <w:tcBorders>
              <w:top w:val="single" w:sz="4" w:space="0" w:color="7F7F7F"/>
              <w:left w:val="single" w:sz="12" w:space="0" w:color="000000"/>
              <w:bottom w:val="single" w:sz="12" w:space="0" w:color="000000"/>
              <w:right w:val="single" w:sz="12" w:space="0" w:color="000000"/>
            </w:tcBorders>
          </w:tcPr>
          <w:p>
            <w:pPr/>
          </w:p>
        </w:tc>
        <w:tc>
          <w:tcPr>
            <w:tcW w:w="107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35,427,614.06</w:t>
            </w:r>
          </w:p>
        </w:tc>
        <w:tc>
          <w:tcPr>
            <w:tcW w:w="115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135,439,293.27</w:t>
            </w:r>
          </w:p>
        </w:tc>
        <w:tc>
          <w:tcPr>
            <w:tcW w:w="112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6"/>
              <w:ind w:right="90"/>
              <w:jc w:val="right"/>
              <w:rPr>
                <w:rFonts w:ascii="Times New Roman" w:hAnsi="Times New Roman" w:cs="Times New Roman" w:eastAsia="Times New Roman" w:hint="default"/>
                <w:sz w:val="15"/>
                <w:szCs w:val="15"/>
              </w:rPr>
            </w:pPr>
            <w:r>
              <w:rPr>
                <w:rFonts w:ascii="Times New Roman"/>
                <w:spacing w:val="-1"/>
                <w:sz w:val="15"/>
              </w:rPr>
              <w:t>84,379,648.66</w:t>
            </w:r>
          </w:p>
        </w:tc>
        <w:tc>
          <w:tcPr>
            <w:tcW w:w="100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6"/>
              <w:ind w:right="0"/>
              <w:jc w:val="center"/>
              <w:rPr>
                <w:rFonts w:ascii="Times New Roman" w:hAnsi="Times New Roman" w:cs="Times New Roman" w:eastAsia="Times New Roman" w:hint="default"/>
                <w:sz w:val="15"/>
                <w:szCs w:val="15"/>
              </w:rPr>
            </w:pPr>
            <w:r>
              <w:rPr>
                <w:rFonts w:ascii="Times New Roman"/>
                <w:sz w:val="15"/>
              </w:rPr>
              <w:t>3,120,911.41</w:t>
            </w:r>
          </w:p>
        </w:tc>
        <w:tc>
          <w:tcPr>
            <w:tcW w:w="107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15"/>
                <w:szCs w:val="15"/>
              </w:rPr>
            </w:pPr>
            <w:r>
              <w:rPr>
                <w:rFonts w:ascii="Times New Roman"/>
                <w:spacing w:val="-1"/>
                <w:sz w:val="15"/>
              </w:rPr>
              <w:t>83,366,347.26</w:t>
            </w:r>
          </w:p>
        </w:tc>
        <w:tc>
          <w:tcPr>
            <w:tcW w:w="1041" w:type="dxa"/>
            <w:tcBorders>
              <w:top w:val="single" w:sz="4" w:space="0" w:color="7F7F7F"/>
              <w:left w:val="single" w:sz="12" w:space="0" w:color="000000"/>
              <w:bottom w:val="single" w:sz="12" w:space="0" w:color="000000"/>
              <w:right w:val="nil" w:sz="6" w:space="0" w:color="auto"/>
            </w:tcBorders>
          </w:tcPr>
          <w:p>
            <w:pPr>
              <w:pStyle w:val="TableParagraph"/>
              <w:spacing w:line="20" w:lineRule="exact"/>
              <w:ind w:left="101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177" name="image9.png" descr=""/>
                  <wp:cNvGraphicFramePr>
                    <a:graphicFrameLocks noChangeAspect="1"/>
                  </wp:cNvGraphicFramePr>
                  <a:graphic>
                    <a:graphicData uri="http://schemas.openxmlformats.org/drawingml/2006/picture">
                      <pic:pic>
                        <pic:nvPicPr>
                          <pic:cNvPr id="178"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sz w:val="15"/>
                <w:szCs w:val="15"/>
              </w:rPr>
            </w:pPr>
          </w:p>
        </w:tc>
      </w:tr>
    </w:tbl>
    <w:p>
      <w:pPr>
        <w:pStyle w:val="BodyText"/>
        <w:spacing w:line="293" w:lineRule="exact" w:before="0"/>
        <w:ind w:left="717" w:right="143"/>
        <w:jc w:val="left"/>
      </w:pPr>
      <w:r>
        <w:rPr>
          <w:rFonts w:ascii="Times New Roman" w:hAnsi="Times New Roman" w:cs="Times New Roman" w:eastAsia="Times New Roman" w:hint="default"/>
        </w:rPr>
        <w:t>5.11.2  </w:t>
      </w:r>
      <w:r>
        <w:rPr/>
        <w:t>本期其他减少</w:t>
      </w:r>
      <w:r>
        <w:rPr>
          <w:spacing w:val="-75"/>
        </w:rPr>
        <w:t> </w:t>
      </w:r>
      <w:r>
        <w:rPr>
          <w:rFonts w:ascii="Times New Roman" w:hAnsi="Times New Roman" w:cs="Times New Roman" w:eastAsia="Times New Roman" w:hint="default"/>
        </w:rPr>
        <w:t>3,120,911.41</w:t>
      </w:r>
      <w:r>
        <w:rPr>
          <w:rFonts w:ascii="Times New Roman" w:hAnsi="Times New Roman" w:cs="Times New Roman" w:eastAsia="Times New Roman" w:hint="default"/>
          <w:spacing w:val="-15"/>
        </w:rPr>
        <w:t> </w:t>
      </w:r>
      <w:r>
        <w:rPr/>
        <w:t>元系从明胶老厂拆迁的旧设备损失核减政</w:t>
      </w:r>
    </w:p>
    <w:p>
      <w:pPr>
        <w:pStyle w:val="BodyText"/>
        <w:spacing w:line="240" w:lineRule="auto" w:before="104"/>
        <w:ind w:left="237" w:right="248"/>
        <w:jc w:val="left"/>
      </w:pPr>
      <w:r>
        <w:rPr/>
        <w:t>府补偿的搬迁款所致。</w:t>
      </w:r>
    </w:p>
    <w:p>
      <w:pPr>
        <w:pStyle w:val="BodyText"/>
        <w:spacing w:line="240" w:lineRule="auto" w:before="121"/>
        <w:ind w:left="717" w:right="143"/>
        <w:jc w:val="left"/>
      </w:pPr>
      <w:r>
        <w:rPr>
          <w:rFonts w:ascii="Times New Roman" w:hAnsi="Times New Roman" w:cs="Times New Roman" w:eastAsia="Times New Roman" w:hint="default"/>
        </w:rPr>
        <w:t>5.11.3 </w:t>
      </w:r>
      <w:r>
        <w:rPr>
          <w:spacing w:val="-9"/>
        </w:rPr>
        <w:t>本期增加数中，其中有</w:t>
      </w:r>
      <w:r>
        <w:rPr>
          <w:spacing w:val="-60"/>
        </w:rPr>
        <w:t> </w:t>
      </w:r>
      <w:r>
        <w:rPr>
          <w:rFonts w:ascii="Times New Roman" w:hAnsi="Times New Roman" w:cs="Times New Roman" w:eastAsia="Times New Roman" w:hint="default"/>
        </w:rPr>
        <w:t>42,713,357.82 </w:t>
      </w:r>
      <w:r>
        <w:rPr/>
        <w:t>元系从固定资产转入的技改固定</w:t>
      </w:r>
    </w:p>
    <w:p>
      <w:pPr>
        <w:spacing w:after="0" w:line="240" w:lineRule="auto"/>
        <w:jc w:val="left"/>
        <w:sectPr>
          <w:pgSz w:w="11900" w:h="16840"/>
          <w:pgMar w:header="0" w:footer="982" w:top="1360" w:bottom="1180" w:left="1560" w:right="1540"/>
        </w:sectPr>
      </w:pPr>
    </w:p>
    <w:p>
      <w:pPr>
        <w:pStyle w:val="BodyText"/>
        <w:spacing w:line="240" w:lineRule="auto" w:before="1"/>
        <w:ind w:left="237" w:right="248"/>
        <w:jc w:val="left"/>
      </w:pPr>
      <w:r>
        <w:rPr/>
        <w:pict>
          <v:shape style="position:absolute;margin-left:296.279999pt;margin-top:489.299713pt;width:1.0pt;height:.48pt;mso-position-horizontal-relative:page;mso-position-vertical-relative:page;z-index:5824" type="#_x0000_t75" stroked="false">
            <v:imagedata r:id="rId15" o:title=""/>
          </v:shape>
        </w:pict>
      </w:r>
      <w:r>
        <w:rPr/>
        <w:pict>
          <v:shape style="position:absolute;margin-left:372.779999pt;margin-top:489.299713pt;width:1.0pt;height:.48pt;mso-position-horizontal-relative:page;mso-position-vertical-relative:page;z-index:5848" type="#_x0000_t75" stroked="false">
            <v:imagedata r:id="rId19" o:title=""/>
          </v:shape>
        </w:pict>
      </w:r>
      <w:r>
        <w:rPr/>
        <w:pict>
          <v:shape style="position:absolute;margin-left:438.720001pt;margin-top:489.299713pt;width:1.0pt;height:.48pt;mso-position-horizontal-relative:page;mso-position-vertical-relative:page;z-index:5872" type="#_x0000_t75" stroked="false">
            <v:imagedata r:id="rId15" o:title=""/>
          </v:shape>
        </w:pict>
      </w:r>
      <w:r>
        <w:rPr/>
        <w:pict>
          <v:shape style="position:absolute;margin-left:296.279999pt;margin-top:505.139709pt;width:1.0pt;height:.48pt;mso-position-horizontal-relative:page;mso-position-vertical-relative:page;z-index:5896" type="#_x0000_t75" stroked="false">
            <v:imagedata r:id="rId15" o:title=""/>
          </v:shape>
        </w:pict>
      </w:r>
      <w:r>
        <w:rPr/>
        <w:pict>
          <v:shape style="position:absolute;margin-left:372.779999pt;margin-top:505.139709pt;width:1.0pt;height:.48pt;mso-position-horizontal-relative:page;mso-position-vertical-relative:page;z-index:5920" type="#_x0000_t75" stroked="false">
            <v:imagedata r:id="rId19" o:title=""/>
          </v:shape>
        </w:pict>
      </w:r>
      <w:r>
        <w:rPr/>
        <w:pict>
          <v:shape style="position:absolute;margin-left:438.720001pt;margin-top:505.139709pt;width:1.0pt;height:.48pt;mso-position-horizontal-relative:page;mso-position-vertical-relative:page;z-index:5944" type="#_x0000_t75" stroked="false">
            <v:imagedata r:id="rId15" o:title=""/>
          </v:shape>
        </w:pict>
      </w:r>
      <w:r>
        <w:rPr/>
        <w:pict>
          <v:shape style="position:absolute;margin-left:296.279999pt;margin-top:520.979675pt;width:1.0pt;height:.48pt;mso-position-horizontal-relative:page;mso-position-vertical-relative:page;z-index:5968" type="#_x0000_t75" stroked="false">
            <v:imagedata r:id="rId15" o:title=""/>
          </v:shape>
        </w:pict>
      </w:r>
      <w:r>
        <w:rPr/>
        <w:pict>
          <v:shape style="position:absolute;margin-left:372.779999pt;margin-top:520.979675pt;width:1.0pt;height:.48pt;mso-position-horizontal-relative:page;mso-position-vertical-relative:page;z-index:5992" type="#_x0000_t75" stroked="false">
            <v:imagedata r:id="rId19" o:title=""/>
          </v:shape>
        </w:pict>
      </w:r>
      <w:r>
        <w:rPr/>
        <w:pict>
          <v:shape style="position:absolute;margin-left:438.720001pt;margin-top:520.979675pt;width:1.0pt;height:.48pt;mso-position-horizontal-relative:page;mso-position-vertical-relative:page;z-index:6016" type="#_x0000_t75" stroked="false">
            <v:imagedata r:id="rId15" o:title=""/>
          </v:shape>
        </w:pict>
      </w:r>
      <w:r>
        <w:rPr/>
        <w:pict>
          <v:shape style="position:absolute;margin-left:296.279999pt;margin-top:536.819702pt;width:1.0pt;height:.48pt;mso-position-horizontal-relative:page;mso-position-vertical-relative:page;z-index:6040" type="#_x0000_t75" stroked="false">
            <v:imagedata r:id="rId15" o:title=""/>
          </v:shape>
        </w:pict>
      </w:r>
      <w:r>
        <w:rPr/>
        <w:pict>
          <v:shape style="position:absolute;margin-left:372.779999pt;margin-top:536.819702pt;width:1.0pt;height:.48pt;mso-position-horizontal-relative:page;mso-position-vertical-relative:page;z-index:6064" type="#_x0000_t75" stroked="false">
            <v:imagedata r:id="rId19" o:title=""/>
          </v:shape>
        </w:pict>
      </w:r>
      <w:r>
        <w:rPr/>
        <w:pict>
          <v:shape style="position:absolute;margin-left:438.720001pt;margin-top:536.819702pt;width:1.0pt;height:.48pt;mso-position-horizontal-relative:page;mso-position-vertical-relative:page;z-index:6088" type="#_x0000_t75" stroked="false">
            <v:imagedata r:id="rId15" o:title=""/>
          </v:shape>
        </w:pict>
      </w:r>
      <w:r>
        <w:rPr/>
        <w:pict>
          <v:shape style="position:absolute;margin-left:296.279999pt;margin-top:552.719727pt;width:1.0pt;height:.48pt;mso-position-horizontal-relative:page;mso-position-vertical-relative:page;z-index:6112" type="#_x0000_t75" stroked="false">
            <v:imagedata r:id="rId15" o:title=""/>
          </v:shape>
        </w:pict>
      </w:r>
      <w:r>
        <w:rPr/>
        <w:pict>
          <v:shape style="position:absolute;margin-left:372.779999pt;margin-top:552.719727pt;width:1.0pt;height:.48pt;mso-position-horizontal-relative:page;mso-position-vertical-relative:page;z-index:6136" type="#_x0000_t75" stroked="false">
            <v:imagedata r:id="rId19" o:title=""/>
          </v:shape>
        </w:pict>
      </w:r>
      <w:r>
        <w:rPr/>
        <w:pict>
          <v:shape style="position:absolute;margin-left:438.720001pt;margin-top:552.719727pt;width:1.0pt;height:.48pt;mso-position-horizontal-relative:page;mso-position-vertical-relative:page;z-index:6160" type="#_x0000_t75" stroked="false">
            <v:imagedata r:id="rId15" o:title=""/>
          </v:shape>
        </w:pict>
      </w:r>
      <w:r>
        <w:rPr/>
        <w:pict>
          <v:shape style="position:absolute;margin-left:296.279999pt;margin-top:568.559692pt;width:1.0pt;height:.48pt;mso-position-horizontal-relative:page;mso-position-vertical-relative:page;z-index:6184" type="#_x0000_t75" stroked="false">
            <v:imagedata r:id="rId15" o:title=""/>
          </v:shape>
        </w:pict>
      </w:r>
      <w:r>
        <w:rPr/>
        <w:pict>
          <v:shape style="position:absolute;margin-left:372.779999pt;margin-top:568.559692pt;width:1.0pt;height:.48pt;mso-position-horizontal-relative:page;mso-position-vertical-relative:page;z-index:6208" type="#_x0000_t75" stroked="false">
            <v:imagedata r:id="rId19" o:title=""/>
          </v:shape>
        </w:pict>
      </w:r>
      <w:r>
        <w:rPr/>
        <w:pict>
          <v:shape style="position:absolute;margin-left:438.720001pt;margin-top:568.559692pt;width:1.0pt;height:.48pt;mso-position-horizontal-relative:page;mso-position-vertical-relative:page;z-index:6232" type="#_x0000_t75" stroked="false">
            <v:imagedata r:id="rId15" o:title=""/>
          </v:shape>
        </w:pict>
      </w:r>
      <w:r>
        <w:rPr/>
        <w:pict>
          <v:shape style="position:absolute;margin-left:296.279999pt;margin-top:584.399719pt;width:1.0pt;height:.48pt;mso-position-horizontal-relative:page;mso-position-vertical-relative:page;z-index:6256" type="#_x0000_t75" stroked="false">
            <v:imagedata r:id="rId15" o:title=""/>
          </v:shape>
        </w:pict>
      </w:r>
      <w:r>
        <w:rPr/>
        <w:pict>
          <v:shape style="position:absolute;margin-left:372.779999pt;margin-top:584.399719pt;width:1.0pt;height:.48pt;mso-position-horizontal-relative:page;mso-position-vertical-relative:page;z-index:6280" type="#_x0000_t75" stroked="false">
            <v:imagedata r:id="rId19" o:title=""/>
          </v:shape>
        </w:pict>
      </w:r>
      <w:r>
        <w:rPr/>
        <w:pict>
          <v:shape style="position:absolute;margin-left:438.720001pt;margin-top:584.399719pt;width:1.0pt;height:.48pt;mso-position-horizontal-relative:page;mso-position-vertical-relative:page;z-index:6304" type="#_x0000_t75" stroked="false">
            <v:imagedata r:id="rId15" o:title=""/>
          </v:shape>
        </w:pict>
      </w:r>
      <w:r>
        <w:rPr/>
        <w:pict>
          <v:shape style="position:absolute;margin-left:225.119995pt;margin-top:600.239685pt;width:.1pt;height:.24pt;mso-position-horizontal-relative:page;mso-position-vertical-relative:page;z-index:6328" type="#_x0000_t75" stroked="false">
            <v:imagedata r:id="rId30" o:title=""/>
          </v:shape>
        </w:pict>
      </w:r>
      <w:r>
        <w:rPr/>
        <w:pict>
          <v:shape style="position:absolute;margin-left:296.279999pt;margin-top:600.239685pt;width:1pt;height:.48pt;mso-position-horizontal-relative:page;mso-position-vertical-relative:page;z-index:6352" type="#_x0000_t75" stroked="false">
            <v:imagedata r:id="rId15" o:title=""/>
          </v:shape>
        </w:pict>
      </w:r>
      <w:r>
        <w:rPr/>
        <w:pict>
          <v:shape style="position:absolute;margin-left:372.779999pt;margin-top:600.239685pt;width:1pt;height:.48pt;mso-position-horizontal-relative:page;mso-position-vertical-relative:page;z-index:6376" type="#_x0000_t75" stroked="false">
            <v:imagedata r:id="rId19" o:title=""/>
          </v:shape>
        </w:pict>
      </w:r>
      <w:r>
        <w:rPr/>
        <w:pict>
          <v:shape style="position:absolute;margin-left:438.720001pt;margin-top:600.239685pt;width:1pt;height:.48pt;mso-position-horizontal-relative:page;mso-position-vertical-relative:page;z-index:6400" type="#_x0000_t75" stroked="false">
            <v:imagedata r:id="rId15" o:title=""/>
          </v:shape>
        </w:pict>
      </w:r>
      <w:r>
        <w:rPr/>
        <w:pict>
          <v:shape style="position:absolute;margin-left:225.119995pt;margin-top:616.079712pt;width:.1pt;height:.24pt;mso-position-horizontal-relative:page;mso-position-vertical-relative:page;z-index:6424" type="#_x0000_t75" stroked="false">
            <v:imagedata r:id="rId30" o:title=""/>
          </v:shape>
        </w:pict>
      </w:r>
      <w:r>
        <w:rPr/>
        <w:pict>
          <v:shape style="position:absolute;margin-left:296.279999pt;margin-top:616.079590pt;width:1pt;height:.48pt;mso-position-horizontal-relative:page;mso-position-vertical-relative:page;z-index:6448" type="#_x0000_t75" stroked="false">
            <v:imagedata r:id="rId15" o:title=""/>
          </v:shape>
        </w:pict>
      </w:r>
      <w:r>
        <w:rPr/>
        <w:pict>
          <v:shape style="position:absolute;margin-left:372.779999pt;margin-top:616.079590pt;width:1pt;height:.48pt;mso-position-horizontal-relative:page;mso-position-vertical-relative:page;z-index:6472" type="#_x0000_t75" stroked="false">
            <v:imagedata r:id="rId19" o:title=""/>
          </v:shape>
        </w:pict>
      </w:r>
      <w:r>
        <w:rPr/>
        <w:pict>
          <v:shape style="position:absolute;margin-left:438.720001pt;margin-top:616.079590pt;width:1pt;height:.48pt;mso-position-horizontal-relative:page;mso-position-vertical-relative:page;z-index:6496" type="#_x0000_t75" stroked="false">
            <v:imagedata r:id="rId15" o:title=""/>
          </v:shape>
        </w:pict>
      </w:r>
      <w:r>
        <w:rPr/>
        <w:pict>
          <v:shape style="position:absolute;margin-left:296.279999pt;margin-top:631.919678pt;width:1pt;height:.48pt;mso-position-horizontal-relative:page;mso-position-vertical-relative:page;z-index:6520" type="#_x0000_t75" stroked="false">
            <v:imagedata r:id="rId15" o:title=""/>
          </v:shape>
        </w:pict>
      </w:r>
      <w:r>
        <w:rPr/>
        <w:pict>
          <v:shape style="position:absolute;margin-left:372.779999pt;margin-top:631.919678pt;width:1pt;height:.48pt;mso-position-horizontal-relative:page;mso-position-vertical-relative:page;z-index:6544" type="#_x0000_t75" stroked="false">
            <v:imagedata r:id="rId19" o:title=""/>
          </v:shape>
        </w:pict>
      </w:r>
      <w:r>
        <w:rPr/>
        <w:pict>
          <v:shape style="position:absolute;margin-left:438.720001pt;margin-top:631.919678pt;width:1pt;height:.48pt;mso-position-horizontal-relative:page;mso-position-vertical-relative:page;z-index:6568" type="#_x0000_t75" stroked="false">
            <v:imagedata r:id="rId15" o:title=""/>
          </v:shape>
        </w:pict>
      </w:r>
      <w:r>
        <w:rPr/>
        <w:t>资产价值。</w:t>
      </w:r>
    </w:p>
    <w:p>
      <w:pPr>
        <w:pStyle w:val="BodyText"/>
        <w:spacing w:line="240" w:lineRule="auto" w:before="121"/>
        <w:ind w:left="717" w:right="248"/>
        <w:jc w:val="left"/>
      </w:pPr>
      <w:r>
        <w:rPr>
          <w:rFonts w:ascii="Times New Roman" w:hAnsi="Times New Roman" w:cs="Times New Roman" w:eastAsia="Times New Roman" w:hint="default"/>
        </w:rPr>
        <w:t>5.11.4 </w:t>
      </w:r>
      <w:r>
        <w:rPr/>
        <w:t>资本化利息</w:t>
      </w:r>
    </w:p>
    <w:p>
      <w:pPr>
        <w:spacing w:line="240" w:lineRule="auto" w:before="12"/>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334"/>
        <w:gridCol w:w="1165"/>
        <w:gridCol w:w="818"/>
        <w:gridCol w:w="1160"/>
        <w:gridCol w:w="1270"/>
        <w:gridCol w:w="818"/>
        <w:gridCol w:w="1162"/>
        <w:gridCol w:w="822"/>
      </w:tblGrid>
      <w:tr>
        <w:trPr>
          <w:trHeight w:val="270" w:hRule="exact"/>
        </w:trPr>
        <w:tc>
          <w:tcPr>
            <w:tcW w:w="1334" w:type="dxa"/>
            <w:vMerge w:val="restart"/>
            <w:tcBorders>
              <w:top w:val="single" w:sz="12" w:space="0" w:color="000000"/>
              <w:left w:val="nil" w:sz="6" w:space="0" w:color="auto"/>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tabs>
                <w:tab w:pos="808" w:val="left" w:leader="none"/>
              </w:tabs>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项</w:t>
              <w:tab/>
              <w:t>目</w:t>
            </w:r>
          </w:p>
          <w:p>
            <w:pPr>
              <w:pStyle w:val="TableParagraph"/>
              <w:spacing w:line="240" w:lineRule="auto" w:before="10"/>
              <w:ind w:right="0"/>
              <w:jc w:val="left"/>
              <w:rPr>
                <w:rFonts w:ascii="宋体" w:hAnsi="宋体" w:cs="宋体" w:eastAsia="宋体" w:hint="default"/>
                <w:sz w:val="22"/>
                <w:szCs w:val="22"/>
              </w:rPr>
            </w:pPr>
          </w:p>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6096"/>
                  <wp:effectExtent l="0" t="0" r="0" b="0"/>
                  <wp:docPr id="179" name="image1.png" descr=""/>
                  <wp:cNvGraphicFramePr>
                    <a:graphicFrameLocks noChangeAspect="1"/>
                  </wp:cNvGraphicFramePr>
                  <a:graphic>
                    <a:graphicData uri="http://schemas.openxmlformats.org/drawingml/2006/picture">
                      <pic:pic>
                        <pic:nvPicPr>
                          <pic:cNvPr id="180" name="image1.png"/>
                          <pic:cNvPicPr/>
                        </pic:nvPicPr>
                        <pic:blipFill>
                          <a:blip r:embed="rId15" cstate="print"/>
                          <a:stretch>
                            <a:fillRect/>
                          </a:stretch>
                        </pic:blipFill>
                        <pic:spPr>
                          <a:xfrm>
                            <a:off x="0" y="0"/>
                            <a:ext cx="12699" cy="6096"/>
                          </a:xfrm>
                          <a:prstGeom prst="rect">
                            <a:avLst/>
                          </a:prstGeom>
                        </pic:spPr>
                      </pic:pic>
                    </a:graphicData>
                  </a:graphic>
                </wp:inline>
              </w:drawing>
            </w:r>
            <w:r>
              <w:rPr>
                <w:rFonts w:ascii="宋体" w:hAnsi="宋体" w:cs="宋体" w:eastAsia="宋体" w:hint="default"/>
                <w:sz w:val="2"/>
                <w:szCs w:val="2"/>
              </w:rPr>
            </w:r>
          </w:p>
        </w:tc>
        <w:tc>
          <w:tcPr>
            <w:tcW w:w="198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160" w:type="dxa"/>
            <w:vMerge w:val="restart"/>
            <w:tcBorders>
              <w:top w:val="single" w:sz="12" w:space="0" w:color="000000"/>
              <w:left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8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6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84" w:type="dxa"/>
            <w:gridSpan w:val="2"/>
            <w:tcBorders>
              <w:top w:val="single" w:sz="12" w:space="0" w:color="000000"/>
              <w:left w:val="single" w:sz="12" w:space="0" w:color="000000"/>
              <w:bottom w:val="single" w:sz="12" w:space="0" w:color="000000"/>
              <w:right w:val="nil" w:sz="6" w:space="0" w:color="auto"/>
            </w:tcBorders>
          </w:tcPr>
          <w:p>
            <w:pPr>
              <w:pStyle w:val="TableParagraph"/>
              <w:spacing w:line="213" w:lineRule="exact"/>
              <w:ind w:right="2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510" w:hRule="exact"/>
        </w:trPr>
        <w:tc>
          <w:tcPr>
            <w:tcW w:w="1334" w:type="dxa"/>
            <w:vMerge/>
            <w:tcBorders>
              <w:left w:val="nil" w:sz="6" w:space="0" w:color="auto"/>
              <w:bottom w:val="single" w:sz="12" w:space="0" w:color="000000"/>
              <w:right w:val="single" w:sz="12" w:space="0" w:color="000000"/>
            </w:tcBorders>
          </w:tcPr>
          <w:p>
            <w:pPr/>
          </w:p>
        </w:tc>
        <w:tc>
          <w:tcPr>
            <w:tcW w:w="116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8" w:type="dxa"/>
            <w:tcBorders>
              <w:top w:val="single" w:sz="12" w:space="0" w:color="000000"/>
              <w:left w:val="single" w:sz="12" w:space="0" w:color="000000"/>
              <w:bottom w:val="single" w:sz="12" w:space="0" w:color="000000"/>
              <w:right w:val="single" w:sz="12" w:space="0" w:color="000000"/>
            </w:tcBorders>
          </w:tcPr>
          <w:p>
            <w:pPr>
              <w:pStyle w:val="TableParagraph"/>
              <w:spacing w:line="212" w:lineRule="exact"/>
              <w:ind w:left="214" w:right="0"/>
              <w:jc w:val="left"/>
              <w:rPr>
                <w:rFonts w:ascii="宋体" w:hAnsi="宋体" w:cs="宋体" w:eastAsia="宋体" w:hint="default"/>
                <w:sz w:val="18"/>
                <w:szCs w:val="18"/>
              </w:rPr>
            </w:pPr>
            <w:r>
              <w:rPr>
                <w:rFonts w:ascii="宋体" w:hAnsi="宋体" w:cs="宋体" w:eastAsia="宋体" w:hint="default"/>
                <w:sz w:val="18"/>
                <w:szCs w:val="18"/>
              </w:rPr>
              <w:t>资本</w:t>
            </w:r>
          </w:p>
          <w:p>
            <w:pPr>
              <w:pStyle w:val="TableParagraph"/>
              <w:spacing w:line="240" w:lineRule="auto" w:before="4"/>
              <w:ind w:left="214"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1160" w:type="dxa"/>
            <w:vMerge/>
            <w:tcBorders>
              <w:left w:val="single" w:sz="12" w:space="0" w:color="000000"/>
              <w:bottom w:val="single" w:sz="12" w:space="0" w:color="000000"/>
              <w:right w:val="single" w:sz="12" w:space="0" w:color="000000"/>
            </w:tcBorders>
          </w:tcPr>
          <w:p>
            <w:pPr/>
          </w:p>
        </w:tc>
        <w:tc>
          <w:tcPr>
            <w:tcW w:w="1270" w:type="dxa"/>
            <w:tcBorders>
              <w:top w:val="single" w:sz="12" w:space="0" w:color="000000"/>
              <w:left w:val="single" w:sz="12" w:space="0" w:color="000000"/>
              <w:bottom w:val="single" w:sz="12" w:space="0" w:color="000000"/>
              <w:right w:val="single" w:sz="12" w:space="0" w:color="000000"/>
            </w:tcBorders>
          </w:tcPr>
          <w:p>
            <w:pPr>
              <w:pStyle w:val="TableParagraph"/>
              <w:spacing w:line="212" w:lineRule="exact"/>
              <w:ind w:left="1" w:right="0"/>
              <w:jc w:val="center"/>
              <w:rPr>
                <w:rFonts w:ascii="宋体" w:hAnsi="宋体" w:cs="宋体" w:eastAsia="宋体" w:hint="default"/>
                <w:sz w:val="18"/>
                <w:szCs w:val="18"/>
              </w:rPr>
            </w:pPr>
            <w:r>
              <w:rPr>
                <w:rFonts w:ascii="宋体" w:hAnsi="宋体" w:cs="宋体" w:eastAsia="宋体" w:hint="default"/>
                <w:sz w:val="18"/>
                <w:szCs w:val="18"/>
              </w:rPr>
              <w:t>转入固定资</w:t>
            </w:r>
          </w:p>
          <w:p>
            <w:pPr>
              <w:pStyle w:val="TableParagraph"/>
              <w:spacing w:line="240" w:lineRule="auto" w:before="4"/>
              <w:ind w:left="1" w:right="0"/>
              <w:jc w:val="center"/>
              <w:rPr>
                <w:rFonts w:ascii="宋体" w:hAnsi="宋体" w:cs="宋体" w:eastAsia="宋体" w:hint="default"/>
                <w:sz w:val="18"/>
                <w:szCs w:val="18"/>
              </w:rPr>
            </w:pPr>
            <w:r>
              <w:rPr>
                <w:rFonts w:ascii="宋体" w:hAnsi="宋体" w:cs="宋体" w:eastAsia="宋体" w:hint="default"/>
                <w:sz w:val="18"/>
                <w:szCs w:val="18"/>
              </w:rPr>
              <w:t>产</w:t>
            </w:r>
          </w:p>
        </w:tc>
        <w:tc>
          <w:tcPr>
            <w:tcW w:w="818" w:type="dxa"/>
            <w:tcBorders>
              <w:top w:val="single" w:sz="12" w:space="0" w:color="000000"/>
              <w:left w:val="single" w:sz="12" w:space="0" w:color="000000"/>
              <w:bottom w:val="single" w:sz="12" w:space="0" w:color="000000"/>
              <w:right w:val="single" w:sz="12" w:space="0" w:color="000000"/>
            </w:tcBorders>
          </w:tcPr>
          <w:p>
            <w:pPr>
              <w:pStyle w:val="TableParagraph"/>
              <w:spacing w:line="212" w:lineRule="exact"/>
              <w:ind w:left="214" w:right="0"/>
              <w:jc w:val="left"/>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240" w:lineRule="auto" w:before="4"/>
              <w:ind w:left="214" w:right="0"/>
              <w:jc w:val="left"/>
              <w:rPr>
                <w:rFonts w:ascii="宋体" w:hAnsi="宋体" w:cs="宋体" w:eastAsia="宋体" w:hint="default"/>
                <w:sz w:val="18"/>
                <w:szCs w:val="18"/>
              </w:rPr>
            </w:pPr>
            <w:r>
              <w:rPr>
                <w:rFonts w:ascii="宋体" w:hAnsi="宋体" w:cs="宋体" w:eastAsia="宋体" w:hint="default"/>
                <w:sz w:val="18"/>
                <w:szCs w:val="18"/>
              </w:rPr>
              <w:t>减少</w:t>
            </w:r>
          </w:p>
        </w:tc>
        <w:tc>
          <w:tcPr>
            <w:tcW w:w="11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22" w:type="dxa"/>
            <w:tcBorders>
              <w:top w:val="single" w:sz="12" w:space="0" w:color="000000"/>
              <w:left w:val="single" w:sz="12" w:space="0" w:color="000000"/>
              <w:bottom w:val="single" w:sz="12" w:space="0" w:color="000000"/>
              <w:right w:val="nil" w:sz="6" w:space="0" w:color="auto"/>
            </w:tcBorders>
          </w:tcPr>
          <w:p>
            <w:pPr>
              <w:pStyle w:val="TableParagraph"/>
              <w:spacing w:line="212" w:lineRule="exact"/>
              <w:ind w:left="212" w:right="0"/>
              <w:jc w:val="left"/>
              <w:rPr>
                <w:rFonts w:ascii="宋体" w:hAnsi="宋体" w:cs="宋体" w:eastAsia="宋体" w:hint="default"/>
                <w:sz w:val="18"/>
                <w:szCs w:val="18"/>
              </w:rPr>
            </w:pPr>
            <w:r>
              <w:rPr>
                <w:rFonts w:ascii="宋体" w:hAnsi="宋体" w:cs="宋体" w:eastAsia="宋体" w:hint="default"/>
                <w:sz w:val="18"/>
                <w:szCs w:val="18"/>
              </w:rPr>
              <w:t>资本</w:t>
            </w:r>
          </w:p>
          <w:p>
            <w:pPr>
              <w:pStyle w:val="TableParagraph"/>
              <w:spacing w:line="240" w:lineRule="auto" w:before="4"/>
              <w:ind w:left="212" w:right="0"/>
              <w:jc w:val="left"/>
              <w:rPr>
                <w:rFonts w:ascii="宋体" w:hAnsi="宋体" w:cs="宋体" w:eastAsia="宋体" w:hint="default"/>
                <w:sz w:val="18"/>
                <w:szCs w:val="18"/>
              </w:rPr>
            </w:pPr>
            <w:r>
              <w:rPr>
                <w:rFonts w:ascii="宋体" w:hAnsi="宋体" w:cs="宋体" w:eastAsia="宋体" w:hint="default"/>
                <w:sz w:val="18"/>
                <w:szCs w:val="18"/>
              </w:rPr>
              <w:t>化率</w:t>
            </w:r>
          </w:p>
        </w:tc>
      </w:tr>
      <w:tr>
        <w:trPr>
          <w:trHeight w:val="260" w:hRule="exact"/>
        </w:trPr>
        <w:tc>
          <w:tcPr>
            <w:tcW w:w="1334" w:type="dxa"/>
            <w:tcBorders>
              <w:top w:val="single" w:sz="12" w:space="0" w:color="000000"/>
              <w:left w:val="nil" w:sz="6" w:space="0" w:color="auto"/>
              <w:bottom w:val="single" w:sz="4" w:space="0" w:color="7F7F7F"/>
              <w:right w:val="single" w:sz="12" w:space="0" w:color="000000"/>
            </w:tcBorders>
          </w:tcPr>
          <w:p>
            <w:pPr>
              <w:pStyle w:val="TableParagraph"/>
              <w:spacing w:line="226"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明胶</w:t>
            </w:r>
          </w:p>
        </w:tc>
        <w:tc>
          <w:tcPr>
            <w:tcW w:w="116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18"/>
                <w:szCs w:val="18"/>
              </w:rPr>
            </w:pPr>
            <w:r>
              <w:rPr>
                <w:rFonts w:ascii="Times New Roman"/>
                <w:sz w:val="18"/>
              </w:rPr>
              <w:t>51,007.50</w:t>
            </w:r>
          </w:p>
        </w:tc>
        <w:tc>
          <w:tcPr>
            <w:tcW w:w="81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7.02%</w:t>
            </w:r>
          </w:p>
        </w:tc>
        <w:tc>
          <w:tcPr>
            <w:tcW w:w="116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18"/>
                <w:szCs w:val="18"/>
              </w:rPr>
            </w:pPr>
            <w:r>
              <w:rPr>
                <w:rFonts w:ascii="Times New Roman"/>
                <w:sz w:val="18"/>
              </w:rPr>
              <w:t>824,350.07</w:t>
            </w:r>
          </w:p>
        </w:tc>
        <w:tc>
          <w:tcPr>
            <w:tcW w:w="1270" w:type="dxa"/>
            <w:tcBorders>
              <w:top w:val="single" w:sz="12" w:space="0" w:color="000000"/>
              <w:left w:val="single" w:sz="12" w:space="0" w:color="000000"/>
              <w:bottom w:val="single" w:sz="4" w:space="0" w:color="7F7F7F"/>
              <w:right w:val="single" w:sz="12" w:space="0" w:color="000000"/>
            </w:tcBorders>
          </w:tcPr>
          <w:p>
            <w:pPr/>
          </w:p>
        </w:tc>
        <w:tc>
          <w:tcPr>
            <w:tcW w:w="81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0" w:lineRule="exact"/>
              <w:ind w:left="78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81" name="image8.png" descr=""/>
                  <wp:cNvGraphicFramePr>
                    <a:graphicFrameLocks noChangeAspect="1"/>
                  </wp:cNvGraphicFramePr>
                  <a:graphic>
                    <a:graphicData uri="http://schemas.openxmlformats.org/drawingml/2006/picture">
                      <pic:pic>
                        <pic:nvPicPr>
                          <pic:cNvPr id="182"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16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28"/>
              <w:ind w:left="160" w:right="0"/>
              <w:jc w:val="left"/>
              <w:rPr>
                <w:rFonts w:ascii="Times New Roman" w:hAnsi="Times New Roman" w:cs="Times New Roman" w:eastAsia="Times New Roman" w:hint="default"/>
                <w:sz w:val="18"/>
                <w:szCs w:val="18"/>
              </w:rPr>
            </w:pPr>
            <w:r>
              <w:rPr>
                <w:rFonts w:ascii="Times New Roman"/>
                <w:sz w:val="18"/>
              </w:rPr>
              <w:t>875,357.57</w:t>
            </w:r>
          </w:p>
        </w:tc>
        <w:tc>
          <w:tcPr>
            <w:tcW w:w="822"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28"/>
              <w:ind w:right="113"/>
              <w:jc w:val="right"/>
              <w:rPr>
                <w:rFonts w:ascii="Times New Roman" w:hAnsi="Times New Roman" w:cs="Times New Roman" w:eastAsia="Times New Roman" w:hint="default"/>
                <w:sz w:val="18"/>
                <w:szCs w:val="18"/>
              </w:rPr>
            </w:pPr>
            <w:r>
              <w:rPr>
                <w:rFonts w:ascii="Times New Roman"/>
                <w:sz w:val="18"/>
              </w:rPr>
              <w:t>7.56%</w:t>
            </w:r>
          </w:p>
        </w:tc>
      </w:tr>
      <w:tr>
        <w:trPr>
          <w:trHeight w:val="251" w:hRule="exact"/>
        </w:trPr>
        <w:tc>
          <w:tcPr>
            <w:tcW w:w="1334" w:type="dxa"/>
            <w:tcBorders>
              <w:top w:val="single" w:sz="4" w:space="0" w:color="7F7F7F"/>
              <w:left w:val="nil" w:sz="6" w:space="0" w:color="auto"/>
              <w:bottom w:val="single" w:sz="4" w:space="0" w:color="7F7F7F"/>
              <w:right w:val="single" w:sz="1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生物园区胶囊</w:t>
            </w:r>
          </w:p>
        </w:tc>
        <w:tc>
          <w:tcPr>
            <w:tcW w:w="116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18"/>
                <w:szCs w:val="18"/>
              </w:rPr>
            </w:pPr>
            <w:r>
              <w:rPr>
                <w:rFonts w:ascii="Times New Roman"/>
                <w:sz w:val="18"/>
              </w:rPr>
              <w:t>473,427.99</w:t>
            </w:r>
          </w:p>
        </w:tc>
        <w:tc>
          <w:tcPr>
            <w:tcW w:w="818"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78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83" name="image8.png" descr=""/>
                  <wp:cNvGraphicFramePr>
                    <a:graphicFrameLocks noChangeAspect="1"/>
                  </wp:cNvGraphicFramePr>
                  <a:graphic>
                    <a:graphicData uri="http://schemas.openxmlformats.org/drawingml/2006/picture">
                      <pic:pic>
                        <pic:nvPicPr>
                          <pic:cNvPr id="184"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8"/>
              <w:ind w:right="0"/>
              <w:jc w:val="center"/>
              <w:rPr>
                <w:rFonts w:ascii="Times New Roman" w:hAnsi="Times New Roman" w:cs="Times New Roman" w:eastAsia="Times New Roman" w:hint="default"/>
                <w:sz w:val="18"/>
                <w:szCs w:val="18"/>
              </w:rPr>
            </w:pPr>
            <w:r>
              <w:rPr>
                <w:rFonts w:ascii="Times New Roman"/>
                <w:sz w:val="18"/>
              </w:rPr>
              <w:t>7.92%</w:t>
            </w:r>
          </w:p>
        </w:tc>
        <w:tc>
          <w:tcPr>
            <w:tcW w:w="116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right="88"/>
              <w:jc w:val="right"/>
              <w:rPr>
                <w:rFonts w:ascii="Times New Roman" w:hAnsi="Times New Roman" w:cs="Times New Roman" w:eastAsia="Times New Roman" w:hint="default"/>
                <w:sz w:val="18"/>
                <w:szCs w:val="18"/>
              </w:rPr>
            </w:pPr>
            <w:r>
              <w:rPr>
                <w:rFonts w:ascii="Times New Roman"/>
                <w:sz w:val="18"/>
              </w:rPr>
              <w:t>920,376.61</w:t>
            </w:r>
          </w:p>
        </w:tc>
        <w:tc>
          <w:tcPr>
            <w:tcW w:w="1270" w:type="dxa"/>
            <w:tcBorders>
              <w:top w:val="single" w:sz="4" w:space="0" w:color="7F7F7F"/>
              <w:left w:val="single" w:sz="12" w:space="0" w:color="000000"/>
              <w:bottom w:val="single" w:sz="4" w:space="0" w:color="7F7F7F"/>
              <w:right w:val="single" w:sz="12" w:space="0" w:color="000000"/>
            </w:tcBorders>
          </w:tcPr>
          <w:p>
            <w:pPr/>
          </w:p>
        </w:tc>
        <w:tc>
          <w:tcPr>
            <w:tcW w:w="8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0" w:lineRule="exact"/>
              <w:ind w:left="78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85" name="image8.png" descr=""/>
                  <wp:cNvGraphicFramePr>
                    <a:graphicFrameLocks noChangeAspect="1"/>
                  </wp:cNvGraphicFramePr>
                  <a:graphic>
                    <a:graphicData uri="http://schemas.openxmlformats.org/drawingml/2006/picture">
                      <pic:pic>
                        <pic:nvPicPr>
                          <pic:cNvPr id="18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16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18"/>
                <w:szCs w:val="18"/>
              </w:rPr>
            </w:pPr>
            <w:r>
              <w:rPr>
                <w:rFonts w:ascii="Times New Roman"/>
                <w:spacing w:val="-1"/>
                <w:sz w:val="18"/>
              </w:rPr>
              <w:t>1,393,804.60</w:t>
            </w:r>
          </w:p>
        </w:tc>
        <w:tc>
          <w:tcPr>
            <w:tcW w:w="82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8"/>
              <w:ind w:right="180"/>
              <w:jc w:val="right"/>
              <w:rPr>
                <w:rFonts w:ascii="Times New Roman" w:hAnsi="Times New Roman" w:cs="Times New Roman" w:eastAsia="Times New Roman" w:hint="default"/>
                <w:sz w:val="18"/>
                <w:szCs w:val="18"/>
              </w:rPr>
            </w:pPr>
            <w:r>
              <w:rPr>
                <w:rFonts w:ascii="Times New Roman"/>
                <w:sz w:val="18"/>
              </w:rPr>
              <w:t>6.60%</w:t>
            </w:r>
          </w:p>
        </w:tc>
      </w:tr>
      <w:tr>
        <w:trPr>
          <w:trHeight w:val="250" w:hRule="exact"/>
        </w:trPr>
        <w:tc>
          <w:tcPr>
            <w:tcW w:w="1334" w:type="dxa"/>
            <w:tcBorders>
              <w:top w:val="single" w:sz="4" w:space="0" w:color="7F7F7F"/>
              <w:left w:val="nil" w:sz="6" w:space="0" w:color="auto"/>
              <w:bottom w:val="single" w:sz="4" w:space="0" w:color="7F7F7F"/>
              <w:right w:val="single" w:sz="1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tc>
        <w:tc>
          <w:tcPr>
            <w:tcW w:w="818"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78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87" name="image8.png" descr=""/>
                  <wp:cNvGraphicFramePr>
                    <a:graphicFrameLocks noChangeAspect="1"/>
                  </wp:cNvGraphicFramePr>
                  <a:graphic>
                    <a:graphicData uri="http://schemas.openxmlformats.org/drawingml/2006/picture">
                      <pic:pic>
                        <pic:nvPicPr>
                          <pic:cNvPr id="188"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7"/>
                <w:szCs w:val="17"/>
              </w:rPr>
            </w:pPr>
          </w:p>
          <w:p>
            <w:pPr>
              <w:pStyle w:val="TableParagraph"/>
              <w:spacing w:line="20" w:lineRule="exact"/>
              <w:ind w:left="78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89" name="image8.png" descr=""/>
                  <wp:cNvGraphicFramePr>
                    <a:graphicFrameLocks noChangeAspect="1"/>
                  </wp:cNvGraphicFramePr>
                  <a:graphic>
                    <a:graphicData uri="http://schemas.openxmlformats.org/drawingml/2006/picture">
                      <pic:pic>
                        <pic:nvPicPr>
                          <pic:cNvPr id="190"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16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18"/>
                <w:szCs w:val="18"/>
              </w:rPr>
            </w:pPr>
            <w:r>
              <w:rPr>
                <w:rFonts w:ascii="Times New Roman"/>
                <w:sz w:val="18"/>
              </w:rPr>
              <w:t>238,196.71</w:t>
            </w:r>
          </w:p>
        </w:tc>
        <w:tc>
          <w:tcPr>
            <w:tcW w:w="1270" w:type="dxa"/>
            <w:tcBorders>
              <w:top w:val="single" w:sz="4" w:space="0" w:color="7F7F7F"/>
              <w:left w:val="single" w:sz="12" w:space="0" w:color="000000"/>
              <w:bottom w:val="single" w:sz="4" w:space="0" w:color="7F7F7F"/>
              <w:right w:val="single" w:sz="12" w:space="0" w:color="000000"/>
            </w:tcBorders>
          </w:tcPr>
          <w:p>
            <w:pPr/>
          </w:p>
        </w:tc>
        <w:tc>
          <w:tcPr>
            <w:tcW w:w="8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0" w:lineRule="exact"/>
              <w:ind w:left="78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191" name="image8.png" descr=""/>
                  <wp:cNvGraphicFramePr>
                    <a:graphicFrameLocks noChangeAspect="1"/>
                  </wp:cNvGraphicFramePr>
                  <a:graphic>
                    <a:graphicData uri="http://schemas.openxmlformats.org/drawingml/2006/picture">
                      <pic:pic>
                        <pic:nvPicPr>
                          <pic:cNvPr id="192"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16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18"/>
                <w:szCs w:val="18"/>
              </w:rPr>
            </w:pPr>
            <w:r>
              <w:rPr>
                <w:rFonts w:ascii="Times New Roman"/>
                <w:sz w:val="18"/>
              </w:rPr>
              <w:t>238,196.71</w:t>
            </w:r>
          </w:p>
        </w:tc>
        <w:tc>
          <w:tcPr>
            <w:tcW w:w="82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8"/>
              <w:ind w:right="134"/>
              <w:jc w:val="right"/>
              <w:rPr>
                <w:rFonts w:ascii="Times New Roman" w:hAnsi="Times New Roman" w:cs="Times New Roman" w:eastAsia="Times New Roman" w:hint="default"/>
                <w:sz w:val="18"/>
                <w:szCs w:val="18"/>
              </w:rPr>
            </w:pPr>
            <w:r>
              <w:rPr>
                <w:rFonts w:ascii="Times New Roman"/>
                <w:sz w:val="18"/>
              </w:rPr>
              <w:t>8.316%</w:t>
            </w:r>
          </w:p>
        </w:tc>
      </w:tr>
      <w:tr>
        <w:trPr>
          <w:trHeight w:val="260" w:hRule="exact"/>
        </w:trPr>
        <w:tc>
          <w:tcPr>
            <w:tcW w:w="1334" w:type="dxa"/>
            <w:tcBorders>
              <w:top w:val="single" w:sz="4" w:space="0" w:color="7F7F7F"/>
              <w:left w:val="nil" w:sz="6" w:space="0" w:color="auto"/>
              <w:bottom w:val="single" w:sz="12" w:space="0" w:color="000000"/>
              <w:right w:val="single" w:sz="12" w:space="0" w:color="000000"/>
            </w:tcBorders>
          </w:tcPr>
          <w:p>
            <w:pPr>
              <w:pStyle w:val="TableParagraph"/>
              <w:spacing w:line="213" w:lineRule="exact"/>
              <w:ind w:left="40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6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18"/>
                <w:szCs w:val="18"/>
              </w:rPr>
            </w:pPr>
            <w:r>
              <w:rPr>
                <w:rFonts w:ascii="Times New Roman"/>
                <w:sz w:val="18"/>
              </w:rPr>
              <w:t>524,435.49</w:t>
            </w:r>
          </w:p>
        </w:tc>
        <w:tc>
          <w:tcPr>
            <w:tcW w:w="81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tc>
        <w:tc>
          <w:tcPr>
            <w:tcW w:w="116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28"/>
              <w:ind w:right="89"/>
              <w:jc w:val="right"/>
              <w:rPr>
                <w:rFonts w:ascii="Times New Roman" w:hAnsi="Times New Roman" w:cs="Times New Roman" w:eastAsia="Times New Roman" w:hint="default"/>
                <w:sz w:val="18"/>
                <w:szCs w:val="18"/>
              </w:rPr>
            </w:pPr>
            <w:r>
              <w:rPr>
                <w:rFonts w:ascii="Times New Roman"/>
                <w:spacing w:val="-1"/>
                <w:sz w:val="18"/>
              </w:rPr>
              <w:t>1,982,923.39</w:t>
            </w:r>
          </w:p>
        </w:tc>
        <w:tc>
          <w:tcPr>
            <w:tcW w:w="1270" w:type="dxa"/>
            <w:tcBorders>
              <w:top w:val="single" w:sz="4" w:space="0" w:color="7F7F7F"/>
              <w:left w:val="single" w:sz="12" w:space="0" w:color="000000"/>
              <w:bottom w:val="single" w:sz="12" w:space="0" w:color="000000"/>
              <w:right w:val="single" w:sz="12" w:space="0" w:color="000000"/>
            </w:tcBorders>
          </w:tcPr>
          <w:p>
            <w:pPr/>
          </w:p>
        </w:tc>
        <w:tc>
          <w:tcPr>
            <w:tcW w:w="81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tc>
        <w:tc>
          <w:tcPr>
            <w:tcW w:w="116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28"/>
              <w:ind w:right="90"/>
              <w:jc w:val="right"/>
              <w:rPr>
                <w:rFonts w:ascii="Times New Roman" w:hAnsi="Times New Roman" w:cs="Times New Roman" w:eastAsia="Times New Roman" w:hint="default"/>
                <w:sz w:val="18"/>
                <w:szCs w:val="18"/>
              </w:rPr>
            </w:pPr>
            <w:r>
              <w:rPr>
                <w:rFonts w:ascii="Times New Roman"/>
                <w:spacing w:val="-1"/>
                <w:sz w:val="18"/>
              </w:rPr>
              <w:t>2,507,358.88</w:t>
            </w:r>
          </w:p>
        </w:tc>
        <w:tc>
          <w:tcPr>
            <w:tcW w:w="822"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17" w:right="248"/>
        <w:jc w:val="left"/>
      </w:pPr>
      <w:r>
        <w:rPr/>
        <w:pict>
          <v:shape style="position:absolute;margin-left:207.839996pt;margin-top:-39.000301pt;width:1.0pt;height:.48pt;mso-position-horizontal-relative:page;mso-position-vertical-relative:paragraph;z-index:5296" type="#_x0000_t75" stroked="false">
            <v:imagedata r:id="rId19" o:title=""/>
          </v:shape>
        </w:pict>
      </w:r>
      <w:r>
        <w:rPr/>
        <w:pict>
          <v:shape style="position:absolute;margin-left:207.839996pt;margin-top:-26.4603pt;width:1.0pt;height:.48pt;mso-position-horizontal-relative:page;mso-position-vertical-relative:paragraph;z-index:5320" type="#_x0000_t75" stroked="false">
            <v:imagedata r:id="rId19" o:title=""/>
          </v:shape>
        </w:pict>
      </w:r>
      <w:r>
        <w:rPr/>
        <w:pict>
          <v:shape style="position:absolute;margin-left:207.839996pt;margin-top:-13.9803pt;width:1.0pt;height:.48pt;mso-position-horizontal-relative:page;mso-position-vertical-relative:paragraph;z-index:5344" type="#_x0000_t75" stroked="false">
            <v:imagedata r:id="rId19" o:title=""/>
          </v:shape>
        </w:pict>
      </w:r>
      <w:r>
        <w:rPr>
          <w:rFonts w:ascii="Times New Roman" w:hAnsi="Times New Roman" w:cs="Times New Roman" w:eastAsia="Times New Roman" w:hint="default"/>
        </w:rPr>
        <w:t>5.12  </w:t>
      </w:r>
      <w:r>
        <w:rPr/>
        <w:t>工程物资</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日工程物资的净额为</w:t>
      </w:r>
      <w:r>
        <w:rPr>
          <w:spacing w:val="-60"/>
        </w:rPr>
        <w:t> </w:t>
      </w:r>
      <w:r>
        <w:rPr>
          <w:rFonts w:ascii="Times New Roman" w:hAnsi="Times New Roman" w:cs="Times New Roman" w:eastAsia="Times New Roman" w:hint="default"/>
        </w:rPr>
        <w:t>690,410.25 </w:t>
      </w:r>
      <w:r>
        <w:rPr/>
        <w:t>元。</w:t>
      </w:r>
    </w:p>
    <w:p>
      <w:pPr>
        <w:spacing w:line="240" w:lineRule="auto" w:before="4"/>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2167"/>
        <w:gridCol w:w="1483"/>
        <w:gridCol w:w="1477"/>
        <w:gridCol w:w="1476"/>
        <w:gridCol w:w="1921"/>
      </w:tblGrid>
      <w:tr>
        <w:trPr>
          <w:trHeight w:val="342" w:hRule="exact"/>
        </w:trPr>
        <w:tc>
          <w:tcPr>
            <w:tcW w:w="2167" w:type="dxa"/>
            <w:tcBorders>
              <w:top w:val="single" w:sz="12" w:space="0" w:color="000000"/>
              <w:left w:val="nil" w:sz="6" w:space="0" w:color="auto"/>
              <w:bottom w:val="single" w:sz="12" w:space="0" w:color="000000"/>
              <w:right w:val="single" w:sz="12" w:space="0" w:color="000000"/>
            </w:tcBorders>
          </w:tcPr>
          <w:p>
            <w:pPr>
              <w:pStyle w:val="TableParagraph"/>
              <w:tabs>
                <w:tab w:pos="1352" w:val="left" w:leader="none"/>
              </w:tabs>
              <w:spacing w:line="240" w:lineRule="auto" w:before="10"/>
              <w:ind w:left="63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48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7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6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921"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591"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32" w:hRule="exact"/>
        </w:trPr>
        <w:tc>
          <w:tcPr>
            <w:tcW w:w="2167"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148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467,624.00</w:t>
            </w:r>
          </w:p>
        </w:tc>
        <w:tc>
          <w:tcPr>
            <w:tcW w:w="1477"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z w:val="18"/>
              </w:rPr>
              <w:t>20,870.00</w:t>
            </w:r>
          </w:p>
        </w:tc>
        <w:tc>
          <w:tcPr>
            <w:tcW w:w="147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921"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488,494.00</w:t>
            </w:r>
          </w:p>
        </w:tc>
      </w:tr>
      <w:tr>
        <w:trPr>
          <w:trHeight w:val="323" w:hRule="exact"/>
        </w:trPr>
        <w:tc>
          <w:tcPr>
            <w:tcW w:w="216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辅助材料</w:t>
            </w:r>
          </w:p>
        </w:tc>
        <w:tc>
          <w:tcPr>
            <w:tcW w:w="148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681,460.74</w:t>
            </w:r>
          </w:p>
        </w:tc>
        <w:tc>
          <w:tcPr>
            <w:tcW w:w="147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301,414.69</w:t>
            </w:r>
          </w:p>
        </w:tc>
        <w:tc>
          <w:tcPr>
            <w:tcW w:w="147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sz w:val="18"/>
              </w:rPr>
              <w:t>780,959.18</w:t>
            </w:r>
          </w:p>
        </w:tc>
        <w:tc>
          <w:tcPr>
            <w:tcW w:w="192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201,916.25</w:t>
            </w:r>
          </w:p>
        </w:tc>
      </w:tr>
      <w:tr>
        <w:trPr>
          <w:trHeight w:val="332" w:hRule="exact"/>
        </w:trPr>
        <w:tc>
          <w:tcPr>
            <w:tcW w:w="2167" w:type="dxa"/>
            <w:tcBorders>
              <w:top w:val="single" w:sz="4" w:space="0" w:color="7F7F7F"/>
              <w:left w:val="nil" w:sz="6" w:space="0" w:color="auto"/>
              <w:bottom w:val="single" w:sz="12" w:space="0" w:color="000000"/>
              <w:right w:val="single" w:sz="12" w:space="0" w:color="000000"/>
            </w:tcBorders>
          </w:tcPr>
          <w:p>
            <w:pPr>
              <w:pStyle w:val="TableParagraph"/>
              <w:tabs>
                <w:tab w:pos="464" w:val="left" w:leader="none"/>
              </w:tabs>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8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1,149,084.74</w:t>
            </w:r>
          </w:p>
        </w:tc>
        <w:tc>
          <w:tcPr>
            <w:tcW w:w="1477"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7"/>
              <w:jc w:val="right"/>
              <w:rPr>
                <w:rFonts w:ascii="Times New Roman" w:hAnsi="Times New Roman" w:cs="Times New Roman" w:eastAsia="Times New Roman" w:hint="default"/>
                <w:sz w:val="18"/>
                <w:szCs w:val="18"/>
              </w:rPr>
            </w:pPr>
            <w:r>
              <w:rPr>
                <w:rFonts w:ascii="Times New Roman"/>
                <w:sz w:val="18"/>
              </w:rPr>
              <w:t>322,284.69</w:t>
            </w:r>
          </w:p>
        </w:tc>
        <w:tc>
          <w:tcPr>
            <w:tcW w:w="147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6"/>
              <w:jc w:val="right"/>
              <w:rPr>
                <w:rFonts w:ascii="Times New Roman" w:hAnsi="Times New Roman" w:cs="Times New Roman" w:eastAsia="Times New Roman" w:hint="default"/>
                <w:sz w:val="18"/>
                <w:szCs w:val="18"/>
              </w:rPr>
            </w:pPr>
            <w:r>
              <w:rPr>
                <w:rFonts w:ascii="Times New Roman"/>
                <w:sz w:val="18"/>
              </w:rPr>
              <w:t>780,959.18</w:t>
            </w:r>
          </w:p>
        </w:tc>
        <w:tc>
          <w:tcPr>
            <w:tcW w:w="1921"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690,410.25</w:t>
            </w:r>
          </w:p>
        </w:tc>
      </w:tr>
    </w:tbl>
    <w:p>
      <w:pPr>
        <w:pStyle w:val="BodyText"/>
        <w:spacing w:line="293" w:lineRule="exact" w:before="0"/>
        <w:ind w:left="717" w:right="248"/>
        <w:jc w:val="left"/>
      </w:pPr>
      <w:r>
        <w:rPr/>
        <w:pict>
          <v:shape style="position:absolute;margin-left:191.160004pt;margin-top:-33.720299pt;width:1.0pt;height:.48pt;mso-position-horizontal-relative:page;mso-position-vertical-relative:paragraph;z-index:5368" type="#_x0000_t75" stroked="false">
            <v:imagedata r:id="rId15" o:title=""/>
          </v:shape>
        </w:pict>
      </w:r>
      <w:r>
        <w:rPr/>
        <w:pict>
          <v:shape style="position:absolute;margin-left:339.119995pt;margin-top:-33.720299pt;width:1.0pt;height:.48pt;mso-position-horizontal-relative:page;mso-position-vertical-relative:paragraph;z-index:5392" type="#_x0000_t75" stroked="false">
            <v:imagedata r:id="rId33" o:title=""/>
          </v:shape>
        </w:pict>
      </w:r>
      <w:r>
        <w:rPr/>
        <w:pict>
          <v:shape style="position:absolute;margin-left:412.980011pt;margin-top:-33.720299pt;width:1.0pt;height:.48pt;mso-position-horizontal-relative:page;mso-position-vertical-relative:paragraph;z-index:5416" type="#_x0000_t75" stroked="false">
            <v:imagedata r:id="rId15" o:title=""/>
          </v:shape>
        </w:pict>
      </w:r>
      <w:r>
        <w:rPr/>
        <w:pict>
          <v:shape style="position:absolute;margin-left:191.160004pt;margin-top:-17.5804pt;width:1.0pt;height:.48pt;mso-position-horizontal-relative:page;mso-position-vertical-relative:paragraph;z-index:5440" type="#_x0000_t75" stroked="false">
            <v:imagedata r:id="rId15" o:title=""/>
          </v:shape>
        </w:pict>
      </w:r>
      <w:r>
        <w:rPr/>
        <w:pict>
          <v:shape style="position:absolute;margin-left:339.119995pt;margin-top:-17.5804pt;width:1.0pt;height:.48pt;mso-position-horizontal-relative:page;mso-position-vertical-relative:paragraph;z-index:5464" type="#_x0000_t75" stroked="false">
            <v:imagedata r:id="rId33" o:title=""/>
          </v:shape>
        </w:pict>
      </w:r>
      <w:r>
        <w:rPr/>
        <w:pict>
          <v:shape style="position:absolute;margin-left:412.980011pt;margin-top:-17.5804pt;width:1.0pt;height:.48pt;mso-position-horizontal-relative:page;mso-position-vertical-relative:paragraph;z-index:5488" type="#_x0000_t75" stroked="false">
            <v:imagedata r:id="rId15" o:title=""/>
          </v:shape>
        </w:pict>
      </w:r>
      <w:r>
        <w:rPr>
          <w:rFonts w:ascii="Times New Roman" w:hAnsi="Times New Roman" w:cs="Times New Roman" w:eastAsia="Times New Roman" w:hint="default"/>
        </w:rPr>
        <w:t>5.13  </w:t>
      </w:r>
      <w:r>
        <w:rPr/>
        <w:t>无形资产</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日无形资产的账面价值为</w:t>
      </w:r>
      <w:r>
        <w:rPr>
          <w:spacing w:val="-60"/>
        </w:rPr>
        <w:t> </w:t>
      </w:r>
      <w:r>
        <w:rPr>
          <w:rFonts w:ascii="Times New Roman" w:hAnsi="Times New Roman" w:cs="Times New Roman" w:eastAsia="Times New Roman" w:hint="default"/>
        </w:rPr>
        <w:t>39,460,546.54 </w:t>
      </w:r>
      <w:r>
        <w:rPr/>
        <w:t>元。</w:t>
      </w:r>
    </w:p>
    <w:p>
      <w:pPr>
        <w:pStyle w:val="BodyText"/>
        <w:spacing w:line="240" w:lineRule="auto"/>
        <w:ind w:left="717" w:right="248"/>
        <w:jc w:val="left"/>
      </w:pPr>
      <w:r>
        <w:rPr/>
        <w:pict>
          <v:shape style="position:absolute;margin-left:225.119995pt;margin-top:66.195633pt;width:.1pt;height:.24pt;mso-position-horizontal-relative:page;mso-position-vertical-relative:paragraph;z-index:-635536" type="#_x0000_t75" stroked="false">
            <v:imagedata r:id="rId30" o:title=""/>
          </v:shape>
        </w:pict>
      </w:r>
      <w:r>
        <w:rPr/>
        <w:pict>
          <v:shape style="position:absolute;margin-left:296.279999pt;margin-top:66.195633pt;width:1.0pt;height:.48pt;mso-position-horizontal-relative:page;mso-position-vertical-relative:paragraph;z-index:5536" type="#_x0000_t75" stroked="false">
            <v:imagedata r:id="rId15" o:title=""/>
          </v:shape>
        </w:pict>
      </w:r>
      <w:r>
        <w:rPr/>
        <w:pict>
          <v:shape style="position:absolute;margin-left:372.779999pt;margin-top:66.195633pt;width:1.0pt;height:.48pt;mso-position-horizontal-relative:page;mso-position-vertical-relative:paragraph;z-index:5560" type="#_x0000_t75" stroked="false">
            <v:imagedata r:id="rId19" o:title=""/>
          </v:shape>
        </w:pict>
      </w:r>
      <w:r>
        <w:rPr/>
        <w:pict>
          <v:shape style="position:absolute;margin-left:438.720001pt;margin-top:66.195633pt;width:1.0pt;height:.48pt;mso-position-horizontal-relative:page;mso-position-vertical-relative:paragraph;z-index:5584" type="#_x0000_t75" stroked="false">
            <v:imagedata r:id="rId15" o:title=""/>
          </v:shape>
        </w:pict>
      </w:r>
      <w:r>
        <w:rPr/>
        <w:pict>
          <v:shape style="position:absolute;margin-left:296.279999pt;margin-top:82.035637pt;width:1.0pt;height:.48pt;mso-position-horizontal-relative:page;mso-position-vertical-relative:paragraph;z-index:5608" type="#_x0000_t75" stroked="false">
            <v:imagedata r:id="rId15" o:title=""/>
          </v:shape>
        </w:pict>
      </w:r>
      <w:r>
        <w:rPr/>
        <w:pict>
          <v:shape style="position:absolute;margin-left:372.779999pt;margin-top:82.035637pt;width:1.0pt;height:.48pt;mso-position-horizontal-relative:page;mso-position-vertical-relative:paragraph;z-index:5632" type="#_x0000_t75" stroked="false">
            <v:imagedata r:id="rId19" o:title=""/>
          </v:shape>
        </w:pict>
      </w:r>
      <w:r>
        <w:rPr/>
        <w:pict>
          <v:shape style="position:absolute;margin-left:438.720001pt;margin-top:82.035637pt;width:1.0pt;height:.48pt;mso-position-horizontal-relative:page;mso-position-vertical-relative:paragraph;z-index:5656" type="#_x0000_t75" stroked="false">
            <v:imagedata r:id="rId15" o:title=""/>
          </v:shape>
        </w:pict>
      </w:r>
      <w:r>
        <w:rPr/>
        <w:pict>
          <v:shape style="position:absolute;margin-left:296.279999pt;margin-top:97.935638pt;width:1.0pt;height:.48pt;mso-position-horizontal-relative:page;mso-position-vertical-relative:paragraph;z-index:5680" type="#_x0000_t75" stroked="false">
            <v:imagedata r:id="rId15" o:title=""/>
          </v:shape>
        </w:pict>
      </w:r>
      <w:r>
        <w:rPr/>
        <w:pict>
          <v:shape style="position:absolute;margin-left:372.779999pt;margin-top:97.935638pt;width:1.0pt;height:.48pt;mso-position-horizontal-relative:page;mso-position-vertical-relative:paragraph;z-index:5704" type="#_x0000_t75" stroked="false">
            <v:imagedata r:id="rId19" o:title=""/>
          </v:shape>
        </w:pict>
      </w:r>
      <w:r>
        <w:rPr/>
        <w:pict>
          <v:shape style="position:absolute;margin-left:438.720001pt;margin-top:97.935638pt;width:1.0pt;height:.48pt;mso-position-horizontal-relative:page;mso-position-vertical-relative:paragraph;z-index:5728" type="#_x0000_t75" stroked="false">
            <v:imagedata r:id="rId15" o:title=""/>
          </v:shape>
        </w:pict>
      </w:r>
      <w:r>
        <w:rPr/>
        <w:pict>
          <v:shape style="position:absolute;margin-left:296.279999pt;margin-top:113.775635pt;width:1.0pt;height:.48pt;mso-position-horizontal-relative:page;mso-position-vertical-relative:paragraph;z-index:5752" type="#_x0000_t75" stroked="false">
            <v:imagedata r:id="rId15" o:title=""/>
          </v:shape>
        </w:pict>
      </w:r>
      <w:r>
        <w:rPr/>
        <w:pict>
          <v:shape style="position:absolute;margin-left:372.779999pt;margin-top:113.775635pt;width:1.0pt;height:.48pt;mso-position-horizontal-relative:page;mso-position-vertical-relative:paragraph;z-index:5776" type="#_x0000_t75" stroked="false">
            <v:imagedata r:id="rId19" o:title=""/>
          </v:shape>
        </w:pict>
      </w:r>
      <w:r>
        <w:rPr/>
        <w:pict>
          <v:shape style="position:absolute;margin-left:438.720001pt;margin-top:113.775635pt;width:1.0pt;height:.48pt;mso-position-horizontal-relative:page;mso-position-vertical-relative:paragraph;z-index:5800" type="#_x0000_t75" stroked="false">
            <v:imagedata r:id="rId15" o:title=""/>
          </v:shape>
        </w:pict>
      </w:r>
      <w:r>
        <w:rPr>
          <w:rFonts w:ascii="Times New Roman" w:hAnsi="Times New Roman" w:cs="Times New Roman" w:eastAsia="Times New Roman" w:hint="default"/>
        </w:rPr>
        <w:t>5.13.1 </w:t>
      </w:r>
      <w:r>
        <w:rPr/>
        <w:t>具体构成</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843"/>
        <w:gridCol w:w="1424"/>
        <w:gridCol w:w="1530"/>
        <w:gridCol w:w="1320"/>
        <w:gridCol w:w="1427"/>
      </w:tblGrid>
      <w:tr>
        <w:trPr>
          <w:trHeight w:val="342" w:hRule="exact"/>
        </w:trPr>
        <w:tc>
          <w:tcPr>
            <w:tcW w:w="2843" w:type="dxa"/>
            <w:tcBorders>
              <w:top w:val="single" w:sz="12" w:space="0" w:color="000000"/>
              <w:left w:val="nil" w:sz="6" w:space="0" w:color="auto"/>
              <w:bottom w:val="single" w:sz="12" w:space="0" w:color="000000"/>
              <w:right w:val="single" w:sz="12" w:space="0" w:color="000000"/>
            </w:tcBorders>
          </w:tcPr>
          <w:p>
            <w:pPr>
              <w:pStyle w:val="TableParagraph"/>
              <w:tabs>
                <w:tab w:pos="569" w:val="left" w:leader="none"/>
              </w:tabs>
              <w:spacing w:line="246"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1424"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33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年初余额</w:t>
            </w:r>
          </w:p>
        </w:tc>
        <w:tc>
          <w:tcPr>
            <w:tcW w:w="1530"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30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本期增加额</w:t>
            </w:r>
          </w:p>
        </w:tc>
        <w:tc>
          <w:tcPr>
            <w:tcW w:w="1320"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19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本期减少额</w:t>
            </w:r>
          </w:p>
        </w:tc>
        <w:tc>
          <w:tcPr>
            <w:tcW w:w="1427"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left="33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期末余额</w:t>
            </w:r>
          </w:p>
        </w:tc>
      </w:tr>
      <w:tr>
        <w:trPr>
          <w:trHeight w:val="332" w:hRule="exact"/>
        </w:trPr>
        <w:tc>
          <w:tcPr>
            <w:tcW w:w="2843" w:type="dxa"/>
            <w:tcBorders>
              <w:top w:val="single" w:sz="12" w:space="0" w:color="000000"/>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一、原价合计</w:t>
            </w:r>
          </w:p>
        </w:tc>
        <w:tc>
          <w:tcPr>
            <w:tcW w:w="142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34,418,085.80</w:t>
            </w:r>
          </w:p>
        </w:tc>
        <w:tc>
          <w:tcPr>
            <w:tcW w:w="153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12,618,360.11</w:t>
            </w:r>
          </w:p>
        </w:tc>
        <w:tc>
          <w:tcPr>
            <w:tcW w:w="132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427"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08"/>
              <w:jc w:val="right"/>
              <w:rPr>
                <w:rFonts w:ascii="Times New Roman" w:hAnsi="Times New Roman" w:cs="Times New Roman" w:eastAsia="Times New Roman" w:hint="default"/>
                <w:sz w:val="18"/>
                <w:szCs w:val="18"/>
              </w:rPr>
            </w:pPr>
            <w:r>
              <w:rPr>
                <w:rFonts w:ascii="Times New Roman"/>
                <w:spacing w:val="-1"/>
                <w:sz w:val="18"/>
              </w:rPr>
              <w:t>47,036,445.91</w:t>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、土地使用权</w:t>
            </w:r>
          </w:p>
          <w:p>
            <w:pPr>
              <w:pStyle w:val="TableParagraph"/>
              <w:spacing w:line="240" w:lineRule="auto" w:before="13"/>
              <w:ind w:right="0"/>
              <w:jc w:val="left"/>
              <w:rPr>
                <w:rFonts w:ascii="宋体" w:hAnsi="宋体" w:cs="宋体" w:eastAsia="宋体" w:hint="default"/>
                <w:sz w:val="3"/>
                <w:szCs w:val="3"/>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193" name="image16.png" descr=""/>
                  <wp:cNvGraphicFramePr>
                    <a:graphicFrameLocks noChangeAspect="1"/>
                  </wp:cNvGraphicFramePr>
                  <a:graphic>
                    <a:graphicData uri="http://schemas.openxmlformats.org/drawingml/2006/picture">
                      <pic:pic>
                        <pic:nvPicPr>
                          <pic:cNvPr id="194"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12,466,595.80</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11,490,800.00</w:t>
            </w: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195" name="image18.png" descr=""/>
                  <wp:cNvGraphicFramePr>
                    <a:graphicFrameLocks noChangeAspect="1"/>
                  </wp:cNvGraphicFramePr>
                  <a:graphic>
                    <a:graphicData uri="http://schemas.openxmlformats.org/drawingml/2006/picture">
                      <pic:pic>
                        <pic:nvPicPr>
                          <pic:cNvPr id="196"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5"/>
              <w:ind w:right="108"/>
              <w:jc w:val="right"/>
              <w:rPr>
                <w:rFonts w:ascii="Times New Roman" w:hAnsi="Times New Roman" w:cs="Times New Roman" w:eastAsia="Times New Roman" w:hint="default"/>
                <w:sz w:val="18"/>
                <w:szCs w:val="18"/>
              </w:rPr>
            </w:pPr>
            <w:r>
              <w:rPr>
                <w:rFonts w:ascii="Times New Roman"/>
                <w:spacing w:val="-1"/>
                <w:sz w:val="18"/>
              </w:rPr>
              <w:t>23,957,395.80</w:t>
            </w:r>
          </w:p>
          <w:p>
            <w:pPr>
              <w:pStyle w:val="TableParagraph"/>
              <w:spacing w:line="240" w:lineRule="auto" w:before="2"/>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197" name="image18.png" descr=""/>
                  <wp:cNvGraphicFramePr>
                    <a:graphicFrameLocks noChangeAspect="1"/>
                  </wp:cNvGraphicFramePr>
                  <a:graphic>
                    <a:graphicData uri="http://schemas.openxmlformats.org/drawingml/2006/picture">
                      <pic:pic>
                        <pic:nvPicPr>
                          <pic:cNvPr id="198"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8"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、软胶囊专有技术</w:t>
            </w:r>
          </w:p>
          <w:p>
            <w:pPr>
              <w:pStyle w:val="TableParagraph"/>
              <w:spacing w:line="240" w:lineRule="auto" w:before="1"/>
              <w:ind w:right="0"/>
              <w:jc w:val="left"/>
              <w:rPr>
                <w:rFonts w:ascii="宋体" w:hAnsi="宋体" w:cs="宋体" w:eastAsia="宋体" w:hint="default"/>
                <w:sz w:val="4"/>
                <w:szCs w:val="4"/>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199" name="image16.png" descr=""/>
                  <wp:cNvGraphicFramePr>
                    <a:graphicFrameLocks noChangeAspect="1"/>
                  </wp:cNvGraphicFramePr>
                  <a:graphic>
                    <a:graphicData uri="http://schemas.openxmlformats.org/drawingml/2006/picture">
                      <pic:pic>
                        <pic:nvPicPr>
                          <pic:cNvPr id="200"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2,500,000.00</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3"/>
                <w:szCs w:val="23"/>
              </w:rPr>
            </w:pP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2,500,000.00</w:t>
            </w:r>
          </w:p>
          <w:p>
            <w:pPr>
              <w:pStyle w:val="TableParagraph"/>
              <w:spacing w:line="240" w:lineRule="auto" w:before="4"/>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01" name="image18.png" descr=""/>
                  <wp:cNvGraphicFramePr>
                    <a:graphicFrameLocks noChangeAspect="1"/>
                  </wp:cNvGraphicFramePr>
                  <a:graphic>
                    <a:graphicData uri="http://schemas.openxmlformats.org/drawingml/2006/picture">
                      <pic:pic>
                        <pic:nvPicPr>
                          <pic:cNvPr id="202"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、三证费</w:t>
            </w:r>
          </w:p>
          <w:p>
            <w:pPr>
              <w:pStyle w:val="TableParagraph"/>
              <w:spacing w:line="240" w:lineRule="auto" w:before="13"/>
              <w:ind w:right="0"/>
              <w:jc w:val="left"/>
              <w:rPr>
                <w:rFonts w:ascii="宋体" w:hAnsi="宋体" w:cs="宋体" w:eastAsia="宋体" w:hint="default"/>
                <w:sz w:val="3"/>
                <w:szCs w:val="3"/>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03" name="image16.png" descr=""/>
                  <wp:cNvGraphicFramePr>
                    <a:graphicFrameLocks noChangeAspect="1"/>
                  </wp:cNvGraphicFramePr>
                  <a:graphic>
                    <a:graphicData uri="http://schemas.openxmlformats.org/drawingml/2006/picture">
                      <pic:pic>
                        <pic:nvPicPr>
                          <pic:cNvPr id="204"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2,000,000.00</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2"/>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05" name="image18.png" descr=""/>
                  <wp:cNvGraphicFramePr>
                    <a:graphicFrameLocks noChangeAspect="1"/>
                  </wp:cNvGraphicFramePr>
                  <a:graphic>
                    <a:graphicData uri="http://schemas.openxmlformats.org/drawingml/2006/picture">
                      <pic:pic>
                        <pic:nvPicPr>
                          <pic:cNvPr id="206"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、非专利技术</w:t>
            </w:r>
          </w:p>
          <w:p>
            <w:pPr>
              <w:pStyle w:val="TableParagraph"/>
              <w:spacing w:line="240" w:lineRule="auto" w:before="13"/>
              <w:ind w:right="0"/>
              <w:jc w:val="left"/>
              <w:rPr>
                <w:rFonts w:ascii="宋体" w:hAnsi="宋体" w:cs="宋体" w:eastAsia="宋体" w:hint="default"/>
                <w:sz w:val="3"/>
                <w:szCs w:val="3"/>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07" name="image16.png" descr=""/>
                  <wp:cNvGraphicFramePr>
                    <a:graphicFrameLocks noChangeAspect="1"/>
                  </wp:cNvGraphicFramePr>
                  <a:graphic>
                    <a:graphicData uri="http://schemas.openxmlformats.org/drawingml/2006/picture">
                      <pic:pic>
                        <pic:nvPicPr>
                          <pic:cNvPr id="208"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17,418,490.00</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z w:val="18"/>
              </w:rPr>
              <w:t>70,905.00</w:t>
            </w: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17,489,395.00</w:t>
            </w:r>
          </w:p>
          <w:p>
            <w:pPr>
              <w:pStyle w:val="TableParagraph"/>
              <w:spacing w:line="240" w:lineRule="auto" w:before="2"/>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09" name="image18.png" descr=""/>
                  <wp:cNvGraphicFramePr>
                    <a:graphicFrameLocks noChangeAspect="1"/>
                  </wp:cNvGraphicFramePr>
                  <a:graphic>
                    <a:graphicData uri="http://schemas.openxmlformats.org/drawingml/2006/picture">
                      <pic:pic>
                        <pic:nvPicPr>
                          <pic:cNvPr id="210"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5</w:t>
            </w:r>
            <w:r>
              <w:rPr>
                <w:rFonts w:ascii="方正姚体" w:hAnsi="方正姚体" w:cs="方正姚体" w:eastAsia="方正姚体" w:hint="default"/>
                <w:sz w:val="18"/>
                <w:szCs w:val="18"/>
              </w:rPr>
              <w:t>、财务软件</w:t>
            </w:r>
          </w:p>
          <w:p>
            <w:pPr>
              <w:pStyle w:val="TableParagraph"/>
              <w:spacing w:line="240" w:lineRule="auto" w:before="13"/>
              <w:ind w:right="0"/>
              <w:jc w:val="left"/>
              <w:rPr>
                <w:rFonts w:ascii="宋体" w:hAnsi="宋体" w:cs="宋体" w:eastAsia="宋体" w:hint="default"/>
                <w:sz w:val="3"/>
                <w:szCs w:val="3"/>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11" name="image16.png" descr=""/>
                  <wp:cNvGraphicFramePr>
                    <a:graphicFrameLocks noChangeAspect="1"/>
                  </wp:cNvGraphicFramePr>
                  <a:graphic>
                    <a:graphicData uri="http://schemas.openxmlformats.org/drawingml/2006/picture">
                      <pic:pic>
                        <pic:nvPicPr>
                          <pic:cNvPr id="212"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z w:val="18"/>
              </w:rPr>
              <w:t>33,000.00</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z w:val="18"/>
              </w:rPr>
              <w:t>18,500.00</w:t>
            </w: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z w:val="18"/>
              </w:rPr>
              <w:t>51,500.00</w:t>
            </w:r>
          </w:p>
          <w:p>
            <w:pPr>
              <w:pStyle w:val="TableParagraph"/>
              <w:spacing w:line="240" w:lineRule="auto" w:before="2"/>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13" name="image18.png" descr=""/>
                  <wp:cNvGraphicFramePr>
                    <a:graphicFrameLocks noChangeAspect="1"/>
                  </wp:cNvGraphicFramePr>
                  <a:graphic>
                    <a:graphicData uri="http://schemas.openxmlformats.org/drawingml/2006/picture">
                      <pic:pic>
                        <pic:nvPicPr>
                          <pic:cNvPr id="214"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6</w:t>
            </w:r>
            <w:r>
              <w:rPr>
                <w:rFonts w:ascii="方正姚体" w:hAnsi="方正姚体" w:cs="方正姚体" w:eastAsia="方正姚体" w:hint="default"/>
                <w:sz w:val="18"/>
                <w:szCs w:val="18"/>
              </w:rPr>
              <w:t>、酶法明胶专利技术</w:t>
            </w:r>
          </w:p>
          <w:p>
            <w:pPr>
              <w:pStyle w:val="TableParagraph"/>
              <w:spacing w:line="240" w:lineRule="auto" w:before="13"/>
              <w:ind w:right="0"/>
              <w:jc w:val="left"/>
              <w:rPr>
                <w:rFonts w:ascii="宋体" w:hAnsi="宋体" w:cs="宋体" w:eastAsia="宋体" w:hint="default"/>
                <w:sz w:val="3"/>
                <w:szCs w:val="3"/>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15" name="image16.png" descr=""/>
                  <wp:cNvGraphicFramePr>
                    <a:graphicFrameLocks noChangeAspect="1"/>
                  </wp:cNvGraphicFramePr>
                  <a:graphic>
                    <a:graphicData uri="http://schemas.openxmlformats.org/drawingml/2006/picture">
                      <pic:pic>
                        <pic:nvPicPr>
                          <pic:cNvPr id="216"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1,038,155.11</w:t>
            </w: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1,038,155.11</w:t>
            </w:r>
          </w:p>
          <w:p>
            <w:pPr>
              <w:pStyle w:val="TableParagraph"/>
              <w:spacing w:line="240" w:lineRule="auto" w:before="2"/>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17" name="image18.png" descr=""/>
                  <wp:cNvGraphicFramePr>
                    <a:graphicFrameLocks noChangeAspect="1"/>
                  </wp:cNvGraphicFramePr>
                  <a:graphic>
                    <a:graphicData uri="http://schemas.openxmlformats.org/drawingml/2006/picture">
                      <pic:pic>
                        <pic:nvPicPr>
                          <pic:cNvPr id="218"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4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二、累计摊销额</w:t>
            </w:r>
          </w:p>
          <w:p>
            <w:pPr>
              <w:pStyle w:val="TableParagraph"/>
              <w:spacing w:line="240" w:lineRule="auto" w:before="0"/>
              <w:ind w:right="0"/>
              <w:jc w:val="left"/>
              <w:rPr>
                <w:rFonts w:ascii="宋体" w:hAnsi="宋体" w:cs="宋体" w:eastAsia="宋体" w:hint="default"/>
                <w:sz w:val="5"/>
                <w:szCs w:val="5"/>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19" name="image16.png" descr=""/>
                  <wp:cNvGraphicFramePr>
                    <a:graphicFrameLocks noChangeAspect="1"/>
                  </wp:cNvGraphicFramePr>
                  <a:graphic>
                    <a:graphicData uri="http://schemas.openxmlformats.org/drawingml/2006/picture">
                      <pic:pic>
                        <pic:nvPicPr>
                          <pic:cNvPr id="220"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6,240,951.78</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1,334,947.59</w:t>
            </w: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7,575,899.37</w:t>
            </w:r>
          </w:p>
          <w:p>
            <w:pPr>
              <w:pStyle w:val="TableParagraph"/>
              <w:spacing w:line="240" w:lineRule="auto" w:before="2"/>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21" name="image18.png" descr=""/>
                  <wp:cNvGraphicFramePr>
                    <a:graphicFrameLocks noChangeAspect="1"/>
                  </wp:cNvGraphicFramePr>
                  <a:graphic>
                    <a:graphicData uri="http://schemas.openxmlformats.org/drawingml/2006/picture">
                      <pic:pic>
                        <pic:nvPicPr>
                          <pic:cNvPr id="222"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8"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、土地使用权</w:t>
            </w:r>
          </w:p>
          <w:p>
            <w:pPr>
              <w:pStyle w:val="TableParagraph"/>
              <w:spacing w:line="240" w:lineRule="auto" w:before="1"/>
              <w:ind w:right="0"/>
              <w:jc w:val="left"/>
              <w:rPr>
                <w:rFonts w:ascii="宋体" w:hAnsi="宋体" w:cs="宋体" w:eastAsia="宋体" w:hint="default"/>
                <w:sz w:val="4"/>
                <w:szCs w:val="4"/>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23" name="image16.png" descr=""/>
                  <wp:cNvGraphicFramePr>
                    <a:graphicFrameLocks noChangeAspect="1"/>
                  </wp:cNvGraphicFramePr>
                  <a:graphic>
                    <a:graphicData uri="http://schemas.openxmlformats.org/drawingml/2006/picture">
                      <pic:pic>
                        <pic:nvPicPr>
                          <pic:cNvPr id="224"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1,212,472.86</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z w:val="18"/>
              </w:rPr>
              <w:t>302,485.91</w:t>
            </w: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1,514,958.77</w:t>
            </w:r>
          </w:p>
          <w:p>
            <w:pPr>
              <w:pStyle w:val="TableParagraph"/>
              <w:spacing w:line="240" w:lineRule="auto" w:before="4"/>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25" name="image18.png" descr=""/>
                  <wp:cNvGraphicFramePr>
                    <a:graphicFrameLocks noChangeAspect="1"/>
                  </wp:cNvGraphicFramePr>
                  <a:graphic>
                    <a:graphicData uri="http://schemas.openxmlformats.org/drawingml/2006/picture">
                      <pic:pic>
                        <pic:nvPicPr>
                          <pic:cNvPr id="226"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、软胶囊专有技术</w:t>
            </w:r>
          </w:p>
          <w:p>
            <w:pPr>
              <w:pStyle w:val="TableParagraph"/>
              <w:spacing w:line="240" w:lineRule="auto" w:before="13"/>
              <w:ind w:right="0"/>
              <w:jc w:val="left"/>
              <w:rPr>
                <w:rFonts w:ascii="宋体" w:hAnsi="宋体" w:cs="宋体" w:eastAsia="宋体" w:hint="default"/>
                <w:sz w:val="3"/>
                <w:szCs w:val="3"/>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27" name="image16.png" descr=""/>
                  <wp:cNvGraphicFramePr>
                    <a:graphicFrameLocks noChangeAspect="1"/>
                  </wp:cNvGraphicFramePr>
                  <a:graphic>
                    <a:graphicData uri="http://schemas.openxmlformats.org/drawingml/2006/picture">
                      <pic:pic>
                        <pic:nvPicPr>
                          <pic:cNvPr id="228"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z w:val="18"/>
              </w:rPr>
              <w:t>902,777.85</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z w:val="18"/>
              </w:rPr>
              <w:t>398,542.20</w:t>
            </w: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1,301,320.05</w:t>
            </w:r>
          </w:p>
          <w:p>
            <w:pPr>
              <w:pStyle w:val="TableParagraph"/>
              <w:spacing w:line="240" w:lineRule="auto" w:before="2"/>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29" name="image18.png" descr=""/>
                  <wp:cNvGraphicFramePr>
                    <a:graphicFrameLocks noChangeAspect="1"/>
                  </wp:cNvGraphicFramePr>
                  <a:graphic>
                    <a:graphicData uri="http://schemas.openxmlformats.org/drawingml/2006/picture">
                      <pic:pic>
                        <pic:nvPicPr>
                          <pic:cNvPr id="230"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、三证费</w:t>
            </w:r>
          </w:p>
          <w:p>
            <w:pPr>
              <w:pStyle w:val="TableParagraph"/>
              <w:spacing w:line="240" w:lineRule="auto" w:before="13"/>
              <w:ind w:right="0"/>
              <w:jc w:val="left"/>
              <w:rPr>
                <w:rFonts w:ascii="宋体" w:hAnsi="宋体" w:cs="宋体" w:eastAsia="宋体" w:hint="default"/>
                <w:sz w:val="3"/>
                <w:szCs w:val="3"/>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31" name="image16.png" descr=""/>
                  <wp:cNvGraphicFramePr>
                    <a:graphicFrameLocks noChangeAspect="1"/>
                  </wp:cNvGraphicFramePr>
                  <a:graphic>
                    <a:graphicData uri="http://schemas.openxmlformats.org/drawingml/2006/picture">
                      <pic:pic>
                        <pic:nvPicPr>
                          <pic:cNvPr id="232"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1,935,619.63</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1,935,619.63</w:t>
            </w:r>
          </w:p>
          <w:p>
            <w:pPr>
              <w:pStyle w:val="TableParagraph"/>
              <w:spacing w:line="240" w:lineRule="auto" w:before="2"/>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33" name="image18.png" descr=""/>
                  <wp:cNvGraphicFramePr>
                    <a:graphicFrameLocks noChangeAspect="1"/>
                  </wp:cNvGraphicFramePr>
                  <a:graphic>
                    <a:graphicData uri="http://schemas.openxmlformats.org/drawingml/2006/picture">
                      <pic:pic>
                        <pic:nvPicPr>
                          <pic:cNvPr id="234"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、非专利技术</w:t>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2,183,481.44</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z w:val="18"/>
              </w:rPr>
              <w:t>625,469.48</w:t>
            </w: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2,808,950.92</w:t>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5</w:t>
            </w:r>
            <w:r>
              <w:rPr>
                <w:rFonts w:ascii="方正姚体" w:hAnsi="方正姚体" w:cs="方正姚体" w:eastAsia="方正姚体" w:hint="default"/>
                <w:sz w:val="18"/>
                <w:szCs w:val="18"/>
              </w:rPr>
              <w:t>、财务软件</w:t>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z w:val="18"/>
              </w:rPr>
              <w:t>6,600.00</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z w:val="18"/>
              </w:rPr>
              <w:t>8,450.00</w:t>
            </w: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35" name="image18.png" descr=""/>
                  <wp:cNvGraphicFramePr>
                    <a:graphicFrameLocks noChangeAspect="1"/>
                  </wp:cNvGraphicFramePr>
                  <a:graphic>
                    <a:graphicData uri="http://schemas.openxmlformats.org/drawingml/2006/picture">
                      <pic:pic>
                        <pic:nvPicPr>
                          <pic:cNvPr id="236"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5"/>
              <w:ind w:right="108"/>
              <w:jc w:val="right"/>
              <w:rPr>
                <w:rFonts w:ascii="Times New Roman" w:hAnsi="Times New Roman" w:cs="Times New Roman" w:eastAsia="Times New Roman" w:hint="default"/>
                <w:sz w:val="18"/>
                <w:szCs w:val="18"/>
              </w:rPr>
            </w:pPr>
            <w:r>
              <w:rPr>
                <w:rFonts w:ascii="Times New Roman"/>
                <w:sz w:val="18"/>
              </w:rPr>
              <w:t>15,050.00</w:t>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6</w:t>
            </w:r>
            <w:r>
              <w:rPr>
                <w:rFonts w:ascii="方正姚体" w:hAnsi="方正姚体" w:cs="方正姚体" w:eastAsia="方正姚体" w:hint="default"/>
                <w:sz w:val="18"/>
                <w:szCs w:val="18"/>
              </w:rPr>
              <w:t>、酶法明胶专利技术</w:t>
            </w:r>
          </w:p>
          <w:p>
            <w:pPr>
              <w:pStyle w:val="TableParagraph"/>
              <w:spacing w:line="240" w:lineRule="auto" w:before="13"/>
              <w:ind w:right="0"/>
              <w:jc w:val="left"/>
              <w:rPr>
                <w:rFonts w:ascii="宋体" w:hAnsi="宋体" w:cs="宋体" w:eastAsia="宋体" w:hint="default"/>
                <w:sz w:val="3"/>
                <w:szCs w:val="3"/>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37" name="image16.png" descr=""/>
                  <wp:cNvGraphicFramePr>
                    <a:graphicFrameLocks noChangeAspect="1"/>
                  </wp:cNvGraphicFramePr>
                  <a:graphic>
                    <a:graphicData uri="http://schemas.openxmlformats.org/drawingml/2006/picture">
                      <pic:pic>
                        <pic:nvPicPr>
                          <pic:cNvPr id="238"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39" name="image18.png" descr=""/>
                  <wp:cNvGraphicFramePr>
                    <a:graphicFrameLocks noChangeAspect="1"/>
                  </wp:cNvGraphicFramePr>
                  <a:graphic>
                    <a:graphicData uri="http://schemas.openxmlformats.org/drawingml/2006/picture">
                      <pic:pic>
                        <pic:nvPicPr>
                          <pic:cNvPr id="240"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9"/>
              <w:ind w:right="0"/>
              <w:jc w:val="left"/>
              <w:rPr>
                <w:rFonts w:ascii="宋体" w:hAnsi="宋体" w:cs="宋体" w:eastAsia="宋体" w:hint="default"/>
                <w:sz w:val="22"/>
                <w:szCs w:val="22"/>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41" name="image18.png" descr=""/>
                  <wp:cNvGraphicFramePr>
                    <a:graphicFrameLocks noChangeAspect="1"/>
                  </wp:cNvGraphicFramePr>
                  <a:graphic>
                    <a:graphicData uri="http://schemas.openxmlformats.org/drawingml/2006/picture">
                      <pic:pic>
                        <pic:nvPicPr>
                          <pic:cNvPr id="242"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8"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4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三、无形资产账面价值合计</w:t>
            </w:r>
          </w:p>
          <w:p>
            <w:pPr>
              <w:pStyle w:val="TableParagraph"/>
              <w:spacing w:line="240" w:lineRule="auto" w:before="2"/>
              <w:ind w:right="0"/>
              <w:jc w:val="left"/>
              <w:rPr>
                <w:rFonts w:ascii="宋体" w:hAnsi="宋体" w:cs="宋体" w:eastAsia="宋体" w:hint="default"/>
                <w:sz w:val="5"/>
                <w:szCs w:val="5"/>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43" name="image16.png" descr=""/>
                  <wp:cNvGraphicFramePr>
                    <a:graphicFrameLocks noChangeAspect="1"/>
                  </wp:cNvGraphicFramePr>
                  <a:graphic>
                    <a:graphicData uri="http://schemas.openxmlformats.org/drawingml/2006/picture">
                      <pic:pic>
                        <pic:nvPicPr>
                          <pic:cNvPr id="244"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28,177,134.02</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3"/>
                <w:szCs w:val="23"/>
              </w:rPr>
            </w:pP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39,460,546.54</w:t>
            </w:r>
          </w:p>
          <w:p>
            <w:pPr>
              <w:pStyle w:val="TableParagraph"/>
              <w:spacing w:line="240" w:lineRule="auto" w:before="4"/>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45" name="image18.png" descr=""/>
                  <wp:cNvGraphicFramePr>
                    <a:graphicFrameLocks noChangeAspect="1"/>
                  </wp:cNvGraphicFramePr>
                  <a:graphic>
                    <a:graphicData uri="http://schemas.openxmlformats.org/drawingml/2006/picture">
                      <pic:pic>
                        <pic:nvPicPr>
                          <pic:cNvPr id="246"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、土地使用权</w:t>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11,254,122.94</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22,442,437.03</w:t>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、软胶囊专有技术</w:t>
            </w:r>
          </w:p>
          <w:p>
            <w:pPr>
              <w:pStyle w:val="TableParagraph"/>
              <w:spacing w:line="240" w:lineRule="auto" w:before="13"/>
              <w:ind w:right="0"/>
              <w:jc w:val="left"/>
              <w:rPr>
                <w:rFonts w:ascii="宋体" w:hAnsi="宋体" w:cs="宋体" w:eastAsia="宋体" w:hint="default"/>
                <w:sz w:val="3"/>
                <w:szCs w:val="3"/>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47" name="image16.png" descr=""/>
                  <wp:cNvGraphicFramePr>
                    <a:graphicFrameLocks noChangeAspect="1"/>
                  </wp:cNvGraphicFramePr>
                  <a:graphic>
                    <a:graphicData uri="http://schemas.openxmlformats.org/drawingml/2006/picture">
                      <pic:pic>
                        <pic:nvPicPr>
                          <pic:cNvPr id="248"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1,597,222.15</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49" name="image18.png" descr=""/>
                  <wp:cNvGraphicFramePr>
                    <a:graphicFrameLocks noChangeAspect="1"/>
                  </wp:cNvGraphicFramePr>
                  <a:graphic>
                    <a:graphicData uri="http://schemas.openxmlformats.org/drawingml/2006/picture">
                      <pic:pic>
                        <pic:nvPicPr>
                          <pic:cNvPr id="250"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5"/>
              <w:ind w:right="108"/>
              <w:jc w:val="right"/>
              <w:rPr>
                <w:rFonts w:ascii="Times New Roman" w:hAnsi="Times New Roman" w:cs="Times New Roman" w:eastAsia="Times New Roman" w:hint="default"/>
                <w:sz w:val="18"/>
                <w:szCs w:val="18"/>
              </w:rPr>
            </w:pPr>
            <w:r>
              <w:rPr>
                <w:rFonts w:ascii="Times New Roman"/>
                <w:spacing w:val="-1"/>
                <w:sz w:val="18"/>
              </w:rPr>
              <w:t>1,198,679.95</w:t>
            </w:r>
          </w:p>
          <w:p>
            <w:pPr>
              <w:pStyle w:val="TableParagraph"/>
              <w:spacing w:line="240" w:lineRule="auto" w:before="2"/>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51" name="image18.png" descr=""/>
                  <wp:cNvGraphicFramePr>
                    <a:graphicFrameLocks noChangeAspect="1"/>
                  </wp:cNvGraphicFramePr>
                  <a:graphic>
                    <a:graphicData uri="http://schemas.openxmlformats.org/drawingml/2006/picture">
                      <pic:pic>
                        <pic:nvPicPr>
                          <pic:cNvPr id="252"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、三证费</w:t>
            </w:r>
          </w:p>
          <w:p>
            <w:pPr>
              <w:pStyle w:val="TableParagraph"/>
              <w:spacing w:line="240" w:lineRule="auto" w:before="13"/>
              <w:ind w:right="0"/>
              <w:jc w:val="left"/>
              <w:rPr>
                <w:rFonts w:ascii="宋体" w:hAnsi="宋体" w:cs="宋体" w:eastAsia="宋体" w:hint="default"/>
                <w:sz w:val="3"/>
                <w:szCs w:val="3"/>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53" name="image16.png" descr=""/>
                  <wp:cNvGraphicFramePr>
                    <a:graphicFrameLocks noChangeAspect="1"/>
                  </wp:cNvGraphicFramePr>
                  <a:graphic>
                    <a:graphicData uri="http://schemas.openxmlformats.org/drawingml/2006/picture">
                      <pic:pic>
                        <pic:nvPicPr>
                          <pic:cNvPr id="254"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z w:val="18"/>
              </w:rPr>
              <w:t>64,380.37</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z w:val="18"/>
              </w:rPr>
              <w:t>64,380.37</w:t>
            </w:r>
          </w:p>
          <w:p>
            <w:pPr>
              <w:pStyle w:val="TableParagraph"/>
              <w:spacing w:line="240" w:lineRule="auto" w:before="2"/>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55" name="image18.png" descr=""/>
                  <wp:cNvGraphicFramePr>
                    <a:graphicFrameLocks noChangeAspect="1"/>
                  </wp:cNvGraphicFramePr>
                  <a:graphic>
                    <a:graphicData uri="http://schemas.openxmlformats.org/drawingml/2006/picture">
                      <pic:pic>
                        <pic:nvPicPr>
                          <pic:cNvPr id="256"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、非专利技术</w:t>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pacing w:val="-1"/>
                <w:sz w:val="18"/>
              </w:rPr>
              <w:t>15,235,008.56</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14,680,444.08</w:t>
            </w:r>
          </w:p>
        </w:tc>
      </w:tr>
      <w:tr>
        <w:trPr>
          <w:trHeight w:val="317" w:hRule="exact"/>
        </w:trPr>
        <w:tc>
          <w:tcPr>
            <w:tcW w:w="2843" w:type="dxa"/>
            <w:tcBorders>
              <w:top w:val="single" w:sz="4" w:space="0" w:color="7F7F7F"/>
              <w:left w:val="nil" w:sz="6" w:space="0" w:color="auto"/>
              <w:bottom w:val="single" w:sz="4" w:space="0" w:color="7F7F7F"/>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5</w:t>
            </w:r>
            <w:r>
              <w:rPr>
                <w:rFonts w:ascii="方正姚体" w:hAnsi="方正姚体" w:cs="方正姚体" w:eastAsia="方正姚体" w:hint="default"/>
                <w:sz w:val="18"/>
                <w:szCs w:val="18"/>
              </w:rPr>
              <w:t>、财务软件</w:t>
            </w:r>
          </w:p>
          <w:p>
            <w:pPr>
              <w:pStyle w:val="TableParagraph"/>
              <w:spacing w:line="240" w:lineRule="auto" w:before="13"/>
              <w:ind w:right="0"/>
              <w:jc w:val="left"/>
              <w:rPr>
                <w:rFonts w:ascii="宋体" w:hAnsi="宋体" w:cs="宋体" w:eastAsia="宋体" w:hint="default"/>
                <w:sz w:val="3"/>
                <w:szCs w:val="3"/>
              </w:rPr>
            </w:pPr>
          </w:p>
          <w:p>
            <w:pPr>
              <w:pStyle w:val="TableParagraph"/>
              <w:spacing w:line="20" w:lineRule="exact"/>
              <w:ind w:left="282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2666"/>
                  <wp:effectExtent l="0" t="0" r="0" b="0"/>
                  <wp:docPr id="257" name="image16.png" descr=""/>
                  <wp:cNvGraphicFramePr>
                    <a:graphicFrameLocks noChangeAspect="1"/>
                  </wp:cNvGraphicFramePr>
                  <a:graphic>
                    <a:graphicData uri="http://schemas.openxmlformats.org/drawingml/2006/picture">
                      <pic:pic>
                        <pic:nvPicPr>
                          <pic:cNvPr id="258" name="image16.png"/>
                          <pic:cNvPicPr/>
                        </pic:nvPicPr>
                        <pic:blipFill>
                          <a:blip r:embed="rId30" cstate="print"/>
                          <a:stretch>
                            <a:fillRect/>
                          </a:stretch>
                        </pic:blipFill>
                        <pic:spPr>
                          <a:xfrm>
                            <a:off x="0" y="0"/>
                            <a:ext cx="1270" cy="2666"/>
                          </a:xfrm>
                          <a:prstGeom prst="rect">
                            <a:avLst/>
                          </a:prstGeom>
                        </pic:spPr>
                      </pic:pic>
                    </a:graphicData>
                  </a:graphic>
                </wp:inline>
              </w:drawing>
            </w:r>
            <w:r>
              <w:rPr>
                <w:rFonts w:ascii="宋体" w:hAnsi="宋体" w:cs="宋体" w:eastAsia="宋体" w:hint="default"/>
                <w:sz w:val="2"/>
                <w:szCs w:val="2"/>
              </w:rPr>
            </w:r>
          </w:p>
        </w:tc>
        <w:tc>
          <w:tcPr>
            <w:tcW w:w="142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45"/>
              <w:ind w:right="90"/>
              <w:jc w:val="right"/>
              <w:rPr>
                <w:rFonts w:ascii="Times New Roman" w:hAnsi="Times New Roman" w:cs="Times New Roman" w:eastAsia="Times New Roman" w:hint="default"/>
                <w:sz w:val="18"/>
                <w:szCs w:val="18"/>
              </w:rPr>
            </w:pPr>
            <w:r>
              <w:rPr>
                <w:rFonts w:ascii="Times New Roman"/>
                <w:sz w:val="18"/>
              </w:rPr>
              <w:t>26,400.00</w:t>
            </w:r>
          </w:p>
        </w:tc>
        <w:tc>
          <w:tcPr>
            <w:tcW w:w="15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3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259" name="image18.png" descr=""/>
                  <wp:cNvGraphicFramePr>
                    <a:graphicFrameLocks noChangeAspect="1"/>
                  </wp:cNvGraphicFramePr>
                  <a:graphic>
                    <a:graphicData uri="http://schemas.openxmlformats.org/drawingml/2006/picture">
                      <pic:pic>
                        <pic:nvPicPr>
                          <pic:cNvPr id="260"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5"/>
              <w:ind w:right="108"/>
              <w:jc w:val="right"/>
              <w:rPr>
                <w:rFonts w:ascii="Times New Roman" w:hAnsi="Times New Roman" w:cs="Times New Roman" w:eastAsia="Times New Roman" w:hint="default"/>
                <w:sz w:val="18"/>
                <w:szCs w:val="18"/>
              </w:rPr>
            </w:pPr>
            <w:r>
              <w:rPr>
                <w:rFonts w:ascii="Times New Roman"/>
                <w:sz w:val="18"/>
              </w:rPr>
              <w:t>36,450.00</w:t>
            </w:r>
          </w:p>
          <w:p>
            <w:pPr>
              <w:pStyle w:val="TableParagraph"/>
              <w:spacing w:line="240" w:lineRule="auto" w:before="2"/>
              <w:ind w:right="0"/>
              <w:jc w:val="left"/>
              <w:rPr>
                <w:rFonts w:ascii="宋体" w:hAnsi="宋体" w:cs="宋体" w:eastAsia="宋体" w:hint="default"/>
                <w:sz w:val="4"/>
                <w:szCs w:val="4"/>
              </w:rPr>
            </w:pPr>
          </w:p>
          <w:p>
            <w:pPr>
              <w:pStyle w:val="TableParagraph"/>
              <w:spacing w:line="20" w:lineRule="exact"/>
              <w:ind w:left="1401" w:right="-3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2666"/>
                  <wp:effectExtent l="0" t="0" r="0" b="0"/>
                  <wp:docPr id="261" name="image18.png" descr=""/>
                  <wp:cNvGraphicFramePr>
                    <a:graphicFrameLocks noChangeAspect="1"/>
                  </wp:cNvGraphicFramePr>
                  <a:graphic>
                    <a:graphicData uri="http://schemas.openxmlformats.org/drawingml/2006/picture">
                      <pic:pic>
                        <pic:nvPicPr>
                          <pic:cNvPr id="262" name="image18.png"/>
                          <pic:cNvPicPr/>
                        </pic:nvPicPr>
                        <pic:blipFill>
                          <a:blip r:embed="rId32" cstate="print"/>
                          <a:stretch>
                            <a:fillRect/>
                          </a:stretch>
                        </pic:blipFill>
                        <pic:spPr>
                          <a:xfrm>
                            <a:off x="0" y="0"/>
                            <a:ext cx="1270" cy="2666"/>
                          </a:xfrm>
                          <a:prstGeom prst="rect">
                            <a:avLst/>
                          </a:prstGeom>
                        </pic:spPr>
                      </pic:pic>
                    </a:graphicData>
                  </a:graphic>
                </wp:inline>
              </w:drawing>
            </w:r>
            <w:r>
              <w:rPr>
                <w:rFonts w:ascii="宋体" w:hAnsi="宋体" w:cs="宋体" w:eastAsia="宋体" w:hint="default"/>
                <w:sz w:val="2"/>
                <w:szCs w:val="2"/>
              </w:rPr>
            </w:r>
          </w:p>
        </w:tc>
      </w:tr>
      <w:tr>
        <w:trPr>
          <w:trHeight w:val="328" w:hRule="exact"/>
        </w:trPr>
        <w:tc>
          <w:tcPr>
            <w:tcW w:w="2843" w:type="dxa"/>
            <w:tcBorders>
              <w:top w:val="single" w:sz="4" w:space="0" w:color="7F7F7F"/>
              <w:left w:val="nil" w:sz="6" w:space="0" w:color="auto"/>
              <w:bottom w:val="single" w:sz="12" w:space="0" w:color="000000"/>
              <w:right w:val="single" w:sz="12" w:space="0" w:color="000000"/>
            </w:tcBorders>
          </w:tcPr>
          <w:p>
            <w:pPr>
              <w:pStyle w:val="TableParagraph"/>
              <w:spacing w:line="255"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6</w:t>
            </w:r>
            <w:r>
              <w:rPr>
                <w:rFonts w:ascii="方正姚体" w:hAnsi="方正姚体" w:cs="方正姚体" w:eastAsia="方正姚体" w:hint="default"/>
                <w:sz w:val="18"/>
                <w:szCs w:val="18"/>
              </w:rPr>
              <w:t>、酶法明胶专利技术</w:t>
            </w:r>
          </w:p>
        </w:tc>
        <w:tc>
          <w:tcPr>
            <w:tcW w:w="142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3"/>
                <w:szCs w:val="23"/>
              </w:rPr>
            </w:pPr>
          </w:p>
        </w:tc>
        <w:tc>
          <w:tcPr>
            <w:tcW w:w="153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3"/>
                <w:szCs w:val="23"/>
              </w:rPr>
            </w:pPr>
          </w:p>
        </w:tc>
        <w:tc>
          <w:tcPr>
            <w:tcW w:w="132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23"/>
                <w:szCs w:val="23"/>
              </w:rPr>
            </w:pPr>
          </w:p>
        </w:tc>
        <w:tc>
          <w:tcPr>
            <w:tcW w:w="1427"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1,038,155.11</w:t>
            </w:r>
          </w:p>
        </w:tc>
      </w:tr>
    </w:tbl>
    <w:p>
      <w:pPr>
        <w:pStyle w:val="BodyText"/>
        <w:spacing w:line="293" w:lineRule="exact" w:before="0"/>
        <w:ind w:left="717" w:right="248"/>
        <w:jc w:val="left"/>
      </w:pPr>
      <w:r>
        <w:rPr/>
        <w:pict>
          <v:shape style="position:absolute;margin-left:296.279999pt;margin-top:-96.600304pt;width:1pt;height:.48pt;mso-position-horizontal-relative:page;mso-position-vertical-relative:paragraph;z-index:6592" type="#_x0000_t75" stroked="false">
            <v:imagedata r:id="rId15" o:title=""/>
          </v:shape>
        </w:pict>
      </w:r>
      <w:r>
        <w:rPr/>
        <w:pict>
          <v:shape style="position:absolute;margin-left:372.779999pt;margin-top:-96.600304pt;width:1pt;height:.48pt;mso-position-horizontal-relative:page;mso-position-vertical-relative:paragraph;z-index:6616" type="#_x0000_t75" stroked="false">
            <v:imagedata r:id="rId19" o:title=""/>
          </v:shape>
        </w:pict>
      </w:r>
      <w:r>
        <w:rPr/>
        <w:pict>
          <v:shape style="position:absolute;margin-left:438.720001pt;margin-top:-96.600304pt;width:1pt;height:.48pt;mso-position-horizontal-relative:page;mso-position-vertical-relative:paragraph;z-index:6640" type="#_x0000_t75" stroked="false">
            <v:imagedata r:id="rId15" o:title=""/>
          </v:shape>
        </w:pict>
      </w:r>
      <w:r>
        <w:rPr/>
        <w:pict>
          <v:shape style="position:absolute;margin-left:225.119995pt;margin-top:-80.7603pt;width:.1pt;height:.24pt;mso-position-horizontal-relative:page;mso-position-vertical-relative:paragraph;z-index:6664" type="#_x0000_t75" stroked="false">
            <v:imagedata r:id="rId30" o:title=""/>
          </v:shape>
        </w:pict>
      </w:r>
      <w:r>
        <w:rPr/>
        <w:pict>
          <v:shape style="position:absolute;margin-left:296.279999pt;margin-top:-80.760399pt;width:1pt;height:.48pt;mso-position-horizontal-relative:page;mso-position-vertical-relative:paragraph;z-index:6688" type="#_x0000_t75" stroked="false">
            <v:imagedata r:id="rId15" o:title=""/>
          </v:shape>
        </w:pict>
      </w:r>
      <w:r>
        <w:rPr/>
        <w:pict>
          <v:shape style="position:absolute;margin-left:372.779999pt;margin-top:-80.760399pt;width:1pt;height:.48pt;mso-position-horizontal-relative:page;mso-position-vertical-relative:paragraph;z-index:6712" type="#_x0000_t75" stroked="false">
            <v:imagedata r:id="rId19" o:title=""/>
          </v:shape>
        </w:pict>
      </w:r>
      <w:r>
        <w:rPr/>
        <w:pict>
          <v:shape style="position:absolute;margin-left:438.720001pt;margin-top:-80.760399pt;width:1pt;height:.48pt;mso-position-horizontal-relative:page;mso-position-vertical-relative:paragraph;z-index:6736" type="#_x0000_t75" stroked="false">
            <v:imagedata r:id="rId15" o:title=""/>
          </v:shape>
        </w:pict>
      </w:r>
      <w:r>
        <w:rPr/>
        <w:pict>
          <v:shape style="position:absolute;margin-left:296.279999pt;margin-top:-64.920303pt;width:1pt;height:.48pt;mso-position-horizontal-relative:page;mso-position-vertical-relative:paragraph;z-index:6760" type="#_x0000_t75" stroked="false">
            <v:imagedata r:id="rId15" o:title=""/>
          </v:shape>
        </w:pict>
      </w:r>
      <w:r>
        <w:rPr/>
        <w:pict>
          <v:shape style="position:absolute;margin-left:372.779999pt;margin-top:-64.920303pt;width:1pt;height:.48pt;mso-position-horizontal-relative:page;mso-position-vertical-relative:paragraph;z-index:6784" type="#_x0000_t75" stroked="false">
            <v:imagedata r:id="rId19" o:title=""/>
          </v:shape>
        </w:pict>
      </w:r>
      <w:r>
        <w:rPr/>
        <w:pict>
          <v:shape style="position:absolute;margin-left:438.720001pt;margin-top:-64.920303pt;width:1pt;height:.48pt;mso-position-horizontal-relative:page;mso-position-vertical-relative:paragraph;z-index:6808" type="#_x0000_t75" stroked="false">
            <v:imagedata r:id="rId15" o:title=""/>
          </v:shape>
        </w:pict>
      </w:r>
      <w:r>
        <w:rPr/>
        <w:pict>
          <v:shape style="position:absolute;margin-left:296.279999pt;margin-top:-49.080299pt;width:1pt;height:.48pt;mso-position-horizontal-relative:page;mso-position-vertical-relative:paragraph;z-index:6832" type="#_x0000_t75" stroked="false">
            <v:imagedata r:id="rId15" o:title=""/>
          </v:shape>
        </w:pict>
      </w:r>
      <w:r>
        <w:rPr/>
        <w:pict>
          <v:shape style="position:absolute;margin-left:372.779999pt;margin-top:-49.080299pt;width:1pt;height:.48pt;mso-position-horizontal-relative:page;mso-position-vertical-relative:paragraph;z-index:6856" type="#_x0000_t75" stroked="false">
            <v:imagedata r:id="rId19" o:title=""/>
          </v:shape>
        </w:pict>
      </w:r>
      <w:r>
        <w:rPr/>
        <w:pict>
          <v:shape style="position:absolute;margin-left:438.720001pt;margin-top:-49.080299pt;width:1pt;height:.48pt;mso-position-horizontal-relative:page;mso-position-vertical-relative:paragraph;z-index:6880" type="#_x0000_t75" stroked="false">
            <v:imagedata r:id="rId15" o:title=""/>
          </v:shape>
        </w:pict>
      </w:r>
      <w:r>
        <w:rPr/>
        <w:pict>
          <v:shape style="position:absolute;margin-left:225.119995pt;margin-top:-33.240299pt;width:.1pt;height:.24pt;mso-position-horizontal-relative:page;mso-position-vertical-relative:paragraph;z-index:6904" type="#_x0000_t75" stroked="false">
            <v:imagedata r:id="rId30" o:title=""/>
          </v:shape>
        </w:pict>
      </w:r>
      <w:r>
        <w:rPr/>
        <w:pict>
          <v:shape style="position:absolute;margin-left:296.279999pt;margin-top:-33.240299pt;width:1pt;height:.48pt;mso-position-horizontal-relative:page;mso-position-vertical-relative:paragraph;z-index:6928" type="#_x0000_t75" stroked="false">
            <v:imagedata r:id="rId15" o:title=""/>
          </v:shape>
        </w:pict>
      </w:r>
      <w:r>
        <w:rPr/>
        <w:pict>
          <v:shape style="position:absolute;margin-left:372.779999pt;margin-top:-33.240299pt;width:1pt;height:.48pt;mso-position-horizontal-relative:page;mso-position-vertical-relative:paragraph;z-index:6952" type="#_x0000_t75" stroked="false">
            <v:imagedata r:id="rId19" o:title=""/>
          </v:shape>
        </w:pict>
      </w:r>
      <w:r>
        <w:rPr/>
        <w:pict>
          <v:shape style="position:absolute;margin-left:438.720001pt;margin-top:-33.240299pt;width:1pt;height:.48pt;mso-position-horizontal-relative:page;mso-position-vertical-relative:paragraph;z-index:6976" type="#_x0000_t75" stroked="false">
            <v:imagedata r:id="rId15" o:title=""/>
          </v:shape>
        </w:pict>
      </w:r>
      <w:r>
        <w:rPr/>
        <w:pict>
          <v:shape style="position:absolute;margin-left:296.279999pt;margin-top:-17.400299pt;width:1pt;height:.48pt;mso-position-horizontal-relative:page;mso-position-vertical-relative:paragraph;z-index:7000" type="#_x0000_t75" stroked="false">
            <v:imagedata r:id="rId15" o:title=""/>
          </v:shape>
        </w:pict>
      </w:r>
      <w:r>
        <w:rPr/>
        <w:pict>
          <v:shape style="position:absolute;margin-left:372.779999pt;margin-top:-17.400299pt;width:1pt;height:.48pt;mso-position-horizontal-relative:page;mso-position-vertical-relative:paragraph;z-index:7024" type="#_x0000_t75" stroked="false">
            <v:imagedata r:id="rId19" o:title=""/>
          </v:shape>
        </w:pict>
      </w:r>
      <w:r>
        <w:rPr/>
        <w:pict>
          <v:shape style="position:absolute;margin-left:438.720001pt;margin-top:-17.400299pt;width:1pt;height:.48pt;mso-position-horizontal-relative:page;mso-position-vertical-relative:paragraph;z-index:7048" type="#_x0000_t75" stroked="false">
            <v:imagedata r:id="rId15" o:title=""/>
          </v:shape>
        </w:pict>
      </w:r>
      <w:r>
        <w:rPr>
          <w:rFonts w:ascii="Times New Roman" w:hAnsi="Times New Roman" w:cs="Times New Roman" w:eastAsia="Times New Roman" w:hint="default"/>
        </w:rPr>
        <w:t>5.13.2  </w:t>
      </w:r>
      <w:r>
        <w:rPr/>
        <w:t>本期增加的无形资产均系外购所得。</w:t>
      </w:r>
    </w:p>
    <w:p>
      <w:pPr>
        <w:spacing w:after="0" w:line="293" w:lineRule="exact"/>
        <w:jc w:val="left"/>
        <w:sectPr>
          <w:pgSz w:w="11900" w:h="16840"/>
          <w:pgMar w:header="0" w:footer="982" w:top="1400" w:bottom="1180" w:left="1560" w:right="1540"/>
        </w:sectPr>
      </w:pPr>
    </w:p>
    <w:p>
      <w:pPr>
        <w:pStyle w:val="BodyText"/>
        <w:spacing w:line="240" w:lineRule="auto" w:before="1"/>
        <w:ind w:left="717" w:right="248"/>
        <w:jc w:val="left"/>
      </w:pPr>
      <w:r>
        <w:rPr/>
        <w:pict>
          <v:shape style="position:absolute;margin-left:215.039993pt;margin-top:701.279724pt;width:1.0pt;height:.48pt;mso-position-horizontal-relative:page;mso-position-vertical-relative:page;z-index:7504" type="#_x0000_t75" stroked="false">
            <v:imagedata r:id="rId15" o:title=""/>
          </v:shape>
        </w:pict>
      </w:r>
      <w:r>
        <w:rPr/>
        <w:pict>
          <v:shape style="position:absolute;margin-left:386.399994pt;margin-top:701.279724pt;width:1pt;height:.48pt;mso-position-horizontal-relative:page;mso-position-vertical-relative:page;z-index:7528" type="#_x0000_t75" stroked="false">
            <v:imagedata r:id="rId19" o:title=""/>
          </v:shape>
        </w:pict>
      </w:r>
      <w:r>
        <w:rPr/>
        <w:pict>
          <v:shape style="position:absolute;margin-left:215.039993pt;margin-top:717.35968pt;width:1pt;height:.48pt;mso-position-horizontal-relative:page;mso-position-vertical-relative:page;z-index:7552" type="#_x0000_t75" stroked="false">
            <v:imagedata r:id="rId15" o:title=""/>
          </v:shape>
        </w:pict>
      </w:r>
      <w:r>
        <w:rPr/>
        <w:pict>
          <v:shape style="position:absolute;margin-left:386.399994pt;margin-top:717.35968pt;width:1pt;height:.48pt;mso-position-horizontal-relative:page;mso-position-vertical-relative:page;z-index:7576" type="#_x0000_t75" stroked="false">
            <v:imagedata r:id="rId19" o:title=""/>
          </v:shape>
        </w:pict>
      </w:r>
      <w:r>
        <w:rPr/>
        <w:pict>
          <v:shape style="position:absolute;margin-left:215.039993pt;margin-top:733.499695pt;width:1pt;height:.48pt;mso-position-horizontal-relative:page;mso-position-vertical-relative:page;z-index:7600" type="#_x0000_t75" stroked="false">
            <v:imagedata r:id="rId15" o:title=""/>
          </v:shape>
        </w:pict>
      </w:r>
      <w:r>
        <w:rPr/>
        <w:pict>
          <v:shape style="position:absolute;margin-left:386.399994pt;margin-top:733.499695pt;width:1pt;height:.48pt;mso-position-horizontal-relative:page;mso-position-vertical-relative:page;z-index:7624" type="#_x0000_t75" stroked="false">
            <v:imagedata r:id="rId19" o:title=""/>
          </v:shape>
        </w:pict>
      </w:r>
      <w:r>
        <w:rPr/>
        <w:pict>
          <v:shape style="position:absolute;margin-left:215.039993pt;margin-top:749.579712pt;width:1pt;height:.48pt;mso-position-horizontal-relative:page;mso-position-vertical-relative:page;z-index:7648" type="#_x0000_t75" stroked="false">
            <v:imagedata r:id="rId15" o:title=""/>
          </v:shape>
        </w:pict>
      </w:r>
      <w:r>
        <w:rPr/>
        <w:pict>
          <v:shape style="position:absolute;margin-left:386.399994pt;margin-top:749.579712pt;width:1pt;height:.48pt;mso-position-horizontal-relative:page;mso-position-vertical-relative:page;z-index:7672" type="#_x0000_t75" stroked="false">
            <v:imagedata r:id="rId19" o:title=""/>
          </v:shape>
        </w:pict>
      </w:r>
      <w:r>
        <w:rPr/>
        <w:pict>
          <v:group style="position:absolute;margin-left:215.279999pt;margin-top:765.719727pt;width:1.6pt;height:.5pt;mso-position-horizontal-relative:page;mso-position-vertical-relative:page;z-index:-633352" coordorigin="4306,15314" coordsize="32,10">
            <v:shape style="position:absolute;left:4306;top:15314;width:20;height:10" type="#_x0000_t75" stroked="false">
              <v:imagedata r:id="rId15" o:title=""/>
            </v:shape>
            <v:shape style="position:absolute;left:4308;top:15314;width:30;height:10" type="#_x0000_t75" stroked="false">
              <v:imagedata r:id="rId34" o:title=""/>
            </v:shape>
            <w10:wrap type="none"/>
          </v:group>
        </w:pict>
      </w:r>
      <w:r>
        <w:rPr/>
        <w:pict>
          <v:shape style="position:absolute;margin-left:275.940002pt;margin-top:765.719727pt;width:1.48pt;height:.48pt;mso-position-horizontal-relative:page;mso-position-vertical-relative:page;z-index:7720" type="#_x0000_t75" stroked="false">
            <v:imagedata r:id="rId34" o:title=""/>
          </v:shape>
        </w:pict>
      </w:r>
      <w:r>
        <w:rPr/>
        <w:pict>
          <v:shape style="position:absolute;margin-left:334.019989pt;margin-top:765.719727pt;width:1.48pt;height:.48pt;mso-position-horizontal-relative:page;mso-position-vertical-relative:page;z-index:7744" type="#_x0000_t75" stroked="false">
            <v:imagedata r:id="rId34" o:title=""/>
          </v:shape>
        </w:pict>
      </w:r>
      <w:r>
        <w:rPr/>
        <w:pict>
          <v:group style="position:absolute;margin-left:386.339996pt;margin-top:765.719727pt;width:1.75pt;height:.5pt;mso-position-horizontal-relative:page;mso-position-vertical-relative:page;z-index:-633280" coordorigin="7727,15314" coordsize="35,10">
            <v:shape style="position:absolute;left:7727;top:15314;width:20;height:10" type="#_x0000_t75" stroked="false">
              <v:imagedata r:id="rId35" o:title=""/>
            </v:shape>
            <v:shape style="position:absolute;left:7732;top:15314;width:30;height:10" type="#_x0000_t75" stroked="false">
              <v:imagedata r:id="rId34" o:title=""/>
            </v:shape>
            <w10:wrap type="none"/>
          </v:group>
        </w:pict>
      </w:r>
      <w:r>
        <w:rPr/>
        <w:pict>
          <v:shape style="position:absolute;margin-left:443.700012pt;margin-top:765.719727pt;width:1.48pt;height:.48pt;mso-position-horizontal-relative:page;mso-position-vertical-relative:page;z-index:7792" type="#_x0000_t75" stroked="false">
            <v:imagedata r:id="rId34" o:title=""/>
          </v:shape>
        </w:pict>
      </w:r>
      <w:r>
        <w:rPr>
          <w:rFonts w:ascii="Times New Roman" w:hAnsi="Times New Roman" w:cs="Times New Roman" w:eastAsia="Times New Roman" w:hint="default"/>
        </w:rPr>
        <w:t>5.14  </w:t>
      </w:r>
      <w:r>
        <w:rPr/>
        <w:t>商誉</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日商誉的账面价值为</w:t>
      </w:r>
      <w:r>
        <w:rPr>
          <w:spacing w:val="-60"/>
        </w:rPr>
        <w:t> </w:t>
      </w:r>
      <w:r>
        <w:rPr>
          <w:rFonts w:ascii="Times New Roman" w:hAnsi="Times New Roman" w:cs="Times New Roman" w:eastAsia="Times New Roman" w:hint="default"/>
        </w:rPr>
        <w:t>1,092,196.90 </w:t>
      </w:r>
      <w:r>
        <w:rPr/>
        <w:t>元。</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778"/>
        <w:gridCol w:w="1547"/>
        <w:gridCol w:w="1105"/>
        <w:gridCol w:w="1060"/>
        <w:gridCol w:w="1757"/>
        <w:gridCol w:w="1297"/>
      </w:tblGrid>
      <w:tr>
        <w:trPr>
          <w:trHeight w:val="270" w:hRule="exact"/>
        </w:trPr>
        <w:tc>
          <w:tcPr>
            <w:tcW w:w="1778" w:type="dxa"/>
            <w:vMerge w:val="restart"/>
            <w:tcBorders>
              <w:top w:val="single" w:sz="12" w:space="0" w:color="000000"/>
              <w:left w:val="nil" w:sz="6" w:space="0" w:color="auto"/>
              <w:right w:val="single" w:sz="12" w:space="0" w:color="000000"/>
            </w:tcBorders>
          </w:tcPr>
          <w:p>
            <w:pPr>
              <w:pStyle w:val="TableParagraph"/>
              <w:tabs>
                <w:tab w:pos="1030" w:val="left" w:leader="none"/>
              </w:tabs>
              <w:spacing w:line="240" w:lineRule="auto" w:before="97"/>
              <w:ind w:left="58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47" w:type="dxa"/>
            <w:vMerge w:val="restart"/>
            <w:tcBorders>
              <w:top w:val="single" w:sz="12" w:space="0" w:color="000000"/>
              <w:left w:val="single" w:sz="12" w:space="0" w:color="000000"/>
              <w:right w:val="single" w:sz="12" w:space="0" w:color="000000"/>
            </w:tcBorders>
          </w:tcPr>
          <w:p>
            <w:pPr>
              <w:pStyle w:val="TableParagraph"/>
              <w:spacing w:line="240" w:lineRule="auto" w:before="97"/>
              <w:ind w:left="39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105" w:type="dxa"/>
            <w:vMerge w:val="restart"/>
            <w:tcBorders>
              <w:top w:val="single" w:sz="12" w:space="0" w:color="000000"/>
              <w:left w:val="single" w:sz="12" w:space="0" w:color="000000"/>
              <w:right w:val="single" w:sz="12"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本期增加</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281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1297" w:type="dxa"/>
            <w:vMerge w:val="restart"/>
            <w:tcBorders>
              <w:top w:val="single" w:sz="12" w:space="0" w:color="000000"/>
              <w:left w:val="single" w:sz="12" w:space="0" w:color="000000"/>
              <w:right w:val="nil" w:sz="6" w:space="0" w:color="auto"/>
            </w:tcBorders>
          </w:tcPr>
          <w:p>
            <w:pPr>
              <w:pStyle w:val="TableParagraph"/>
              <w:spacing w:line="240" w:lineRule="auto" w:before="97"/>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70" w:hRule="exact"/>
        </w:trPr>
        <w:tc>
          <w:tcPr>
            <w:tcW w:w="1778" w:type="dxa"/>
            <w:vMerge/>
            <w:tcBorders>
              <w:left w:val="nil" w:sz="6" w:space="0" w:color="auto"/>
              <w:bottom w:val="single" w:sz="12" w:space="0" w:color="000000"/>
              <w:right w:val="single" w:sz="12" w:space="0" w:color="000000"/>
            </w:tcBorders>
          </w:tcPr>
          <w:p>
            <w:pPr/>
          </w:p>
        </w:tc>
        <w:tc>
          <w:tcPr>
            <w:tcW w:w="1547" w:type="dxa"/>
            <w:vMerge/>
            <w:tcBorders>
              <w:left w:val="single" w:sz="12" w:space="0" w:color="000000"/>
              <w:bottom w:val="single" w:sz="12" w:space="0" w:color="000000"/>
              <w:right w:val="single" w:sz="12" w:space="0" w:color="000000"/>
            </w:tcBorders>
          </w:tcPr>
          <w:p>
            <w:pPr/>
          </w:p>
        </w:tc>
        <w:tc>
          <w:tcPr>
            <w:tcW w:w="1105" w:type="dxa"/>
            <w:vMerge/>
            <w:tcBorders>
              <w:left w:val="single" w:sz="12" w:space="0" w:color="000000"/>
              <w:bottom w:val="single" w:sz="12" w:space="0" w:color="000000"/>
              <w:right w:val="single" w:sz="12" w:space="0" w:color="000000"/>
            </w:tcBorders>
          </w:tcPr>
          <w:p>
            <w:pPr/>
          </w:p>
        </w:tc>
        <w:tc>
          <w:tcPr>
            <w:tcW w:w="1060"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33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57" w:type="dxa"/>
            <w:tcBorders>
              <w:top w:val="single" w:sz="12" w:space="0" w:color="000000"/>
              <w:left w:val="single" w:sz="12" w:space="0" w:color="000000"/>
              <w:bottom w:val="single" w:sz="12" w:space="0" w:color="000000"/>
              <w:right w:val="single" w:sz="12" w:space="0" w:color="000000"/>
            </w:tcBorders>
          </w:tcPr>
          <w:p>
            <w:pPr>
              <w:pStyle w:val="TableParagraph"/>
              <w:spacing w:line="213"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计提减值准备</w:t>
            </w:r>
          </w:p>
        </w:tc>
        <w:tc>
          <w:tcPr>
            <w:tcW w:w="1297" w:type="dxa"/>
            <w:vMerge/>
            <w:tcBorders>
              <w:left w:val="single" w:sz="12" w:space="0" w:color="000000"/>
              <w:bottom w:val="single" w:sz="12" w:space="0" w:color="000000"/>
              <w:right w:val="nil" w:sz="6" w:space="0" w:color="auto"/>
            </w:tcBorders>
          </w:tcPr>
          <w:p>
            <w:pPr/>
          </w:p>
        </w:tc>
      </w:tr>
      <w:tr>
        <w:trPr>
          <w:trHeight w:val="270" w:hRule="exact"/>
        </w:trPr>
        <w:tc>
          <w:tcPr>
            <w:tcW w:w="1778" w:type="dxa"/>
            <w:tcBorders>
              <w:top w:val="single" w:sz="12" w:space="0" w:color="000000"/>
              <w:left w:val="nil" w:sz="6" w:space="0" w:color="auto"/>
              <w:bottom w:val="single" w:sz="12" w:space="0" w:color="000000"/>
              <w:right w:val="single" w:sz="1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c>
          <w:tcPr>
            <w:tcW w:w="154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8"/>
              <w:ind w:left="478" w:right="0"/>
              <w:jc w:val="left"/>
              <w:rPr>
                <w:rFonts w:ascii="Times New Roman" w:hAnsi="Times New Roman" w:cs="Times New Roman" w:eastAsia="Times New Roman" w:hint="default"/>
                <w:sz w:val="18"/>
                <w:szCs w:val="18"/>
              </w:rPr>
            </w:pPr>
            <w:r>
              <w:rPr>
                <w:rFonts w:ascii="Times New Roman"/>
                <w:sz w:val="18"/>
              </w:rPr>
              <w:t>1,092,196.90</w:t>
            </w:r>
          </w:p>
        </w:tc>
        <w:tc>
          <w:tcPr>
            <w:tcW w:w="1105" w:type="dxa"/>
            <w:tcBorders>
              <w:top w:val="single" w:sz="12" w:space="0" w:color="000000"/>
              <w:left w:val="single" w:sz="12" w:space="0" w:color="000000"/>
              <w:bottom w:val="single" w:sz="12" w:space="0" w:color="000000"/>
              <w:right w:val="single" w:sz="12" w:space="0" w:color="000000"/>
            </w:tcBorders>
          </w:tcPr>
          <w:p>
            <w:pPr/>
          </w:p>
        </w:tc>
        <w:tc>
          <w:tcPr>
            <w:tcW w:w="1060" w:type="dxa"/>
            <w:tcBorders>
              <w:top w:val="single" w:sz="12" w:space="0" w:color="000000"/>
              <w:left w:val="single" w:sz="12" w:space="0" w:color="000000"/>
              <w:bottom w:val="single" w:sz="12" w:space="0" w:color="000000"/>
              <w:right w:val="single" w:sz="12" w:space="0" w:color="000000"/>
            </w:tcBorders>
          </w:tcPr>
          <w:p>
            <w:pPr/>
          </w:p>
        </w:tc>
        <w:tc>
          <w:tcPr>
            <w:tcW w:w="1757" w:type="dxa"/>
            <w:tcBorders>
              <w:top w:val="single" w:sz="12" w:space="0" w:color="000000"/>
              <w:left w:val="single" w:sz="12" w:space="0" w:color="000000"/>
              <w:bottom w:val="single" w:sz="12" w:space="0" w:color="000000"/>
              <w:right w:val="single" w:sz="12" w:space="0" w:color="000000"/>
            </w:tcBorders>
          </w:tcPr>
          <w:p>
            <w:pPr/>
          </w:p>
        </w:tc>
        <w:tc>
          <w:tcPr>
            <w:tcW w:w="1297"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28"/>
              <w:ind w:left="227" w:right="0"/>
              <w:jc w:val="left"/>
              <w:rPr>
                <w:rFonts w:ascii="Times New Roman" w:hAnsi="Times New Roman" w:cs="Times New Roman" w:eastAsia="Times New Roman" w:hint="default"/>
                <w:sz w:val="18"/>
                <w:szCs w:val="18"/>
              </w:rPr>
            </w:pPr>
            <w:r>
              <w:rPr>
                <w:rFonts w:ascii="Times New Roman"/>
                <w:sz w:val="18"/>
              </w:rPr>
              <w:t>1,092,196.90</w:t>
            </w:r>
          </w:p>
        </w:tc>
      </w:tr>
    </w:tbl>
    <w:p>
      <w:pPr>
        <w:pStyle w:val="BodyText"/>
        <w:spacing w:line="293" w:lineRule="exact" w:before="0"/>
        <w:ind w:left="717" w:right="143"/>
        <w:jc w:val="left"/>
      </w:pPr>
      <w:r>
        <w:rPr>
          <w:spacing w:val="18"/>
        </w:rPr>
        <w:t>本公司在收购子公司四川禾正制药有限公司</w:t>
      </w:r>
      <w:r>
        <w:rPr>
          <w:spacing w:val="27"/>
        </w:rPr>
        <w:t> </w:t>
      </w:r>
      <w:r>
        <w:rPr>
          <w:rFonts w:ascii="Times New Roman" w:hAnsi="Times New Roman" w:cs="Times New Roman" w:eastAsia="Times New Roman" w:hint="default"/>
          <w:spacing w:val="15"/>
        </w:rPr>
        <w:t>90%</w:t>
      </w:r>
      <w:r>
        <w:rPr>
          <w:spacing w:val="15"/>
        </w:rPr>
        <w:t>股权时，支付收购款</w:t>
      </w:r>
      <w:r>
        <w:rPr/>
      </w:r>
    </w:p>
    <w:p>
      <w:pPr>
        <w:pStyle w:val="BodyText"/>
        <w:spacing w:line="240" w:lineRule="auto"/>
        <w:ind w:left="237" w:right="143"/>
        <w:jc w:val="left"/>
        <w:rPr>
          <w:rFonts w:ascii="Times New Roman" w:hAnsi="Times New Roman" w:cs="Times New Roman" w:eastAsia="Times New Roman" w:hint="default"/>
        </w:rPr>
      </w:pPr>
      <w:r>
        <w:rPr>
          <w:rFonts w:ascii="Times New Roman" w:hAnsi="Times New Roman" w:cs="Times New Roman" w:eastAsia="Times New Roman" w:hint="default"/>
        </w:rPr>
        <w:t>26,653,884.93 </w:t>
      </w:r>
      <w:r>
        <w:rPr>
          <w:spacing w:val="-4"/>
        </w:rPr>
        <w:t>元，四川禾正制药有限公司的账面公允价值的份额为</w:t>
      </w:r>
      <w:r>
        <w:rPr>
          <w:spacing w:val="-56"/>
        </w:rPr>
        <w:t> </w:t>
      </w:r>
      <w:r>
        <w:rPr>
          <w:rFonts w:ascii="Times New Roman" w:hAnsi="Times New Roman" w:cs="Times New Roman" w:eastAsia="Times New Roman" w:hint="default"/>
        </w:rPr>
        <w:t>25,561,688.03</w:t>
      </w:r>
    </w:p>
    <w:p>
      <w:pPr>
        <w:pStyle w:val="BodyText"/>
        <w:spacing w:line="240" w:lineRule="auto"/>
        <w:ind w:left="237" w:right="248"/>
        <w:jc w:val="left"/>
      </w:pPr>
      <w:r>
        <w:rPr/>
        <w:t>元，差额</w:t>
      </w:r>
      <w:r>
        <w:rPr>
          <w:spacing w:val="-60"/>
        </w:rPr>
        <w:t> </w:t>
      </w:r>
      <w:r>
        <w:rPr>
          <w:rFonts w:ascii="Times New Roman" w:hAnsi="Times New Roman" w:cs="Times New Roman" w:eastAsia="Times New Roman" w:hint="default"/>
        </w:rPr>
        <w:t>1,092,196.90 </w:t>
      </w:r>
      <w:r>
        <w:rPr/>
        <w:t>元形成商誉。</w:t>
      </w:r>
    </w:p>
    <w:p>
      <w:pPr>
        <w:pStyle w:val="BodyText"/>
        <w:spacing w:line="240" w:lineRule="auto"/>
        <w:ind w:left="717" w:right="248"/>
        <w:jc w:val="left"/>
      </w:pPr>
      <w:r>
        <w:rPr>
          <w:rFonts w:ascii="Times New Roman" w:hAnsi="Times New Roman" w:cs="Times New Roman" w:eastAsia="Times New Roman" w:hint="default"/>
        </w:rPr>
        <w:t>5.15  </w:t>
      </w:r>
      <w:r>
        <w:rPr/>
        <w:t>长期待摊费用</w:t>
      </w:r>
    </w:p>
    <w:p>
      <w:pPr>
        <w:spacing w:before="134"/>
        <w:ind w:left="717" w:right="248" w:firstLine="0"/>
        <w:jc w:val="left"/>
        <w:rPr>
          <w:rFonts w:ascii="宋体" w:hAnsi="宋体" w:cs="宋体" w:eastAsia="宋体" w:hint="default"/>
          <w:sz w:val="24"/>
          <w:szCs w:val="24"/>
        </w:rPr>
      </w:pPr>
      <w:r>
        <w:rPr>
          <w:rFonts w:ascii="宋体" w:hAnsi="宋体" w:cs="宋体" w:eastAsia="宋体" w:hint="default"/>
          <w:sz w:val="24"/>
          <w:szCs w:val="24"/>
        </w:rPr>
        <w:t>本公司</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31 </w:t>
      </w:r>
      <w:r>
        <w:rPr>
          <w:rFonts w:ascii="宋体" w:hAnsi="宋体" w:cs="宋体" w:eastAsia="宋体" w:hint="default"/>
          <w:sz w:val="24"/>
          <w:szCs w:val="24"/>
        </w:rPr>
        <w:t>日长期待摊费用的账面价值为</w:t>
      </w:r>
      <w:r>
        <w:rPr>
          <w:rFonts w:ascii="宋体" w:hAnsi="宋体" w:cs="宋体" w:eastAsia="宋体" w:hint="default"/>
          <w:spacing w:val="-60"/>
          <w:sz w:val="24"/>
          <w:szCs w:val="24"/>
        </w:rPr>
        <w:t> </w:t>
      </w:r>
      <w:r>
        <w:rPr>
          <w:rFonts w:ascii="Times New Roman" w:hAnsi="Times New Roman" w:cs="Times New Roman" w:eastAsia="Times New Roman" w:hint="default"/>
          <w:sz w:val="18"/>
          <w:szCs w:val="18"/>
        </w:rPr>
        <w:t>75,658.08</w:t>
      </w:r>
      <w:r>
        <w:rPr>
          <w:rFonts w:ascii="Times New Roman" w:hAnsi="Times New Roman" w:cs="Times New Roman" w:eastAsia="Times New Roman" w:hint="default"/>
          <w:spacing w:val="-1"/>
          <w:sz w:val="18"/>
          <w:szCs w:val="18"/>
        </w:rPr>
        <w:t> </w:t>
      </w:r>
      <w:r>
        <w:rPr>
          <w:rFonts w:ascii="宋体" w:hAnsi="宋体" w:cs="宋体" w:eastAsia="宋体" w:hint="default"/>
          <w:sz w:val="24"/>
          <w:szCs w:val="24"/>
        </w:rPr>
        <w:t>元。</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733"/>
        <w:gridCol w:w="1315"/>
        <w:gridCol w:w="1313"/>
        <w:gridCol w:w="1456"/>
        <w:gridCol w:w="1238"/>
        <w:gridCol w:w="1494"/>
      </w:tblGrid>
      <w:tr>
        <w:trPr>
          <w:trHeight w:val="342" w:hRule="exact"/>
        </w:trPr>
        <w:tc>
          <w:tcPr>
            <w:tcW w:w="1733" w:type="dxa"/>
            <w:tcBorders>
              <w:top w:val="single" w:sz="12" w:space="0" w:color="000000"/>
              <w:left w:val="nil" w:sz="6" w:space="0" w:color="auto"/>
              <w:bottom w:val="single" w:sz="12" w:space="0" w:color="000000"/>
              <w:right w:val="single" w:sz="12" w:space="0" w:color="000000"/>
            </w:tcBorders>
          </w:tcPr>
          <w:p>
            <w:pPr>
              <w:pStyle w:val="TableParagraph"/>
              <w:tabs>
                <w:tab w:pos="449" w:val="left" w:leader="none"/>
              </w:tabs>
              <w:spacing w:line="246" w:lineRule="exact"/>
              <w:ind w:right="527"/>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9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年初余额</w:t>
            </w:r>
          </w:p>
        </w:tc>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9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本期增加额</w:t>
            </w:r>
          </w:p>
        </w:tc>
        <w:tc>
          <w:tcPr>
            <w:tcW w:w="1456"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9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本期摊销额</w:t>
            </w:r>
          </w:p>
        </w:tc>
        <w:tc>
          <w:tcPr>
            <w:tcW w:w="1238"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9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期末余额</w:t>
            </w:r>
          </w:p>
        </w:tc>
        <w:tc>
          <w:tcPr>
            <w:tcW w:w="1494"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left="9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剩余摊销年限</w:t>
            </w:r>
          </w:p>
        </w:tc>
      </w:tr>
      <w:tr>
        <w:trPr>
          <w:trHeight w:val="332" w:hRule="exact"/>
        </w:trPr>
        <w:tc>
          <w:tcPr>
            <w:tcW w:w="1733" w:type="dxa"/>
            <w:tcBorders>
              <w:top w:val="single" w:sz="12" w:space="0" w:color="000000"/>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租赁费</w:t>
            </w:r>
          </w:p>
        </w:tc>
        <w:tc>
          <w:tcPr>
            <w:tcW w:w="131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193,755.00</w:t>
            </w:r>
          </w:p>
        </w:tc>
        <w:tc>
          <w:tcPr>
            <w:tcW w:w="1313" w:type="dxa"/>
            <w:tcBorders>
              <w:top w:val="single" w:sz="12" w:space="0" w:color="000000"/>
              <w:left w:val="single" w:sz="12" w:space="0" w:color="000000"/>
              <w:bottom w:val="single" w:sz="4" w:space="0" w:color="7F7F7F"/>
              <w:right w:val="single" w:sz="12" w:space="0" w:color="000000"/>
            </w:tcBorders>
          </w:tcPr>
          <w:p>
            <w:pPr/>
          </w:p>
        </w:tc>
        <w:tc>
          <w:tcPr>
            <w:tcW w:w="145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129,169.92</w:t>
            </w:r>
          </w:p>
        </w:tc>
        <w:tc>
          <w:tcPr>
            <w:tcW w:w="123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64,585.08</w:t>
            </w:r>
          </w:p>
        </w:tc>
        <w:tc>
          <w:tcPr>
            <w:tcW w:w="1494"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20"/>
              <w:jc w:val="center"/>
              <w:rPr>
                <w:rFonts w:ascii="Times New Roman" w:hAnsi="Times New Roman" w:cs="Times New Roman" w:eastAsia="Times New Roman" w:hint="default"/>
                <w:sz w:val="18"/>
                <w:szCs w:val="18"/>
              </w:rPr>
            </w:pPr>
            <w:r>
              <w:rPr>
                <w:rFonts w:ascii="Times New Roman"/>
                <w:sz w:val="18"/>
              </w:rPr>
              <w:t>0.6</w:t>
            </w:r>
          </w:p>
        </w:tc>
      </w:tr>
      <w:tr>
        <w:trPr>
          <w:trHeight w:val="323" w:hRule="exact"/>
        </w:trPr>
        <w:tc>
          <w:tcPr>
            <w:tcW w:w="173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加盟费</w:t>
            </w:r>
          </w:p>
        </w:tc>
        <w:tc>
          <w:tcPr>
            <w:tcW w:w="1315" w:type="dxa"/>
            <w:tcBorders>
              <w:top w:val="single" w:sz="4" w:space="0" w:color="7F7F7F"/>
              <w:left w:val="single" w:sz="12" w:space="0" w:color="000000"/>
              <w:bottom w:val="single" w:sz="4" w:space="0" w:color="7F7F7F"/>
              <w:right w:val="single" w:sz="12" w:space="0" w:color="000000"/>
            </w:tcBorders>
          </w:tcPr>
          <w:p>
            <w:pPr/>
          </w:p>
        </w:tc>
        <w:tc>
          <w:tcPr>
            <w:tcW w:w="131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11,073.00</w:t>
            </w:r>
          </w:p>
        </w:tc>
        <w:tc>
          <w:tcPr>
            <w:tcW w:w="145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23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11,073.00</w:t>
            </w:r>
          </w:p>
        </w:tc>
        <w:tc>
          <w:tcPr>
            <w:tcW w:w="1494" w:type="dxa"/>
            <w:tcBorders>
              <w:top w:val="single" w:sz="4" w:space="0" w:color="7F7F7F"/>
              <w:left w:val="single" w:sz="12" w:space="0" w:color="000000"/>
              <w:bottom w:val="single" w:sz="4" w:space="0" w:color="7F7F7F"/>
              <w:right w:val="nil" w:sz="6" w:space="0" w:color="auto"/>
            </w:tcBorders>
          </w:tcPr>
          <w:p>
            <w:pPr/>
          </w:p>
        </w:tc>
      </w:tr>
      <w:tr>
        <w:trPr>
          <w:trHeight w:val="332" w:hRule="exact"/>
        </w:trPr>
        <w:tc>
          <w:tcPr>
            <w:tcW w:w="1733" w:type="dxa"/>
            <w:tcBorders>
              <w:top w:val="single" w:sz="4" w:space="0" w:color="7F7F7F"/>
              <w:left w:val="nil" w:sz="6" w:space="0" w:color="auto"/>
              <w:bottom w:val="single" w:sz="12" w:space="0" w:color="000000"/>
              <w:right w:val="single" w:sz="12" w:space="0" w:color="000000"/>
            </w:tcBorders>
          </w:tcPr>
          <w:p>
            <w:pPr>
              <w:pStyle w:val="TableParagraph"/>
              <w:spacing w:line="246" w:lineRule="exact"/>
              <w:ind w:right="572"/>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合    计</w:t>
            </w:r>
          </w:p>
        </w:tc>
        <w:tc>
          <w:tcPr>
            <w:tcW w:w="131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193,755.00</w:t>
            </w:r>
          </w:p>
        </w:tc>
        <w:tc>
          <w:tcPr>
            <w:tcW w:w="131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11,073.00</w:t>
            </w:r>
          </w:p>
        </w:tc>
        <w:tc>
          <w:tcPr>
            <w:tcW w:w="145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z w:val="18"/>
              </w:rPr>
              <w:t>129,169.92</w:t>
            </w:r>
          </w:p>
        </w:tc>
        <w:tc>
          <w:tcPr>
            <w:tcW w:w="123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75,658.08</w:t>
            </w:r>
          </w:p>
        </w:tc>
        <w:tc>
          <w:tcPr>
            <w:tcW w:w="1494"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17" w:right="248"/>
        <w:jc w:val="left"/>
      </w:pPr>
      <w:r>
        <w:rPr/>
        <w:pict>
          <v:shape style="position:absolute;margin-left:373.619995pt;margin-top:-33.720402pt;width:1.0pt;height:.48pt;mso-position-horizontal-relative:page;mso-position-vertical-relative:paragraph;z-index:7072" type="#_x0000_t75" stroked="false">
            <v:imagedata r:id="rId15" o:title=""/>
          </v:shape>
        </w:pict>
      </w:r>
      <w:r>
        <w:rPr/>
        <w:pict>
          <v:shape style="position:absolute;margin-left:373.619995pt;margin-top:-17.5804pt;width:1.0pt;height:.48pt;mso-position-horizontal-relative:page;mso-position-vertical-relative:paragraph;z-index:7096" type="#_x0000_t75" stroked="false">
            <v:imagedata r:id="rId15" o:title=""/>
          </v:shape>
        </w:pict>
      </w:r>
      <w:r>
        <w:rPr>
          <w:rFonts w:ascii="Times New Roman" w:hAnsi="Times New Roman" w:cs="Times New Roman" w:eastAsia="Times New Roman" w:hint="default"/>
        </w:rPr>
        <w:t>5.16  </w:t>
      </w:r>
      <w:r>
        <w:rPr/>
        <w:t>递延所得税资产</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日递延所得税资产的账面价值为</w:t>
      </w:r>
      <w:r>
        <w:rPr>
          <w:spacing w:val="-60"/>
        </w:rPr>
        <w:t> </w:t>
      </w:r>
      <w:r>
        <w:rPr>
          <w:rFonts w:ascii="Times New Roman" w:hAnsi="Times New Roman" w:cs="Times New Roman" w:eastAsia="Times New Roman" w:hint="default"/>
        </w:rPr>
        <w:t>2,180,636.44 </w:t>
      </w:r>
      <w:r>
        <w:rPr/>
        <w:t>元。</w:t>
      </w:r>
    </w:p>
    <w:p>
      <w:pPr>
        <w:pStyle w:val="BodyText"/>
        <w:spacing w:line="240" w:lineRule="auto"/>
        <w:ind w:left="717" w:right="248"/>
        <w:jc w:val="left"/>
      </w:pPr>
      <w:r>
        <w:rPr/>
        <w:pict>
          <v:shape style="position:absolute;margin-left:189.119995pt;margin-top:97.395622pt;width:1.0pt;height:.48pt;mso-position-horizontal-relative:page;mso-position-vertical-relative:paragraph;z-index:7120" type="#_x0000_t75" stroked="false">
            <v:imagedata r:id="rId15" o:title=""/>
          </v:shape>
        </w:pict>
      </w:r>
      <w:r>
        <w:rPr/>
        <w:pict>
          <v:shape style="position:absolute;margin-left:445.619995pt;margin-top:97.395622pt;width:1.0pt;height:.48pt;mso-position-horizontal-relative:page;mso-position-vertical-relative:paragraph;z-index:7144" type="#_x0000_t75" stroked="false">
            <v:imagedata r:id="rId36" o:title=""/>
          </v:shape>
        </w:pict>
      </w:r>
      <w:r>
        <w:rPr>
          <w:rFonts w:ascii="Times New Roman" w:hAnsi="Times New Roman" w:cs="Times New Roman" w:eastAsia="Times New Roman" w:hint="default"/>
        </w:rPr>
        <w:t>5.16.1 </w:t>
      </w:r>
      <w:r>
        <w:rPr/>
        <w:t>具体构成</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128"/>
        <w:gridCol w:w="1250"/>
        <w:gridCol w:w="1252"/>
        <w:gridCol w:w="1363"/>
        <w:gridCol w:w="1266"/>
        <w:gridCol w:w="1283"/>
      </w:tblGrid>
      <w:tr>
        <w:trPr>
          <w:trHeight w:val="966" w:hRule="exact"/>
        </w:trPr>
        <w:tc>
          <w:tcPr>
            <w:tcW w:w="2128" w:type="dxa"/>
            <w:tcBorders>
              <w:top w:val="single" w:sz="12" w:space="0" w:color="000000"/>
              <w:left w:val="nil" w:sz="6" w:space="0" w:color="auto"/>
              <w:bottom w:val="single" w:sz="12" w:space="0" w:color="000000"/>
              <w:right w:val="single" w:sz="12" w:space="0" w:color="000000"/>
            </w:tcBorders>
          </w:tcPr>
          <w:p>
            <w:pPr>
              <w:pStyle w:val="TableParagraph"/>
              <w:spacing w:line="280" w:lineRule="auto" w:before="136"/>
              <w:ind w:left="621" w:right="589" w:firstLine="18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可抵扣 暂时性差异</w:t>
            </w:r>
          </w:p>
        </w:tc>
        <w:tc>
          <w:tcPr>
            <w:tcW w:w="125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5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年初余额</w:t>
            </w:r>
          </w:p>
        </w:tc>
        <w:tc>
          <w:tcPr>
            <w:tcW w:w="1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5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期末余额</w:t>
            </w:r>
          </w:p>
        </w:tc>
        <w:tc>
          <w:tcPr>
            <w:tcW w:w="1363"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12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产生的递延所</w:t>
            </w:r>
          </w:p>
          <w:p>
            <w:pPr>
              <w:pStyle w:val="TableParagraph"/>
              <w:spacing w:line="280" w:lineRule="auto" w:before="46"/>
              <w:ind w:left="487" w:right="125" w:hanging="36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得税资产期初 余额</w:t>
            </w:r>
          </w:p>
        </w:tc>
        <w:tc>
          <w:tcPr>
            <w:tcW w:w="1266" w:type="dxa"/>
            <w:tcBorders>
              <w:top w:val="single" w:sz="12" w:space="0" w:color="000000"/>
              <w:left w:val="single" w:sz="12" w:space="0" w:color="000000"/>
              <w:bottom w:val="single" w:sz="12" w:space="0" w:color="000000"/>
              <w:right w:val="single" w:sz="12" w:space="0" w:color="000000"/>
            </w:tcBorders>
          </w:tcPr>
          <w:p>
            <w:pPr>
              <w:pStyle w:val="TableParagraph"/>
              <w:spacing w:line="280" w:lineRule="auto" w:before="136"/>
              <w:ind w:left="258" w:right="167" w:hanging="9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当期增加或 转回金额</w:t>
            </w:r>
          </w:p>
        </w:tc>
        <w:tc>
          <w:tcPr>
            <w:tcW w:w="1283"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left="17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产生的递延</w:t>
            </w:r>
          </w:p>
          <w:p>
            <w:pPr>
              <w:pStyle w:val="TableParagraph"/>
              <w:spacing w:line="280" w:lineRule="auto" w:before="46"/>
              <w:ind w:left="266" w:right="191" w:hanging="9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所得税资产 期末余额</w:t>
            </w:r>
          </w:p>
        </w:tc>
      </w:tr>
      <w:tr>
        <w:trPr>
          <w:trHeight w:val="332" w:hRule="exact"/>
        </w:trPr>
        <w:tc>
          <w:tcPr>
            <w:tcW w:w="2128" w:type="dxa"/>
            <w:tcBorders>
              <w:top w:val="single" w:sz="12" w:space="0" w:color="000000"/>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长期股权投资</w:t>
            </w:r>
          </w:p>
        </w:tc>
        <w:tc>
          <w:tcPr>
            <w:tcW w:w="125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6,841,383.34</w:t>
            </w:r>
          </w:p>
        </w:tc>
        <w:tc>
          <w:tcPr>
            <w:tcW w:w="125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6,841,383.34</w:t>
            </w:r>
          </w:p>
        </w:tc>
        <w:tc>
          <w:tcPr>
            <w:tcW w:w="136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1,296,194.49</w:t>
            </w:r>
          </w:p>
        </w:tc>
        <w:tc>
          <w:tcPr>
            <w:tcW w:w="126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-119,994.22</w:t>
            </w:r>
          </w:p>
        </w:tc>
        <w:tc>
          <w:tcPr>
            <w:tcW w:w="1283"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1,176,200.27</w:t>
            </w:r>
          </w:p>
        </w:tc>
      </w:tr>
      <w:tr>
        <w:trPr>
          <w:trHeight w:val="323" w:hRule="exact"/>
        </w:trPr>
        <w:tc>
          <w:tcPr>
            <w:tcW w:w="2128"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坏帐准备</w:t>
            </w:r>
          </w:p>
        </w:tc>
        <w:tc>
          <w:tcPr>
            <w:tcW w:w="12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1,003,117.59</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885,739.78</w:t>
            </w:r>
          </w:p>
        </w:tc>
        <w:tc>
          <w:tcPr>
            <w:tcW w:w="136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159,951.02</w:t>
            </w:r>
          </w:p>
        </w:tc>
        <w:tc>
          <w:tcPr>
            <w:tcW w:w="126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-23,232.58</w:t>
            </w:r>
          </w:p>
        </w:tc>
        <w:tc>
          <w:tcPr>
            <w:tcW w:w="128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z w:val="18"/>
              </w:rPr>
              <w:t>136,718.44</w:t>
            </w:r>
          </w:p>
        </w:tc>
      </w:tr>
      <w:tr>
        <w:trPr>
          <w:trHeight w:val="322" w:hRule="exact"/>
        </w:trPr>
        <w:tc>
          <w:tcPr>
            <w:tcW w:w="2128"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存货跌价准备</w:t>
            </w:r>
          </w:p>
        </w:tc>
        <w:tc>
          <w:tcPr>
            <w:tcW w:w="12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2,700,232.69</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4,603,467.24</w:t>
            </w:r>
          </w:p>
        </w:tc>
        <w:tc>
          <w:tcPr>
            <w:tcW w:w="136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405,034.90</w:t>
            </w:r>
          </w:p>
        </w:tc>
        <w:tc>
          <w:tcPr>
            <w:tcW w:w="126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375,808.64</w:t>
            </w:r>
          </w:p>
        </w:tc>
        <w:tc>
          <w:tcPr>
            <w:tcW w:w="128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780,843.54</w:t>
            </w:r>
          </w:p>
        </w:tc>
      </w:tr>
      <w:tr>
        <w:trPr>
          <w:trHeight w:val="634" w:hRule="exact"/>
        </w:trPr>
        <w:tc>
          <w:tcPr>
            <w:tcW w:w="2128"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8"/>
                <w:sz w:val="18"/>
                <w:szCs w:val="18"/>
              </w:rPr>
              <w:t> </w:t>
            </w:r>
            <w:r>
              <w:rPr>
                <w:rFonts w:ascii="方正姚体" w:hAnsi="方正姚体" w:cs="方正姚体" w:eastAsia="方正姚体" w:hint="default"/>
                <w:spacing w:val="15"/>
                <w:sz w:val="18"/>
                <w:szCs w:val="18"/>
              </w:rPr>
              <w:t>长期股权投资减值准</w:t>
            </w:r>
            <w:r>
              <w:rPr>
                <w:rFonts w:ascii="方正姚体" w:hAnsi="方正姚体" w:cs="方正姚体" w:eastAsia="方正姚体" w:hint="default"/>
                <w:sz w:val="18"/>
                <w:szCs w:val="18"/>
              </w:rPr>
            </w:r>
          </w:p>
          <w:p>
            <w:pPr>
              <w:pStyle w:val="TableParagraph"/>
              <w:spacing w:line="240" w:lineRule="auto" w:before="32"/>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备</w:t>
            </w:r>
          </w:p>
        </w:tc>
        <w:tc>
          <w:tcPr>
            <w:tcW w:w="12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89"/>
              <w:jc w:val="right"/>
              <w:rPr>
                <w:rFonts w:ascii="Times New Roman" w:hAnsi="Times New Roman" w:cs="Times New Roman" w:eastAsia="Times New Roman" w:hint="default"/>
                <w:sz w:val="18"/>
                <w:szCs w:val="18"/>
              </w:rPr>
            </w:pPr>
            <w:r>
              <w:rPr>
                <w:rFonts w:ascii="Times New Roman"/>
                <w:sz w:val="18"/>
              </w:rPr>
              <w:t>166,994.63</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z w:val="18"/>
              </w:rPr>
              <w:t>166,994.63</w:t>
            </w:r>
          </w:p>
        </w:tc>
        <w:tc>
          <w:tcPr>
            <w:tcW w:w="136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89"/>
              <w:jc w:val="right"/>
              <w:rPr>
                <w:rFonts w:ascii="Times New Roman" w:hAnsi="Times New Roman" w:cs="Times New Roman" w:eastAsia="Times New Roman" w:hint="default"/>
                <w:sz w:val="18"/>
                <w:szCs w:val="18"/>
              </w:rPr>
            </w:pPr>
            <w:r>
              <w:rPr>
                <w:rFonts w:ascii="Times New Roman"/>
                <w:sz w:val="18"/>
              </w:rPr>
              <w:t>25,049.19</w:t>
            </w:r>
          </w:p>
        </w:tc>
        <w:tc>
          <w:tcPr>
            <w:tcW w:w="126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tc>
        <w:tc>
          <w:tcPr>
            <w:tcW w:w="1283"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z w:val="18"/>
              </w:rPr>
              <w:t>25,049.19</w:t>
            </w:r>
          </w:p>
        </w:tc>
      </w:tr>
      <w:tr>
        <w:trPr>
          <w:trHeight w:val="323" w:hRule="exact"/>
        </w:trPr>
        <w:tc>
          <w:tcPr>
            <w:tcW w:w="2128"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5.</w:t>
            </w:r>
            <w:r>
              <w:rPr>
                <w:rFonts w:ascii="方正姚体" w:hAnsi="方正姚体" w:cs="方正姚体" w:eastAsia="方正姚体" w:hint="default"/>
                <w:sz w:val="18"/>
                <w:szCs w:val="18"/>
              </w:rPr>
              <w:t>固定资产减值准备</w:t>
            </w:r>
          </w:p>
        </w:tc>
        <w:tc>
          <w:tcPr>
            <w:tcW w:w="12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247,300.00</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247,300.00</w:t>
            </w:r>
          </w:p>
        </w:tc>
        <w:tc>
          <w:tcPr>
            <w:tcW w:w="136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81,609.00</w:t>
            </w:r>
          </w:p>
        </w:tc>
        <w:tc>
          <w:tcPr>
            <w:tcW w:w="126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-19,784.00</w:t>
            </w:r>
          </w:p>
        </w:tc>
        <w:tc>
          <w:tcPr>
            <w:tcW w:w="128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61,825.00</w:t>
            </w:r>
          </w:p>
        </w:tc>
      </w:tr>
      <w:tr>
        <w:trPr>
          <w:trHeight w:val="332" w:hRule="exact"/>
        </w:trPr>
        <w:tc>
          <w:tcPr>
            <w:tcW w:w="2128" w:type="dxa"/>
            <w:tcBorders>
              <w:top w:val="single" w:sz="4" w:space="0" w:color="7F7F7F"/>
              <w:left w:val="nil" w:sz="6" w:space="0" w:color="auto"/>
              <w:bottom w:val="single" w:sz="12" w:space="0" w:color="000000"/>
              <w:right w:val="single" w:sz="12" w:space="0" w:color="000000"/>
            </w:tcBorders>
          </w:tcPr>
          <w:p>
            <w:pPr>
              <w:pStyle w:val="TableParagraph"/>
              <w:tabs>
                <w:tab w:pos="478" w:val="left" w:leader="none"/>
              </w:tabs>
              <w:spacing w:line="246" w:lineRule="exact"/>
              <w:ind w:left="28"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w:t>
              <w:tab/>
              <w:t>计</w:t>
            </w:r>
          </w:p>
        </w:tc>
        <w:tc>
          <w:tcPr>
            <w:tcW w:w="125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10,959,028.25</w:t>
            </w:r>
          </w:p>
        </w:tc>
        <w:tc>
          <w:tcPr>
            <w:tcW w:w="125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12,744,884.99</w:t>
            </w:r>
          </w:p>
        </w:tc>
        <w:tc>
          <w:tcPr>
            <w:tcW w:w="136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1,967,838.60</w:t>
            </w:r>
          </w:p>
        </w:tc>
        <w:tc>
          <w:tcPr>
            <w:tcW w:w="126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212,797.84</w:t>
            </w:r>
          </w:p>
        </w:tc>
        <w:tc>
          <w:tcPr>
            <w:tcW w:w="1283"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2,180,636.44</w:t>
            </w:r>
          </w:p>
        </w:tc>
      </w:tr>
    </w:tbl>
    <w:p>
      <w:pPr>
        <w:pStyle w:val="BodyText"/>
        <w:spacing w:line="293" w:lineRule="exact" w:before="0"/>
        <w:ind w:left="717" w:right="248"/>
        <w:jc w:val="left"/>
      </w:pPr>
      <w:r>
        <w:rPr/>
        <w:pict>
          <v:shape style="position:absolute;margin-left:189.119995pt;margin-top:-81.480301pt;width:1.0pt;height:.48pt;mso-position-horizontal-relative:page;mso-position-vertical-relative:paragraph;z-index:7168" type="#_x0000_t75" stroked="false">
            <v:imagedata r:id="rId15" o:title=""/>
          </v:shape>
        </w:pict>
      </w:r>
      <w:r>
        <w:rPr/>
        <w:pict>
          <v:shape style="position:absolute;margin-left:445.619995pt;margin-top:-81.480301pt;width:1.0pt;height:.48pt;mso-position-horizontal-relative:page;mso-position-vertical-relative:paragraph;z-index:7192" type="#_x0000_t75" stroked="false">
            <v:imagedata r:id="rId36" o:title=""/>
          </v:shape>
        </w:pict>
      </w:r>
      <w:r>
        <w:rPr/>
        <w:pict>
          <v:shape style="position:absolute;margin-left:189.119995pt;margin-top:-65.400299pt;width:1.0pt;height:.48pt;mso-position-horizontal-relative:page;mso-position-vertical-relative:paragraph;z-index:7216" type="#_x0000_t75" stroked="false">
            <v:imagedata r:id="rId15" o:title=""/>
          </v:shape>
        </w:pict>
      </w:r>
      <w:r>
        <w:rPr/>
        <w:pict>
          <v:shape style="position:absolute;margin-left:445.619995pt;margin-top:-65.400299pt;width:1.0pt;height:.48pt;mso-position-horizontal-relative:page;mso-position-vertical-relative:paragraph;z-index:7240" type="#_x0000_t75" stroked="false">
            <v:imagedata r:id="rId36" o:title=""/>
          </v:shape>
        </w:pict>
      </w:r>
      <w:r>
        <w:rPr/>
        <w:pict>
          <v:shape style="position:absolute;margin-left:189.119995pt;margin-top:-33.720299pt;width:1.0pt;height:.48pt;mso-position-horizontal-relative:page;mso-position-vertical-relative:paragraph;z-index:7264" type="#_x0000_t75" stroked="false">
            <v:imagedata r:id="rId15" o:title=""/>
          </v:shape>
        </w:pict>
      </w:r>
      <w:r>
        <w:rPr/>
        <w:pict>
          <v:shape style="position:absolute;margin-left:445.619995pt;margin-top:-33.720299pt;width:1.0pt;height:.48pt;mso-position-horizontal-relative:page;mso-position-vertical-relative:paragraph;z-index:7288" type="#_x0000_t75" stroked="false">
            <v:imagedata r:id="rId36" o:title=""/>
          </v:shape>
        </w:pict>
      </w:r>
      <w:r>
        <w:rPr/>
        <w:pict>
          <v:shape style="position:absolute;margin-left:189.119995pt;margin-top:-17.580299pt;width:1.0pt;height:.48pt;mso-position-horizontal-relative:page;mso-position-vertical-relative:paragraph;z-index:7312" type="#_x0000_t75" stroked="false">
            <v:imagedata r:id="rId15" o:title=""/>
          </v:shape>
        </w:pict>
      </w:r>
      <w:r>
        <w:rPr/>
        <w:pict>
          <v:shape style="position:absolute;margin-left:445.619995pt;margin-top:-17.580299pt;width:1.0pt;height:.48pt;mso-position-horizontal-relative:page;mso-position-vertical-relative:paragraph;z-index:7336" type="#_x0000_t75" stroked="false">
            <v:imagedata r:id="rId36" o:title=""/>
          </v:shape>
        </w:pict>
      </w:r>
      <w:r>
        <w:rPr/>
        <w:pict>
          <v:shape style="position:absolute;margin-left:215.039993pt;margin-top:74.639702pt;width:1.0pt;height:.48pt;mso-position-horizontal-relative:page;mso-position-vertical-relative:paragraph;z-index:7360" type="#_x0000_t75" stroked="false">
            <v:imagedata r:id="rId15" o:title=""/>
          </v:shape>
        </w:pict>
      </w:r>
      <w:r>
        <w:rPr/>
        <w:pict>
          <v:shape style="position:absolute;margin-left:386.399994pt;margin-top:74.639702pt;width:1pt;height:.48pt;mso-position-horizontal-relative:page;mso-position-vertical-relative:paragraph;z-index:7384" type="#_x0000_t75" stroked="false">
            <v:imagedata r:id="rId19" o:title=""/>
          </v:shape>
        </w:pict>
      </w:r>
      <w:r>
        <w:rPr/>
        <w:pict>
          <v:shape style="position:absolute;margin-left:215.039993pt;margin-top:90.719704pt;width:1.0pt;height:.48pt;mso-position-horizontal-relative:page;mso-position-vertical-relative:paragraph;z-index:7408" type="#_x0000_t75" stroked="false">
            <v:imagedata r:id="rId15" o:title=""/>
          </v:shape>
        </w:pict>
      </w:r>
      <w:r>
        <w:rPr/>
        <w:pict>
          <v:shape style="position:absolute;margin-left:386.399994pt;margin-top:90.719704pt;width:1pt;height:.48pt;mso-position-horizontal-relative:page;mso-position-vertical-relative:paragraph;z-index:7432" type="#_x0000_t75" stroked="false">
            <v:imagedata r:id="rId19" o:title=""/>
          </v:shape>
        </w:pict>
      </w:r>
      <w:r>
        <w:rPr/>
        <w:pict>
          <v:shape style="position:absolute;margin-left:215.039993pt;margin-top:106.859703pt;width:1.0pt;height:.48pt;mso-position-horizontal-relative:page;mso-position-vertical-relative:paragraph;z-index:7456" type="#_x0000_t75" stroked="false">
            <v:imagedata r:id="rId15" o:title=""/>
          </v:shape>
        </w:pict>
      </w:r>
      <w:r>
        <w:rPr/>
        <w:pict>
          <v:shape style="position:absolute;margin-left:386.399994pt;margin-top:106.859703pt;width:1pt;height:.48pt;mso-position-horizontal-relative:page;mso-position-vertical-relative:paragraph;z-index:7480" type="#_x0000_t75" stroked="false">
            <v:imagedata r:id="rId19" o:title=""/>
          </v:shape>
        </w:pict>
      </w:r>
      <w:r>
        <w:rPr>
          <w:rFonts w:ascii="Times New Roman" w:hAnsi="Times New Roman" w:cs="Times New Roman" w:eastAsia="Times New Roman" w:hint="default"/>
        </w:rPr>
        <w:t>5.17 </w:t>
      </w:r>
      <w:r>
        <w:rPr/>
        <w:t>资产减值准备</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648"/>
        <w:gridCol w:w="1211"/>
        <w:gridCol w:w="1162"/>
        <w:gridCol w:w="1051"/>
        <w:gridCol w:w="1142"/>
        <w:gridCol w:w="1339"/>
      </w:tblGrid>
      <w:tr>
        <w:trPr>
          <w:trHeight w:val="342" w:hRule="exact"/>
        </w:trPr>
        <w:tc>
          <w:tcPr>
            <w:tcW w:w="2648" w:type="dxa"/>
            <w:vMerge w:val="restart"/>
            <w:tcBorders>
              <w:top w:val="single" w:sz="12" w:space="0" w:color="000000"/>
              <w:left w:val="nil" w:sz="6" w:space="0" w:color="auto"/>
              <w:right w:val="single" w:sz="12" w:space="0" w:color="000000"/>
            </w:tcBorders>
          </w:tcPr>
          <w:p>
            <w:pPr>
              <w:pStyle w:val="TableParagraph"/>
              <w:tabs>
                <w:tab w:pos="659" w:val="left" w:leader="none"/>
              </w:tabs>
              <w:spacing w:line="240" w:lineRule="auto" w:before="136"/>
              <w:ind w:left="30"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1211" w:type="dxa"/>
            <w:vMerge w:val="restart"/>
            <w:tcBorders>
              <w:top w:val="single" w:sz="12" w:space="0" w:color="000000"/>
              <w:left w:val="single" w:sz="12" w:space="0" w:color="000000"/>
              <w:right w:val="single" w:sz="12" w:space="0" w:color="000000"/>
            </w:tcBorders>
          </w:tcPr>
          <w:p>
            <w:pPr>
              <w:pStyle w:val="TableParagraph"/>
              <w:spacing w:line="240" w:lineRule="auto" w:before="136"/>
              <w:ind w:left="23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年初余额</w:t>
            </w:r>
          </w:p>
        </w:tc>
        <w:tc>
          <w:tcPr>
            <w:tcW w:w="1162" w:type="dxa"/>
            <w:vMerge w:val="restart"/>
            <w:tcBorders>
              <w:top w:val="single" w:sz="12" w:space="0" w:color="000000"/>
              <w:left w:val="single" w:sz="12" w:space="0" w:color="000000"/>
              <w:right w:val="single" w:sz="12" w:space="0" w:color="000000"/>
            </w:tcBorders>
          </w:tcPr>
          <w:p>
            <w:pPr>
              <w:pStyle w:val="TableParagraph"/>
              <w:spacing w:line="240" w:lineRule="auto" w:before="136"/>
              <w:ind w:left="1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本期计提额</w:t>
            </w:r>
          </w:p>
        </w:tc>
        <w:tc>
          <w:tcPr>
            <w:tcW w:w="219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63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本期减少额</w:t>
            </w:r>
          </w:p>
        </w:tc>
        <w:tc>
          <w:tcPr>
            <w:tcW w:w="1339" w:type="dxa"/>
            <w:vMerge w:val="restart"/>
            <w:tcBorders>
              <w:top w:val="single" w:sz="12" w:space="0" w:color="000000"/>
              <w:left w:val="single" w:sz="12" w:space="0" w:color="000000"/>
              <w:right w:val="nil" w:sz="6" w:space="0" w:color="auto"/>
            </w:tcBorders>
          </w:tcPr>
          <w:p>
            <w:pPr>
              <w:pStyle w:val="TableParagraph"/>
              <w:spacing w:line="240" w:lineRule="auto" w:before="136"/>
              <w:ind w:left="28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年末余额</w:t>
            </w:r>
          </w:p>
        </w:tc>
      </w:tr>
      <w:tr>
        <w:trPr>
          <w:trHeight w:val="342" w:hRule="exact"/>
        </w:trPr>
        <w:tc>
          <w:tcPr>
            <w:tcW w:w="2648" w:type="dxa"/>
            <w:vMerge/>
            <w:tcBorders>
              <w:left w:val="nil" w:sz="6" w:space="0" w:color="auto"/>
              <w:bottom w:val="single" w:sz="12" w:space="0" w:color="000000"/>
              <w:right w:val="single" w:sz="12" w:space="0" w:color="000000"/>
            </w:tcBorders>
          </w:tcPr>
          <w:p>
            <w:pPr/>
          </w:p>
        </w:tc>
        <w:tc>
          <w:tcPr>
            <w:tcW w:w="1211" w:type="dxa"/>
            <w:vMerge/>
            <w:tcBorders>
              <w:left w:val="single" w:sz="12" w:space="0" w:color="000000"/>
              <w:bottom w:val="single" w:sz="12" w:space="0" w:color="000000"/>
              <w:right w:val="single" w:sz="12" w:space="0" w:color="000000"/>
            </w:tcBorders>
          </w:tcPr>
          <w:p>
            <w:pPr/>
          </w:p>
        </w:tc>
        <w:tc>
          <w:tcPr>
            <w:tcW w:w="1162" w:type="dxa"/>
            <w:vMerge/>
            <w:tcBorders>
              <w:left w:val="single" w:sz="12" w:space="0" w:color="000000"/>
              <w:bottom w:val="single" w:sz="12" w:space="0" w:color="000000"/>
              <w:right w:val="single" w:sz="12" w:space="0" w:color="000000"/>
            </w:tcBorders>
          </w:tcPr>
          <w:p>
            <w:pP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24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转回额</w:t>
            </w:r>
          </w:p>
        </w:tc>
        <w:tc>
          <w:tcPr>
            <w:tcW w:w="1142"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28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转出额</w:t>
            </w:r>
          </w:p>
        </w:tc>
        <w:tc>
          <w:tcPr>
            <w:tcW w:w="1339" w:type="dxa"/>
            <w:vMerge/>
            <w:tcBorders>
              <w:left w:val="single" w:sz="12" w:space="0" w:color="000000"/>
              <w:bottom w:val="single" w:sz="12" w:space="0" w:color="000000"/>
              <w:right w:val="nil" w:sz="6" w:space="0" w:color="auto"/>
            </w:tcBorders>
          </w:tcPr>
          <w:p>
            <w:pPr/>
          </w:p>
        </w:tc>
      </w:tr>
      <w:tr>
        <w:trPr>
          <w:trHeight w:val="332" w:hRule="exact"/>
        </w:trPr>
        <w:tc>
          <w:tcPr>
            <w:tcW w:w="2648" w:type="dxa"/>
            <w:tcBorders>
              <w:top w:val="single" w:sz="12" w:space="0" w:color="000000"/>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一、坏账准备合计</w:t>
            </w:r>
          </w:p>
        </w:tc>
        <w:tc>
          <w:tcPr>
            <w:tcW w:w="121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1,455,516.12</w:t>
            </w:r>
          </w:p>
        </w:tc>
        <w:tc>
          <w:tcPr>
            <w:tcW w:w="116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181,962.85</w:t>
            </w:r>
          </w:p>
        </w:tc>
        <w:tc>
          <w:tcPr>
            <w:tcW w:w="105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14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60,264.88</w:t>
            </w:r>
          </w:p>
        </w:tc>
        <w:tc>
          <w:tcPr>
            <w:tcW w:w="1339"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pacing w:val="-1"/>
                <w:sz w:val="18"/>
              </w:rPr>
              <w:t>1,577,214.09</w:t>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4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其中：应收账款</w:t>
            </w:r>
          </w:p>
        </w:tc>
        <w:tc>
          <w:tcPr>
            <w:tcW w:w="121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975,464.80</w:t>
            </w:r>
          </w:p>
        </w:tc>
        <w:tc>
          <w:tcPr>
            <w:tcW w:w="116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166,487.41</w:t>
            </w: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39"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305"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263" name="image9.png" descr=""/>
                  <wp:cNvGraphicFramePr>
                    <a:graphicFrameLocks noChangeAspect="1"/>
                  </wp:cNvGraphicFramePr>
                  <a:graphic>
                    <a:graphicData uri="http://schemas.openxmlformats.org/drawingml/2006/picture">
                      <pic:pic>
                        <pic:nvPicPr>
                          <pic:cNvPr id="264"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pacing w:val="-1"/>
                <w:sz w:val="18"/>
              </w:rPr>
              <w:t>1,141,952.21</w:t>
            </w:r>
          </w:p>
        </w:tc>
      </w:tr>
      <w:tr>
        <w:trPr>
          <w:trHeight w:val="323"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9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其他应收款</w:t>
            </w:r>
          </w:p>
        </w:tc>
        <w:tc>
          <w:tcPr>
            <w:tcW w:w="121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480,051.32</w:t>
            </w:r>
          </w:p>
        </w:tc>
        <w:tc>
          <w:tcPr>
            <w:tcW w:w="116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15,475.44</w:t>
            </w: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60,264.88</w:t>
            </w:r>
          </w:p>
        </w:tc>
        <w:tc>
          <w:tcPr>
            <w:tcW w:w="1339"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305"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265" name="image9.png" descr=""/>
                  <wp:cNvGraphicFramePr>
                    <a:graphicFrameLocks noChangeAspect="1"/>
                  </wp:cNvGraphicFramePr>
                  <a:graphic>
                    <a:graphicData uri="http://schemas.openxmlformats.org/drawingml/2006/picture">
                      <pic:pic>
                        <pic:nvPicPr>
                          <pic:cNvPr id="266"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435,261.88</w:t>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长期应收款</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39"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305"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267" name="image9.png" descr=""/>
                  <wp:cNvGraphicFramePr>
                    <a:graphicFrameLocks noChangeAspect="1"/>
                  </wp:cNvGraphicFramePr>
                  <a:graphic>
                    <a:graphicData uri="http://schemas.openxmlformats.org/drawingml/2006/picture">
                      <pic:pic>
                        <pic:nvPicPr>
                          <pic:cNvPr id="268"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p>
            <w:pPr>
              <w:pStyle w:val="TableParagraph"/>
              <w:spacing w:line="20" w:lineRule="exact"/>
              <w:ind w:left="1305"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269" name="image9.png" descr=""/>
                  <wp:cNvGraphicFramePr>
                    <a:graphicFrameLocks noChangeAspect="1"/>
                  </wp:cNvGraphicFramePr>
                  <a:graphic>
                    <a:graphicData uri="http://schemas.openxmlformats.org/drawingml/2006/picture">
                      <pic:pic>
                        <pic:nvPicPr>
                          <pic:cNvPr id="270" name="image9.png"/>
                          <pic:cNvPicPr/>
                        </pic:nvPicPr>
                        <pic:blipFill>
                          <a:blip r:embed="rId23"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二、存货跌价准备合计</w:t>
            </w:r>
          </w:p>
        </w:tc>
        <w:tc>
          <w:tcPr>
            <w:tcW w:w="121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2,700,232.69</w:t>
            </w:r>
          </w:p>
        </w:tc>
        <w:tc>
          <w:tcPr>
            <w:tcW w:w="116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1,903,234.55</w:t>
            </w: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3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pacing w:val="-1"/>
                <w:sz w:val="18"/>
              </w:rPr>
              <w:t>4,603,467.24</w:t>
            </w:r>
          </w:p>
        </w:tc>
      </w:tr>
      <w:tr>
        <w:trPr>
          <w:trHeight w:val="323"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4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其中：库存商品</w:t>
            </w:r>
          </w:p>
        </w:tc>
        <w:tc>
          <w:tcPr>
            <w:tcW w:w="121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2,655,424.20</w:t>
            </w:r>
          </w:p>
        </w:tc>
        <w:tc>
          <w:tcPr>
            <w:tcW w:w="116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1,000,000.00</w:t>
            </w: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39"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305"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71" name="image9.png" descr=""/>
                  <wp:cNvGraphicFramePr>
                    <a:graphicFrameLocks noChangeAspect="1"/>
                  </wp:cNvGraphicFramePr>
                  <a:graphic>
                    <a:graphicData uri="http://schemas.openxmlformats.org/drawingml/2006/picture">
                      <pic:pic>
                        <pic:nvPicPr>
                          <pic:cNvPr id="27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pacing w:val="-1"/>
                <w:sz w:val="18"/>
              </w:rPr>
              <w:t>3,655,424.20</w:t>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right="47"/>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原材料</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903,234.55</w:t>
            </w: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39"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305"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73" name="image9.png" descr=""/>
                  <wp:cNvGraphicFramePr>
                    <a:graphicFrameLocks noChangeAspect="1"/>
                  </wp:cNvGraphicFramePr>
                  <a:graphic>
                    <a:graphicData uri="http://schemas.openxmlformats.org/drawingml/2006/picture">
                      <pic:pic>
                        <pic:nvPicPr>
                          <pic:cNvPr id="27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903,234.55</w:t>
            </w:r>
          </w:p>
        </w:tc>
      </w:tr>
      <w:tr>
        <w:trPr>
          <w:trHeight w:val="323"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right="47"/>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包装物</w:t>
            </w:r>
          </w:p>
        </w:tc>
        <w:tc>
          <w:tcPr>
            <w:tcW w:w="121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44,808.49</w:t>
            </w: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39"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305"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75" name="image9.png" descr=""/>
                  <wp:cNvGraphicFramePr>
                    <a:graphicFrameLocks noChangeAspect="1"/>
                  </wp:cNvGraphicFramePr>
                  <a:graphic>
                    <a:graphicData uri="http://schemas.openxmlformats.org/drawingml/2006/picture">
                      <pic:pic>
                        <pic:nvPicPr>
                          <pic:cNvPr id="27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44,808.49</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400" w:bottom="1180" w:left="1560" w:right="1540"/>
        </w:sectPr>
      </w:pPr>
    </w:p>
    <w:p>
      <w:pPr>
        <w:spacing w:line="240" w:lineRule="auto" w:before="1"/>
        <w:rPr>
          <w:rFonts w:ascii="宋体" w:hAnsi="宋体" w:cs="宋体" w:eastAsia="宋体" w:hint="default"/>
          <w:sz w:val="6"/>
          <w:szCs w:val="6"/>
        </w:rPr>
      </w:pPr>
      <w:r>
        <w:rPr/>
        <w:pict>
          <v:shape style="position:absolute;margin-left:215.039993pt;margin-top:138.899704pt;width:1.0pt;height:.48pt;mso-position-horizontal-relative:page;mso-position-vertical-relative:page;z-index:7816" type="#_x0000_t75" stroked="false">
            <v:imagedata r:id="rId15" o:title=""/>
          </v:shape>
        </w:pict>
      </w:r>
      <w:r>
        <w:rPr/>
        <w:pict>
          <v:shape style="position:absolute;margin-left:386.399994pt;margin-top:138.899704pt;width:1.0pt;height:.48pt;mso-position-horizontal-relative:page;mso-position-vertical-relative:page;z-index:7840" type="#_x0000_t75" stroked="false">
            <v:imagedata r:id="rId19" o:title=""/>
          </v:shape>
        </w:pict>
      </w:r>
      <w:r>
        <w:rPr/>
        <w:pict>
          <v:shape style="position:absolute;margin-left:215.039993pt;margin-top:154.979706pt;width:1.0pt;height:.48pt;mso-position-horizontal-relative:page;mso-position-vertical-relative:page;z-index:7864" type="#_x0000_t75" stroked="false">
            <v:imagedata r:id="rId15" o:title=""/>
          </v:shape>
        </w:pict>
      </w:r>
      <w:r>
        <w:rPr/>
        <w:pict>
          <v:shape style="position:absolute;margin-left:386.399994pt;margin-top:154.979706pt;width:1.0pt;height:.48pt;mso-position-horizontal-relative:page;mso-position-vertical-relative:page;z-index:7888" type="#_x0000_t75" stroked="false">
            <v:imagedata r:id="rId19" o:title=""/>
          </v:shape>
        </w:pict>
      </w:r>
      <w:r>
        <w:rPr/>
        <w:pict>
          <v:shape style="position:absolute;margin-left:215.039993pt;margin-top:171.119705pt;width:1.0pt;height:.48pt;mso-position-horizontal-relative:page;mso-position-vertical-relative:page;z-index:7912" type="#_x0000_t75" stroked="false">
            <v:imagedata r:id="rId15" o:title=""/>
          </v:shape>
        </w:pict>
      </w:r>
      <w:r>
        <w:rPr/>
        <w:pict>
          <v:shape style="position:absolute;margin-left:386.399994pt;margin-top:171.119705pt;width:1.0pt;height:.48pt;mso-position-horizontal-relative:page;mso-position-vertical-relative:page;z-index:7936" type="#_x0000_t75" stroked="false">
            <v:imagedata r:id="rId19" o:title=""/>
          </v:shape>
        </w:pict>
      </w:r>
      <w:r>
        <w:rPr/>
        <w:pict>
          <v:shape style="position:absolute;margin-left:215.039993pt;margin-top:187.199707pt;width:1.0pt;height:.48pt;mso-position-horizontal-relative:page;mso-position-vertical-relative:page;z-index:7960" type="#_x0000_t75" stroked="false">
            <v:imagedata r:id="rId15" o:title=""/>
          </v:shape>
        </w:pict>
      </w:r>
      <w:r>
        <w:rPr/>
        <w:pict>
          <v:shape style="position:absolute;margin-left:386.399994pt;margin-top:187.199707pt;width:1.0pt;height:.48pt;mso-position-horizontal-relative:page;mso-position-vertical-relative:page;z-index:7984" type="#_x0000_t75" stroked="false">
            <v:imagedata r:id="rId19" o:title=""/>
          </v:shape>
        </w:pict>
      </w:r>
      <w:r>
        <w:rPr/>
        <w:pict>
          <v:shape style="position:absolute;margin-left:215.039993pt;margin-top:203.279602pt;width:1.0pt;height:.48pt;mso-position-horizontal-relative:page;mso-position-vertical-relative:page;z-index:8008" type="#_x0000_t75" stroked="false">
            <v:imagedata r:id="rId15" o:title=""/>
          </v:shape>
        </w:pict>
      </w:r>
      <w:r>
        <w:rPr/>
        <w:pict>
          <v:shape style="position:absolute;margin-left:386.399994pt;margin-top:203.279602pt;width:1.0pt;height:.48pt;mso-position-horizontal-relative:page;mso-position-vertical-relative:page;z-index:8032" type="#_x0000_t75" stroked="false">
            <v:imagedata r:id="rId19" o:title=""/>
          </v:shape>
        </w:pict>
      </w:r>
      <w:r>
        <w:rPr/>
        <w:pict>
          <v:shape style="position:absolute;margin-left:215.039993pt;margin-top:219.419693pt;width:1.0pt;height:.48pt;mso-position-horizontal-relative:page;mso-position-vertical-relative:page;z-index:8056" type="#_x0000_t75" stroked="false">
            <v:imagedata r:id="rId15" o:title=""/>
          </v:shape>
        </w:pict>
      </w:r>
      <w:r>
        <w:rPr/>
        <w:pict>
          <v:shape style="position:absolute;margin-left:386.399994pt;margin-top:219.419693pt;width:1.0pt;height:.48pt;mso-position-horizontal-relative:page;mso-position-vertical-relative:page;z-index:8080" type="#_x0000_t75" stroked="false">
            <v:imagedata r:id="rId19" o:title=""/>
          </v:shape>
        </w:pict>
      </w:r>
      <w:r>
        <w:rPr/>
        <w:pict>
          <v:shape style="position:absolute;margin-left:215.039993pt;margin-top:235.499695pt;width:1.0pt;height:.48pt;mso-position-horizontal-relative:page;mso-position-vertical-relative:page;z-index:8104" type="#_x0000_t75" stroked="false">
            <v:imagedata r:id="rId15" o:title=""/>
          </v:shape>
        </w:pict>
      </w:r>
      <w:r>
        <w:rPr/>
        <w:pict>
          <v:shape style="position:absolute;margin-left:386.399994pt;margin-top:235.499695pt;width:1.0pt;height:.48pt;mso-position-horizontal-relative:page;mso-position-vertical-relative:page;z-index:8128" type="#_x0000_t75" stroked="false">
            <v:imagedata r:id="rId19" o:title=""/>
          </v:shape>
        </w:pict>
      </w:r>
      <w:r>
        <w:rPr/>
        <w:pict>
          <v:shape style="position:absolute;margin-left:215.039993pt;margin-top:251.579605pt;width:1.0pt;height:.48pt;mso-position-horizontal-relative:page;mso-position-vertical-relative:page;z-index:8152" type="#_x0000_t75" stroked="false">
            <v:imagedata r:id="rId15" o:title=""/>
          </v:shape>
        </w:pict>
      </w:r>
      <w:r>
        <w:rPr/>
        <w:pict>
          <v:shape style="position:absolute;margin-left:386.399994pt;margin-top:251.579605pt;width:1.0pt;height:.48pt;mso-position-horizontal-relative:page;mso-position-vertical-relative:page;z-index:8176" type="#_x0000_t75" stroked="false">
            <v:imagedata r:id="rId19" o:title=""/>
          </v:shape>
        </w:pict>
      </w:r>
      <w:r>
        <w:rPr/>
        <w:pict>
          <v:shape style="position:absolute;margin-left:215.039993pt;margin-top:267.719604pt;width:1.0pt;height:.48pt;mso-position-horizontal-relative:page;mso-position-vertical-relative:page;z-index:8200" type="#_x0000_t75" stroked="false">
            <v:imagedata r:id="rId15" o:title=""/>
          </v:shape>
        </w:pict>
      </w:r>
      <w:r>
        <w:rPr/>
        <w:pict>
          <v:shape style="position:absolute;margin-left:386.399994pt;margin-top:267.719604pt;width:1.0pt;height:.48pt;mso-position-horizontal-relative:page;mso-position-vertical-relative:page;z-index:8224" type="#_x0000_t75" stroked="false">
            <v:imagedata r:id="rId19" o:title=""/>
          </v:shape>
        </w:pict>
      </w:r>
      <w:r>
        <w:rPr/>
        <w:pict>
          <v:shape style="position:absolute;margin-left:215.039993pt;margin-top:283.799713pt;width:1.0pt;height:.48pt;mso-position-horizontal-relative:page;mso-position-vertical-relative:page;z-index:8248" type="#_x0000_t75" stroked="false">
            <v:imagedata r:id="rId15" o:title=""/>
          </v:shape>
        </w:pict>
      </w:r>
      <w:r>
        <w:rPr/>
        <w:pict>
          <v:shape style="position:absolute;margin-left:386.399994pt;margin-top:283.799713pt;width:1.0pt;height:.48pt;mso-position-horizontal-relative:page;mso-position-vertical-relative:page;z-index:8272" type="#_x0000_t75" stroked="false">
            <v:imagedata r:id="rId19" o:title=""/>
          </v:shape>
        </w:pict>
      </w:r>
      <w:r>
        <w:rPr/>
        <w:pict>
          <v:shape style="position:absolute;margin-left:215.039993pt;margin-top:299.8797pt;width:1.0pt;height:.48pt;mso-position-horizontal-relative:page;mso-position-vertical-relative:page;z-index:8296" type="#_x0000_t75" stroked="false">
            <v:imagedata r:id="rId15" o:title=""/>
          </v:shape>
        </w:pict>
      </w:r>
      <w:r>
        <w:rPr/>
        <w:pict>
          <v:shape style="position:absolute;margin-left:386.399994pt;margin-top:299.8797pt;width:1.0pt;height:.48pt;mso-position-horizontal-relative:page;mso-position-vertical-relative:page;z-index:8320" type="#_x0000_t75" stroked="false">
            <v:imagedata r:id="rId19" o:title=""/>
          </v:shape>
        </w:pict>
      </w:r>
      <w:r>
        <w:rPr/>
        <w:pict>
          <v:shape style="position:absolute;margin-left:223.800003pt;margin-top:740.759705pt;width:1pt;height:.48pt;mso-position-horizontal-relative:page;mso-position-vertical-relative:page;z-index:8704" type="#_x0000_t75" stroked="false">
            <v:imagedata r:id="rId15" o:title=""/>
          </v:shape>
        </w:pict>
      </w:r>
      <w:r>
        <w:rPr/>
        <w:pict>
          <v:shape style="position:absolute;margin-left:158.940002pt;margin-top:756.899719pt;width:1.48pt;height:.48pt;mso-position-horizontal-relative:page;mso-position-vertical-relative:page;z-index:8728" type="#_x0000_t75" stroked="false">
            <v:imagedata r:id="rId34" o:title=""/>
          </v:shape>
        </w:pict>
      </w:r>
      <w:r>
        <w:rPr/>
        <w:pict>
          <v:group style="position:absolute;margin-left:223.740005pt;margin-top:756.899719pt;width:1.75pt;height:.5pt;mso-position-horizontal-relative:page;mso-position-vertical-relative:page;z-index:-632296" coordorigin="4475,15138" coordsize="35,10">
            <v:shape style="position:absolute;left:4475;top:15138;width:20;height:10" type="#_x0000_t75" stroked="false">
              <v:imagedata r:id="rId15" o:title=""/>
            </v:shape>
            <v:shape style="position:absolute;left:4480;top:15138;width:30;height:10" type="#_x0000_t75" stroked="false">
              <v:imagedata r:id="rId34" o:title=""/>
            </v:shape>
            <w10:wrap type="none"/>
          </v:group>
        </w:pict>
      </w:r>
      <w:r>
        <w:rPr/>
        <w:pict>
          <v:shape style="position:absolute;margin-left:325.260010pt;margin-top:756.899719pt;width:1.54pt;height:.48pt;mso-position-horizontal-relative:page;mso-position-vertical-relative:page;z-index:8776" type="#_x0000_t75" stroked="false">
            <v:imagedata r:id="rId37" o:title=""/>
          </v:shape>
        </w:pict>
      </w:r>
      <w:r>
        <w:rPr/>
        <w:pict>
          <v:shape style="position:absolute;margin-left:409.079987pt;margin-top:756.899719pt;width:1.48pt;height:.48pt;mso-position-horizontal-relative:page;mso-position-vertical-relative:page;z-index:8800" type="#_x0000_t75" stroked="false">
            <v:imagedata r:id="rId34" o:title=""/>
          </v:shape>
        </w:pict>
      </w:r>
    </w:p>
    <w:tbl>
      <w:tblPr>
        <w:tblW w:w="0" w:type="auto"/>
        <w:jc w:val="left"/>
        <w:tblInd w:w="120" w:type="dxa"/>
        <w:tblLayout w:type="fixed"/>
        <w:tblCellMar>
          <w:top w:w="0" w:type="dxa"/>
          <w:left w:w="0" w:type="dxa"/>
          <w:bottom w:w="0" w:type="dxa"/>
          <w:right w:w="0" w:type="dxa"/>
        </w:tblCellMar>
        <w:tblLook w:val="01E0"/>
      </w:tblPr>
      <w:tblGrid>
        <w:gridCol w:w="2648"/>
        <w:gridCol w:w="1211"/>
        <w:gridCol w:w="1162"/>
        <w:gridCol w:w="1051"/>
        <w:gridCol w:w="1142"/>
        <w:gridCol w:w="1329"/>
      </w:tblGrid>
      <w:tr>
        <w:trPr>
          <w:trHeight w:val="342" w:hRule="exact"/>
        </w:trPr>
        <w:tc>
          <w:tcPr>
            <w:tcW w:w="2648" w:type="dxa"/>
            <w:vMerge w:val="restart"/>
            <w:tcBorders>
              <w:top w:val="single" w:sz="12" w:space="0" w:color="000000"/>
              <w:left w:val="nil" w:sz="6" w:space="0" w:color="auto"/>
              <w:right w:val="single" w:sz="12" w:space="0" w:color="000000"/>
            </w:tcBorders>
          </w:tcPr>
          <w:p>
            <w:pPr>
              <w:pStyle w:val="TableParagraph"/>
              <w:tabs>
                <w:tab w:pos="659" w:val="left" w:leader="none"/>
              </w:tabs>
              <w:spacing w:line="240" w:lineRule="auto" w:before="136"/>
              <w:ind w:left="30"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p>
            <w:pPr>
              <w:pStyle w:val="TableParagraph"/>
              <w:spacing w:line="240" w:lineRule="auto" w:before="3"/>
              <w:ind w:right="0"/>
              <w:jc w:val="left"/>
              <w:rPr>
                <w:rFonts w:ascii="宋体" w:hAnsi="宋体" w:cs="宋体" w:eastAsia="宋体" w:hint="default"/>
                <w:sz w:val="19"/>
                <w:szCs w:val="19"/>
              </w:rPr>
            </w:pPr>
          </w:p>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6096"/>
                  <wp:effectExtent l="0" t="0" r="0" b="0"/>
                  <wp:docPr id="277" name="image1.png" descr=""/>
                  <wp:cNvGraphicFramePr>
                    <a:graphicFrameLocks noChangeAspect="1"/>
                  </wp:cNvGraphicFramePr>
                  <a:graphic>
                    <a:graphicData uri="http://schemas.openxmlformats.org/drawingml/2006/picture">
                      <pic:pic>
                        <pic:nvPicPr>
                          <pic:cNvPr id="278" name="image1.png"/>
                          <pic:cNvPicPr/>
                        </pic:nvPicPr>
                        <pic:blipFill>
                          <a:blip r:embed="rId15" cstate="print"/>
                          <a:stretch>
                            <a:fillRect/>
                          </a:stretch>
                        </pic:blipFill>
                        <pic:spPr>
                          <a:xfrm>
                            <a:off x="0" y="0"/>
                            <a:ext cx="12699" cy="6096"/>
                          </a:xfrm>
                          <a:prstGeom prst="rect">
                            <a:avLst/>
                          </a:prstGeom>
                        </pic:spPr>
                      </pic:pic>
                    </a:graphicData>
                  </a:graphic>
                </wp:inline>
              </w:drawing>
            </w:r>
            <w:r>
              <w:rPr>
                <w:rFonts w:ascii="宋体" w:hAnsi="宋体" w:cs="宋体" w:eastAsia="宋体" w:hint="default"/>
                <w:sz w:val="2"/>
                <w:szCs w:val="2"/>
              </w:rPr>
            </w:r>
          </w:p>
        </w:tc>
        <w:tc>
          <w:tcPr>
            <w:tcW w:w="1211" w:type="dxa"/>
            <w:vMerge w:val="restart"/>
            <w:tcBorders>
              <w:top w:val="single" w:sz="12" w:space="0" w:color="000000"/>
              <w:left w:val="single" w:sz="12" w:space="0" w:color="000000"/>
              <w:right w:val="single" w:sz="12" w:space="0" w:color="000000"/>
            </w:tcBorders>
          </w:tcPr>
          <w:p>
            <w:pPr>
              <w:pStyle w:val="TableParagraph"/>
              <w:spacing w:line="240" w:lineRule="auto" w:before="136"/>
              <w:ind w:left="23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年初余额</w:t>
            </w:r>
          </w:p>
        </w:tc>
        <w:tc>
          <w:tcPr>
            <w:tcW w:w="1162" w:type="dxa"/>
            <w:vMerge w:val="restart"/>
            <w:tcBorders>
              <w:top w:val="single" w:sz="12" w:space="0" w:color="000000"/>
              <w:left w:val="single" w:sz="12" w:space="0" w:color="000000"/>
              <w:right w:val="single" w:sz="12" w:space="0" w:color="000000"/>
            </w:tcBorders>
          </w:tcPr>
          <w:p>
            <w:pPr>
              <w:pStyle w:val="TableParagraph"/>
              <w:spacing w:line="240" w:lineRule="auto" w:before="136"/>
              <w:ind w:left="11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本期计提额</w:t>
            </w:r>
          </w:p>
        </w:tc>
        <w:tc>
          <w:tcPr>
            <w:tcW w:w="219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63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本期减少额</w:t>
            </w:r>
          </w:p>
        </w:tc>
        <w:tc>
          <w:tcPr>
            <w:tcW w:w="1329" w:type="dxa"/>
            <w:vMerge w:val="restart"/>
            <w:tcBorders>
              <w:top w:val="single" w:sz="12" w:space="0" w:color="000000"/>
              <w:left w:val="single" w:sz="12" w:space="0" w:color="000000"/>
              <w:right w:val="nil" w:sz="6" w:space="0" w:color="auto"/>
            </w:tcBorders>
          </w:tcPr>
          <w:p>
            <w:pPr>
              <w:pStyle w:val="TableParagraph"/>
              <w:spacing w:line="240" w:lineRule="auto" w:before="136"/>
              <w:ind w:left="28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年末余额</w:t>
            </w:r>
          </w:p>
        </w:tc>
      </w:tr>
      <w:tr>
        <w:trPr>
          <w:trHeight w:val="342" w:hRule="exact"/>
        </w:trPr>
        <w:tc>
          <w:tcPr>
            <w:tcW w:w="2648" w:type="dxa"/>
            <w:vMerge/>
            <w:tcBorders>
              <w:left w:val="nil" w:sz="6" w:space="0" w:color="auto"/>
              <w:bottom w:val="single" w:sz="12" w:space="0" w:color="000000"/>
              <w:right w:val="single" w:sz="12" w:space="0" w:color="000000"/>
            </w:tcBorders>
          </w:tcPr>
          <w:p>
            <w:pPr/>
          </w:p>
        </w:tc>
        <w:tc>
          <w:tcPr>
            <w:tcW w:w="1211" w:type="dxa"/>
            <w:vMerge/>
            <w:tcBorders>
              <w:left w:val="single" w:sz="12" w:space="0" w:color="000000"/>
              <w:bottom w:val="single" w:sz="12" w:space="0" w:color="000000"/>
              <w:right w:val="single" w:sz="12" w:space="0" w:color="000000"/>
            </w:tcBorders>
          </w:tcPr>
          <w:p>
            <w:pPr/>
          </w:p>
        </w:tc>
        <w:tc>
          <w:tcPr>
            <w:tcW w:w="1162" w:type="dxa"/>
            <w:vMerge/>
            <w:tcBorders>
              <w:left w:val="single" w:sz="12" w:space="0" w:color="000000"/>
              <w:bottom w:val="single" w:sz="12" w:space="0" w:color="000000"/>
              <w:right w:val="single" w:sz="12" w:space="0" w:color="000000"/>
            </w:tcBorders>
          </w:tcPr>
          <w:p>
            <w:pP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24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转回额</w:t>
            </w:r>
          </w:p>
        </w:tc>
        <w:tc>
          <w:tcPr>
            <w:tcW w:w="1142"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28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转出额</w:t>
            </w:r>
          </w:p>
        </w:tc>
        <w:tc>
          <w:tcPr>
            <w:tcW w:w="1329" w:type="dxa"/>
            <w:vMerge/>
            <w:tcBorders>
              <w:left w:val="single" w:sz="12" w:space="0" w:color="000000"/>
              <w:bottom w:val="single" w:sz="12" w:space="0" w:color="000000"/>
              <w:right w:val="nil" w:sz="6" w:space="0" w:color="auto"/>
            </w:tcBorders>
          </w:tcPr>
          <w:p>
            <w:pPr/>
          </w:p>
        </w:tc>
      </w:tr>
      <w:tr>
        <w:trPr>
          <w:trHeight w:val="644" w:hRule="exact"/>
        </w:trPr>
        <w:tc>
          <w:tcPr>
            <w:tcW w:w="2648" w:type="dxa"/>
            <w:tcBorders>
              <w:top w:val="single" w:sz="12" w:space="0" w:color="000000"/>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pacing w:val="5"/>
                <w:sz w:val="18"/>
                <w:szCs w:val="18"/>
              </w:rPr>
              <w:t>三、可供出售金融资产减值准</w:t>
            </w:r>
          </w:p>
          <w:p>
            <w:pPr>
              <w:pStyle w:val="TableParagraph"/>
              <w:spacing w:line="240" w:lineRule="auto" w:before="46"/>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备</w:t>
            </w:r>
          </w:p>
        </w:tc>
        <w:tc>
          <w:tcPr>
            <w:tcW w:w="1211" w:type="dxa"/>
            <w:tcBorders>
              <w:top w:val="single" w:sz="12" w:space="0" w:color="000000"/>
              <w:left w:val="single" w:sz="12" w:space="0" w:color="000000"/>
              <w:bottom w:val="single" w:sz="4" w:space="0" w:color="7F7F7F"/>
              <w:right w:val="single" w:sz="12" w:space="0" w:color="000000"/>
            </w:tcBorders>
          </w:tcPr>
          <w:p>
            <w:pPr/>
          </w:p>
        </w:tc>
        <w:tc>
          <w:tcPr>
            <w:tcW w:w="1162" w:type="dxa"/>
            <w:tcBorders>
              <w:top w:val="single" w:sz="12" w:space="0" w:color="000000"/>
              <w:left w:val="single" w:sz="12" w:space="0" w:color="000000"/>
              <w:bottom w:val="single" w:sz="4" w:space="0" w:color="7F7F7F"/>
              <w:right w:val="single" w:sz="12" w:space="0" w:color="000000"/>
            </w:tcBorders>
          </w:tcPr>
          <w:p>
            <w:pPr/>
          </w:p>
        </w:tc>
        <w:tc>
          <w:tcPr>
            <w:tcW w:w="105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tc>
        <w:tc>
          <w:tcPr>
            <w:tcW w:w="1142" w:type="dxa"/>
            <w:tcBorders>
              <w:top w:val="single" w:sz="12" w:space="0" w:color="000000"/>
              <w:left w:val="single" w:sz="12" w:space="0" w:color="000000"/>
              <w:bottom w:val="single" w:sz="4" w:space="0" w:color="7F7F7F"/>
              <w:right w:val="single" w:sz="12" w:space="0" w:color="000000"/>
            </w:tcBorders>
          </w:tcPr>
          <w:p>
            <w:pPr/>
          </w:p>
        </w:tc>
        <w:tc>
          <w:tcPr>
            <w:tcW w:w="1329" w:type="dxa"/>
            <w:tcBorders>
              <w:top w:val="single" w:sz="12" w:space="0" w:color="000000"/>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79" name="image9.png" descr=""/>
                  <wp:cNvGraphicFramePr>
                    <a:graphicFrameLocks noChangeAspect="1"/>
                  </wp:cNvGraphicFramePr>
                  <a:graphic>
                    <a:graphicData uri="http://schemas.openxmlformats.org/drawingml/2006/picture">
                      <pic:pic>
                        <pic:nvPicPr>
                          <pic:cNvPr id="28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四、持有至到期投资减值准备</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81" name="image9.png" descr=""/>
                  <wp:cNvGraphicFramePr>
                    <a:graphicFrameLocks noChangeAspect="1"/>
                  </wp:cNvGraphicFramePr>
                  <a:graphic>
                    <a:graphicData uri="http://schemas.openxmlformats.org/drawingml/2006/picture">
                      <pic:pic>
                        <pic:nvPicPr>
                          <pic:cNvPr id="28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3"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五、长期股权投资减值准备</w:t>
            </w:r>
          </w:p>
        </w:tc>
        <w:tc>
          <w:tcPr>
            <w:tcW w:w="121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166,994.63</w:t>
            </w: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166,994.63</w:t>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六、投资性房地产减值准备</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83" name="image9.png" descr=""/>
                  <wp:cNvGraphicFramePr>
                    <a:graphicFrameLocks noChangeAspect="1"/>
                  </wp:cNvGraphicFramePr>
                  <a:graphic>
                    <a:graphicData uri="http://schemas.openxmlformats.org/drawingml/2006/picture">
                      <pic:pic>
                        <pic:nvPicPr>
                          <pic:cNvPr id="28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85" name="image9.png" descr=""/>
                  <wp:cNvGraphicFramePr>
                    <a:graphicFrameLocks noChangeAspect="1"/>
                  </wp:cNvGraphicFramePr>
                  <a:graphic>
                    <a:graphicData uri="http://schemas.openxmlformats.org/drawingml/2006/picture">
                      <pic:pic>
                        <pic:nvPicPr>
                          <pic:cNvPr id="28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4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其中：房屋、建筑物</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87" name="image9.png" descr=""/>
                  <wp:cNvGraphicFramePr>
                    <a:graphicFrameLocks noChangeAspect="1"/>
                  </wp:cNvGraphicFramePr>
                  <a:graphic>
                    <a:graphicData uri="http://schemas.openxmlformats.org/drawingml/2006/picture">
                      <pic:pic>
                        <pic:nvPicPr>
                          <pic:cNvPr id="28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3"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土地使用权</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89" name="image9.png" descr=""/>
                  <wp:cNvGraphicFramePr>
                    <a:graphicFrameLocks noChangeAspect="1"/>
                  </wp:cNvGraphicFramePr>
                  <a:graphic>
                    <a:graphicData uri="http://schemas.openxmlformats.org/drawingml/2006/picture">
                      <pic:pic>
                        <pic:nvPicPr>
                          <pic:cNvPr id="29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七、固定资产减值准备合计</w:t>
            </w:r>
          </w:p>
        </w:tc>
        <w:tc>
          <w:tcPr>
            <w:tcW w:w="121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247,300.00</w:t>
            </w: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247,300.00</w:t>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4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其中：房屋、建筑物</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91" name="image9.png" descr=""/>
                  <wp:cNvGraphicFramePr>
                    <a:graphicFrameLocks noChangeAspect="1"/>
                  </wp:cNvGraphicFramePr>
                  <a:graphic>
                    <a:graphicData uri="http://schemas.openxmlformats.org/drawingml/2006/picture">
                      <pic:pic>
                        <pic:nvPicPr>
                          <pic:cNvPr id="29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93" name="image9.png" descr=""/>
                  <wp:cNvGraphicFramePr>
                    <a:graphicFrameLocks noChangeAspect="1"/>
                  </wp:cNvGraphicFramePr>
                  <a:graphic>
                    <a:graphicData uri="http://schemas.openxmlformats.org/drawingml/2006/picture">
                      <pic:pic>
                        <pic:nvPicPr>
                          <pic:cNvPr id="29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3"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机器设备</w:t>
            </w:r>
          </w:p>
        </w:tc>
        <w:tc>
          <w:tcPr>
            <w:tcW w:w="121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247,300.00</w:t>
            </w: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z w:val="18"/>
              </w:rPr>
              <w:t>247,300.00</w:t>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运输设备</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95" name="image9.png" descr=""/>
                  <wp:cNvGraphicFramePr>
                    <a:graphicFrameLocks noChangeAspect="1"/>
                  </wp:cNvGraphicFramePr>
                  <a:graphic>
                    <a:graphicData uri="http://schemas.openxmlformats.org/drawingml/2006/picture">
                      <pic:pic>
                        <pic:nvPicPr>
                          <pic:cNvPr id="29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97" name="image9.png" descr=""/>
                  <wp:cNvGraphicFramePr>
                    <a:graphicFrameLocks noChangeAspect="1"/>
                  </wp:cNvGraphicFramePr>
                  <a:graphic>
                    <a:graphicData uri="http://schemas.openxmlformats.org/drawingml/2006/picture">
                      <pic:pic>
                        <pic:nvPicPr>
                          <pic:cNvPr id="29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八、工程物资减值准备</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299" name="image9.png" descr=""/>
                  <wp:cNvGraphicFramePr>
                    <a:graphicFrameLocks noChangeAspect="1"/>
                  </wp:cNvGraphicFramePr>
                  <a:graphic>
                    <a:graphicData uri="http://schemas.openxmlformats.org/drawingml/2006/picture">
                      <pic:pic>
                        <pic:nvPicPr>
                          <pic:cNvPr id="30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3"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九、在建工程减值准备</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01" name="image9.png" descr=""/>
                  <wp:cNvGraphicFramePr>
                    <a:graphicFrameLocks noChangeAspect="1"/>
                  </wp:cNvGraphicFramePr>
                  <a:graphic>
                    <a:graphicData uri="http://schemas.openxmlformats.org/drawingml/2006/picture">
                      <pic:pic>
                        <pic:nvPicPr>
                          <pic:cNvPr id="30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十、生产性生物资产减值准备</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03" name="image9.png" descr=""/>
                  <wp:cNvGraphicFramePr>
                    <a:graphicFrameLocks noChangeAspect="1"/>
                  </wp:cNvGraphicFramePr>
                  <a:graphic>
                    <a:graphicData uri="http://schemas.openxmlformats.org/drawingml/2006/picture">
                      <pic:pic>
                        <pic:nvPicPr>
                          <pic:cNvPr id="30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十一、油气资产减值准备</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05" name="image9.png" descr=""/>
                  <wp:cNvGraphicFramePr>
                    <a:graphicFrameLocks noChangeAspect="1"/>
                  </wp:cNvGraphicFramePr>
                  <a:graphic>
                    <a:graphicData uri="http://schemas.openxmlformats.org/drawingml/2006/picture">
                      <pic:pic>
                        <pic:nvPicPr>
                          <pic:cNvPr id="30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3"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十二、无形资产减值准备</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07" name="image9.png" descr=""/>
                  <wp:cNvGraphicFramePr>
                    <a:graphicFrameLocks noChangeAspect="1"/>
                  </wp:cNvGraphicFramePr>
                  <a:graphic>
                    <a:graphicData uri="http://schemas.openxmlformats.org/drawingml/2006/picture">
                      <pic:pic>
                        <pic:nvPicPr>
                          <pic:cNvPr id="30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4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其中：专利权</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09" name="image9.png" descr=""/>
                  <wp:cNvGraphicFramePr>
                    <a:graphicFrameLocks noChangeAspect="1"/>
                  </wp:cNvGraphicFramePr>
                  <a:graphic>
                    <a:graphicData uri="http://schemas.openxmlformats.org/drawingml/2006/picture">
                      <pic:pic>
                        <pic:nvPicPr>
                          <pic:cNvPr id="31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2648"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right="47"/>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商标权</w:t>
            </w:r>
          </w:p>
        </w:tc>
        <w:tc>
          <w:tcPr>
            <w:tcW w:w="1211"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05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42" w:type="dxa"/>
            <w:tcBorders>
              <w:top w:val="single" w:sz="4" w:space="0" w:color="7F7F7F"/>
              <w:left w:val="single" w:sz="12" w:space="0" w:color="000000"/>
              <w:bottom w:val="single" w:sz="4" w:space="0" w:color="7F7F7F"/>
              <w:right w:val="single" w:sz="12" w:space="0" w:color="000000"/>
            </w:tcBorders>
          </w:tcPr>
          <w:p>
            <w:pPr/>
          </w:p>
        </w:tc>
        <w:tc>
          <w:tcPr>
            <w:tcW w:w="13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305"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11" name="image9.png" descr=""/>
                  <wp:cNvGraphicFramePr>
                    <a:graphicFrameLocks noChangeAspect="1"/>
                  </wp:cNvGraphicFramePr>
                  <a:graphic>
                    <a:graphicData uri="http://schemas.openxmlformats.org/drawingml/2006/picture">
                      <pic:pic>
                        <pic:nvPicPr>
                          <pic:cNvPr id="31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33" w:hRule="exact"/>
        </w:trPr>
        <w:tc>
          <w:tcPr>
            <w:tcW w:w="2648" w:type="dxa"/>
            <w:tcBorders>
              <w:top w:val="single" w:sz="4" w:space="0" w:color="7F7F7F"/>
              <w:left w:val="nil" w:sz="6" w:space="0" w:color="auto"/>
              <w:bottom w:val="single" w:sz="12" w:space="0" w:color="000000"/>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十三、商誉减值准备</w:t>
            </w:r>
          </w:p>
        </w:tc>
        <w:tc>
          <w:tcPr>
            <w:tcW w:w="1211" w:type="dxa"/>
            <w:tcBorders>
              <w:top w:val="single" w:sz="4" w:space="0" w:color="7F7F7F"/>
              <w:left w:val="single" w:sz="12" w:space="0" w:color="000000"/>
              <w:bottom w:val="single" w:sz="12" w:space="0" w:color="000000"/>
              <w:right w:val="single" w:sz="12" w:space="0" w:color="000000"/>
            </w:tcBorders>
          </w:tcPr>
          <w:p>
            <w:pPr/>
          </w:p>
        </w:tc>
        <w:tc>
          <w:tcPr>
            <w:tcW w:w="1162" w:type="dxa"/>
            <w:tcBorders>
              <w:top w:val="single" w:sz="4" w:space="0" w:color="7F7F7F"/>
              <w:left w:val="single" w:sz="12" w:space="0" w:color="000000"/>
              <w:bottom w:val="single" w:sz="12" w:space="0" w:color="000000"/>
              <w:right w:val="single" w:sz="12" w:space="0" w:color="000000"/>
            </w:tcBorders>
          </w:tcPr>
          <w:p>
            <w:pPr/>
          </w:p>
        </w:tc>
        <w:tc>
          <w:tcPr>
            <w:tcW w:w="105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142" w:type="dxa"/>
            <w:tcBorders>
              <w:top w:val="single" w:sz="4" w:space="0" w:color="7F7F7F"/>
              <w:left w:val="single" w:sz="12" w:space="0" w:color="000000"/>
              <w:bottom w:val="single" w:sz="12" w:space="0" w:color="000000"/>
              <w:right w:val="single" w:sz="12" w:space="0" w:color="000000"/>
            </w:tcBorders>
          </w:tcPr>
          <w:p>
            <w:pPr/>
          </w:p>
        </w:tc>
        <w:tc>
          <w:tcPr>
            <w:tcW w:w="1329"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tc>
      </w:tr>
    </w:tbl>
    <w:p>
      <w:pPr>
        <w:pStyle w:val="BodyText"/>
        <w:spacing w:line="293" w:lineRule="exact" w:before="0"/>
        <w:ind w:left="737" w:right="0"/>
        <w:jc w:val="left"/>
      </w:pPr>
      <w:r>
        <w:rPr/>
        <w:pict>
          <v:shape style="position:absolute;margin-left:215.039993pt;margin-top:-98.100403pt;width:1.0pt;height:.48pt;mso-position-horizontal-relative:page;mso-position-vertical-relative:paragraph;z-index:8344" type="#_x0000_t75" stroked="false">
            <v:imagedata r:id="rId15" o:title=""/>
          </v:shape>
        </w:pict>
      </w:r>
      <w:r>
        <w:rPr/>
        <w:pict>
          <v:shape style="position:absolute;margin-left:386.399994pt;margin-top:-98.100403pt;width:1.0pt;height:.48pt;mso-position-horizontal-relative:page;mso-position-vertical-relative:paragraph;z-index:8368" type="#_x0000_t75" stroked="false">
            <v:imagedata r:id="rId19" o:title=""/>
          </v:shape>
        </w:pict>
      </w:r>
      <w:r>
        <w:rPr/>
        <w:pict>
          <v:shape style="position:absolute;margin-left:215.039993pt;margin-top:-82.020302pt;width:1.0pt;height:.48pt;mso-position-horizontal-relative:page;mso-position-vertical-relative:paragraph;z-index:8392" type="#_x0000_t75" stroked="false">
            <v:imagedata r:id="rId15" o:title=""/>
          </v:shape>
        </w:pict>
      </w:r>
      <w:r>
        <w:rPr/>
        <w:pict>
          <v:shape style="position:absolute;margin-left:386.399994pt;margin-top:-82.020302pt;width:1.0pt;height:.48pt;mso-position-horizontal-relative:page;mso-position-vertical-relative:paragraph;z-index:8416" type="#_x0000_t75" stroked="false">
            <v:imagedata r:id="rId19" o:title=""/>
          </v:shape>
        </w:pict>
      </w:r>
      <w:r>
        <w:rPr/>
        <w:pict>
          <v:shape style="position:absolute;margin-left:215.039993pt;margin-top:-65.940300pt;width:1.0pt;height:.48pt;mso-position-horizontal-relative:page;mso-position-vertical-relative:paragraph;z-index:8440" type="#_x0000_t75" stroked="false">
            <v:imagedata r:id="rId15" o:title=""/>
          </v:shape>
        </w:pict>
      </w:r>
      <w:r>
        <w:rPr/>
        <w:pict>
          <v:shape style="position:absolute;margin-left:386.399994pt;margin-top:-65.940300pt;width:1.0pt;height:.48pt;mso-position-horizontal-relative:page;mso-position-vertical-relative:paragraph;z-index:8464" type="#_x0000_t75" stroked="false">
            <v:imagedata r:id="rId19" o:title=""/>
          </v:shape>
        </w:pict>
      </w:r>
      <w:r>
        <w:rPr/>
        <w:pict>
          <v:shape style="position:absolute;margin-left:215.039993pt;margin-top:-49.800301pt;width:1.0pt;height:.48pt;mso-position-horizontal-relative:page;mso-position-vertical-relative:paragraph;z-index:8488" type="#_x0000_t75" stroked="false">
            <v:imagedata r:id="rId15" o:title=""/>
          </v:shape>
        </w:pict>
      </w:r>
      <w:r>
        <w:rPr/>
        <w:pict>
          <v:shape style="position:absolute;margin-left:386.399994pt;margin-top:-49.800301pt;width:1.0pt;height:.48pt;mso-position-horizontal-relative:page;mso-position-vertical-relative:paragraph;z-index:8512" type="#_x0000_t75" stroked="false">
            <v:imagedata r:id="rId19" o:title=""/>
          </v:shape>
        </w:pict>
      </w:r>
      <w:r>
        <w:rPr/>
        <w:pict>
          <v:shape style="position:absolute;margin-left:215.039993pt;margin-top:-33.720299pt;width:1.0pt;height:.48pt;mso-position-horizontal-relative:page;mso-position-vertical-relative:paragraph;z-index:8536" type="#_x0000_t75" stroked="false">
            <v:imagedata r:id="rId15" o:title=""/>
          </v:shape>
        </w:pict>
      </w:r>
      <w:r>
        <w:rPr/>
        <w:pict>
          <v:shape style="position:absolute;margin-left:386.399994pt;margin-top:-33.720299pt;width:1.0pt;height:.48pt;mso-position-horizontal-relative:page;mso-position-vertical-relative:paragraph;z-index:8560" type="#_x0000_t75" stroked="false">
            <v:imagedata r:id="rId19" o:title=""/>
          </v:shape>
        </w:pict>
      </w:r>
      <w:r>
        <w:rPr/>
        <w:pict>
          <v:shape style="position:absolute;margin-left:215.039993pt;margin-top:-17.640301pt;width:1.0pt;height:.48pt;mso-position-horizontal-relative:page;mso-position-vertical-relative:paragraph;z-index:8584" type="#_x0000_t75" stroked="false">
            <v:imagedata r:id="rId15" o:title=""/>
          </v:shape>
        </w:pict>
      </w:r>
      <w:r>
        <w:rPr/>
        <w:pict>
          <v:shape style="position:absolute;margin-left:386.399994pt;margin-top:-17.640301pt;width:1.0pt;height:.48pt;mso-position-horizontal-relative:page;mso-position-vertical-relative:paragraph;z-index:8608" type="#_x0000_t75" stroked="false">
            <v:imagedata r:id="rId19" o:title=""/>
          </v:shape>
        </w:pict>
      </w:r>
      <w:r>
        <w:rPr>
          <w:rFonts w:ascii="Times New Roman" w:hAnsi="Times New Roman" w:cs="Times New Roman" w:eastAsia="Times New Roman" w:hint="default"/>
        </w:rPr>
        <w:t>5.18  </w:t>
      </w:r>
      <w:r>
        <w:rPr/>
        <w:t>短期借款</w:t>
      </w:r>
    </w:p>
    <w:p>
      <w:pPr>
        <w:pStyle w:val="BodyText"/>
        <w:spacing w:line="240" w:lineRule="auto"/>
        <w:ind w:left="737" w:right="0"/>
        <w:jc w:val="left"/>
      </w:pPr>
      <w:r>
        <w:rPr/>
        <w:t>本公司短期借款</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日余额为</w:t>
      </w:r>
      <w:r>
        <w:rPr>
          <w:spacing w:val="-60"/>
        </w:rPr>
        <w:t> </w:t>
      </w:r>
      <w:r>
        <w:rPr>
          <w:rFonts w:ascii="Times New Roman" w:hAnsi="Times New Roman" w:cs="Times New Roman" w:eastAsia="Times New Roman" w:hint="default"/>
        </w:rPr>
        <w:t>45,900,000.00 </w:t>
      </w:r>
      <w:r>
        <w:rPr/>
        <w:t>元。</w:t>
      </w:r>
    </w:p>
    <w:p>
      <w:pPr>
        <w:pStyle w:val="BodyText"/>
        <w:spacing w:line="240" w:lineRule="auto"/>
        <w:ind w:left="737" w:right="0"/>
        <w:jc w:val="left"/>
      </w:pPr>
      <w:r>
        <w:rPr>
          <w:rFonts w:ascii="Times New Roman" w:hAnsi="Times New Roman" w:cs="Times New Roman" w:eastAsia="Times New Roman" w:hint="default"/>
        </w:rPr>
        <w:t>5.18.1  </w:t>
      </w:r>
      <w:r>
        <w:rPr/>
        <w:t>分项列示</w:t>
      </w:r>
    </w:p>
    <w:p>
      <w:pPr>
        <w:spacing w:line="240" w:lineRule="auto" w:before="4"/>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018"/>
        <w:gridCol w:w="3266"/>
        <w:gridCol w:w="3268"/>
      </w:tblGrid>
      <w:tr>
        <w:trPr>
          <w:trHeight w:val="342" w:hRule="exact"/>
        </w:trPr>
        <w:tc>
          <w:tcPr>
            <w:tcW w:w="2018"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right="624"/>
              <w:jc w:val="right"/>
              <w:rPr>
                <w:rFonts w:ascii="宋体" w:hAnsi="宋体" w:cs="宋体" w:eastAsia="宋体" w:hint="default"/>
                <w:sz w:val="18"/>
                <w:szCs w:val="18"/>
              </w:rPr>
            </w:pPr>
            <w:r>
              <w:rPr>
                <w:rFonts w:ascii="宋体" w:hAnsi="宋体" w:cs="宋体" w:eastAsia="宋体" w:hint="default"/>
                <w:sz w:val="18"/>
                <w:szCs w:val="18"/>
              </w:rPr>
              <w:t>借款类别</w:t>
            </w:r>
          </w:p>
        </w:tc>
        <w:tc>
          <w:tcPr>
            <w:tcW w:w="32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68"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32" w:hRule="exact"/>
        </w:trPr>
        <w:tc>
          <w:tcPr>
            <w:tcW w:w="2018"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66" w:type="dxa"/>
            <w:tcBorders>
              <w:top w:val="single" w:sz="12" w:space="0" w:color="000000"/>
              <w:left w:val="single" w:sz="12" w:space="0" w:color="000000"/>
              <w:bottom w:val="single" w:sz="4" w:space="0" w:color="7F7F7F"/>
              <w:right w:val="single" w:sz="12" w:space="0" w:color="000000"/>
            </w:tcBorders>
          </w:tcPr>
          <w:p>
            <w:pPr/>
          </w:p>
        </w:tc>
        <w:tc>
          <w:tcPr>
            <w:tcW w:w="3268"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3244"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13" name="image8.png" descr=""/>
                  <wp:cNvGraphicFramePr>
                    <a:graphicFrameLocks noChangeAspect="1"/>
                  </wp:cNvGraphicFramePr>
                  <a:graphic>
                    <a:graphicData uri="http://schemas.openxmlformats.org/drawingml/2006/picture">
                      <pic:pic>
                        <pic:nvPicPr>
                          <pic:cNvPr id="314"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201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66" w:type="dxa"/>
            <w:tcBorders>
              <w:top w:val="single" w:sz="4" w:space="0" w:color="7F7F7F"/>
              <w:left w:val="single" w:sz="12" w:space="0" w:color="000000"/>
              <w:bottom w:val="single" w:sz="4" w:space="0" w:color="7F7F7F"/>
              <w:right w:val="single" w:sz="12" w:space="0" w:color="000000"/>
            </w:tcBorders>
          </w:tcPr>
          <w:p>
            <w:pPr/>
          </w:p>
        </w:tc>
        <w:tc>
          <w:tcPr>
            <w:tcW w:w="326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3244"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15" name="image8.png" descr=""/>
                  <wp:cNvGraphicFramePr>
                    <a:graphicFrameLocks noChangeAspect="1"/>
                  </wp:cNvGraphicFramePr>
                  <a:graphic>
                    <a:graphicData uri="http://schemas.openxmlformats.org/drawingml/2006/picture">
                      <pic:pic>
                        <pic:nvPicPr>
                          <pic:cNvPr id="31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201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6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45,900,000.00</w:t>
            </w:r>
          </w:p>
        </w:tc>
        <w:tc>
          <w:tcPr>
            <w:tcW w:w="326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1"/>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323" w:hRule="exact"/>
        </w:trPr>
        <w:tc>
          <w:tcPr>
            <w:tcW w:w="201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66" w:type="dxa"/>
            <w:tcBorders>
              <w:top w:val="single" w:sz="4" w:space="0" w:color="7F7F7F"/>
              <w:left w:val="single" w:sz="12" w:space="0" w:color="000000"/>
              <w:bottom w:val="single" w:sz="4" w:space="0" w:color="7F7F7F"/>
              <w:right w:val="single" w:sz="12" w:space="0" w:color="000000"/>
            </w:tcBorders>
          </w:tcPr>
          <w:p>
            <w:pPr/>
          </w:p>
        </w:tc>
        <w:tc>
          <w:tcPr>
            <w:tcW w:w="3268"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3244"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17" name="image8.png" descr=""/>
                  <wp:cNvGraphicFramePr>
                    <a:graphicFrameLocks noChangeAspect="1"/>
                  </wp:cNvGraphicFramePr>
                  <a:graphic>
                    <a:graphicData uri="http://schemas.openxmlformats.org/drawingml/2006/picture">
                      <pic:pic>
                        <pic:nvPicPr>
                          <pic:cNvPr id="318"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3"/>
                <w:szCs w:val="23"/>
              </w:rPr>
            </w:pPr>
          </w:p>
          <w:p>
            <w:pPr>
              <w:pStyle w:val="TableParagraph"/>
              <w:spacing w:line="20" w:lineRule="exact"/>
              <w:ind w:left="3244"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19" name="image8.png" descr=""/>
                  <wp:cNvGraphicFramePr>
                    <a:graphicFrameLocks noChangeAspect="1"/>
                  </wp:cNvGraphicFramePr>
                  <a:graphic>
                    <a:graphicData uri="http://schemas.openxmlformats.org/drawingml/2006/picture">
                      <pic:pic>
                        <pic:nvPicPr>
                          <pic:cNvPr id="320"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32" w:hRule="exact"/>
        </w:trPr>
        <w:tc>
          <w:tcPr>
            <w:tcW w:w="2018" w:type="dxa"/>
            <w:tcBorders>
              <w:top w:val="single" w:sz="4" w:space="0" w:color="7F7F7F"/>
              <w:left w:val="nil" w:sz="6" w:space="0" w:color="auto"/>
              <w:bottom w:val="single" w:sz="12" w:space="0" w:color="000000"/>
              <w:right w:val="single" w:sz="12" w:space="0" w:color="000000"/>
            </w:tcBorders>
          </w:tcPr>
          <w:p>
            <w:pPr>
              <w:pStyle w:val="TableParagraph"/>
              <w:tabs>
                <w:tab w:pos="449" w:val="left" w:leader="none"/>
              </w:tabs>
              <w:spacing w:line="246" w:lineRule="exact"/>
              <w:ind w:right="581"/>
              <w:jc w:val="right"/>
              <w:rPr>
                <w:rFonts w:ascii="宋体" w:hAnsi="宋体" w:cs="宋体" w:eastAsia="宋体" w:hint="default"/>
                <w:sz w:val="18"/>
                <w:szCs w:val="18"/>
              </w:rPr>
            </w:pPr>
            <w:r>
              <w:rPr>
                <w:rFonts w:ascii="方正姚体" w:hAnsi="方正姚体" w:cs="方正姚体" w:eastAsia="方正姚体" w:hint="default"/>
                <w:sz w:val="18"/>
                <w:szCs w:val="18"/>
              </w:rPr>
              <w:t>合</w:t>
              <w:tab/>
              <w:t>计</w:t>
            </w:r>
            <w:r>
              <w:rPr>
                <w:rFonts w:ascii="宋体" w:hAnsi="宋体" w:cs="宋体" w:eastAsia="宋体" w:hint="default"/>
                <w:sz w:val="18"/>
                <w:szCs w:val="18"/>
              </w:rPr>
              <w:t> </w:t>
            </w:r>
          </w:p>
        </w:tc>
        <w:tc>
          <w:tcPr>
            <w:tcW w:w="326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45,900,000.00</w:t>
            </w:r>
          </w:p>
        </w:tc>
        <w:tc>
          <w:tcPr>
            <w:tcW w:w="3268"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11"/>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40"/>
        <w:ind w:left="737" w:right="0"/>
        <w:jc w:val="left"/>
      </w:pPr>
      <w:r>
        <w:rPr/>
        <w:pict>
          <v:shape style="position:absolute;margin-left:223.800003pt;margin-top:77.035622pt;width:1.0pt;height:.48pt;mso-position-horizontal-relative:page;mso-position-vertical-relative:paragraph;z-index:8632" type="#_x0000_t75" stroked="false">
            <v:imagedata r:id="rId15" o:title=""/>
          </v:shape>
        </w:pict>
      </w:r>
      <w:r>
        <w:rPr/>
        <w:pict>
          <v:shape style="position:absolute;margin-left:223.800003pt;margin-top:93.175621pt;width:1.0pt;height:.48pt;mso-position-horizontal-relative:page;mso-position-vertical-relative:paragraph;z-index:8656" type="#_x0000_t75" stroked="false">
            <v:imagedata r:id="rId15" o:title=""/>
          </v:shape>
        </w:pict>
      </w:r>
      <w:r>
        <w:rPr/>
        <w:pict>
          <v:shape style="position:absolute;margin-left:223.800003pt;margin-top:109.255623pt;width:1.0pt;height:.48pt;mso-position-horizontal-relative:page;mso-position-vertical-relative:paragraph;z-index:8680" type="#_x0000_t75" stroked="false">
            <v:imagedata r:id="rId15" o:title=""/>
          </v:shape>
        </w:pict>
      </w:r>
      <w:r>
        <w:rPr>
          <w:rFonts w:ascii="Times New Roman" w:hAnsi="Times New Roman" w:cs="Times New Roman" w:eastAsia="Times New Roman" w:hint="default"/>
        </w:rPr>
        <w:t>5.18.2  </w:t>
      </w:r>
      <w:r>
        <w:rPr/>
        <w:t>担保借款明细</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523"/>
        <w:gridCol w:w="1301"/>
        <w:gridCol w:w="2027"/>
        <w:gridCol w:w="1675"/>
        <w:gridCol w:w="2032"/>
      </w:tblGrid>
      <w:tr>
        <w:trPr>
          <w:trHeight w:val="419" w:hRule="exact"/>
        </w:trPr>
        <w:tc>
          <w:tcPr>
            <w:tcW w:w="1523"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0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202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left="639" w:right="0"/>
              <w:jc w:val="left"/>
              <w:rPr>
                <w:rFonts w:ascii="宋体" w:hAnsi="宋体" w:cs="宋体" w:eastAsia="宋体" w:hint="default"/>
                <w:sz w:val="18"/>
                <w:szCs w:val="18"/>
              </w:rPr>
            </w:pPr>
            <w:r>
              <w:rPr>
                <w:rFonts w:ascii="宋体" w:hAnsi="宋体" w:cs="宋体" w:eastAsia="宋体" w:hint="default"/>
                <w:sz w:val="18"/>
                <w:szCs w:val="18"/>
              </w:rPr>
              <w:t>贷款期限</w:t>
            </w:r>
          </w:p>
        </w:tc>
        <w:tc>
          <w:tcPr>
            <w:tcW w:w="1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担保人</w:t>
            </w:r>
          </w:p>
        </w:tc>
        <w:tc>
          <w:tcPr>
            <w:tcW w:w="2032"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49"/>
              <w:ind w:left="638" w:right="0"/>
              <w:jc w:val="left"/>
              <w:rPr>
                <w:rFonts w:ascii="宋体" w:hAnsi="宋体" w:cs="宋体" w:eastAsia="宋体" w:hint="default"/>
                <w:sz w:val="18"/>
                <w:szCs w:val="18"/>
              </w:rPr>
            </w:pPr>
            <w:r>
              <w:rPr>
                <w:rFonts w:ascii="宋体" w:hAnsi="宋体" w:cs="宋体" w:eastAsia="宋体" w:hint="default"/>
                <w:sz w:val="18"/>
                <w:szCs w:val="18"/>
              </w:rPr>
              <w:t>担保期限</w:t>
            </w:r>
          </w:p>
        </w:tc>
      </w:tr>
      <w:tr>
        <w:trPr>
          <w:trHeight w:val="644" w:hRule="exact"/>
        </w:trPr>
        <w:tc>
          <w:tcPr>
            <w:tcW w:w="1523"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中行青海省分行</w:t>
            </w:r>
          </w:p>
        </w:tc>
        <w:tc>
          <w:tcPr>
            <w:tcW w:w="130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pacing w:val="-1"/>
                <w:sz w:val="18"/>
              </w:rPr>
              <w:t>20,000,000.00</w:t>
            </w:r>
          </w:p>
        </w:tc>
        <w:tc>
          <w:tcPr>
            <w:tcW w:w="2027"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8" w:right="0"/>
              <w:jc w:val="left"/>
              <w:rPr>
                <w:rFonts w:ascii="Times New Roman" w:hAnsi="Times New Roman" w:cs="Times New Roman" w:eastAsia="Times New Roman" w:hint="default"/>
                <w:sz w:val="18"/>
                <w:szCs w:val="18"/>
              </w:rPr>
            </w:pPr>
            <w:r>
              <w:rPr>
                <w:rFonts w:ascii="Times New Roman"/>
                <w:sz w:val="18"/>
              </w:rPr>
              <w:t>2008.9.25-2009.9.25</w:t>
            </w:r>
          </w:p>
        </w:tc>
        <w:tc>
          <w:tcPr>
            <w:tcW w:w="1675" w:type="dxa"/>
            <w:tcBorders>
              <w:top w:val="single" w:sz="12" w:space="0" w:color="000000"/>
              <w:left w:val="single" w:sz="12" w:space="0" w:color="000000"/>
              <w:bottom w:val="single" w:sz="4" w:space="0" w:color="7F7F7F"/>
              <w:right w:val="single" w:sz="12" w:space="0" w:color="000000"/>
            </w:tcBorders>
          </w:tcPr>
          <w:p>
            <w:pPr>
              <w:pStyle w:val="TableParagraph"/>
              <w:spacing w:line="316" w:lineRule="auto" w:before="10"/>
              <w:ind w:left="98" w:right="95"/>
              <w:jc w:val="left"/>
              <w:rPr>
                <w:rFonts w:ascii="宋体" w:hAnsi="宋体" w:cs="宋体" w:eastAsia="宋体" w:hint="default"/>
                <w:sz w:val="18"/>
                <w:szCs w:val="18"/>
              </w:rPr>
            </w:pPr>
            <w:r>
              <w:rPr>
                <w:rFonts w:ascii="宋体" w:hAnsi="宋体" w:cs="宋体" w:eastAsia="宋体" w:hint="default"/>
                <w:sz w:val="18"/>
                <w:szCs w:val="18"/>
              </w:rPr>
              <w:t>青海省洁神装备制</w:t>
            </w:r>
            <w:r>
              <w:rPr>
                <w:rFonts w:ascii="宋体" w:hAnsi="宋体" w:cs="宋体" w:eastAsia="宋体" w:hint="default"/>
                <w:spacing w:val="-83"/>
                <w:sz w:val="18"/>
                <w:szCs w:val="18"/>
              </w:rPr>
              <w:t> </w:t>
            </w:r>
            <w:r>
              <w:rPr>
                <w:rFonts w:ascii="宋体" w:hAnsi="宋体" w:cs="宋体" w:eastAsia="宋体" w:hint="default"/>
                <w:sz w:val="18"/>
                <w:szCs w:val="18"/>
              </w:rPr>
              <w:t>造集团有限公司</w:t>
            </w:r>
          </w:p>
        </w:tc>
        <w:tc>
          <w:tcPr>
            <w:tcW w:w="2032" w:type="dxa"/>
            <w:tcBorders>
              <w:top w:val="single" w:sz="12" w:space="0" w:color="000000"/>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8" w:right="0"/>
              <w:jc w:val="left"/>
              <w:rPr>
                <w:rFonts w:ascii="Times New Roman" w:hAnsi="Times New Roman" w:cs="Times New Roman" w:eastAsia="Times New Roman" w:hint="default"/>
                <w:sz w:val="18"/>
                <w:szCs w:val="18"/>
              </w:rPr>
            </w:pPr>
            <w:r>
              <w:rPr>
                <w:rFonts w:ascii="Times New Roman"/>
                <w:sz w:val="18"/>
              </w:rPr>
              <w:t>2008.9.25-2009.9.25</w:t>
            </w:r>
          </w:p>
        </w:tc>
      </w:tr>
      <w:tr>
        <w:trPr>
          <w:trHeight w:val="323" w:hRule="exact"/>
        </w:trPr>
        <w:tc>
          <w:tcPr>
            <w:tcW w:w="152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王褚信用社</w:t>
            </w:r>
          </w:p>
        </w:tc>
        <w:tc>
          <w:tcPr>
            <w:tcW w:w="130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2,000,000.00</w:t>
            </w:r>
          </w:p>
        </w:tc>
        <w:tc>
          <w:tcPr>
            <w:tcW w:w="20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2008.12.1—2009.11.15</w:t>
            </w:r>
          </w:p>
        </w:tc>
        <w:tc>
          <w:tcPr>
            <w:tcW w:w="16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河南省新河农场</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2008.12.1—2009.11.15</w:t>
            </w:r>
          </w:p>
        </w:tc>
      </w:tr>
      <w:tr>
        <w:trPr>
          <w:trHeight w:val="322" w:hRule="exact"/>
        </w:trPr>
        <w:tc>
          <w:tcPr>
            <w:tcW w:w="152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焦作市商业银行</w:t>
            </w:r>
          </w:p>
        </w:tc>
        <w:tc>
          <w:tcPr>
            <w:tcW w:w="130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3,000,000.00</w:t>
            </w:r>
          </w:p>
        </w:tc>
        <w:tc>
          <w:tcPr>
            <w:tcW w:w="20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2008.11.5—2009.11.5</w:t>
            </w:r>
          </w:p>
        </w:tc>
        <w:tc>
          <w:tcPr>
            <w:tcW w:w="16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河南省新河农场</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2008.11.5—2009.11.5</w:t>
            </w:r>
          </w:p>
        </w:tc>
      </w:tr>
      <w:tr>
        <w:trPr>
          <w:trHeight w:val="946" w:hRule="exact"/>
        </w:trPr>
        <w:tc>
          <w:tcPr>
            <w:tcW w:w="1523" w:type="dxa"/>
            <w:tcBorders>
              <w:top w:val="single" w:sz="4" w:space="0" w:color="7F7F7F"/>
              <w:left w:val="nil" w:sz="6" w:space="0" w:color="auto"/>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焦作市商业银行</w:t>
            </w:r>
          </w:p>
        </w:tc>
        <w:tc>
          <w:tcPr>
            <w:tcW w:w="130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2,700,000.00</w:t>
            </w:r>
          </w:p>
        </w:tc>
        <w:tc>
          <w:tcPr>
            <w:tcW w:w="20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2008.12.18---2009.12.17</w:t>
            </w:r>
          </w:p>
        </w:tc>
        <w:tc>
          <w:tcPr>
            <w:tcW w:w="1675" w:type="dxa"/>
            <w:tcBorders>
              <w:top w:val="single" w:sz="4" w:space="0" w:color="7F7F7F"/>
              <w:left w:val="single" w:sz="12" w:space="0" w:color="000000"/>
              <w:bottom w:val="single" w:sz="4" w:space="0" w:color="7F7F7F"/>
              <w:right w:val="single" w:sz="12" w:space="0" w:color="000000"/>
            </w:tcBorders>
          </w:tcPr>
          <w:p>
            <w:pPr>
              <w:pStyle w:val="TableParagraph"/>
              <w:spacing w:line="316" w:lineRule="auto" w:before="10"/>
              <w:ind w:left="98" w:right="95"/>
              <w:jc w:val="both"/>
              <w:rPr>
                <w:rFonts w:ascii="宋体" w:hAnsi="宋体" w:cs="宋体" w:eastAsia="宋体" w:hint="default"/>
                <w:sz w:val="18"/>
                <w:szCs w:val="18"/>
              </w:rPr>
            </w:pPr>
            <w:r>
              <w:rPr>
                <w:rFonts w:ascii="宋体" w:hAnsi="宋体" w:cs="宋体" w:eastAsia="宋体" w:hint="default"/>
                <w:sz w:val="18"/>
                <w:szCs w:val="18"/>
              </w:rPr>
              <w:t>河南省新河农场、</w:t>
            </w:r>
            <w:r>
              <w:rPr>
                <w:rFonts w:ascii="宋体" w:hAnsi="宋体" w:cs="宋体" w:eastAsia="宋体" w:hint="default"/>
                <w:spacing w:val="-83"/>
                <w:sz w:val="18"/>
                <w:szCs w:val="18"/>
              </w:rPr>
              <w:t> </w:t>
            </w:r>
            <w:r>
              <w:rPr>
                <w:rFonts w:ascii="宋体" w:hAnsi="宋体" w:cs="宋体" w:eastAsia="宋体" w:hint="default"/>
                <w:sz w:val="18"/>
                <w:szCs w:val="18"/>
              </w:rPr>
              <w:t>焦作市海秦森损热</w:t>
            </w:r>
            <w:r>
              <w:rPr>
                <w:rFonts w:ascii="宋体" w:hAnsi="宋体" w:cs="宋体" w:eastAsia="宋体" w:hint="default"/>
                <w:spacing w:val="-83"/>
                <w:sz w:val="18"/>
                <w:szCs w:val="18"/>
              </w:rPr>
              <w:t> </w:t>
            </w:r>
            <w:r>
              <w:rPr>
                <w:rFonts w:ascii="宋体" w:hAnsi="宋体" w:cs="宋体" w:eastAsia="宋体" w:hint="default"/>
                <w:sz w:val="18"/>
                <w:szCs w:val="18"/>
              </w:rPr>
              <w:t>设备有限公司</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2008.12.18---2009.12.17</w:t>
            </w:r>
          </w:p>
        </w:tc>
      </w:tr>
      <w:tr>
        <w:trPr>
          <w:trHeight w:val="323" w:hRule="exact"/>
        </w:trPr>
        <w:tc>
          <w:tcPr>
            <w:tcW w:w="152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7" w:right="0"/>
              <w:jc w:val="left"/>
              <w:rPr>
                <w:rFonts w:ascii="宋体" w:hAnsi="宋体" w:cs="宋体" w:eastAsia="宋体" w:hint="default"/>
                <w:sz w:val="18"/>
                <w:szCs w:val="18"/>
              </w:rPr>
            </w:pPr>
            <w:r>
              <w:rPr>
                <w:rFonts w:ascii="宋体" w:hAnsi="宋体" w:cs="宋体" w:eastAsia="宋体" w:hint="default"/>
                <w:sz w:val="18"/>
                <w:szCs w:val="18"/>
              </w:rPr>
              <w:t>焦作市商业银行</w:t>
            </w:r>
          </w:p>
        </w:tc>
        <w:tc>
          <w:tcPr>
            <w:tcW w:w="130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5,000,000.00</w:t>
            </w:r>
          </w:p>
        </w:tc>
        <w:tc>
          <w:tcPr>
            <w:tcW w:w="20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Times New Roman"/>
                <w:sz w:val="18"/>
              </w:rPr>
              <w:t>2008.10.25---2009.10.15</w:t>
            </w:r>
          </w:p>
        </w:tc>
        <w:tc>
          <w:tcPr>
            <w:tcW w:w="16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河南省新河农场</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2008.10.25---2009.10.15</w:t>
            </w:r>
          </w:p>
        </w:tc>
      </w:tr>
    </w:tbl>
    <w:p>
      <w:pPr>
        <w:spacing w:after="0" w:line="240" w:lineRule="auto"/>
        <w:jc w:val="left"/>
        <w:rPr>
          <w:rFonts w:ascii="Times New Roman" w:hAnsi="Times New Roman" w:cs="Times New Roman" w:eastAsia="Times New Roman" w:hint="default"/>
          <w:sz w:val="18"/>
          <w:szCs w:val="18"/>
        </w:rPr>
        <w:sectPr>
          <w:pgSz w:w="11900" w:h="16840"/>
          <w:pgMar w:header="0" w:footer="982" w:top="1360" w:bottom="1180" w:left="1540" w:right="1540"/>
        </w:sectPr>
      </w:pPr>
    </w:p>
    <w:p>
      <w:pPr>
        <w:spacing w:line="240" w:lineRule="auto" w:before="1"/>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523"/>
        <w:gridCol w:w="1301"/>
        <w:gridCol w:w="2027"/>
        <w:gridCol w:w="1675"/>
        <w:gridCol w:w="2032"/>
      </w:tblGrid>
      <w:tr>
        <w:trPr>
          <w:trHeight w:val="322" w:hRule="exact"/>
        </w:trPr>
        <w:tc>
          <w:tcPr>
            <w:tcW w:w="152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焦作市商业银行</w:t>
            </w:r>
          </w:p>
        </w:tc>
        <w:tc>
          <w:tcPr>
            <w:tcW w:w="130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5,000,000.00</w:t>
            </w:r>
          </w:p>
        </w:tc>
        <w:tc>
          <w:tcPr>
            <w:tcW w:w="20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Times New Roman"/>
                <w:sz w:val="18"/>
              </w:rPr>
              <w:t>2008.10.28---2009.10.20</w:t>
            </w:r>
          </w:p>
        </w:tc>
        <w:tc>
          <w:tcPr>
            <w:tcW w:w="16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河南省新河农场</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2008.10.28---2009.10.20</w:t>
            </w:r>
          </w:p>
        </w:tc>
      </w:tr>
      <w:tr>
        <w:trPr>
          <w:trHeight w:val="323" w:hRule="exact"/>
        </w:trPr>
        <w:tc>
          <w:tcPr>
            <w:tcW w:w="152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焦作市商业银行</w:t>
            </w:r>
          </w:p>
        </w:tc>
        <w:tc>
          <w:tcPr>
            <w:tcW w:w="130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3,200,000.00</w:t>
            </w:r>
          </w:p>
        </w:tc>
        <w:tc>
          <w:tcPr>
            <w:tcW w:w="20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Times New Roman"/>
                <w:sz w:val="18"/>
              </w:rPr>
              <w:t>2008.11.5---2009.11.1</w:t>
            </w:r>
          </w:p>
        </w:tc>
        <w:tc>
          <w:tcPr>
            <w:tcW w:w="16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河南省新河农场</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2008.11.5---2009.11.1</w:t>
            </w:r>
          </w:p>
        </w:tc>
      </w:tr>
      <w:tr>
        <w:trPr>
          <w:trHeight w:val="322" w:hRule="exact"/>
        </w:trPr>
        <w:tc>
          <w:tcPr>
            <w:tcW w:w="152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焦作市商业银行</w:t>
            </w:r>
          </w:p>
        </w:tc>
        <w:tc>
          <w:tcPr>
            <w:tcW w:w="130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5,000,000.00</w:t>
            </w:r>
          </w:p>
        </w:tc>
        <w:tc>
          <w:tcPr>
            <w:tcW w:w="20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Times New Roman"/>
                <w:sz w:val="18"/>
              </w:rPr>
              <w:t>2008.10.30---2009.10.25</w:t>
            </w:r>
          </w:p>
        </w:tc>
        <w:tc>
          <w:tcPr>
            <w:tcW w:w="16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河南省新河农场</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Times New Roman"/>
                <w:sz w:val="18"/>
              </w:rPr>
              <w:t>2008.10.30---2009.10.25</w:t>
            </w:r>
          </w:p>
        </w:tc>
      </w:tr>
      <w:tr>
        <w:trPr>
          <w:trHeight w:val="332" w:hRule="exact"/>
        </w:trPr>
        <w:tc>
          <w:tcPr>
            <w:tcW w:w="1523"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3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30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pacing w:val="-1"/>
                <w:sz w:val="18"/>
              </w:rPr>
              <w:t>45,900,000.00</w:t>
            </w:r>
          </w:p>
        </w:tc>
        <w:tc>
          <w:tcPr>
            <w:tcW w:w="2027" w:type="dxa"/>
            <w:tcBorders>
              <w:top w:val="single" w:sz="4" w:space="0" w:color="7F7F7F"/>
              <w:left w:val="single" w:sz="12" w:space="0" w:color="000000"/>
              <w:bottom w:val="single" w:sz="12" w:space="0" w:color="000000"/>
              <w:right w:val="single" w:sz="12" w:space="0" w:color="000000"/>
            </w:tcBorders>
          </w:tcPr>
          <w:p>
            <w:pPr/>
          </w:p>
        </w:tc>
        <w:tc>
          <w:tcPr>
            <w:tcW w:w="1675" w:type="dxa"/>
            <w:tcBorders>
              <w:top w:val="single" w:sz="4" w:space="0" w:color="7F7F7F"/>
              <w:left w:val="single" w:sz="12" w:space="0" w:color="000000"/>
              <w:bottom w:val="single" w:sz="12" w:space="0" w:color="000000"/>
              <w:right w:val="single" w:sz="12" w:space="0" w:color="000000"/>
            </w:tcBorders>
          </w:tcPr>
          <w:p>
            <w:pPr/>
          </w:p>
        </w:tc>
        <w:tc>
          <w:tcPr>
            <w:tcW w:w="2032"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37" w:right="0"/>
        <w:jc w:val="left"/>
      </w:pPr>
      <w:r>
        <w:rPr/>
        <w:pict>
          <v:shape style="position:absolute;margin-left:158.940002pt;margin-top:-65.880302pt;width:1.48pt;height:.48pt;mso-position-horizontal-relative:page;mso-position-vertical-relative:paragraph;z-index:8824" type="#_x0000_t75" stroked="false">
            <v:imagedata r:id="rId38" o:title=""/>
          </v:shape>
        </w:pict>
      </w:r>
      <w:r>
        <w:rPr/>
        <w:pict>
          <v:shape style="position:absolute;margin-left:223.740005pt;margin-top:-65.880302pt;width:1.72pt;height:.48pt;mso-position-horizontal-relative:page;mso-position-vertical-relative:paragraph;z-index:8848" type="#_x0000_t75" stroked="false">
            <v:imagedata r:id="rId39" o:title=""/>
          </v:shape>
        </w:pict>
      </w:r>
      <w:r>
        <w:rPr/>
        <w:pict>
          <v:shape style="position:absolute;margin-left:325.260010pt;margin-top:-65.880302pt;width:1.54pt;height:.48pt;mso-position-horizontal-relative:page;mso-position-vertical-relative:paragraph;z-index:8872" type="#_x0000_t75" stroked="false">
            <v:imagedata r:id="rId40" o:title=""/>
          </v:shape>
        </w:pict>
      </w:r>
      <w:r>
        <w:rPr/>
        <w:pict>
          <v:shape style="position:absolute;margin-left:409.079987pt;margin-top:-65.880302pt;width:1.48pt;height:.48pt;mso-position-horizontal-relative:page;mso-position-vertical-relative:paragraph;z-index:8896" type="#_x0000_t75" stroked="false">
            <v:imagedata r:id="rId38" o:title=""/>
          </v:shape>
        </w:pict>
      </w:r>
      <w:r>
        <w:rPr/>
        <w:pict>
          <v:shape style="position:absolute;margin-left:223.800003pt;margin-top:-49.800301pt;width:1.0pt;height:.48pt;mso-position-horizontal-relative:page;mso-position-vertical-relative:paragraph;z-index:8920" type="#_x0000_t75" stroked="false">
            <v:imagedata r:id="rId15" o:title=""/>
          </v:shape>
        </w:pict>
      </w:r>
      <w:r>
        <w:rPr/>
        <w:pict>
          <v:shape style="position:absolute;margin-left:223.800003pt;margin-top:-33.6604pt;width:1.0pt;height:.48pt;mso-position-horizontal-relative:page;mso-position-vertical-relative:paragraph;z-index:8944" type="#_x0000_t75" stroked="false">
            <v:imagedata r:id="rId15" o:title=""/>
          </v:shape>
        </w:pict>
      </w:r>
      <w:r>
        <w:rPr/>
        <w:pict>
          <v:shape style="position:absolute;margin-left:223.800003pt;margin-top:-17.580299pt;width:1.0pt;height:.48pt;mso-position-horizontal-relative:page;mso-position-vertical-relative:paragraph;z-index:8968" type="#_x0000_t75" stroked="false">
            <v:imagedata r:id="rId15" o:title=""/>
          </v:shape>
        </w:pict>
      </w:r>
      <w:r>
        <w:rPr>
          <w:rFonts w:ascii="Times New Roman" w:hAnsi="Times New Roman" w:cs="Times New Roman" w:eastAsia="Times New Roman" w:hint="default"/>
        </w:rPr>
        <w:t>5.19  </w:t>
      </w:r>
      <w:r>
        <w:rPr/>
        <w:t>应付票据</w:t>
      </w:r>
    </w:p>
    <w:p>
      <w:pPr>
        <w:pStyle w:val="BodyText"/>
        <w:spacing w:line="240" w:lineRule="auto"/>
        <w:ind w:left="737" w:right="0"/>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日应付票据的余额为</w:t>
      </w:r>
      <w:r>
        <w:rPr>
          <w:spacing w:val="-60"/>
        </w:rPr>
        <w:t> </w:t>
      </w:r>
      <w:r>
        <w:rPr>
          <w:rFonts w:ascii="Times New Roman" w:hAnsi="Times New Roman" w:cs="Times New Roman" w:eastAsia="Times New Roman" w:hint="default"/>
        </w:rPr>
        <w:t>6,000,000.00 </w:t>
      </w:r>
      <w:r>
        <w:rPr/>
        <w:t>元。</w:t>
      </w:r>
    </w:p>
    <w:p>
      <w:pPr>
        <w:pStyle w:val="BodyText"/>
        <w:spacing w:line="240" w:lineRule="auto"/>
        <w:ind w:left="737" w:right="0"/>
        <w:jc w:val="left"/>
      </w:pPr>
      <w:r>
        <w:rPr>
          <w:rFonts w:ascii="Times New Roman" w:hAnsi="Times New Roman" w:cs="Times New Roman" w:eastAsia="Times New Roman" w:hint="default"/>
        </w:rPr>
        <w:t>5.19.1  </w:t>
      </w:r>
      <w:r>
        <w:rPr/>
        <w:t>按类别列示</w:t>
      </w:r>
    </w:p>
    <w:p>
      <w:pPr>
        <w:spacing w:line="240" w:lineRule="auto" w:before="5"/>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2014"/>
        <w:gridCol w:w="2957"/>
        <w:gridCol w:w="3587"/>
      </w:tblGrid>
      <w:tr>
        <w:trPr>
          <w:trHeight w:val="344" w:hRule="exact"/>
        </w:trPr>
        <w:tc>
          <w:tcPr>
            <w:tcW w:w="2014"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1"/>
              <w:ind w:right="623"/>
              <w:jc w:val="right"/>
              <w:rPr>
                <w:rFonts w:ascii="宋体" w:hAnsi="宋体" w:cs="宋体" w:eastAsia="宋体" w:hint="default"/>
                <w:sz w:val="18"/>
                <w:szCs w:val="18"/>
              </w:rPr>
            </w:pPr>
            <w:r>
              <w:rPr>
                <w:rFonts w:ascii="宋体" w:hAnsi="宋体" w:cs="宋体" w:eastAsia="宋体" w:hint="default"/>
                <w:sz w:val="18"/>
                <w:szCs w:val="18"/>
              </w:rPr>
              <w:t>票据类别</w:t>
            </w:r>
          </w:p>
        </w:tc>
        <w:tc>
          <w:tcPr>
            <w:tcW w:w="295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587"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1"/>
              <w:ind w:right="18"/>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35" w:hRule="exact"/>
        </w:trPr>
        <w:tc>
          <w:tcPr>
            <w:tcW w:w="2014"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4"/>
              <w:ind w:left="12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957" w:type="dxa"/>
            <w:tcBorders>
              <w:top w:val="single" w:sz="12" w:space="0" w:color="000000"/>
              <w:left w:val="single" w:sz="12" w:space="0" w:color="000000"/>
              <w:bottom w:val="single" w:sz="4" w:space="0" w:color="7F7F7F"/>
              <w:right w:val="single" w:sz="12" w:space="0" w:color="000000"/>
            </w:tcBorders>
          </w:tcPr>
          <w:p>
            <w:pPr/>
          </w:p>
        </w:tc>
        <w:tc>
          <w:tcPr>
            <w:tcW w:w="3587" w:type="dxa"/>
            <w:tcBorders>
              <w:top w:val="single" w:sz="12" w:space="0" w:color="000000"/>
              <w:left w:val="single" w:sz="12" w:space="0" w:color="000000"/>
              <w:bottom w:val="single" w:sz="4" w:space="0" w:color="7F7F7F"/>
              <w:right w:val="nil" w:sz="6" w:space="0" w:color="auto"/>
            </w:tcBorders>
          </w:tcPr>
          <w:p>
            <w:pPr/>
          </w:p>
        </w:tc>
      </w:tr>
      <w:tr>
        <w:trPr>
          <w:trHeight w:val="324" w:hRule="exact"/>
        </w:trPr>
        <w:tc>
          <w:tcPr>
            <w:tcW w:w="2014"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4"/>
              <w:ind w:left="12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5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4"/>
              <w:ind w:right="95"/>
              <w:jc w:val="right"/>
              <w:rPr>
                <w:rFonts w:ascii="Times New Roman" w:hAnsi="Times New Roman" w:cs="Times New Roman" w:eastAsia="Times New Roman" w:hint="default"/>
                <w:sz w:val="18"/>
                <w:szCs w:val="18"/>
              </w:rPr>
            </w:pPr>
            <w:r>
              <w:rPr>
                <w:rFonts w:ascii="Times New Roman"/>
                <w:spacing w:val="-1"/>
                <w:sz w:val="18"/>
              </w:rPr>
              <w:t>6,000,000.00</w:t>
            </w:r>
          </w:p>
        </w:tc>
        <w:tc>
          <w:tcPr>
            <w:tcW w:w="358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4"/>
              <w:ind w:right="116"/>
              <w:jc w:val="right"/>
              <w:rPr>
                <w:rFonts w:ascii="Times New Roman" w:hAnsi="Times New Roman" w:cs="Times New Roman" w:eastAsia="Times New Roman" w:hint="default"/>
                <w:sz w:val="18"/>
                <w:szCs w:val="18"/>
              </w:rPr>
            </w:pPr>
            <w:r>
              <w:rPr>
                <w:rFonts w:ascii="Times New Roman"/>
                <w:spacing w:val="-1"/>
                <w:sz w:val="18"/>
              </w:rPr>
              <w:t>14,400,000.00</w:t>
            </w:r>
          </w:p>
        </w:tc>
      </w:tr>
      <w:tr>
        <w:trPr>
          <w:trHeight w:val="335" w:hRule="exact"/>
        </w:trPr>
        <w:tc>
          <w:tcPr>
            <w:tcW w:w="2014" w:type="dxa"/>
            <w:tcBorders>
              <w:top w:val="single" w:sz="4" w:space="0" w:color="7F7F7F"/>
              <w:left w:val="nil" w:sz="6" w:space="0" w:color="auto"/>
              <w:bottom w:val="single" w:sz="12" w:space="0" w:color="000000"/>
              <w:right w:val="single" w:sz="12" w:space="0" w:color="000000"/>
            </w:tcBorders>
          </w:tcPr>
          <w:p>
            <w:pPr>
              <w:pStyle w:val="TableParagraph"/>
              <w:spacing w:line="250" w:lineRule="exact"/>
              <w:ind w:right="623"/>
              <w:jc w:val="right"/>
              <w:rPr>
                <w:rFonts w:ascii="宋体" w:hAnsi="宋体" w:cs="宋体" w:eastAsia="宋体" w:hint="default"/>
                <w:sz w:val="18"/>
                <w:szCs w:val="18"/>
              </w:rPr>
            </w:pPr>
            <w:r>
              <w:rPr>
                <w:rFonts w:ascii="方正姚体" w:hAnsi="方正姚体" w:cs="方正姚体" w:eastAsia="方正姚体" w:hint="default"/>
                <w:sz w:val="18"/>
                <w:szCs w:val="18"/>
              </w:rPr>
              <w:t>合    计</w:t>
            </w:r>
            <w:r>
              <w:rPr>
                <w:rFonts w:ascii="宋体" w:hAnsi="宋体" w:cs="宋体" w:eastAsia="宋体" w:hint="default"/>
                <w:sz w:val="18"/>
                <w:szCs w:val="18"/>
              </w:rPr>
              <w:t> </w:t>
            </w:r>
          </w:p>
        </w:tc>
        <w:tc>
          <w:tcPr>
            <w:tcW w:w="2957"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4"/>
              <w:ind w:right="95"/>
              <w:jc w:val="right"/>
              <w:rPr>
                <w:rFonts w:ascii="Times New Roman" w:hAnsi="Times New Roman" w:cs="Times New Roman" w:eastAsia="Times New Roman" w:hint="default"/>
                <w:sz w:val="18"/>
                <w:szCs w:val="18"/>
              </w:rPr>
            </w:pPr>
            <w:r>
              <w:rPr>
                <w:rFonts w:ascii="Times New Roman"/>
                <w:spacing w:val="-1"/>
                <w:sz w:val="18"/>
              </w:rPr>
              <w:t>6,000,000.00</w:t>
            </w:r>
          </w:p>
        </w:tc>
        <w:tc>
          <w:tcPr>
            <w:tcW w:w="3587"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4"/>
              <w:ind w:right="116"/>
              <w:jc w:val="right"/>
              <w:rPr>
                <w:rFonts w:ascii="Times New Roman" w:hAnsi="Times New Roman" w:cs="Times New Roman" w:eastAsia="Times New Roman" w:hint="default"/>
                <w:sz w:val="18"/>
                <w:szCs w:val="18"/>
              </w:rPr>
            </w:pPr>
            <w:r>
              <w:rPr>
                <w:rFonts w:ascii="Times New Roman"/>
                <w:spacing w:val="-1"/>
                <w:sz w:val="18"/>
              </w:rPr>
              <w:t>14,400,000.00</w:t>
            </w:r>
          </w:p>
        </w:tc>
      </w:tr>
    </w:tbl>
    <w:p>
      <w:pPr>
        <w:pStyle w:val="BodyText"/>
        <w:spacing w:line="293" w:lineRule="exact" w:before="0"/>
        <w:ind w:left="737" w:right="0"/>
        <w:jc w:val="left"/>
      </w:pPr>
      <w:r>
        <w:rPr/>
        <w:pict>
          <v:shape style="position:absolute;margin-left:183.119995pt;margin-top:-33.9604pt;width:1.0pt;height:.48pt;mso-position-horizontal-relative:page;mso-position-vertical-relative:paragraph;z-index:8992" type="#_x0000_t75" stroked="false">
            <v:imagedata r:id="rId20" o:title=""/>
          </v:shape>
        </w:pict>
      </w:r>
      <w:r>
        <w:rPr/>
        <w:pict>
          <v:shape style="position:absolute;margin-left:183.119995pt;margin-top:-17.760401pt;width:1.0pt;height:.48pt;mso-position-horizontal-relative:page;mso-position-vertical-relative:paragraph;z-index:9016" type="#_x0000_t75" stroked="false">
            <v:imagedata r:id="rId20" o:title=""/>
          </v:shape>
        </w:pict>
      </w:r>
      <w:r>
        <w:rPr/>
        <w:pict>
          <v:shape style="position:absolute;margin-left:221.759995pt;margin-top:57.5397pt;width:1.0pt;height:.48pt;mso-position-horizontal-relative:page;mso-position-vertical-relative:paragraph;z-index:9040" type="#_x0000_t75" stroked="false">
            <v:imagedata r:id="rId15" o:title=""/>
          </v:shape>
        </w:pict>
      </w:r>
      <w:r>
        <w:rPr>
          <w:rFonts w:ascii="Times New Roman" w:hAnsi="Times New Roman" w:cs="Times New Roman" w:eastAsia="Times New Roman" w:hint="default"/>
        </w:rPr>
        <w:t>5.19.2  </w:t>
      </w:r>
      <w:r>
        <w:rPr/>
        <w:t>账龄结构</w:t>
      </w:r>
    </w:p>
    <w:p>
      <w:pPr>
        <w:spacing w:line="240" w:lineRule="auto" w:before="4"/>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2781"/>
        <w:gridCol w:w="2923"/>
        <w:gridCol w:w="2839"/>
      </w:tblGrid>
      <w:tr>
        <w:trPr>
          <w:trHeight w:val="342" w:hRule="exact"/>
        </w:trPr>
        <w:tc>
          <w:tcPr>
            <w:tcW w:w="2781"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right="1006"/>
              <w:jc w:val="right"/>
              <w:rPr>
                <w:rFonts w:ascii="宋体" w:hAnsi="宋体" w:cs="宋体" w:eastAsia="宋体" w:hint="default"/>
                <w:sz w:val="18"/>
                <w:szCs w:val="18"/>
              </w:rPr>
            </w:pPr>
            <w:r>
              <w:rPr>
                <w:rFonts w:ascii="宋体" w:hAnsi="宋体" w:cs="宋体" w:eastAsia="宋体" w:hint="default"/>
                <w:sz w:val="18"/>
                <w:szCs w:val="18"/>
              </w:rPr>
              <w:t>票据种类</w:t>
            </w:r>
          </w:p>
        </w:tc>
        <w:tc>
          <w:tcPr>
            <w:tcW w:w="29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39"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3"/>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32" w:hRule="exact"/>
        </w:trPr>
        <w:tc>
          <w:tcPr>
            <w:tcW w:w="2781"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天内到期</w:t>
            </w:r>
          </w:p>
        </w:tc>
        <w:tc>
          <w:tcPr>
            <w:tcW w:w="2923" w:type="dxa"/>
            <w:tcBorders>
              <w:top w:val="single" w:sz="12" w:space="0" w:color="000000"/>
              <w:left w:val="single" w:sz="12" w:space="0" w:color="000000"/>
              <w:bottom w:val="single" w:sz="4" w:space="0" w:color="7F7F7F"/>
              <w:right w:val="single" w:sz="12" w:space="0" w:color="000000"/>
            </w:tcBorders>
          </w:tcPr>
          <w:p>
            <w:pPr/>
          </w:p>
        </w:tc>
        <w:tc>
          <w:tcPr>
            <w:tcW w:w="2839" w:type="dxa"/>
            <w:tcBorders>
              <w:top w:val="single" w:sz="12" w:space="0" w:color="000000"/>
              <w:left w:val="single" w:sz="12" w:space="0" w:color="000000"/>
              <w:bottom w:val="single" w:sz="4" w:space="0" w:color="7F7F7F"/>
              <w:right w:val="nil" w:sz="6" w:space="0" w:color="auto"/>
            </w:tcBorders>
          </w:tcPr>
          <w:p>
            <w:pPr/>
          </w:p>
        </w:tc>
      </w:tr>
      <w:tr>
        <w:trPr>
          <w:trHeight w:val="323" w:hRule="exact"/>
        </w:trPr>
        <w:tc>
          <w:tcPr>
            <w:tcW w:w="2781"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天到期</w:t>
            </w:r>
          </w:p>
        </w:tc>
        <w:tc>
          <w:tcPr>
            <w:tcW w:w="2923" w:type="dxa"/>
            <w:tcBorders>
              <w:top w:val="single" w:sz="4" w:space="0" w:color="7F7F7F"/>
              <w:left w:val="single" w:sz="12" w:space="0" w:color="000000"/>
              <w:bottom w:val="single" w:sz="4" w:space="0" w:color="7F7F7F"/>
              <w:right w:val="single" w:sz="12" w:space="0" w:color="000000"/>
            </w:tcBorders>
          </w:tcPr>
          <w:p>
            <w:pPr/>
          </w:p>
        </w:tc>
        <w:tc>
          <w:tcPr>
            <w:tcW w:w="2839"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2781"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天到期</w:t>
            </w:r>
          </w:p>
        </w:tc>
        <w:tc>
          <w:tcPr>
            <w:tcW w:w="29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2,000,000.00</w:t>
            </w:r>
          </w:p>
        </w:tc>
        <w:tc>
          <w:tcPr>
            <w:tcW w:w="2839"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2781"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天到期</w:t>
            </w:r>
          </w:p>
        </w:tc>
        <w:tc>
          <w:tcPr>
            <w:tcW w:w="29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4,000,000.00</w:t>
            </w:r>
          </w:p>
        </w:tc>
        <w:tc>
          <w:tcPr>
            <w:tcW w:w="283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14,400,000.00</w:t>
            </w:r>
          </w:p>
        </w:tc>
      </w:tr>
      <w:tr>
        <w:trPr>
          <w:trHeight w:val="333" w:hRule="exact"/>
        </w:trPr>
        <w:tc>
          <w:tcPr>
            <w:tcW w:w="2781" w:type="dxa"/>
            <w:tcBorders>
              <w:top w:val="single" w:sz="4" w:space="0" w:color="7F7F7F"/>
              <w:left w:val="nil" w:sz="6" w:space="0" w:color="auto"/>
              <w:bottom w:val="single" w:sz="12" w:space="0" w:color="000000"/>
              <w:right w:val="single" w:sz="12" w:space="0" w:color="000000"/>
            </w:tcBorders>
          </w:tcPr>
          <w:p>
            <w:pPr>
              <w:pStyle w:val="TableParagraph"/>
              <w:spacing w:line="246" w:lineRule="exact"/>
              <w:ind w:right="977"/>
              <w:jc w:val="right"/>
              <w:rPr>
                <w:rFonts w:ascii="宋体" w:hAnsi="宋体" w:cs="宋体" w:eastAsia="宋体" w:hint="default"/>
                <w:sz w:val="24"/>
                <w:szCs w:val="24"/>
              </w:rPr>
            </w:pPr>
            <w:r>
              <w:rPr>
                <w:rFonts w:ascii="方正姚体" w:hAnsi="方正姚体" w:cs="方正姚体" w:eastAsia="方正姚体" w:hint="default"/>
                <w:sz w:val="18"/>
                <w:szCs w:val="18"/>
              </w:rPr>
              <w:t>合    计</w:t>
            </w:r>
            <w:r>
              <w:rPr>
                <w:rFonts w:ascii="宋体" w:hAnsi="宋体" w:cs="宋体" w:eastAsia="宋体" w:hint="default"/>
                <w:sz w:val="24"/>
                <w:szCs w:val="24"/>
              </w:rPr>
              <w:t> </w:t>
            </w:r>
          </w:p>
        </w:tc>
        <w:tc>
          <w:tcPr>
            <w:tcW w:w="292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6,000,000.00</w:t>
            </w:r>
          </w:p>
        </w:tc>
        <w:tc>
          <w:tcPr>
            <w:tcW w:w="2839"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14,400,000.00</w:t>
            </w:r>
          </w:p>
        </w:tc>
      </w:tr>
    </w:tbl>
    <w:p>
      <w:pPr>
        <w:pStyle w:val="BodyText"/>
        <w:spacing w:line="293" w:lineRule="exact" w:before="0"/>
        <w:ind w:left="737" w:right="0"/>
        <w:jc w:val="left"/>
      </w:pPr>
      <w:r>
        <w:rPr/>
        <w:pict>
          <v:shape style="position:absolute;margin-left:221.759995pt;margin-top:-49.800301pt;width:1.0pt;height:.48pt;mso-position-horizontal-relative:page;mso-position-vertical-relative:paragraph;z-index:9064" type="#_x0000_t75" stroked="false">
            <v:imagedata r:id="rId15" o:title=""/>
          </v:shape>
        </w:pict>
      </w:r>
      <w:r>
        <w:rPr/>
        <w:pict>
          <v:shape style="position:absolute;margin-left:221.759995pt;margin-top:-33.720299pt;width:1.0pt;height:.48pt;mso-position-horizontal-relative:page;mso-position-vertical-relative:paragraph;z-index:9088" type="#_x0000_t75" stroked="false">
            <v:imagedata r:id="rId15" o:title=""/>
          </v:shape>
        </w:pict>
      </w:r>
      <w:r>
        <w:rPr/>
        <w:pict>
          <v:shape style="position:absolute;margin-left:221.759995pt;margin-top:-17.640301pt;width:1.0pt;height:.48pt;mso-position-horizontal-relative:page;mso-position-vertical-relative:paragraph;z-index:9112" type="#_x0000_t75" stroked="false">
            <v:imagedata r:id="rId15" o:title=""/>
          </v:shape>
        </w:pict>
      </w:r>
      <w:r>
        <w:rPr>
          <w:rFonts w:ascii="Times New Roman" w:hAnsi="Times New Roman" w:cs="Times New Roman" w:eastAsia="Times New Roman" w:hint="default"/>
        </w:rPr>
        <w:t>5.19.3  </w:t>
      </w:r>
      <w:r>
        <w:rPr/>
        <w:t>应付票据中无应付持本公司 </w:t>
      </w:r>
      <w:r>
        <w:rPr>
          <w:rFonts w:ascii="Times New Roman" w:hAnsi="Times New Roman" w:cs="Times New Roman" w:eastAsia="Times New Roman" w:hint="default"/>
        </w:rPr>
        <w:t>5%</w:t>
      </w:r>
      <w:r>
        <w:rPr/>
        <w:t>（含</w:t>
      </w:r>
      <w:r>
        <w:rPr>
          <w:spacing w:val="-22"/>
        </w:rPr>
        <w:t> </w:t>
      </w:r>
      <w:r>
        <w:rPr>
          <w:rFonts w:ascii="Times New Roman" w:hAnsi="Times New Roman" w:cs="Times New Roman" w:eastAsia="Times New Roman" w:hint="default"/>
        </w:rPr>
        <w:t>5%</w:t>
      </w:r>
      <w:r>
        <w:rPr/>
        <w:t>）以上表决权股份的股东单</w:t>
      </w:r>
    </w:p>
    <w:p>
      <w:pPr>
        <w:pStyle w:val="BodyText"/>
        <w:spacing w:line="240" w:lineRule="auto"/>
        <w:ind w:left="257" w:right="0"/>
        <w:jc w:val="left"/>
      </w:pPr>
      <w:r>
        <w:rPr/>
        <w:t>位款项。</w:t>
      </w:r>
    </w:p>
    <w:p>
      <w:pPr>
        <w:pStyle w:val="BodyText"/>
        <w:spacing w:line="240" w:lineRule="auto" w:before="152"/>
        <w:ind w:left="737" w:right="0"/>
        <w:jc w:val="left"/>
      </w:pPr>
      <w:r>
        <w:rPr>
          <w:rFonts w:ascii="Times New Roman" w:hAnsi="Times New Roman" w:cs="Times New Roman" w:eastAsia="Times New Roman" w:hint="default"/>
        </w:rPr>
        <w:t>5.20  </w:t>
      </w:r>
      <w:r>
        <w:rPr/>
        <w:t>应付账款</w:t>
      </w:r>
    </w:p>
    <w:p>
      <w:pPr>
        <w:pStyle w:val="BodyText"/>
        <w:spacing w:line="338" w:lineRule="auto"/>
        <w:ind w:left="73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日应付账款的余额为</w:t>
      </w:r>
      <w:r>
        <w:rPr>
          <w:spacing w:val="-60"/>
        </w:rPr>
        <w:t> </w:t>
      </w:r>
      <w:r>
        <w:rPr>
          <w:rFonts w:ascii="Times New Roman" w:hAnsi="Times New Roman" w:cs="Times New Roman" w:eastAsia="Times New Roman" w:hint="default"/>
        </w:rPr>
        <w:t>129,467,166.33 </w:t>
      </w:r>
      <w:r>
        <w:rPr/>
        <w:t>元。 应付账款中无应付持本公司 </w:t>
      </w:r>
      <w:r>
        <w:rPr>
          <w:rFonts w:ascii="Times New Roman" w:hAnsi="Times New Roman" w:cs="Times New Roman" w:eastAsia="Times New Roman" w:hint="default"/>
        </w:rPr>
        <w:t>5%</w:t>
      </w:r>
      <w:r>
        <w:rPr/>
        <w:t>（含</w:t>
      </w:r>
      <w:r>
        <w:rPr>
          <w:spacing w:val="-25"/>
        </w:rPr>
        <w:t> </w:t>
      </w:r>
      <w:r>
        <w:rPr>
          <w:rFonts w:ascii="Times New Roman" w:hAnsi="Times New Roman" w:cs="Times New Roman" w:eastAsia="Times New Roman" w:hint="default"/>
        </w:rPr>
        <w:t>5%</w:t>
      </w:r>
      <w:r>
        <w:rPr/>
        <w:t>）以上股份的股东单位及其他关联</w:t>
      </w:r>
    </w:p>
    <w:p>
      <w:pPr>
        <w:pStyle w:val="BodyText"/>
        <w:spacing w:line="240" w:lineRule="auto" w:before="25"/>
        <w:ind w:left="257" w:right="0"/>
        <w:jc w:val="left"/>
      </w:pPr>
      <w:r>
        <w:rPr/>
        <w:t>单位的款项。</w:t>
      </w:r>
    </w:p>
    <w:p>
      <w:pPr>
        <w:pStyle w:val="BodyText"/>
        <w:spacing w:line="338" w:lineRule="auto" w:before="152"/>
        <w:ind w:left="257" w:right="235" w:firstLine="480"/>
        <w:jc w:val="left"/>
      </w:pPr>
      <w:r>
        <w:rPr/>
        <w:t>本公司期末应付账款中，逾期 </w:t>
      </w:r>
      <w:r>
        <w:rPr>
          <w:rFonts w:ascii="Times New Roman" w:hAnsi="Times New Roman" w:cs="Times New Roman" w:eastAsia="Times New Roman" w:hint="default"/>
        </w:rPr>
        <w:t>1 </w:t>
      </w:r>
      <w:r>
        <w:rPr/>
        <w:t>年以上未偿还的款项为 </w:t>
      </w:r>
      <w:r>
        <w:rPr>
          <w:rFonts w:ascii="Times New Roman" w:hAnsi="Times New Roman" w:cs="Times New Roman" w:eastAsia="Times New Roman" w:hint="default"/>
        </w:rPr>
        <w:t>16,099,730.18</w:t>
      </w:r>
      <w:r>
        <w:rPr>
          <w:rFonts w:ascii="Times New Roman" w:hAnsi="Times New Roman" w:cs="Times New Roman" w:eastAsia="Times New Roman" w:hint="default"/>
          <w:spacing w:val="-32"/>
        </w:rPr>
        <w:t> </w:t>
      </w:r>
      <w:r>
        <w:rPr/>
        <w:t>元， 未偿还的原因为尚未支付的工程质保金和流动资金紧张造成的暂时未付款 。</w:t>
      </w:r>
    </w:p>
    <w:p>
      <w:pPr>
        <w:pStyle w:val="BodyText"/>
        <w:spacing w:line="240" w:lineRule="auto" w:before="54"/>
        <w:ind w:left="737" w:right="0"/>
        <w:jc w:val="left"/>
      </w:pPr>
      <w:r>
        <w:rPr>
          <w:rFonts w:ascii="Times New Roman" w:hAnsi="Times New Roman" w:cs="Times New Roman" w:eastAsia="Times New Roman" w:hint="default"/>
        </w:rPr>
        <w:t>5.21  </w:t>
      </w:r>
      <w:r>
        <w:rPr/>
        <w:t>预收款项</w:t>
      </w:r>
    </w:p>
    <w:p>
      <w:pPr>
        <w:pStyle w:val="BodyText"/>
        <w:spacing w:line="240" w:lineRule="auto"/>
        <w:ind w:left="737" w:right="0"/>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日预收款项的余额为</w:t>
      </w:r>
      <w:r>
        <w:rPr>
          <w:spacing w:val="-60"/>
        </w:rPr>
        <w:t> </w:t>
      </w:r>
      <w:r>
        <w:rPr>
          <w:rFonts w:ascii="Times New Roman" w:hAnsi="Times New Roman" w:cs="Times New Roman" w:eastAsia="Times New Roman" w:hint="default"/>
        </w:rPr>
        <w:t>6,301,419.96 </w:t>
      </w:r>
      <w:r>
        <w:rPr/>
        <w:t>元。</w:t>
      </w:r>
    </w:p>
    <w:p>
      <w:pPr>
        <w:pStyle w:val="BodyText"/>
        <w:spacing w:line="338" w:lineRule="auto"/>
        <w:ind w:left="257" w:right="0" w:firstLine="480"/>
        <w:jc w:val="left"/>
      </w:pPr>
      <w:r>
        <w:rPr>
          <w:rFonts w:ascii="Times New Roman" w:hAnsi="Times New Roman" w:cs="Times New Roman" w:eastAsia="Times New Roman" w:hint="default"/>
        </w:rPr>
        <w:t>5.21.1 </w:t>
      </w:r>
      <w:r>
        <w:rPr/>
        <w:t>预收账款中无预收持本公司 </w:t>
      </w:r>
      <w:r>
        <w:rPr>
          <w:rFonts w:ascii="Times New Roman" w:hAnsi="Times New Roman" w:cs="Times New Roman" w:eastAsia="Times New Roman" w:hint="default"/>
        </w:rPr>
        <w:t>5%</w:t>
      </w:r>
      <w:r>
        <w:rPr/>
        <w:t>（含</w:t>
      </w:r>
      <w:r>
        <w:rPr>
          <w:spacing w:val="-22"/>
        </w:rPr>
        <w:t> </w:t>
      </w:r>
      <w:r>
        <w:rPr>
          <w:rFonts w:ascii="Times New Roman" w:hAnsi="Times New Roman" w:cs="Times New Roman" w:eastAsia="Times New Roman" w:hint="default"/>
        </w:rPr>
        <w:t>5%</w:t>
      </w:r>
      <w:r>
        <w:rPr/>
        <w:t>）以上股份的股东单位及其</w:t>
      </w:r>
      <w:r>
        <w:rPr>
          <w:spacing w:val="-1"/>
        </w:rPr>
        <w:t> </w:t>
      </w:r>
      <w:r>
        <w:rPr/>
        <w:t>他关联单位的款项。</w:t>
      </w:r>
    </w:p>
    <w:p>
      <w:pPr>
        <w:pStyle w:val="BodyText"/>
        <w:spacing w:line="338" w:lineRule="auto" w:before="54"/>
        <w:ind w:left="257" w:right="0" w:firstLine="480"/>
        <w:jc w:val="left"/>
      </w:pPr>
      <w:r>
        <w:rPr>
          <w:rFonts w:ascii="Times New Roman" w:hAnsi="Times New Roman" w:cs="Times New Roman" w:eastAsia="Times New Roman" w:hint="default"/>
        </w:rPr>
        <w:t>5.21.2</w:t>
      </w:r>
      <w:r>
        <w:rPr>
          <w:rFonts w:ascii="Times New Roman" w:hAnsi="Times New Roman" w:cs="Times New Roman" w:eastAsia="Times New Roman" w:hint="default"/>
          <w:spacing w:val="4"/>
        </w:rPr>
        <w:t> </w:t>
      </w:r>
      <w:r>
        <w:rPr>
          <w:spacing w:val="-10"/>
        </w:rPr>
        <w:t>本公司期末预收账款中，逾期</w:t>
      </w:r>
      <w:r>
        <w:rPr>
          <w:spacing w:val="-81"/>
        </w:rPr>
        <w:t>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spacing w:val="-1"/>
        </w:rPr>
        <w:t>年以上未偿还的款项为</w:t>
      </w:r>
      <w:r>
        <w:rPr>
          <w:spacing w:val="-81"/>
        </w:rPr>
        <w:t> </w:t>
      </w:r>
      <w:r>
        <w:rPr>
          <w:rFonts w:ascii="Times New Roman" w:hAnsi="Times New Roman" w:cs="Times New Roman" w:eastAsia="Times New Roman" w:hint="default"/>
        </w:rPr>
        <w:t>139,659.81</w:t>
      </w:r>
      <w:r>
        <w:rPr>
          <w:rFonts w:ascii="Times New Roman" w:hAnsi="Times New Roman" w:cs="Times New Roman" w:eastAsia="Times New Roman" w:hint="default"/>
          <w:spacing w:val="-21"/>
        </w:rPr>
        <w:t> </w:t>
      </w:r>
      <w:r>
        <w:rPr/>
        <w:t>元， 未结转的原因系货款尚未结算。</w:t>
      </w:r>
    </w:p>
    <w:p>
      <w:pPr>
        <w:pStyle w:val="BodyText"/>
        <w:spacing w:line="240" w:lineRule="auto" w:before="54"/>
        <w:ind w:left="737" w:right="0"/>
        <w:jc w:val="left"/>
      </w:pPr>
      <w:r>
        <w:rPr>
          <w:rFonts w:ascii="Times New Roman" w:hAnsi="Times New Roman" w:cs="Times New Roman" w:eastAsia="Times New Roman" w:hint="default"/>
        </w:rPr>
        <w:t>5.22  </w:t>
      </w:r>
      <w:r>
        <w:rPr/>
        <w:t>应付职工薪酬</w:t>
      </w:r>
    </w:p>
    <w:p>
      <w:pPr>
        <w:pStyle w:val="BodyText"/>
        <w:spacing w:line="240" w:lineRule="auto"/>
        <w:ind w:left="737" w:right="0"/>
        <w:jc w:val="left"/>
      </w:pPr>
      <w:r>
        <w:rPr/>
        <w:t>本公司</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日应付职工薪酬的余额为</w:t>
      </w:r>
      <w:r>
        <w:rPr>
          <w:spacing w:val="-48"/>
        </w:rPr>
        <w:t> </w:t>
      </w:r>
      <w:r>
        <w:rPr>
          <w:rFonts w:ascii="Times New Roman" w:hAnsi="Times New Roman" w:cs="Times New Roman" w:eastAsia="Times New Roman" w:hint="default"/>
        </w:rPr>
        <w:t>4,830,069.30</w:t>
      </w:r>
      <w:r>
        <w:rPr>
          <w:rFonts w:ascii="Times New Roman" w:hAnsi="Times New Roman" w:cs="Times New Roman" w:eastAsia="Times New Roman" w:hint="default"/>
          <w:spacing w:val="12"/>
        </w:rPr>
        <w:t> </w:t>
      </w:r>
      <w:r>
        <w:rPr/>
        <w:t>元，具体构</w:t>
      </w:r>
    </w:p>
    <w:p>
      <w:pPr>
        <w:spacing w:after="0" w:line="240" w:lineRule="auto"/>
        <w:jc w:val="left"/>
        <w:sectPr>
          <w:pgSz w:w="11900" w:h="16840"/>
          <w:pgMar w:header="0" w:footer="982" w:top="1360" w:bottom="1180" w:left="1540" w:right="1540"/>
        </w:sectPr>
      </w:pPr>
    </w:p>
    <w:p>
      <w:pPr>
        <w:pStyle w:val="BodyText"/>
        <w:spacing w:line="240" w:lineRule="auto" w:before="1"/>
        <w:ind w:left="237" w:right="248"/>
        <w:jc w:val="left"/>
      </w:pPr>
      <w:r>
        <w:rPr/>
        <w:pict>
          <v:shape style="position:absolute;margin-left:224.639999pt;margin-top:50.365631pt;width:.1pt;height:.48pt;mso-position-horizontal-relative:page;mso-position-vertical-relative:paragraph;z-index:9136" type="#_x0000_t75" stroked="false">
            <v:imagedata r:id="rId22" o:title=""/>
          </v:shape>
        </w:pict>
      </w:r>
      <w:r>
        <w:rPr/>
        <w:pict>
          <v:shape style="position:absolute;margin-left:297.239990pt;margin-top:50.365631pt;width:1.0pt;height:.48pt;mso-position-horizontal-relative:page;mso-position-vertical-relative:paragraph;z-index:9160" type="#_x0000_t75" stroked="false">
            <v:imagedata r:id="rId41" o:title=""/>
          </v:shape>
        </w:pict>
      </w:r>
      <w:r>
        <w:rPr/>
        <w:pict>
          <v:shape style="position:absolute;margin-left:370.140015pt;margin-top:50.365631pt;width:1.0pt;height:.48pt;mso-position-horizontal-relative:page;mso-position-vertical-relative:paragraph;z-index:9184" type="#_x0000_t75" stroked="false">
            <v:imagedata r:id="rId41" o:title=""/>
          </v:shape>
        </w:pict>
      </w:r>
      <w:r>
        <w:rPr/>
        <w:pict>
          <v:shape style="position:absolute;margin-left:443.040009pt;margin-top:50.365631pt;width:1.0pt;height:.48pt;mso-position-horizontal-relative:page;mso-position-vertical-relative:paragraph;z-index:9208" type="#_x0000_t75" stroked="false">
            <v:imagedata r:id="rId41" o:title=""/>
          </v:shape>
        </w:pict>
      </w:r>
      <w:r>
        <w:rPr/>
        <w:pict>
          <v:shape style="position:absolute;margin-left:224.639999pt;margin-top:61.825634pt;width:.1pt;height:.48pt;mso-position-horizontal-relative:page;mso-position-vertical-relative:paragraph;z-index:9232" type="#_x0000_t75" stroked="false">
            <v:imagedata r:id="rId22" o:title=""/>
          </v:shape>
        </w:pict>
      </w:r>
      <w:r>
        <w:rPr/>
        <w:pict>
          <v:shape style="position:absolute;margin-left:297.239990pt;margin-top:61.825634pt;width:1.0pt;height:.48pt;mso-position-horizontal-relative:page;mso-position-vertical-relative:paragraph;z-index:9256" type="#_x0000_t75" stroked="false">
            <v:imagedata r:id="rId41" o:title=""/>
          </v:shape>
        </w:pict>
      </w:r>
      <w:r>
        <w:rPr/>
        <w:pict>
          <v:shape style="position:absolute;margin-left:370.140015pt;margin-top:61.825634pt;width:1.0pt;height:.48pt;mso-position-horizontal-relative:page;mso-position-vertical-relative:paragraph;z-index:9280" type="#_x0000_t75" stroked="false">
            <v:imagedata r:id="rId41" o:title=""/>
          </v:shape>
        </w:pict>
      </w:r>
      <w:r>
        <w:rPr/>
        <w:pict>
          <v:shape style="position:absolute;margin-left:443.040009pt;margin-top:61.825634pt;width:1.0pt;height:.48pt;mso-position-horizontal-relative:page;mso-position-vertical-relative:paragraph;z-index:9304" type="#_x0000_t75" stroked="false">
            <v:imagedata r:id="rId41" o:title=""/>
          </v:shape>
        </w:pict>
      </w:r>
      <w:r>
        <w:rPr/>
        <w:pict>
          <v:shape style="position:absolute;margin-left:224.639999pt;margin-top:73.345634pt;width:.1pt;height:.48pt;mso-position-horizontal-relative:page;mso-position-vertical-relative:paragraph;z-index:9328" type="#_x0000_t75" stroked="false">
            <v:imagedata r:id="rId22" o:title=""/>
          </v:shape>
        </w:pict>
      </w:r>
      <w:r>
        <w:rPr/>
        <w:pict>
          <v:shape style="position:absolute;margin-left:297.239990pt;margin-top:73.345634pt;width:1.0pt;height:.48pt;mso-position-horizontal-relative:page;mso-position-vertical-relative:paragraph;z-index:9352" type="#_x0000_t75" stroked="false">
            <v:imagedata r:id="rId41" o:title=""/>
          </v:shape>
        </w:pict>
      </w:r>
      <w:r>
        <w:rPr/>
        <w:pict>
          <v:shape style="position:absolute;margin-left:370.140015pt;margin-top:73.345634pt;width:1.0pt;height:.48pt;mso-position-horizontal-relative:page;mso-position-vertical-relative:paragraph;z-index:9376" type="#_x0000_t75" stroked="false">
            <v:imagedata r:id="rId41" o:title=""/>
          </v:shape>
        </w:pict>
      </w:r>
      <w:r>
        <w:rPr/>
        <w:pict>
          <v:shape style="position:absolute;margin-left:443.040009pt;margin-top:73.345634pt;width:1.0pt;height:.48pt;mso-position-horizontal-relative:page;mso-position-vertical-relative:paragraph;z-index:9400" type="#_x0000_t75" stroked="false">
            <v:imagedata r:id="rId41" o:title=""/>
          </v:shape>
        </w:pict>
      </w:r>
      <w:r>
        <w:rPr/>
        <w:pict>
          <v:shape style="position:absolute;margin-left:224.639999pt;margin-top:84.865631pt;width:.1pt;height:.48pt;mso-position-horizontal-relative:page;mso-position-vertical-relative:paragraph;z-index:9424" type="#_x0000_t75" stroked="false">
            <v:imagedata r:id="rId22" o:title=""/>
          </v:shape>
        </w:pict>
      </w:r>
      <w:r>
        <w:rPr/>
        <w:pict>
          <v:shape style="position:absolute;margin-left:297.239990pt;margin-top:84.865631pt;width:1.0pt;height:.48pt;mso-position-horizontal-relative:page;mso-position-vertical-relative:paragraph;z-index:9448" type="#_x0000_t75" stroked="false">
            <v:imagedata r:id="rId41" o:title=""/>
          </v:shape>
        </w:pict>
      </w:r>
      <w:r>
        <w:rPr/>
        <w:pict>
          <v:shape style="position:absolute;margin-left:370.140015pt;margin-top:84.865631pt;width:1.0pt;height:.48pt;mso-position-horizontal-relative:page;mso-position-vertical-relative:paragraph;z-index:9472" type="#_x0000_t75" stroked="false">
            <v:imagedata r:id="rId41" o:title=""/>
          </v:shape>
        </w:pict>
      </w:r>
      <w:r>
        <w:rPr/>
        <w:pict>
          <v:shape style="position:absolute;margin-left:443.040009pt;margin-top:84.865631pt;width:1.0pt;height:.48pt;mso-position-horizontal-relative:page;mso-position-vertical-relative:paragraph;z-index:9496" type="#_x0000_t75" stroked="false">
            <v:imagedata r:id="rId41" o:title=""/>
          </v:shape>
        </w:pict>
      </w:r>
      <w:r>
        <w:rPr/>
        <w:pict>
          <v:shape style="position:absolute;margin-left:224.639999pt;margin-top:96.32563pt;width:.1pt;height:.48pt;mso-position-horizontal-relative:page;mso-position-vertical-relative:paragraph;z-index:9520" type="#_x0000_t75" stroked="false">
            <v:imagedata r:id="rId22" o:title=""/>
          </v:shape>
        </w:pict>
      </w:r>
      <w:r>
        <w:rPr/>
        <w:pict>
          <v:shape style="position:absolute;margin-left:297.239990pt;margin-top:96.32563pt;width:1.0pt;height:.48pt;mso-position-horizontal-relative:page;mso-position-vertical-relative:paragraph;z-index:9544" type="#_x0000_t75" stroked="false">
            <v:imagedata r:id="rId41" o:title=""/>
          </v:shape>
        </w:pict>
      </w:r>
      <w:r>
        <w:rPr/>
        <w:pict>
          <v:shape style="position:absolute;margin-left:370.140015pt;margin-top:96.32563pt;width:1.0pt;height:.48pt;mso-position-horizontal-relative:page;mso-position-vertical-relative:paragraph;z-index:9568" type="#_x0000_t75" stroked="false">
            <v:imagedata r:id="rId41" o:title=""/>
          </v:shape>
        </w:pict>
      </w:r>
      <w:r>
        <w:rPr/>
        <w:pict>
          <v:shape style="position:absolute;margin-left:443.040009pt;margin-top:96.32563pt;width:1.0pt;height:.48pt;mso-position-horizontal-relative:page;mso-position-vertical-relative:paragraph;z-index:9592" type="#_x0000_t75" stroked="false">
            <v:imagedata r:id="rId41" o:title=""/>
          </v:shape>
        </w:pict>
      </w:r>
      <w:r>
        <w:rPr/>
        <w:pict>
          <v:shape style="position:absolute;margin-left:224.639999pt;margin-top:107.845535pt;width:.1pt;height:.48pt;mso-position-horizontal-relative:page;mso-position-vertical-relative:paragraph;z-index:9616" type="#_x0000_t75" stroked="false">
            <v:imagedata r:id="rId22" o:title=""/>
          </v:shape>
        </w:pict>
      </w:r>
      <w:r>
        <w:rPr/>
        <w:pict>
          <v:shape style="position:absolute;margin-left:297.239990pt;margin-top:107.845535pt;width:1.0pt;height:.48pt;mso-position-horizontal-relative:page;mso-position-vertical-relative:paragraph;z-index:9640" type="#_x0000_t75" stroked="false">
            <v:imagedata r:id="rId41" o:title=""/>
          </v:shape>
        </w:pict>
      </w:r>
      <w:r>
        <w:rPr/>
        <w:pict>
          <v:shape style="position:absolute;margin-left:370.140015pt;margin-top:107.845535pt;width:1.0pt;height:.48pt;mso-position-horizontal-relative:page;mso-position-vertical-relative:paragraph;z-index:9664" type="#_x0000_t75" stroked="false">
            <v:imagedata r:id="rId41" o:title=""/>
          </v:shape>
        </w:pict>
      </w:r>
      <w:r>
        <w:rPr/>
        <w:pict>
          <v:shape style="position:absolute;margin-left:443.040009pt;margin-top:107.845535pt;width:1.0pt;height:.48pt;mso-position-horizontal-relative:page;mso-position-vertical-relative:paragraph;z-index:9688" type="#_x0000_t75" stroked="false">
            <v:imagedata r:id="rId41" o:title=""/>
          </v:shape>
        </w:pict>
      </w:r>
      <w:r>
        <w:rPr/>
        <w:pict>
          <v:shape style="position:absolute;margin-left:224.639999pt;margin-top:189.359695pt;width:.1pt;height:.48pt;mso-position-horizontal-relative:page;mso-position-vertical-relative:page;z-index:9712" type="#_x0000_t75" stroked="false">
            <v:imagedata r:id="rId22" o:title=""/>
          </v:shape>
        </w:pict>
      </w:r>
      <w:r>
        <w:rPr/>
        <w:pict>
          <v:shape style="position:absolute;margin-left:297.239990pt;margin-top:189.359695pt;width:1.0pt;height:.48pt;mso-position-horizontal-relative:page;mso-position-vertical-relative:page;z-index:9736" type="#_x0000_t75" stroked="false">
            <v:imagedata r:id="rId41" o:title=""/>
          </v:shape>
        </w:pict>
      </w:r>
      <w:r>
        <w:rPr/>
        <w:pict>
          <v:shape style="position:absolute;margin-left:370.140015pt;margin-top:189.359695pt;width:1.0pt;height:.48pt;mso-position-horizontal-relative:page;mso-position-vertical-relative:page;z-index:9760" type="#_x0000_t75" stroked="false">
            <v:imagedata r:id="rId41" o:title=""/>
          </v:shape>
        </w:pict>
      </w:r>
      <w:r>
        <w:rPr/>
        <w:pict>
          <v:shape style="position:absolute;margin-left:443.040009pt;margin-top:189.359695pt;width:1.0pt;height:.48pt;mso-position-horizontal-relative:page;mso-position-vertical-relative:page;z-index:9784" type="#_x0000_t75" stroked="false">
            <v:imagedata r:id="rId41" o:title=""/>
          </v:shape>
        </w:pict>
      </w:r>
      <w:r>
        <w:rPr/>
        <w:t>成如下：</w:t>
      </w:r>
    </w:p>
    <w:p>
      <w:pPr>
        <w:spacing w:line="240" w:lineRule="auto" w:before="9"/>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2834"/>
        <w:gridCol w:w="1458"/>
        <w:gridCol w:w="1458"/>
        <w:gridCol w:w="1458"/>
        <w:gridCol w:w="1341"/>
      </w:tblGrid>
      <w:tr>
        <w:trPr>
          <w:trHeight w:val="250" w:hRule="exact"/>
        </w:trPr>
        <w:tc>
          <w:tcPr>
            <w:tcW w:w="2834" w:type="dxa"/>
            <w:tcBorders>
              <w:top w:val="single" w:sz="12" w:space="0" w:color="000000"/>
              <w:left w:val="nil" w:sz="6" w:space="0" w:color="auto"/>
              <w:bottom w:val="single" w:sz="12" w:space="0" w:color="000000"/>
              <w:right w:val="single" w:sz="12" w:space="0" w:color="000000"/>
            </w:tcBorders>
          </w:tcPr>
          <w:p>
            <w:pPr>
              <w:pStyle w:val="TableParagraph"/>
              <w:tabs>
                <w:tab w:pos="658" w:val="left" w:leader="none"/>
              </w:tabs>
              <w:spacing w:line="202" w:lineRule="exact"/>
              <w:ind w:left="28"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1458"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35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期初余额</w:t>
            </w:r>
          </w:p>
        </w:tc>
        <w:tc>
          <w:tcPr>
            <w:tcW w:w="1458"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26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c>
        <w:tc>
          <w:tcPr>
            <w:tcW w:w="1458"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26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本期支付额</w:t>
            </w:r>
          </w:p>
        </w:tc>
        <w:tc>
          <w:tcPr>
            <w:tcW w:w="1341" w:type="dxa"/>
            <w:tcBorders>
              <w:top w:val="single" w:sz="12" w:space="0" w:color="000000"/>
              <w:left w:val="single" w:sz="12" w:space="0" w:color="000000"/>
              <w:bottom w:val="single" w:sz="12" w:space="0" w:color="000000"/>
              <w:right w:val="nil" w:sz="6" w:space="0" w:color="auto"/>
            </w:tcBorders>
          </w:tcPr>
          <w:p>
            <w:pPr>
              <w:pStyle w:val="TableParagraph"/>
              <w:spacing w:line="202" w:lineRule="exact"/>
              <w:ind w:left="29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期末余额</w:t>
            </w:r>
          </w:p>
        </w:tc>
      </w:tr>
      <w:tr>
        <w:trPr>
          <w:trHeight w:val="241" w:hRule="exact"/>
        </w:trPr>
        <w:tc>
          <w:tcPr>
            <w:tcW w:w="2834" w:type="dxa"/>
            <w:tcBorders>
              <w:top w:val="single" w:sz="12" w:space="0" w:color="000000"/>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一、工资、奖金、津贴和补贴</w:t>
            </w:r>
          </w:p>
        </w:tc>
        <w:tc>
          <w:tcPr>
            <w:tcW w:w="145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461,771.31</w:t>
            </w:r>
          </w:p>
        </w:tc>
        <w:tc>
          <w:tcPr>
            <w:tcW w:w="145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56,657,881.68</w:t>
            </w:r>
          </w:p>
        </w:tc>
        <w:tc>
          <w:tcPr>
            <w:tcW w:w="145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56,858,632.65</w:t>
            </w:r>
          </w:p>
        </w:tc>
        <w:tc>
          <w:tcPr>
            <w:tcW w:w="1341"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261,020.34</w:t>
            </w:r>
          </w:p>
        </w:tc>
      </w:tr>
      <w:tr>
        <w:trPr>
          <w:trHeight w:val="229"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二、职工福利费</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203,919.00</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4,021,236.58</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4,002,142.15</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223,013.43</w:t>
            </w:r>
          </w:p>
        </w:tc>
      </w:tr>
      <w:tr>
        <w:trPr>
          <w:trHeight w:val="230"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三、社会保险费</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591,598.98</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8,258,426.09</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7,982,462.31</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867,562.76</w:t>
            </w:r>
          </w:p>
        </w:tc>
      </w:tr>
      <w:tr>
        <w:trPr>
          <w:trHeight w:val="230"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15" w:lineRule="exact"/>
              <w:ind w:left="48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．医疗保险费</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-215,874.03</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1,691,299.97</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1,654,190.22</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2"/>
              <w:jc w:val="right"/>
              <w:rPr>
                <w:rFonts w:ascii="Times New Roman" w:hAnsi="Times New Roman" w:cs="Times New Roman" w:eastAsia="Times New Roman" w:hint="default"/>
                <w:sz w:val="18"/>
                <w:szCs w:val="18"/>
              </w:rPr>
            </w:pPr>
            <w:r>
              <w:rPr>
                <w:rFonts w:ascii="Times New Roman"/>
                <w:sz w:val="18"/>
              </w:rPr>
              <w:t>-178,764.28</w:t>
            </w:r>
          </w:p>
        </w:tc>
      </w:tr>
      <w:tr>
        <w:trPr>
          <w:trHeight w:val="229"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15" w:lineRule="exact"/>
              <w:ind w:left="48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．基本养老保险费</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95,045.99</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5,497,771.82</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5,364,376.11</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228,441.70</w:t>
            </w:r>
          </w:p>
        </w:tc>
      </w:tr>
      <w:tr>
        <w:trPr>
          <w:trHeight w:val="230"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15" w:lineRule="exact"/>
              <w:ind w:left="48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．综合保险</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4,501.80</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4,501.80</w:t>
            </w:r>
          </w:p>
        </w:tc>
        <w:tc>
          <w:tcPr>
            <w:tcW w:w="1341" w:type="dxa"/>
            <w:tcBorders>
              <w:top w:val="single" w:sz="4" w:space="0" w:color="7F7F7F"/>
              <w:left w:val="single" w:sz="12" w:space="0" w:color="000000"/>
              <w:bottom w:val="single" w:sz="4" w:space="0" w:color="7F7F7F"/>
              <w:right w:val="nil" w:sz="6" w:space="0" w:color="auto"/>
            </w:tcBorders>
          </w:tcPr>
          <w:p>
            <w:pPr/>
          </w:p>
        </w:tc>
      </w:tr>
      <w:tr>
        <w:trPr>
          <w:trHeight w:val="230"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15" w:lineRule="exact"/>
              <w:ind w:left="48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．失业保险费</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562,422.42</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686,440.08</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589,822.80</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659,039.70</w:t>
            </w:r>
          </w:p>
        </w:tc>
      </w:tr>
      <w:tr>
        <w:trPr>
          <w:trHeight w:val="229"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15" w:lineRule="exact"/>
              <w:ind w:left="48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5</w:t>
            </w:r>
            <w:r>
              <w:rPr>
                <w:rFonts w:ascii="方正姚体" w:hAnsi="方正姚体" w:cs="方正姚体" w:eastAsia="方正姚体" w:hint="default"/>
                <w:sz w:val="18"/>
                <w:szCs w:val="18"/>
              </w:rPr>
              <w:t>．工伤保险费</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99,717.57</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200,334.80</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193,733.64</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106,318.73</w:t>
            </w:r>
          </w:p>
        </w:tc>
      </w:tr>
      <w:tr>
        <w:trPr>
          <w:trHeight w:val="230"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15" w:lineRule="exact"/>
              <w:ind w:left="48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6</w:t>
            </w:r>
            <w:r>
              <w:rPr>
                <w:rFonts w:ascii="方正姚体" w:hAnsi="方正姚体" w:cs="方正姚体" w:eastAsia="方正姚体" w:hint="default"/>
                <w:sz w:val="18"/>
                <w:szCs w:val="18"/>
              </w:rPr>
              <w:t>．生育保险费</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50,287.03</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178,077.62</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175,837.74</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52,526.91</w:t>
            </w:r>
          </w:p>
        </w:tc>
      </w:tr>
      <w:tr>
        <w:trPr>
          <w:trHeight w:val="230"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四、住房公积金</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54,570.54</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3,364,451.71</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3,256,799.00</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162,223.25</w:t>
            </w:r>
          </w:p>
        </w:tc>
      </w:tr>
      <w:tr>
        <w:trPr>
          <w:trHeight w:val="229"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五、工会经费和职工教育经费</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2,397,981.29</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2,170,610.68</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1,252,342.45</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pacing w:val="-1"/>
                <w:sz w:val="18"/>
              </w:rPr>
              <w:t>3,316,249.52</w:t>
            </w:r>
          </w:p>
        </w:tc>
      </w:tr>
      <w:tr>
        <w:trPr>
          <w:trHeight w:val="230"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六、非货币性福利</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341" w:type="dxa"/>
            <w:tcBorders>
              <w:top w:val="single" w:sz="4" w:space="0" w:color="7F7F7F"/>
              <w:left w:val="single" w:sz="12" w:space="0" w:color="000000"/>
              <w:bottom w:val="single" w:sz="4" w:space="0" w:color="7F7F7F"/>
              <w:right w:val="nil" w:sz="6" w:space="0" w:color="auto"/>
            </w:tcBorders>
          </w:tcPr>
          <w:p>
            <w:pPr/>
          </w:p>
        </w:tc>
      </w:tr>
      <w:tr>
        <w:trPr>
          <w:trHeight w:val="230"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七、因解除劳动关系给予的补偿</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341" w:type="dxa"/>
            <w:tcBorders>
              <w:top w:val="single" w:sz="4" w:space="0" w:color="7F7F7F"/>
              <w:left w:val="single" w:sz="12" w:space="0" w:color="000000"/>
              <w:bottom w:val="single" w:sz="4" w:space="0" w:color="7F7F7F"/>
              <w:right w:val="nil" w:sz="6" w:space="0" w:color="auto"/>
            </w:tcBorders>
          </w:tcPr>
          <w:p>
            <w:pPr/>
          </w:p>
        </w:tc>
      </w:tr>
      <w:tr>
        <w:trPr>
          <w:trHeight w:val="229"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八、其他</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tc>
        <w:tc>
          <w:tcPr>
            <w:tcW w:w="1341" w:type="dxa"/>
            <w:tcBorders>
              <w:top w:val="single" w:sz="4" w:space="0" w:color="7F7F7F"/>
              <w:left w:val="single" w:sz="12" w:space="0" w:color="000000"/>
              <w:bottom w:val="single" w:sz="4" w:space="0" w:color="7F7F7F"/>
              <w:right w:val="nil" w:sz="6" w:space="0" w:color="auto"/>
            </w:tcBorders>
          </w:tcPr>
          <w:p>
            <w:pPr/>
          </w:p>
        </w:tc>
      </w:tr>
      <w:tr>
        <w:trPr>
          <w:trHeight w:val="230" w:hRule="exact"/>
        </w:trPr>
        <w:tc>
          <w:tcPr>
            <w:tcW w:w="2834"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其中：以现金结算的股份支付</w:t>
            </w: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45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341" w:type="dxa"/>
            <w:tcBorders>
              <w:top w:val="single" w:sz="4" w:space="0" w:color="7F7F7F"/>
              <w:left w:val="single" w:sz="12" w:space="0" w:color="000000"/>
              <w:bottom w:val="single" w:sz="4" w:space="0" w:color="7F7F7F"/>
              <w:right w:val="nil" w:sz="6" w:space="0" w:color="auto"/>
            </w:tcBorders>
          </w:tcPr>
          <w:p>
            <w:pPr/>
          </w:p>
        </w:tc>
      </w:tr>
      <w:tr>
        <w:trPr>
          <w:trHeight w:val="241" w:hRule="exact"/>
        </w:trPr>
        <w:tc>
          <w:tcPr>
            <w:tcW w:w="2834" w:type="dxa"/>
            <w:tcBorders>
              <w:top w:val="single" w:sz="4" w:space="0" w:color="7F7F7F"/>
              <w:left w:val="nil" w:sz="6" w:space="0" w:color="auto"/>
              <w:bottom w:val="single" w:sz="12" w:space="0" w:color="000000"/>
              <w:right w:val="single" w:sz="12" w:space="0" w:color="000000"/>
            </w:tcBorders>
          </w:tcPr>
          <w:p>
            <w:pPr>
              <w:pStyle w:val="TableParagraph"/>
              <w:tabs>
                <w:tab w:pos="478" w:val="left" w:leader="none"/>
              </w:tabs>
              <w:spacing w:line="202" w:lineRule="exact"/>
              <w:ind w:left="28"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w:t>
              <w:tab/>
              <w:t>计</w:t>
            </w:r>
          </w:p>
        </w:tc>
        <w:tc>
          <w:tcPr>
            <w:tcW w:w="145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3,709,841.12</w:t>
            </w:r>
          </w:p>
        </w:tc>
        <w:tc>
          <w:tcPr>
            <w:tcW w:w="145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74,472,606.74</w:t>
            </w:r>
          </w:p>
        </w:tc>
        <w:tc>
          <w:tcPr>
            <w:tcW w:w="145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73,352,378.56</w:t>
            </w:r>
          </w:p>
        </w:tc>
        <w:tc>
          <w:tcPr>
            <w:tcW w:w="1341"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pacing w:val="-1"/>
                <w:sz w:val="18"/>
              </w:rPr>
              <w:t>4,830,069.30</w:t>
            </w:r>
          </w:p>
        </w:tc>
      </w:tr>
    </w:tbl>
    <w:p>
      <w:pPr>
        <w:pStyle w:val="BodyText"/>
        <w:spacing w:line="293" w:lineRule="exact" w:before="0"/>
        <w:ind w:left="717" w:right="248"/>
        <w:jc w:val="left"/>
      </w:pPr>
      <w:r>
        <w:rPr/>
        <w:pict>
          <v:shape style="position:absolute;margin-left:224.639999pt;margin-top:-93.540298pt;width:.1pt;height:.48pt;mso-position-horizontal-relative:page;mso-position-vertical-relative:paragraph;z-index:9808" type="#_x0000_t75" stroked="false">
            <v:imagedata r:id="rId22" o:title=""/>
          </v:shape>
        </w:pict>
      </w:r>
      <w:r>
        <w:rPr/>
        <w:pict>
          <v:shape style="position:absolute;margin-left:297.239990pt;margin-top:-93.540298pt;width:1.0pt;height:.48pt;mso-position-horizontal-relative:page;mso-position-vertical-relative:paragraph;z-index:9832" type="#_x0000_t75" stroked="false">
            <v:imagedata r:id="rId41" o:title=""/>
          </v:shape>
        </w:pict>
      </w:r>
      <w:r>
        <w:rPr/>
        <w:pict>
          <v:shape style="position:absolute;margin-left:370.140015pt;margin-top:-93.540298pt;width:1.0pt;height:.48pt;mso-position-horizontal-relative:page;mso-position-vertical-relative:paragraph;z-index:9856" type="#_x0000_t75" stroked="false">
            <v:imagedata r:id="rId41" o:title=""/>
          </v:shape>
        </w:pict>
      </w:r>
      <w:r>
        <w:rPr/>
        <w:pict>
          <v:shape style="position:absolute;margin-left:443.040009pt;margin-top:-93.540298pt;width:1.0pt;height:.48pt;mso-position-horizontal-relative:page;mso-position-vertical-relative:paragraph;z-index:9880" type="#_x0000_t75" stroked="false">
            <v:imagedata r:id="rId41" o:title=""/>
          </v:shape>
        </w:pict>
      </w:r>
      <w:r>
        <w:rPr/>
        <w:pict>
          <v:shape style="position:absolute;margin-left:224.639999pt;margin-top:-82.020401pt;width:.1pt;height:.48pt;mso-position-horizontal-relative:page;mso-position-vertical-relative:paragraph;z-index:9904" type="#_x0000_t75" stroked="false">
            <v:imagedata r:id="rId22" o:title=""/>
          </v:shape>
        </w:pict>
      </w:r>
      <w:r>
        <w:rPr/>
        <w:pict>
          <v:shape style="position:absolute;margin-left:297.239990pt;margin-top:-82.020401pt;width:1.0pt;height:.48pt;mso-position-horizontal-relative:page;mso-position-vertical-relative:paragraph;z-index:9928" type="#_x0000_t75" stroked="false">
            <v:imagedata r:id="rId41" o:title=""/>
          </v:shape>
        </w:pict>
      </w:r>
      <w:r>
        <w:rPr/>
        <w:pict>
          <v:shape style="position:absolute;margin-left:370.140015pt;margin-top:-82.020401pt;width:1.0pt;height:.48pt;mso-position-horizontal-relative:page;mso-position-vertical-relative:paragraph;z-index:9952" type="#_x0000_t75" stroked="false">
            <v:imagedata r:id="rId41" o:title=""/>
          </v:shape>
        </w:pict>
      </w:r>
      <w:r>
        <w:rPr/>
        <w:pict>
          <v:shape style="position:absolute;margin-left:443.040009pt;margin-top:-82.020401pt;width:1.0pt;height:.48pt;mso-position-horizontal-relative:page;mso-position-vertical-relative:paragraph;z-index:9976" type="#_x0000_t75" stroked="false">
            <v:imagedata r:id="rId41" o:title=""/>
          </v:shape>
        </w:pict>
      </w:r>
      <w:r>
        <w:rPr/>
        <w:pict>
          <v:shape style="position:absolute;margin-left:224.639999pt;margin-top:-70.500298pt;width:.1pt;height:.48pt;mso-position-horizontal-relative:page;mso-position-vertical-relative:paragraph;z-index:10000" type="#_x0000_t75" stroked="false">
            <v:imagedata r:id="rId22" o:title=""/>
          </v:shape>
        </w:pict>
      </w:r>
      <w:r>
        <w:rPr/>
        <w:pict>
          <v:shape style="position:absolute;margin-left:297.239990pt;margin-top:-70.500298pt;width:1.0pt;height:.48pt;mso-position-horizontal-relative:page;mso-position-vertical-relative:paragraph;z-index:10024" type="#_x0000_t75" stroked="false">
            <v:imagedata r:id="rId41" o:title=""/>
          </v:shape>
        </w:pict>
      </w:r>
      <w:r>
        <w:rPr/>
        <w:pict>
          <v:shape style="position:absolute;margin-left:370.140015pt;margin-top:-70.500298pt;width:1.0pt;height:.48pt;mso-position-horizontal-relative:page;mso-position-vertical-relative:paragraph;z-index:10048" type="#_x0000_t75" stroked="false">
            <v:imagedata r:id="rId41" o:title=""/>
          </v:shape>
        </w:pict>
      </w:r>
      <w:r>
        <w:rPr/>
        <w:pict>
          <v:shape style="position:absolute;margin-left:443.040009pt;margin-top:-70.500298pt;width:1.0pt;height:.48pt;mso-position-horizontal-relative:page;mso-position-vertical-relative:paragraph;z-index:10072" type="#_x0000_t75" stroked="false">
            <v:imagedata r:id="rId41" o:title=""/>
          </v:shape>
        </w:pict>
      </w:r>
      <w:r>
        <w:rPr/>
        <w:pict>
          <v:shape style="position:absolute;margin-left:224.639999pt;margin-top:-59.040298pt;width:.1pt;height:.48pt;mso-position-horizontal-relative:page;mso-position-vertical-relative:paragraph;z-index:10096" type="#_x0000_t75" stroked="false">
            <v:imagedata r:id="rId22" o:title=""/>
          </v:shape>
        </w:pict>
      </w:r>
      <w:r>
        <w:rPr/>
        <w:pict>
          <v:shape style="position:absolute;margin-left:297.239990pt;margin-top:-59.040298pt;width:1.0pt;height:.48pt;mso-position-horizontal-relative:page;mso-position-vertical-relative:paragraph;z-index:10120" type="#_x0000_t75" stroked="false">
            <v:imagedata r:id="rId41" o:title=""/>
          </v:shape>
        </w:pict>
      </w:r>
      <w:r>
        <w:rPr/>
        <w:pict>
          <v:shape style="position:absolute;margin-left:370.140015pt;margin-top:-59.040298pt;width:1.0pt;height:.48pt;mso-position-horizontal-relative:page;mso-position-vertical-relative:paragraph;z-index:10144" type="#_x0000_t75" stroked="false">
            <v:imagedata r:id="rId41" o:title=""/>
          </v:shape>
        </w:pict>
      </w:r>
      <w:r>
        <w:rPr/>
        <w:pict>
          <v:shape style="position:absolute;margin-left:443.040009pt;margin-top:-59.040298pt;width:1.0pt;height:.48pt;mso-position-horizontal-relative:page;mso-position-vertical-relative:paragraph;z-index:10168" type="#_x0000_t75" stroked="false">
            <v:imagedata r:id="rId41" o:title=""/>
          </v:shape>
        </w:pict>
      </w:r>
      <w:r>
        <w:rPr/>
        <w:pict>
          <v:shape style="position:absolute;margin-left:224.639999pt;margin-top:-47.520401pt;width:.1pt;height:.48pt;mso-position-horizontal-relative:page;mso-position-vertical-relative:paragraph;z-index:10192" type="#_x0000_t75" stroked="false">
            <v:imagedata r:id="rId22" o:title=""/>
          </v:shape>
        </w:pict>
      </w:r>
      <w:r>
        <w:rPr/>
        <w:pict>
          <v:shape style="position:absolute;margin-left:297.239990pt;margin-top:-47.520401pt;width:1.0pt;height:.48pt;mso-position-horizontal-relative:page;mso-position-vertical-relative:paragraph;z-index:10216" type="#_x0000_t75" stroked="false">
            <v:imagedata r:id="rId41" o:title=""/>
          </v:shape>
        </w:pict>
      </w:r>
      <w:r>
        <w:rPr/>
        <w:pict>
          <v:shape style="position:absolute;margin-left:370.140015pt;margin-top:-47.520401pt;width:1.0pt;height:.48pt;mso-position-horizontal-relative:page;mso-position-vertical-relative:paragraph;z-index:10240" type="#_x0000_t75" stroked="false">
            <v:imagedata r:id="rId41" o:title=""/>
          </v:shape>
        </w:pict>
      </w:r>
      <w:r>
        <w:rPr/>
        <w:pict>
          <v:shape style="position:absolute;margin-left:443.040009pt;margin-top:-47.520401pt;width:1.0pt;height:.48pt;mso-position-horizontal-relative:page;mso-position-vertical-relative:paragraph;z-index:10264" type="#_x0000_t75" stroked="false">
            <v:imagedata r:id="rId41" o:title=""/>
          </v:shape>
        </w:pict>
      </w:r>
      <w:r>
        <w:rPr/>
        <w:pict>
          <v:shape style="position:absolute;margin-left:224.639999pt;margin-top:-36.000301pt;width:.1pt;height:.48pt;mso-position-horizontal-relative:page;mso-position-vertical-relative:paragraph;z-index:10288" type="#_x0000_t75" stroked="false">
            <v:imagedata r:id="rId22" o:title=""/>
          </v:shape>
        </w:pict>
      </w:r>
      <w:r>
        <w:rPr/>
        <w:pict>
          <v:shape style="position:absolute;margin-left:297.239990pt;margin-top:-36.000301pt;width:1.0pt;height:.48pt;mso-position-horizontal-relative:page;mso-position-vertical-relative:paragraph;z-index:10312" type="#_x0000_t75" stroked="false">
            <v:imagedata r:id="rId41" o:title=""/>
          </v:shape>
        </w:pict>
      </w:r>
      <w:r>
        <w:rPr/>
        <w:pict>
          <v:shape style="position:absolute;margin-left:370.140015pt;margin-top:-36.000301pt;width:1.0pt;height:.48pt;mso-position-horizontal-relative:page;mso-position-vertical-relative:paragraph;z-index:10336" type="#_x0000_t75" stroked="false">
            <v:imagedata r:id="rId41" o:title=""/>
          </v:shape>
        </w:pict>
      </w:r>
      <w:r>
        <w:rPr/>
        <w:pict>
          <v:shape style="position:absolute;margin-left:443.040009pt;margin-top:-36.000301pt;width:1.0pt;height:.48pt;mso-position-horizontal-relative:page;mso-position-vertical-relative:paragraph;z-index:10360" type="#_x0000_t75" stroked="false">
            <v:imagedata r:id="rId41" o:title=""/>
          </v:shape>
        </w:pict>
      </w:r>
      <w:r>
        <w:rPr/>
        <w:pict>
          <v:shape style="position:absolute;margin-left:224.639999pt;margin-top:-24.54030pt;width:.1pt;height:.48pt;mso-position-horizontal-relative:page;mso-position-vertical-relative:paragraph;z-index:10384" type="#_x0000_t75" stroked="false">
            <v:imagedata r:id="rId22" o:title=""/>
          </v:shape>
        </w:pict>
      </w:r>
      <w:r>
        <w:rPr/>
        <w:pict>
          <v:shape style="position:absolute;margin-left:297.239990pt;margin-top:-24.54030pt;width:1.0pt;height:.48pt;mso-position-horizontal-relative:page;mso-position-vertical-relative:paragraph;z-index:10408" type="#_x0000_t75" stroked="false">
            <v:imagedata r:id="rId41" o:title=""/>
          </v:shape>
        </w:pict>
      </w:r>
      <w:r>
        <w:rPr/>
        <w:pict>
          <v:shape style="position:absolute;margin-left:370.140015pt;margin-top:-24.54030pt;width:1.0pt;height:.48pt;mso-position-horizontal-relative:page;mso-position-vertical-relative:paragraph;z-index:10432" type="#_x0000_t75" stroked="false">
            <v:imagedata r:id="rId41" o:title=""/>
          </v:shape>
        </w:pict>
      </w:r>
      <w:r>
        <w:rPr/>
        <w:pict>
          <v:shape style="position:absolute;margin-left:443.040009pt;margin-top:-24.54030pt;width:1.0pt;height:.48pt;mso-position-horizontal-relative:page;mso-position-vertical-relative:paragraph;z-index:10456" type="#_x0000_t75" stroked="false">
            <v:imagedata r:id="rId41" o:title=""/>
          </v:shape>
        </w:pict>
      </w:r>
      <w:r>
        <w:rPr/>
        <w:pict>
          <v:shape style="position:absolute;margin-left:224.639999pt;margin-top:-13.0204pt;width:.1pt;height:.48pt;mso-position-horizontal-relative:page;mso-position-vertical-relative:paragraph;z-index:10480" type="#_x0000_t75" stroked="false">
            <v:imagedata r:id="rId22" o:title=""/>
          </v:shape>
        </w:pict>
      </w:r>
      <w:r>
        <w:rPr/>
        <w:pict>
          <v:shape style="position:absolute;margin-left:297.239990pt;margin-top:-13.0204pt;width:1.0pt;height:.48pt;mso-position-horizontal-relative:page;mso-position-vertical-relative:paragraph;z-index:10504" type="#_x0000_t75" stroked="false">
            <v:imagedata r:id="rId41" o:title=""/>
          </v:shape>
        </w:pict>
      </w:r>
      <w:r>
        <w:rPr/>
        <w:pict>
          <v:shape style="position:absolute;margin-left:370.140015pt;margin-top:-13.0204pt;width:1.0pt;height:.48pt;mso-position-horizontal-relative:page;mso-position-vertical-relative:paragraph;z-index:10528" type="#_x0000_t75" stroked="false">
            <v:imagedata r:id="rId41" o:title=""/>
          </v:shape>
        </w:pict>
      </w:r>
      <w:r>
        <w:rPr/>
        <w:pict>
          <v:shape style="position:absolute;margin-left:443.040009pt;margin-top:-13.0204pt;width:1.0pt;height:.48pt;mso-position-horizontal-relative:page;mso-position-vertical-relative:paragraph;z-index:10552" type="#_x0000_t75" stroked="false">
            <v:imagedata r:id="rId41" o:title=""/>
          </v:shape>
        </w:pict>
      </w:r>
      <w:r>
        <w:rPr>
          <w:rFonts w:ascii="Times New Roman" w:hAnsi="Times New Roman" w:cs="Times New Roman" w:eastAsia="Times New Roman" w:hint="default"/>
        </w:rPr>
        <w:t>5.23  </w:t>
      </w:r>
      <w:r>
        <w:rPr/>
        <w:t>应交税费</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日应交税费的余额为</w:t>
      </w:r>
      <w:r>
        <w:rPr>
          <w:spacing w:val="-60"/>
        </w:rPr>
        <w:t> </w:t>
      </w:r>
      <w:r>
        <w:rPr>
          <w:rFonts w:ascii="Times New Roman" w:hAnsi="Times New Roman" w:cs="Times New Roman" w:eastAsia="Times New Roman" w:hint="default"/>
        </w:rPr>
        <w:t>960,239.19 </w:t>
      </w:r>
      <w:r>
        <w:rPr/>
        <w:t>元。</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073"/>
        <w:gridCol w:w="2327"/>
        <w:gridCol w:w="2147"/>
      </w:tblGrid>
      <w:tr>
        <w:trPr>
          <w:trHeight w:val="254" w:hRule="exact"/>
        </w:trPr>
        <w:tc>
          <w:tcPr>
            <w:tcW w:w="4073" w:type="dxa"/>
            <w:tcBorders>
              <w:top w:val="single" w:sz="12" w:space="0" w:color="000000"/>
              <w:left w:val="nil" w:sz="6" w:space="0" w:color="auto"/>
              <w:bottom w:val="single" w:sz="12" w:space="0" w:color="000000"/>
              <w:right w:val="single" w:sz="12" w:space="0" w:color="000000"/>
            </w:tcBorders>
          </w:tcPr>
          <w:p>
            <w:pPr>
              <w:pStyle w:val="TableParagraph"/>
              <w:spacing w:line="197" w:lineRule="exact"/>
              <w:ind w:right="1652"/>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税费项目</w:t>
            </w:r>
          </w:p>
        </w:tc>
        <w:tc>
          <w:tcPr>
            <w:tcW w:w="2327" w:type="dxa"/>
            <w:tcBorders>
              <w:top w:val="single" w:sz="12" w:space="0" w:color="000000"/>
              <w:left w:val="single" w:sz="12" w:space="0" w:color="000000"/>
              <w:bottom w:val="single" w:sz="12" w:space="0" w:color="000000"/>
              <w:right w:val="single" w:sz="12" w:space="0" w:color="000000"/>
            </w:tcBorders>
          </w:tcPr>
          <w:p>
            <w:pPr>
              <w:pStyle w:val="TableParagraph"/>
              <w:spacing w:line="197"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期末余额</w:t>
            </w:r>
          </w:p>
        </w:tc>
        <w:tc>
          <w:tcPr>
            <w:tcW w:w="2147" w:type="dxa"/>
            <w:tcBorders>
              <w:top w:val="single" w:sz="12" w:space="0" w:color="000000"/>
              <w:left w:val="single" w:sz="12" w:space="0" w:color="000000"/>
              <w:bottom w:val="single" w:sz="12" w:space="0" w:color="000000"/>
              <w:right w:val="nil" w:sz="6" w:space="0" w:color="auto"/>
            </w:tcBorders>
          </w:tcPr>
          <w:p>
            <w:pPr>
              <w:pStyle w:val="TableParagraph"/>
              <w:spacing w:line="197" w:lineRule="exact"/>
              <w:ind w:left="69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年初余额</w:t>
            </w:r>
          </w:p>
        </w:tc>
      </w:tr>
      <w:tr>
        <w:trPr>
          <w:trHeight w:val="245" w:hRule="exact"/>
        </w:trPr>
        <w:tc>
          <w:tcPr>
            <w:tcW w:w="4073" w:type="dxa"/>
            <w:tcBorders>
              <w:top w:val="single" w:sz="12" w:space="0" w:color="000000"/>
              <w:left w:val="nil" w:sz="6" w:space="0" w:color="auto"/>
              <w:bottom w:val="single" w:sz="4" w:space="0" w:color="7F7F7F"/>
              <w:right w:val="single" w:sz="1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2327"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6"/>
              <w:ind w:right="91"/>
              <w:jc w:val="right"/>
              <w:rPr>
                <w:rFonts w:ascii="Times New Roman" w:hAnsi="Times New Roman" w:cs="Times New Roman" w:eastAsia="Times New Roman" w:hint="default"/>
                <w:sz w:val="18"/>
                <w:szCs w:val="18"/>
              </w:rPr>
            </w:pPr>
            <w:r>
              <w:rPr>
                <w:rFonts w:ascii="Times New Roman"/>
                <w:spacing w:val="-1"/>
                <w:sz w:val="18"/>
              </w:rPr>
              <w:t>-3,719,683.44</w:t>
            </w:r>
          </w:p>
        </w:tc>
        <w:tc>
          <w:tcPr>
            <w:tcW w:w="2147"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16"/>
              <w:ind w:right="110"/>
              <w:jc w:val="right"/>
              <w:rPr>
                <w:rFonts w:ascii="Times New Roman" w:hAnsi="Times New Roman" w:cs="Times New Roman" w:eastAsia="Times New Roman" w:hint="default"/>
                <w:sz w:val="18"/>
                <w:szCs w:val="18"/>
              </w:rPr>
            </w:pPr>
            <w:r>
              <w:rPr>
                <w:rFonts w:ascii="Times New Roman"/>
                <w:spacing w:val="-1"/>
                <w:sz w:val="18"/>
              </w:rPr>
              <w:t>5,583,415.14</w:t>
            </w:r>
          </w:p>
        </w:tc>
      </w:tr>
      <w:tr>
        <w:trPr>
          <w:trHeight w:val="235" w:hRule="exact"/>
        </w:trPr>
        <w:tc>
          <w:tcPr>
            <w:tcW w:w="4073" w:type="dxa"/>
            <w:tcBorders>
              <w:top w:val="single" w:sz="4" w:space="0" w:color="7F7F7F"/>
              <w:left w:val="nil" w:sz="6" w:space="0" w:color="auto"/>
              <w:bottom w:val="single" w:sz="4" w:space="0" w:color="7F7F7F"/>
              <w:right w:val="single" w:sz="1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应交营业税</w:t>
            </w:r>
          </w:p>
        </w:tc>
        <w:tc>
          <w:tcPr>
            <w:tcW w:w="23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6"/>
              <w:ind w:right="91"/>
              <w:jc w:val="right"/>
              <w:rPr>
                <w:rFonts w:ascii="Times New Roman" w:hAnsi="Times New Roman" w:cs="Times New Roman" w:eastAsia="Times New Roman" w:hint="default"/>
                <w:sz w:val="18"/>
                <w:szCs w:val="18"/>
              </w:rPr>
            </w:pPr>
            <w:r>
              <w:rPr>
                <w:rFonts w:ascii="Times New Roman"/>
                <w:spacing w:val="-1"/>
                <w:sz w:val="18"/>
              </w:rPr>
              <w:t>1,648,520.97</w:t>
            </w:r>
          </w:p>
        </w:tc>
        <w:tc>
          <w:tcPr>
            <w:tcW w:w="214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6"/>
              <w:ind w:right="112"/>
              <w:jc w:val="right"/>
              <w:rPr>
                <w:rFonts w:ascii="Times New Roman" w:hAnsi="Times New Roman" w:cs="Times New Roman" w:eastAsia="Times New Roman" w:hint="default"/>
                <w:sz w:val="18"/>
                <w:szCs w:val="18"/>
              </w:rPr>
            </w:pPr>
            <w:r>
              <w:rPr>
                <w:rFonts w:ascii="Times New Roman"/>
                <w:spacing w:val="-1"/>
                <w:sz w:val="18"/>
              </w:rPr>
              <w:t>1,310,204.25</w:t>
            </w:r>
          </w:p>
        </w:tc>
      </w:tr>
      <w:tr>
        <w:trPr>
          <w:trHeight w:val="235" w:hRule="exact"/>
        </w:trPr>
        <w:tc>
          <w:tcPr>
            <w:tcW w:w="4073" w:type="dxa"/>
            <w:tcBorders>
              <w:top w:val="single" w:sz="4" w:space="0" w:color="7F7F7F"/>
              <w:left w:val="nil" w:sz="6" w:space="0" w:color="auto"/>
              <w:bottom w:val="single" w:sz="4" w:space="0" w:color="7F7F7F"/>
              <w:right w:val="single" w:sz="1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应交所得税</w:t>
            </w:r>
          </w:p>
        </w:tc>
        <w:tc>
          <w:tcPr>
            <w:tcW w:w="23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6"/>
              <w:ind w:right="91"/>
              <w:jc w:val="right"/>
              <w:rPr>
                <w:rFonts w:ascii="Times New Roman" w:hAnsi="Times New Roman" w:cs="Times New Roman" w:eastAsia="Times New Roman" w:hint="default"/>
                <w:sz w:val="18"/>
                <w:szCs w:val="18"/>
              </w:rPr>
            </w:pPr>
            <w:r>
              <w:rPr>
                <w:rFonts w:ascii="Times New Roman"/>
                <w:spacing w:val="-1"/>
                <w:sz w:val="18"/>
              </w:rPr>
              <w:t>2,519,741.22</w:t>
            </w:r>
          </w:p>
        </w:tc>
        <w:tc>
          <w:tcPr>
            <w:tcW w:w="214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6"/>
              <w:ind w:right="110"/>
              <w:jc w:val="right"/>
              <w:rPr>
                <w:rFonts w:ascii="Times New Roman" w:hAnsi="Times New Roman" w:cs="Times New Roman" w:eastAsia="Times New Roman" w:hint="default"/>
                <w:sz w:val="18"/>
                <w:szCs w:val="18"/>
              </w:rPr>
            </w:pPr>
            <w:r>
              <w:rPr>
                <w:rFonts w:ascii="Times New Roman"/>
                <w:spacing w:val="-1"/>
                <w:sz w:val="18"/>
              </w:rPr>
              <w:t>2,083,084.10</w:t>
            </w:r>
          </w:p>
        </w:tc>
      </w:tr>
      <w:tr>
        <w:trPr>
          <w:trHeight w:val="234" w:hRule="exact"/>
        </w:trPr>
        <w:tc>
          <w:tcPr>
            <w:tcW w:w="4073" w:type="dxa"/>
            <w:tcBorders>
              <w:top w:val="single" w:sz="4" w:space="0" w:color="7F7F7F"/>
              <w:left w:val="nil" w:sz="6" w:space="0" w:color="auto"/>
              <w:bottom w:val="single" w:sz="4" w:space="0" w:color="7F7F7F"/>
              <w:right w:val="single" w:sz="1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应交城市维护建设税</w:t>
            </w:r>
          </w:p>
        </w:tc>
        <w:tc>
          <w:tcPr>
            <w:tcW w:w="23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6"/>
              <w:ind w:right="91"/>
              <w:jc w:val="right"/>
              <w:rPr>
                <w:rFonts w:ascii="Times New Roman" w:hAnsi="Times New Roman" w:cs="Times New Roman" w:eastAsia="Times New Roman" w:hint="default"/>
                <w:sz w:val="18"/>
                <w:szCs w:val="18"/>
              </w:rPr>
            </w:pPr>
            <w:r>
              <w:rPr>
                <w:rFonts w:ascii="Times New Roman"/>
                <w:sz w:val="18"/>
              </w:rPr>
              <w:t>68,789.84</w:t>
            </w:r>
          </w:p>
        </w:tc>
        <w:tc>
          <w:tcPr>
            <w:tcW w:w="214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6"/>
              <w:ind w:right="110"/>
              <w:jc w:val="right"/>
              <w:rPr>
                <w:rFonts w:ascii="Times New Roman" w:hAnsi="Times New Roman" w:cs="Times New Roman" w:eastAsia="Times New Roman" w:hint="default"/>
                <w:sz w:val="18"/>
                <w:szCs w:val="18"/>
              </w:rPr>
            </w:pPr>
            <w:r>
              <w:rPr>
                <w:rFonts w:ascii="Times New Roman"/>
                <w:spacing w:val="-1"/>
                <w:sz w:val="18"/>
              </w:rPr>
              <w:t>177,348.88</w:t>
            </w:r>
          </w:p>
        </w:tc>
      </w:tr>
      <w:tr>
        <w:trPr>
          <w:trHeight w:val="235" w:hRule="exact"/>
        </w:trPr>
        <w:tc>
          <w:tcPr>
            <w:tcW w:w="4073" w:type="dxa"/>
            <w:tcBorders>
              <w:top w:val="single" w:sz="4" w:space="0" w:color="7F7F7F"/>
              <w:left w:val="nil" w:sz="6" w:space="0" w:color="auto"/>
              <w:bottom w:val="single" w:sz="4" w:space="0" w:color="7F7F7F"/>
              <w:right w:val="single" w:sz="1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应交房产税</w:t>
            </w:r>
          </w:p>
        </w:tc>
        <w:tc>
          <w:tcPr>
            <w:tcW w:w="23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6"/>
              <w:ind w:right="91"/>
              <w:jc w:val="right"/>
              <w:rPr>
                <w:rFonts w:ascii="Times New Roman" w:hAnsi="Times New Roman" w:cs="Times New Roman" w:eastAsia="Times New Roman" w:hint="default"/>
                <w:sz w:val="18"/>
                <w:szCs w:val="18"/>
              </w:rPr>
            </w:pPr>
            <w:r>
              <w:rPr>
                <w:rFonts w:ascii="Times New Roman"/>
                <w:sz w:val="18"/>
              </w:rPr>
              <w:t>285,757.74</w:t>
            </w:r>
          </w:p>
        </w:tc>
        <w:tc>
          <w:tcPr>
            <w:tcW w:w="214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6"/>
              <w:ind w:right="110"/>
              <w:jc w:val="right"/>
              <w:rPr>
                <w:rFonts w:ascii="Times New Roman" w:hAnsi="Times New Roman" w:cs="Times New Roman" w:eastAsia="Times New Roman" w:hint="default"/>
                <w:sz w:val="18"/>
                <w:szCs w:val="18"/>
              </w:rPr>
            </w:pPr>
            <w:r>
              <w:rPr>
                <w:rFonts w:ascii="Times New Roman"/>
                <w:spacing w:val="-1"/>
                <w:sz w:val="18"/>
              </w:rPr>
              <w:t>446,333.57</w:t>
            </w:r>
          </w:p>
        </w:tc>
      </w:tr>
      <w:tr>
        <w:trPr>
          <w:trHeight w:val="235" w:hRule="exact"/>
        </w:trPr>
        <w:tc>
          <w:tcPr>
            <w:tcW w:w="4073" w:type="dxa"/>
            <w:tcBorders>
              <w:top w:val="single" w:sz="4" w:space="0" w:color="7F7F7F"/>
              <w:left w:val="nil" w:sz="6" w:space="0" w:color="auto"/>
              <w:bottom w:val="single" w:sz="4" w:space="0" w:color="7F7F7F"/>
              <w:right w:val="single" w:sz="1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应交个人所得税</w:t>
            </w:r>
          </w:p>
        </w:tc>
        <w:tc>
          <w:tcPr>
            <w:tcW w:w="23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6"/>
              <w:ind w:right="91"/>
              <w:jc w:val="right"/>
              <w:rPr>
                <w:rFonts w:ascii="Times New Roman" w:hAnsi="Times New Roman" w:cs="Times New Roman" w:eastAsia="Times New Roman" w:hint="default"/>
                <w:sz w:val="18"/>
                <w:szCs w:val="18"/>
              </w:rPr>
            </w:pPr>
            <w:r>
              <w:rPr>
                <w:rFonts w:ascii="Times New Roman"/>
                <w:sz w:val="18"/>
              </w:rPr>
              <w:t>-51,556.84</w:t>
            </w:r>
          </w:p>
        </w:tc>
        <w:tc>
          <w:tcPr>
            <w:tcW w:w="214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6"/>
              <w:ind w:right="110"/>
              <w:jc w:val="right"/>
              <w:rPr>
                <w:rFonts w:ascii="Times New Roman" w:hAnsi="Times New Roman" w:cs="Times New Roman" w:eastAsia="Times New Roman" w:hint="default"/>
                <w:sz w:val="18"/>
                <w:szCs w:val="18"/>
              </w:rPr>
            </w:pPr>
            <w:r>
              <w:rPr>
                <w:rFonts w:ascii="Times New Roman"/>
                <w:spacing w:val="-1"/>
                <w:sz w:val="18"/>
              </w:rPr>
              <w:t>29,031.43</w:t>
            </w:r>
          </w:p>
        </w:tc>
      </w:tr>
      <w:tr>
        <w:trPr>
          <w:trHeight w:val="235" w:hRule="exact"/>
        </w:trPr>
        <w:tc>
          <w:tcPr>
            <w:tcW w:w="4073" w:type="dxa"/>
            <w:tcBorders>
              <w:top w:val="single" w:sz="4" w:space="0" w:color="7F7F7F"/>
              <w:left w:val="nil" w:sz="6" w:space="0" w:color="auto"/>
              <w:bottom w:val="single" w:sz="4" w:space="0" w:color="7F7F7F"/>
              <w:right w:val="single" w:sz="1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3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6"/>
              <w:ind w:right="91"/>
              <w:jc w:val="right"/>
              <w:rPr>
                <w:rFonts w:ascii="Times New Roman" w:hAnsi="Times New Roman" w:cs="Times New Roman" w:eastAsia="Times New Roman" w:hint="default"/>
                <w:sz w:val="18"/>
                <w:szCs w:val="18"/>
              </w:rPr>
            </w:pPr>
            <w:r>
              <w:rPr>
                <w:rFonts w:ascii="Times New Roman"/>
                <w:sz w:val="18"/>
              </w:rPr>
              <w:t>41,817.05</w:t>
            </w:r>
          </w:p>
        </w:tc>
        <w:tc>
          <w:tcPr>
            <w:tcW w:w="214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6"/>
              <w:ind w:right="110"/>
              <w:jc w:val="right"/>
              <w:rPr>
                <w:rFonts w:ascii="Times New Roman" w:hAnsi="Times New Roman" w:cs="Times New Roman" w:eastAsia="Times New Roman" w:hint="default"/>
                <w:sz w:val="18"/>
                <w:szCs w:val="18"/>
              </w:rPr>
            </w:pPr>
            <w:r>
              <w:rPr>
                <w:rFonts w:ascii="Times New Roman"/>
                <w:sz w:val="18"/>
              </w:rPr>
              <w:t>105,305.75</w:t>
            </w:r>
          </w:p>
        </w:tc>
      </w:tr>
      <w:tr>
        <w:trPr>
          <w:trHeight w:val="235" w:hRule="exact"/>
        </w:trPr>
        <w:tc>
          <w:tcPr>
            <w:tcW w:w="4073" w:type="dxa"/>
            <w:tcBorders>
              <w:top w:val="single" w:sz="4" w:space="0" w:color="7F7F7F"/>
              <w:left w:val="nil" w:sz="6" w:space="0" w:color="auto"/>
              <w:bottom w:val="single" w:sz="4" w:space="0" w:color="7F7F7F"/>
              <w:right w:val="single" w:sz="1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其他各税</w:t>
            </w:r>
          </w:p>
        </w:tc>
        <w:tc>
          <w:tcPr>
            <w:tcW w:w="23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6"/>
              <w:ind w:right="91"/>
              <w:jc w:val="right"/>
              <w:rPr>
                <w:rFonts w:ascii="Times New Roman" w:hAnsi="Times New Roman" w:cs="Times New Roman" w:eastAsia="Times New Roman" w:hint="default"/>
                <w:sz w:val="18"/>
                <w:szCs w:val="18"/>
              </w:rPr>
            </w:pPr>
            <w:r>
              <w:rPr>
                <w:rFonts w:ascii="Times New Roman"/>
                <w:sz w:val="18"/>
              </w:rPr>
              <w:t>66,852.65</w:t>
            </w:r>
          </w:p>
        </w:tc>
        <w:tc>
          <w:tcPr>
            <w:tcW w:w="214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6"/>
              <w:ind w:right="110"/>
              <w:jc w:val="right"/>
              <w:rPr>
                <w:rFonts w:ascii="Times New Roman" w:hAnsi="Times New Roman" w:cs="Times New Roman" w:eastAsia="Times New Roman" w:hint="default"/>
                <w:sz w:val="18"/>
                <w:szCs w:val="18"/>
              </w:rPr>
            </w:pPr>
            <w:r>
              <w:rPr>
                <w:rFonts w:ascii="Times New Roman"/>
                <w:sz w:val="18"/>
              </w:rPr>
              <w:t>63,915.24</w:t>
            </w:r>
          </w:p>
        </w:tc>
      </w:tr>
      <w:tr>
        <w:trPr>
          <w:trHeight w:val="235" w:hRule="exact"/>
        </w:trPr>
        <w:tc>
          <w:tcPr>
            <w:tcW w:w="4073" w:type="dxa"/>
            <w:tcBorders>
              <w:top w:val="single" w:sz="4" w:space="0" w:color="7F7F7F"/>
              <w:left w:val="nil" w:sz="6" w:space="0" w:color="auto"/>
              <w:bottom w:val="single" w:sz="4" w:space="0" w:color="7F7F7F"/>
              <w:right w:val="single" w:sz="1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2327" w:type="dxa"/>
            <w:tcBorders>
              <w:top w:val="single" w:sz="4" w:space="0" w:color="7F7F7F"/>
              <w:left w:val="single" w:sz="12" w:space="0" w:color="000000"/>
              <w:bottom w:val="single" w:sz="4" w:space="0" w:color="7F7F7F"/>
              <w:right w:val="single" w:sz="12" w:space="0" w:color="000000"/>
            </w:tcBorders>
          </w:tcPr>
          <w:p>
            <w:pPr/>
          </w:p>
        </w:tc>
        <w:tc>
          <w:tcPr>
            <w:tcW w:w="214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6"/>
              <w:ind w:right="110"/>
              <w:jc w:val="right"/>
              <w:rPr>
                <w:rFonts w:ascii="Times New Roman" w:hAnsi="Times New Roman" w:cs="Times New Roman" w:eastAsia="Times New Roman" w:hint="default"/>
                <w:sz w:val="18"/>
                <w:szCs w:val="18"/>
              </w:rPr>
            </w:pPr>
            <w:r>
              <w:rPr>
                <w:rFonts w:ascii="Times New Roman"/>
                <w:spacing w:val="-1"/>
                <w:sz w:val="18"/>
              </w:rPr>
              <w:t>3,768,624.00</w:t>
            </w:r>
          </w:p>
        </w:tc>
      </w:tr>
      <w:tr>
        <w:trPr>
          <w:trHeight w:val="234" w:hRule="exact"/>
        </w:trPr>
        <w:tc>
          <w:tcPr>
            <w:tcW w:w="4073" w:type="dxa"/>
            <w:tcBorders>
              <w:top w:val="single" w:sz="4" w:space="0" w:color="7F7F7F"/>
              <w:left w:val="nil" w:sz="6" w:space="0" w:color="auto"/>
              <w:bottom w:val="single" w:sz="4" w:space="0" w:color="7F7F7F"/>
              <w:right w:val="single" w:sz="12"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32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6"/>
              <w:ind w:right="91"/>
              <w:jc w:val="right"/>
              <w:rPr>
                <w:rFonts w:ascii="Times New Roman" w:hAnsi="Times New Roman" w:cs="Times New Roman" w:eastAsia="Times New Roman" w:hint="default"/>
                <w:sz w:val="18"/>
                <w:szCs w:val="18"/>
              </w:rPr>
            </w:pPr>
            <w:r>
              <w:rPr>
                <w:rFonts w:ascii="Times New Roman"/>
                <w:sz w:val="18"/>
              </w:rPr>
              <w:t>100,000.00</w:t>
            </w:r>
          </w:p>
        </w:tc>
        <w:tc>
          <w:tcPr>
            <w:tcW w:w="2147" w:type="dxa"/>
            <w:tcBorders>
              <w:top w:val="single" w:sz="4" w:space="0" w:color="7F7F7F"/>
              <w:left w:val="single" w:sz="12" w:space="0" w:color="000000"/>
              <w:bottom w:val="single" w:sz="4" w:space="0" w:color="7F7F7F"/>
              <w:right w:val="nil" w:sz="6" w:space="0" w:color="auto"/>
            </w:tcBorders>
          </w:tcPr>
          <w:p>
            <w:pPr/>
          </w:p>
        </w:tc>
      </w:tr>
      <w:tr>
        <w:trPr>
          <w:trHeight w:val="245" w:hRule="exact"/>
        </w:trPr>
        <w:tc>
          <w:tcPr>
            <w:tcW w:w="4073" w:type="dxa"/>
            <w:tcBorders>
              <w:top w:val="single" w:sz="4" w:space="0" w:color="7F7F7F"/>
              <w:left w:val="nil" w:sz="6" w:space="0" w:color="auto"/>
              <w:bottom w:val="single" w:sz="12" w:space="0" w:color="000000"/>
              <w:right w:val="single" w:sz="12" w:space="0" w:color="000000"/>
            </w:tcBorders>
          </w:tcPr>
          <w:p>
            <w:pPr>
              <w:pStyle w:val="TableParagraph"/>
              <w:tabs>
                <w:tab w:pos="449" w:val="left" w:leader="none"/>
              </w:tabs>
              <w:spacing w:line="210" w:lineRule="exact"/>
              <w:ind w:right="1697"/>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合</w:t>
              <w:tab/>
              <w:t>计</w:t>
            </w:r>
          </w:p>
        </w:tc>
        <w:tc>
          <w:tcPr>
            <w:tcW w:w="2327"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6"/>
              <w:ind w:right="91"/>
              <w:jc w:val="right"/>
              <w:rPr>
                <w:rFonts w:ascii="Times New Roman" w:hAnsi="Times New Roman" w:cs="Times New Roman" w:eastAsia="Times New Roman" w:hint="default"/>
                <w:sz w:val="18"/>
                <w:szCs w:val="18"/>
              </w:rPr>
            </w:pPr>
            <w:r>
              <w:rPr>
                <w:rFonts w:ascii="Times New Roman"/>
                <w:sz w:val="18"/>
              </w:rPr>
              <w:t>960,239.19</w:t>
            </w:r>
          </w:p>
        </w:tc>
        <w:tc>
          <w:tcPr>
            <w:tcW w:w="2147"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16"/>
              <w:ind w:right="110"/>
              <w:jc w:val="right"/>
              <w:rPr>
                <w:rFonts w:ascii="Times New Roman" w:hAnsi="Times New Roman" w:cs="Times New Roman" w:eastAsia="Times New Roman" w:hint="default"/>
                <w:sz w:val="18"/>
                <w:szCs w:val="18"/>
              </w:rPr>
            </w:pPr>
            <w:r>
              <w:rPr>
                <w:rFonts w:ascii="Times New Roman"/>
                <w:spacing w:val="-1"/>
                <w:sz w:val="18"/>
              </w:rPr>
              <w:t>13,567,262.36</w:t>
            </w:r>
          </w:p>
        </w:tc>
      </w:tr>
    </w:tbl>
    <w:p>
      <w:pPr>
        <w:pStyle w:val="BodyText"/>
        <w:spacing w:line="293" w:lineRule="exact" w:before="0"/>
        <w:ind w:left="717" w:right="248"/>
        <w:jc w:val="left"/>
      </w:pPr>
      <w:r>
        <w:rPr>
          <w:rFonts w:ascii="Times New Roman" w:hAnsi="Times New Roman" w:cs="Times New Roman" w:eastAsia="Times New Roman" w:hint="default"/>
        </w:rPr>
        <w:t>5.24  </w:t>
      </w:r>
      <w:r>
        <w:rPr/>
        <w:t>应付利息</w:t>
      </w:r>
    </w:p>
    <w:p>
      <w:pPr>
        <w:pStyle w:val="BodyText"/>
        <w:spacing w:line="338" w:lineRule="auto"/>
        <w:ind w:left="237" w:right="231" w:firstLine="480"/>
        <w:jc w:val="left"/>
      </w:pPr>
      <w:r>
        <w:rPr/>
        <w:t>本公司</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日应付利息的净额为</w:t>
      </w:r>
      <w:r>
        <w:rPr>
          <w:spacing w:val="-48"/>
        </w:rPr>
        <w:t> </w:t>
      </w:r>
      <w:r>
        <w:rPr>
          <w:rFonts w:ascii="Times New Roman" w:hAnsi="Times New Roman" w:cs="Times New Roman" w:eastAsia="Times New Roman" w:hint="default"/>
        </w:rPr>
        <w:t>2,539,306.20</w:t>
      </w:r>
      <w:r>
        <w:rPr>
          <w:rFonts w:ascii="Times New Roman" w:hAnsi="Times New Roman" w:cs="Times New Roman" w:eastAsia="Times New Roman" w:hint="default"/>
          <w:spacing w:val="12"/>
        </w:rPr>
        <w:t> </w:t>
      </w:r>
      <w:r>
        <w:rPr/>
        <w:t>元。按账龄结构 的分析</w:t>
      </w:r>
    </w:p>
    <w:p>
      <w:pPr>
        <w:spacing w:line="240" w:lineRule="auto" w:before="2"/>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335"/>
        <w:gridCol w:w="1729"/>
        <w:gridCol w:w="1090"/>
        <w:gridCol w:w="1175"/>
        <w:gridCol w:w="1259"/>
        <w:gridCol w:w="878"/>
        <w:gridCol w:w="1077"/>
      </w:tblGrid>
      <w:tr>
        <w:trPr>
          <w:trHeight w:val="342" w:hRule="exact"/>
        </w:trPr>
        <w:tc>
          <w:tcPr>
            <w:tcW w:w="1335" w:type="dxa"/>
            <w:vMerge w:val="restart"/>
            <w:tcBorders>
              <w:top w:val="single" w:sz="12" w:space="0" w:color="000000"/>
              <w:left w:val="nil" w:sz="6" w:space="0" w:color="auto"/>
              <w:right w:val="single" w:sz="1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994"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214" w:type="dxa"/>
            <w:gridSpan w:val="3"/>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654" w:hRule="exact"/>
        </w:trPr>
        <w:tc>
          <w:tcPr>
            <w:tcW w:w="1335" w:type="dxa"/>
            <w:vMerge/>
            <w:tcBorders>
              <w:left w:val="nil" w:sz="6" w:space="0" w:color="auto"/>
              <w:bottom w:val="single" w:sz="12" w:space="0" w:color="000000"/>
              <w:right w:val="single" w:sz="12" w:space="0" w:color="000000"/>
            </w:tcBorders>
          </w:tcPr>
          <w:p>
            <w:pPr/>
          </w:p>
        </w:tc>
        <w:tc>
          <w:tcPr>
            <w:tcW w:w="172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69"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8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6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77"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2" w:hRule="exact"/>
        </w:trPr>
        <w:tc>
          <w:tcPr>
            <w:tcW w:w="1335"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72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left="661" w:right="0"/>
              <w:jc w:val="left"/>
              <w:rPr>
                <w:rFonts w:ascii="Times New Roman" w:hAnsi="Times New Roman" w:cs="Times New Roman" w:eastAsia="Times New Roman" w:hint="default"/>
                <w:sz w:val="18"/>
                <w:szCs w:val="18"/>
              </w:rPr>
            </w:pPr>
            <w:r>
              <w:rPr>
                <w:rFonts w:ascii="Times New Roman"/>
                <w:sz w:val="18"/>
              </w:rPr>
              <w:t>2,539,306.20</w:t>
            </w:r>
          </w:p>
        </w:tc>
        <w:tc>
          <w:tcPr>
            <w:tcW w:w="109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17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132"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321" name="image17.png" descr=""/>
                  <wp:cNvGraphicFramePr>
                    <a:graphicFrameLocks noChangeAspect="1"/>
                  </wp:cNvGraphicFramePr>
                  <a:graphic>
                    <a:graphicData uri="http://schemas.openxmlformats.org/drawingml/2006/picture">
                      <pic:pic>
                        <pic:nvPicPr>
                          <pic:cNvPr id="322"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25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2,381,023.20</w:t>
            </w:r>
          </w:p>
        </w:tc>
        <w:tc>
          <w:tcPr>
            <w:tcW w:w="87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175"/>
              <w:jc w:val="right"/>
              <w:rPr>
                <w:rFonts w:ascii="Times New Roman" w:hAnsi="Times New Roman" w:cs="Times New Roman" w:eastAsia="Times New Roman" w:hint="default"/>
                <w:sz w:val="18"/>
                <w:szCs w:val="18"/>
              </w:rPr>
            </w:pPr>
            <w:r>
              <w:rPr>
                <w:rFonts w:ascii="Times New Roman"/>
                <w:sz w:val="18"/>
              </w:rPr>
              <w:t>100.00</w:t>
            </w:r>
          </w:p>
        </w:tc>
        <w:tc>
          <w:tcPr>
            <w:tcW w:w="1077" w:type="dxa"/>
            <w:tcBorders>
              <w:top w:val="single" w:sz="12" w:space="0" w:color="000000"/>
              <w:left w:val="single" w:sz="12" w:space="0" w:color="000000"/>
              <w:bottom w:val="single" w:sz="4" w:space="0" w:color="7F7F7F"/>
              <w:right w:val="nil" w:sz="6" w:space="0" w:color="auto"/>
            </w:tcBorders>
          </w:tcPr>
          <w:p>
            <w:pPr/>
          </w:p>
        </w:tc>
      </w:tr>
      <w:tr>
        <w:trPr>
          <w:trHeight w:val="333" w:hRule="exact"/>
        </w:trPr>
        <w:tc>
          <w:tcPr>
            <w:tcW w:w="1335"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left="661" w:right="0"/>
              <w:jc w:val="left"/>
              <w:rPr>
                <w:rFonts w:ascii="Times New Roman" w:hAnsi="Times New Roman" w:cs="Times New Roman" w:eastAsia="Times New Roman" w:hint="default"/>
                <w:sz w:val="18"/>
                <w:szCs w:val="18"/>
              </w:rPr>
            </w:pPr>
            <w:r>
              <w:rPr>
                <w:rFonts w:ascii="Times New Roman"/>
                <w:sz w:val="18"/>
              </w:rPr>
              <w:t>2,539,306.20</w:t>
            </w:r>
          </w:p>
        </w:tc>
        <w:tc>
          <w:tcPr>
            <w:tcW w:w="109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17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25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2,381,023.20</w:t>
            </w:r>
          </w:p>
        </w:tc>
        <w:tc>
          <w:tcPr>
            <w:tcW w:w="87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175"/>
              <w:jc w:val="right"/>
              <w:rPr>
                <w:rFonts w:ascii="Times New Roman" w:hAnsi="Times New Roman" w:cs="Times New Roman" w:eastAsia="Times New Roman" w:hint="default"/>
                <w:sz w:val="18"/>
                <w:szCs w:val="18"/>
              </w:rPr>
            </w:pPr>
            <w:r>
              <w:rPr>
                <w:rFonts w:ascii="Times New Roman"/>
                <w:sz w:val="18"/>
              </w:rPr>
              <w:t>100.00</w:t>
            </w:r>
          </w:p>
        </w:tc>
        <w:tc>
          <w:tcPr>
            <w:tcW w:w="1077"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17" w:right="248"/>
        <w:jc w:val="left"/>
      </w:pPr>
      <w:r>
        <w:rPr/>
        <w:pict>
          <v:shape style="position:absolute;margin-left:290.519989pt;margin-top:-17.6404pt;width:1pt;height:.48pt;mso-position-horizontal-relative:page;mso-position-vertical-relative:paragraph;z-index:10576" type="#_x0000_t75" stroked="false">
            <v:imagedata r:id="rId41" o:title=""/>
          </v:shape>
        </w:pict>
      </w:r>
      <w:r>
        <w:rPr/>
        <w:pict>
          <v:shape style="position:absolute;margin-left:456.119995pt;margin-top:-17.6404pt;width:1pt;height:.48pt;mso-position-horizontal-relative:page;mso-position-vertical-relative:paragraph;z-index:10600" type="#_x0000_t75" stroked="false">
            <v:imagedata r:id="rId15" o:title=""/>
          </v:shape>
        </w:pict>
      </w:r>
      <w:r>
        <w:rPr>
          <w:rFonts w:ascii="Times New Roman" w:hAnsi="Times New Roman" w:cs="Times New Roman" w:eastAsia="Times New Roman" w:hint="default"/>
        </w:rPr>
        <w:t>5.25  </w:t>
      </w:r>
      <w:r>
        <w:rPr/>
        <w:t>应付股利</w:t>
      </w:r>
    </w:p>
    <w:p>
      <w:pPr>
        <w:pStyle w:val="BodyText"/>
        <w:spacing w:line="338" w:lineRule="auto"/>
        <w:ind w:left="237" w:right="239" w:firstLine="480"/>
        <w:jc w:val="left"/>
      </w:pPr>
      <w:r>
        <w:rPr/>
        <w:t>本公司</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日应付股利的净额为</w:t>
      </w:r>
      <w:r>
        <w:rPr>
          <w:spacing w:val="-57"/>
        </w:rPr>
        <w:t> </w:t>
      </w:r>
      <w:r>
        <w:rPr>
          <w:rFonts w:ascii="Times New Roman" w:hAnsi="Times New Roman" w:cs="Times New Roman" w:eastAsia="Times New Roman" w:hint="default"/>
        </w:rPr>
        <w:t>105,111.50</w:t>
      </w:r>
      <w:r>
        <w:rPr>
          <w:rFonts w:ascii="Times New Roman" w:hAnsi="Times New Roman" w:cs="Times New Roman" w:eastAsia="Times New Roman" w:hint="default"/>
          <w:spacing w:val="3"/>
        </w:rPr>
        <w:t> </w:t>
      </w:r>
      <w:r>
        <w:rPr/>
        <w:t>元。按账龄结构的 分析</w:t>
      </w:r>
    </w:p>
    <w:p>
      <w:pPr>
        <w:spacing w:line="240" w:lineRule="auto" w:before="2"/>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1288"/>
        <w:gridCol w:w="1438"/>
        <w:gridCol w:w="1051"/>
        <w:gridCol w:w="1134"/>
        <w:gridCol w:w="1400"/>
        <w:gridCol w:w="948"/>
        <w:gridCol w:w="1283"/>
      </w:tblGrid>
      <w:tr>
        <w:trPr>
          <w:trHeight w:val="342" w:hRule="exact"/>
        </w:trPr>
        <w:tc>
          <w:tcPr>
            <w:tcW w:w="1288"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tabs>
                <w:tab w:pos="785" w:val="left" w:leader="none"/>
              </w:tabs>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623"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632" w:type="dxa"/>
            <w:gridSpan w:val="3"/>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2"/>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1288" w:type="dxa"/>
            <w:vMerge/>
            <w:tcBorders>
              <w:left w:val="nil" w:sz="6" w:space="0" w:color="auto"/>
              <w:bottom w:val="single" w:sz="12" w:space="0" w:color="000000"/>
              <w:right w:val="single" w:sz="12" w:space="0" w:color="000000"/>
            </w:tcBorders>
          </w:tcPr>
          <w:p>
            <w:pPr/>
          </w:p>
        </w:tc>
        <w:tc>
          <w:tcPr>
            <w:tcW w:w="14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5"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50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p>
        </w:tc>
        <w:tc>
          <w:tcPr>
            <w:tcW w:w="1283"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1288"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3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594" w:right="0"/>
              <w:jc w:val="left"/>
              <w:rPr>
                <w:rFonts w:ascii="Times New Roman" w:hAnsi="Times New Roman" w:cs="Times New Roman" w:eastAsia="Times New Roman" w:hint="default"/>
                <w:sz w:val="18"/>
                <w:szCs w:val="18"/>
              </w:rPr>
            </w:pPr>
            <w:r>
              <w:rPr>
                <w:rFonts w:ascii="Times New Roman"/>
                <w:sz w:val="18"/>
              </w:rPr>
              <w:t>47,800.00</w:t>
            </w:r>
          </w:p>
        </w:tc>
        <w:tc>
          <w:tcPr>
            <w:tcW w:w="105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45.48</w:t>
            </w:r>
          </w:p>
        </w:tc>
        <w:tc>
          <w:tcPr>
            <w:tcW w:w="1134" w:type="dxa"/>
            <w:tcBorders>
              <w:top w:val="single" w:sz="12" w:space="0" w:color="000000"/>
              <w:left w:val="single" w:sz="12" w:space="0" w:color="000000"/>
              <w:bottom w:val="single" w:sz="12" w:space="0" w:color="000000"/>
              <w:right w:val="single" w:sz="12" w:space="0" w:color="000000"/>
            </w:tcBorders>
          </w:tcPr>
          <w:p>
            <w:pPr/>
          </w:p>
        </w:tc>
        <w:tc>
          <w:tcPr>
            <w:tcW w:w="140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556" w:right="0"/>
              <w:jc w:val="left"/>
              <w:rPr>
                <w:rFonts w:ascii="Times New Roman" w:hAnsi="Times New Roman" w:cs="Times New Roman" w:eastAsia="Times New Roman" w:hint="default"/>
                <w:sz w:val="18"/>
                <w:szCs w:val="18"/>
              </w:rPr>
            </w:pPr>
            <w:r>
              <w:rPr>
                <w:rFonts w:ascii="Times New Roman"/>
                <w:sz w:val="18"/>
              </w:rPr>
              <w:t>57,311.50</w:t>
            </w:r>
          </w:p>
        </w:tc>
        <w:tc>
          <w:tcPr>
            <w:tcW w:w="94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5.57</w:t>
            </w:r>
          </w:p>
        </w:tc>
        <w:tc>
          <w:tcPr>
            <w:tcW w:w="1283" w:type="dxa"/>
            <w:tcBorders>
              <w:top w:val="single" w:sz="12" w:space="0" w:color="000000"/>
              <w:left w:val="single" w:sz="12" w:space="0" w:color="000000"/>
              <w:bottom w:val="single" w:sz="12" w:space="0" w:color="000000"/>
              <w:right w:val="nil" w:sz="6" w:space="0" w:color="auto"/>
            </w:tcBorders>
          </w:tcPr>
          <w:p>
            <w:pPr/>
          </w:p>
        </w:tc>
      </w:tr>
    </w:tbl>
    <w:p>
      <w:pPr>
        <w:spacing w:after="0"/>
        <w:sectPr>
          <w:pgSz w:w="11900" w:h="16840"/>
          <w:pgMar w:header="0" w:footer="982" w:top="1400" w:bottom="1180" w:left="1560" w:right="1540"/>
        </w:sectPr>
      </w:pPr>
    </w:p>
    <w:p>
      <w:pPr>
        <w:spacing w:line="240" w:lineRule="auto" w:before="1"/>
        <w:rPr>
          <w:rFonts w:ascii="宋体" w:hAnsi="宋体" w:cs="宋体" w:eastAsia="宋体" w:hint="default"/>
          <w:sz w:val="6"/>
          <w:szCs w:val="6"/>
        </w:rPr>
      </w:pPr>
      <w:r>
        <w:rPr/>
        <w:pict>
          <v:shape style="position:absolute;margin-left:270.720001pt;margin-top:664.919678pt;width:1pt;height:.48pt;mso-position-horizontal-relative:page;mso-position-vertical-relative:page;z-index:11320" type="#_x0000_t75" stroked="false">
            <v:imagedata r:id="rId15" o:title=""/>
          </v:shape>
        </w:pict>
      </w:r>
      <w:r>
        <w:rPr/>
        <w:pict>
          <v:shape style="position:absolute;margin-left:330.899994pt;margin-top:664.919678pt;width:1pt;height:.48pt;mso-position-horizontal-relative:page;mso-position-vertical-relative:page;z-index:11344" type="#_x0000_t75" stroked="false">
            <v:imagedata r:id="rId42" o:title=""/>
          </v:shape>
        </w:pict>
      </w:r>
      <w:r>
        <w:rPr/>
        <w:pict>
          <v:shape style="position:absolute;margin-left:391.320007pt;margin-top:664.919678pt;width:1pt;height:.48pt;mso-position-horizontal-relative:page;mso-position-vertical-relative:page;z-index:11368" type="#_x0000_t75" stroked="false">
            <v:imagedata r:id="rId41" o:title=""/>
          </v:shape>
        </w:pict>
      </w:r>
      <w:r>
        <w:rPr/>
        <w:pict>
          <v:shape style="position:absolute;margin-left:451.73999pt;margin-top:664.919678pt;width:1pt;height:.48pt;mso-position-horizontal-relative:page;mso-position-vertical-relative:page;z-index:11392" type="#_x0000_t75" stroked="false">
            <v:imagedata r:id="rId41" o:title=""/>
          </v:shape>
        </w:pict>
      </w:r>
      <w:r>
        <w:rPr/>
        <w:pict>
          <v:shape style="position:absolute;margin-left:270.720001pt;margin-top:676.439575pt;width:1pt;height:.48pt;mso-position-horizontal-relative:page;mso-position-vertical-relative:page;z-index:11416" type="#_x0000_t75" stroked="false">
            <v:imagedata r:id="rId15" o:title=""/>
          </v:shape>
        </w:pict>
      </w:r>
      <w:r>
        <w:rPr/>
        <w:pict>
          <v:shape style="position:absolute;margin-left:330.899994pt;margin-top:676.439575pt;width:1pt;height:.48pt;mso-position-horizontal-relative:page;mso-position-vertical-relative:page;z-index:11440" type="#_x0000_t75" stroked="false">
            <v:imagedata r:id="rId42" o:title=""/>
          </v:shape>
        </w:pict>
      </w:r>
      <w:r>
        <w:rPr/>
        <w:pict>
          <v:shape style="position:absolute;margin-left:391.320007pt;margin-top:676.439575pt;width:1pt;height:.48pt;mso-position-horizontal-relative:page;mso-position-vertical-relative:page;z-index:11464" type="#_x0000_t75" stroked="false">
            <v:imagedata r:id="rId41" o:title=""/>
          </v:shape>
        </w:pict>
      </w:r>
      <w:r>
        <w:rPr/>
        <w:pict>
          <v:shape style="position:absolute;margin-left:451.73999pt;margin-top:676.439575pt;width:1pt;height:.48pt;mso-position-horizontal-relative:page;mso-position-vertical-relative:page;z-index:11488" type="#_x0000_t75" stroked="false">
            <v:imagedata r:id="rId41" o:title=""/>
          </v:shape>
        </w:pict>
      </w:r>
      <w:r>
        <w:rPr/>
        <w:pict>
          <v:shape style="position:absolute;margin-left:270.720001pt;margin-top:687.959717pt;width:1pt;height:.48pt;mso-position-horizontal-relative:page;mso-position-vertical-relative:page;z-index:11512" type="#_x0000_t75" stroked="false">
            <v:imagedata r:id="rId15" o:title=""/>
          </v:shape>
        </w:pict>
      </w:r>
      <w:r>
        <w:rPr/>
        <w:pict>
          <v:shape style="position:absolute;margin-left:330.899994pt;margin-top:687.959717pt;width:1pt;height:.48pt;mso-position-horizontal-relative:page;mso-position-vertical-relative:page;z-index:11536" type="#_x0000_t75" stroked="false">
            <v:imagedata r:id="rId42" o:title=""/>
          </v:shape>
        </w:pict>
      </w:r>
      <w:r>
        <w:rPr/>
        <w:pict>
          <v:shape style="position:absolute;margin-left:391.320007pt;margin-top:687.959717pt;width:1pt;height:.48pt;mso-position-horizontal-relative:page;mso-position-vertical-relative:page;z-index:11560" type="#_x0000_t75" stroked="false">
            <v:imagedata r:id="rId41" o:title=""/>
          </v:shape>
        </w:pict>
      </w:r>
      <w:r>
        <w:rPr/>
        <w:pict>
          <v:shape style="position:absolute;margin-left:451.73999pt;margin-top:687.959717pt;width:1pt;height:.48pt;mso-position-horizontal-relative:page;mso-position-vertical-relative:page;z-index:11584" type="#_x0000_t75" stroked="false">
            <v:imagedata r:id="rId41" o:title=""/>
          </v:shape>
        </w:pict>
      </w:r>
      <w:r>
        <w:rPr/>
        <w:pict>
          <v:shape style="position:absolute;margin-left:270.720001pt;margin-top:699.419678pt;width:1pt;height:.48pt;mso-position-horizontal-relative:page;mso-position-vertical-relative:page;z-index:11608" type="#_x0000_t75" stroked="false">
            <v:imagedata r:id="rId15" o:title=""/>
          </v:shape>
        </w:pict>
      </w:r>
      <w:r>
        <w:rPr/>
        <w:pict>
          <v:shape style="position:absolute;margin-left:330.899994pt;margin-top:699.419678pt;width:1pt;height:.48pt;mso-position-horizontal-relative:page;mso-position-vertical-relative:page;z-index:11632" type="#_x0000_t75" stroked="false">
            <v:imagedata r:id="rId42" o:title=""/>
          </v:shape>
        </w:pict>
      </w:r>
      <w:r>
        <w:rPr/>
        <w:pict>
          <v:shape style="position:absolute;margin-left:391.320007pt;margin-top:699.419678pt;width:1pt;height:.48pt;mso-position-horizontal-relative:page;mso-position-vertical-relative:page;z-index:11656" type="#_x0000_t75" stroked="false">
            <v:imagedata r:id="rId41" o:title=""/>
          </v:shape>
        </w:pict>
      </w:r>
      <w:r>
        <w:rPr/>
        <w:pict>
          <v:shape style="position:absolute;margin-left:451.73999pt;margin-top:699.419678pt;width:1pt;height:.48pt;mso-position-horizontal-relative:page;mso-position-vertical-relative:page;z-index:11680" type="#_x0000_t75" stroked="false">
            <v:imagedata r:id="rId41" o:title=""/>
          </v:shape>
        </w:pict>
      </w:r>
      <w:r>
        <w:rPr/>
        <w:pict>
          <v:shape style="position:absolute;margin-left:270.720001pt;margin-top:710.939697pt;width:1pt;height:.48pt;mso-position-horizontal-relative:page;mso-position-vertical-relative:page;z-index:11704" type="#_x0000_t75" stroked="false">
            <v:imagedata r:id="rId15" o:title=""/>
          </v:shape>
        </w:pict>
      </w:r>
      <w:r>
        <w:rPr/>
        <w:pict>
          <v:shape style="position:absolute;margin-left:330.899994pt;margin-top:710.939697pt;width:1pt;height:.48pt;mso-position-horizontal-relative:page;mso-position-vertical-relative:page;z-index:11728" type="#_x0000_t75" stroked="false">
            <v:imagedata r:id="rId42" o:title=""/>
          </v:shape>
        </w:pict>
      </w:r>
      <w:r>
        <w:rPr/>
        <w:pict>
          <v:shape style="position:absolute;margin-left:391.320007pt;margin-top:710.939697pt;width:1pt;height:.48pt;mso-position-horizontal-relative:page;mso-position-vertical-relative:page;z-index:11752" type="#_x0000_t75" stroked="false">
            <v:imagedata r:id="rId41" o:title=""/>
          </v:shape>
        </w:pict>
      </w:r>
      <w:r>
        <w:rPr/>
        <w:pict>
          <v:shape style="position:absolute;margin-left:451.73999pt;margin-top:710.939697pt;width:1pt;height:.48pt;mso-position-horizontal-relative:page;mso-position-vertical-relative:page;z-index:11776" type="#_x0000_t75" stroked="false">
            <v:imagedata r:id="rId41" o:title=""/>
          </v:shape>
        </w:pict>
      </w:r>
      <w:r>
        <w:rPr/>
        <w:pict>
          <v:shape style="position:absolute;margin-left:270.720001pt;margin-top:722.459717pt;width:1pt;height:.48pt;mso-position-horizontal-relative:page;mso-position-vertical-relative:page;z-index:11800" type="#_x0000_t75" stroked="false">
            <v:imagedata r:id="rId15" o:title=""/>
          </v:shape>
        </w:pict>
      </w:r>
      <w:r>
        <w:rPr/>
        <w:pict>
          <v:shape style="position:absolute;margin-left:330.899994pt;margin-top:722.459717pt;width:1pt;height:.48pt;mso-position-horizontal-relative:page;mso-position-vertical-relative:page;z-index:11824" type="#_x0000_t75" stroked="false">
            <v:imagedata r:id="rId42" o:title=""/>
          </v:shape>
        </w:pict>
      </w:r>
      <w:r>
        <w:rPr/>
        <w:pict>
          <v:shape style="position:absolute;margin-left:391.320007pt;margin-top:722.459717pt;width:1pt;height:.48pt;mso-position-horizontal-relative:page;mso-position-vertical-relative:page;z-index:11848" type="#_x0000_t75" stroked="false">
            <v:imagedata r:id="rId41" o:title=""/>
          </v:shape>
        </w:pict>
      </w:r>
      <w:r>
        <w:rPr/>
        <w:pict>
          <v:shape style="position:absolute;margin-left:451.73999pt;margin-top:722.459717pt;width:1pt;height:.48pt;mso-position-horizontal-relative:page;mso-position-vertical-relative:page;z-index:11872" type="#_x0000_t75" stroked="false">
            <v:imagedata r:id="rId41" o:title=""/>
          </v:shape>
        </w:pict>
      </w:r>
      <w:r>
        <w:rPr/>
        <w:pict>
          <v:shape style="position:absolute;margin-left:270.720001pt;margin-top:733.919678pt;width:1pt;height:.48pt;mso-position-horizontal-relative:page;mso-position-vertical-relative:page;z-index:11896" type="#_x0000_t75" stroked="false">
            <v:imagedata r:id="rId15" o:title=""/>
          </v:shape>
        </w:pict>
      </w:r>
      <w:r>
        <w:rPr/>
        <w:pict>
          <v:shape style="position:absolute;margin-left:330.899994pt;margin-top:733.919678pt;width:1pt;height:.48pt;mso-position-horizontal-relative:page;mso-position-vertical-relative:page;z-index:11920" type="#_x0000_t75" stroked="false">
            <v:imagedata r:id="rId42" o:title=""/>
          </v:shape>
        </w:pict>
      </w:r>
      <w:r>
        <w:rPr/>
        <w:pict>
          <v:shape style="position:absolute;margin-left:391.320007pt;margin-top:733.919678pt;width:1pt;height:.48pt;mso-position-horizontal-relative:page;mso-position-vertical-relative:page;z-index:11944" type="#_x0000_t75" stroked="false">
            <v:imagedata r:id="rId41" o:title=""/>
          </v:shape>
        </w:pict>
      </w:r>
      <w:r>
        <w:rPr/>
        <w:pict>
          <v:shape style="position:absolute;margin-left:451.73999pt;margin-top:733.919678pt;width:1pt;height:.48pt;mso-position-horizontal-relative:page;mso-position-vertical-relative:page;z-index:11968" type="#_x0000_t75" stroked="false">
            <v:imagedata r:id="rId41" o:title=""/>
          </v:shape>
        </w:pict>
      </w:r>
      <w:r>
        <w:rPr/>
        <w:pict>
          <v:shape style="position:absolute;margin-left:270.720001pt;margin-top:745.439697pt;width:1pt;height:.48pt;mso-position-horizontal-relative:page;mso-position-vertical-relative:page;z-index:11992" type="#_x0000_t75" stroked="false">
            <v:imagedata r:id="rId15" o:title=""/>
          </v:shape>
        </w:pict>
      </w:r>
      <w:r>
        <w:rPr/>
        <w:pict>
          <v:shape style="position:absolute;margin-left:330.899994pt;margin-top:745.439697pt;width:1pt;height:.48pt;mso-position-horizontal-relative:page;mso-position-vertical-relative:page;z-index:12016" type="#_x0000_t75" stroked="false">
            <v:imagedata r:id="rId42" o:title=""/>
          </v:shape>
        </w:pict>
      </w:r>
      <w:r>
        <w:rPr/>
        <w:pict>
          <v:shape style="position:absolute;margin-left:391.320007pt;margin-top:745.439697pt;width:1pt;height:.48pt;mso-position-horizontal-relative:page;mso-position-vertical-relative:page;z-index:12040" type="#_x0000_t75" stroked="false">
            <v:imagedata r:id="rId41" o:title=""/>
          </v:shape>
        </w:pict>
      </w:r>
      <w:r>
        <w:rPr/>
        <w:pict>
          <v:shape style="position:absolute;margin-left:451.73999pt;margin-top:745.439697pt;width:1pt;height:.48pt;mso-position-horizontal-relative:page;mso-position-vertical-relative:page;z-index:12064" type="#_x0000_t75" stroked="false">
            <v:imagedata r:id="rId41" o:title=""/>
          </v:shape>
        </w:pict>
      </w:r>
    </w:p>
    <w:tbl>
      <w:tblPr>
        <w:tblW w:w="0" w:type="auto"/>
        <w:jc w:val="left"/>
        <w:tblInd w:w="120" w:type="dxa"/>
        <w:tblLayout w:type="fixed"/>
        <w:tblCellMar>
          <w:top w:w="0" w:type="dxa"/>
          <w:left w:w="0" w:type="dxa"/>
          <w:bottom w:w="0" w:type="dxa"/>
          <w:right w:w="0" w:type="dxa"/>
        </w:tblCellMar>
        <w:tblLook w:val="01E0"/>
      </w:tblPr>
      <w:tblGrid>
        <w:gridCol w:w="1288"/>
        <w:gridCol w:w="1438"/>
        <w:gridCol w:w="1051"/>
        <w:gridCol w:w="1134"/>
        <w:gridCol w:w="1400"/>
        <w:gridCol w:w="948"/>
        <w:gridCol w:w="1283"/>
      </w:tblGrid>
      <w:tr>
        <w:trPr>
          <w:trHeight w:val="332" w:hRule="exact"/>
        </w:trPr>
        <w:tc>
          <w:tcPr>
            <w:tcW w:w="1288"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3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57,311.50</w:t>
            </w:r>
          </w:p>
        </w:tc>
        <w:tc>
          <w:tcPr>
            <w:tcW w:w="105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305"/>
              <w:jc w:val="right"/>
              <w:rPr>
                <w:rFonts w:ascii="Times New Roman" w:hAnsi="Times New Roman" w:cs="Times New Roman" w:eastAsia="Times New Roman" w:hint="default"/>
                <w:sz w:val="18"/>
                <w:szCs w:val="18"/>
              </w:rPr>
            </w:pPr>
            <w:r>
              <w:rPr>
                <w:rFonts w:ascii="Times New Roman"/>
                <w:sz w:val="18"/>
              </w:rPr>
              <w:t>54.52</w:t>
            </w:r>
          </w:p>
        </w:tc>
        <w:tc>
          <w:tcPr>
            <w:tcW w:w="1134" w:type="dxa"/>
            <w:tcBorders>
              <w:top w:val="single" w:sz="12" w:space="0" w:color="000000"/>
              <w:left w:val="single" w:sz="12" w:space="0" w:color="000000"/>
              <w:bottom w:val="single" w:sz="4" w:space="0" w:color="7F7F7F"/>
              <w:right w:val="single" w:sz="12" w:space="0" w:color="000000"/>
            </w:tcBorders>
          </w:tcPr>
          <w:p>
            <w:pPr/>
          </w:p>
        </w:tc>
        <w:tc>
          <w:tcPr>
            <w:tcW w:w="140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970,915.98</w:t>
            </w:r>
          </w:p>
        </w:tc>
        <w:tc>
          <w:tcPr>
            <w:tcW w:w="94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left="255" w:right="0"/>
              <w:jc w:val="left"/>
              <w:rPr>
                <w:rFonts w:ascii="Times New Roman" w:hAnsi="Times New Roman" w:cs="Times New Roman" w:eastAsia="Times New Roman" w:hint="default"/>
                <w:sz w:val="18"/>
                <w:szCs w:val="18"/>
              </w:rPr>
            </w:pPr>
            <w:r>
              <w:rPr>
                <w:rFonts w:ascii="Times New Roman"/>
                <w:sz w:val="18"/>
              </w:rPr>
              <w:t>94.43</w:t>
            </w:r>
          </w:p>
        </w:tc>
        <w:tc>
          <w:tcPr>
            <w:tcW w:w="1283" w:type="dxa"/>
            <w:tcBorders>
              <w:top w:val="single" w:sz="12" w:space="0" w:color="000000"/>
              <w:left w:val="single" w:sz="12" w:space="0" w:color="000000"/>
              <w:bottom w:val="single" w:sz="4" w:space="0" w:color="7F7F7F"/>
              <w:right w:val="nil" w:sz="6" w:space="0" w:color="auto"/>
            </w:tcBorders>
          </w:tcPr>
          <w:p>
            <w:pPr/>
          </w:p>
        </w:tc>
      </w:tr>
      <w:tr>
        <w:trPr>
          <w:trHeight w:val="332" w:hRule="exact"/>
        </w:trPr>
        <w:tc>
          <w:tcPr>
            <w:tcW w:w="1288"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381"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3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105,111.50</w:t>
            </w:r>
          </w:p>
        </w:tc>
        <w:tc>
          <w:tcPr>
            <w:tcW w:w="105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260"/>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7F7F7F"/>
              <w:left w:val="single" w:sz="12" w:space="0" w:color="000000"/>
              <w:bottom w:val="single" w:sz="12" w:space="0" w:color="000000"/>
              <w:right w:val="single" w:sz="12" w:space="0" w:color="000000"/>
            </w:tcBorders>
          </w:tcPr>
          <w:p>
            <w:pPr/>
          </w:p>
        </w:tc>
        <w:tc>
          <w:tcPr>
            <w:tcW w:w="140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1,028,227.48</w:t>
            </w:r>
          </w:p>
        </w:tc>
        <w:tc>
          <w:tcPr>
            <w:tcW w:w="94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left="209" w:right="0"/>
              <w:jc w:val="left"/>
              <w:rPr>
                <w:rFonts w:ascii="Times New Roman" w:hAnsi="Times New Roman" w:cs="Times New Roman" w:eastAsia="Times New Roman" w:hint="default"/>
                <w:sz w:val="18"/>
                <w:szCs w:val="18"/>
              </w:rPr>
            </w:pPr>
            <w:r>
              <w:rPr>
                <w:rFonts w:ascii="Times New Roman"/>
                <w:sz w:val="18"/>
              </w:rPr>
              <w:t>100.00</w:t>
            </w:r>
          </w:p>
        </w:tc>
        <w:tc>
          <w:tcPr>
            <w:tcW w:w="1283"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37" w:right="255"/>
        <w:jc w:val="left"/>
      </w:pPr>
      <w:r>
        <w:rPr/>
        <w:pict>
          <v:shape style="position:absolute;margin-left:219pt;margin-top:-17.580299pt;width:1.0pt;height:.48pt;mso-position-horizontal-relative:page;mso-position-vertical-relative:paragraph;z-index:10624" type="#_x0000_t75" stroked="false">
            <v:imagedata r:id="rId15" o:title=""/>
          </v:shape>
        </w:pict>
      </w:r>
      <w:r>
        <w:rPr/>
        <w:pict>
          <v:shape style="position:absolute;margin-left:271.679993pt;margin-top:-17.580299pt;width:1.0pt;height:.48pt;mso-position-horizontal-relative:page;mso-position-vertical-relative:paragraph;z-index:10648" type="#_x0000_t75" stroked="false">
            <v:imagedata r:id="rId15" o:title=""/>
          </v:shape>
        </w:pict>
      </w:r>
      <w:r>
        <w:rPr/>
        <w:pict>
          <v:shape style="position:absolute;margin-left:398.220001pt;margin-top:-17.580299pt;width:1.0pt;height:.48pt;mso-position-horizontal-relative:page;mso-position-vertical-relative:paragraph;z-index:10672" type="#_x0000_t75" stroked="false">
            <v:imagedata r:id="rId43" o:title=""/>
          </v:shape>
        </w:pict>
      </w:r>
      <w:r>
        <w:rPr>
          <w:rFonts w:ascii="Times New Roman" w:hAnsi="Times New Roman" w:cs="Times New Roman" w:eastAsia="Times New Roman" w:hint="default"/>
        </w:rPr>
        <w:t>5.26 </w:t>
      </w:r>
      <w:r>
        <w:rPr/>
        <w:t>其他应付款</w:t>
      </w:r>
    </w:p>
    <w:p>
      <w:pPr>
        <w:pStyle w:val="BodyText"/>
        <w:spacing w:line="240" w:lineRule="auto" w:before="103"/>
        <w:ind w:left="737" w:right="255"/>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日其他应付款的余额为</w:t>
      </w:r>
      <w:r>
        <w:rPr>
          <w:spacing w:val="-60"/>
        </w:rPr>
        <w:t> </w:t>
      </w:r>
      <w:r>
        <w:rPr>
          <w:rFonts w:ascii="Times New Roman" w:hAnsi="Times New Roman" w:cs="Times New Roman" w:eastAsia="Times New Roman" w:hint="default"/>
        </w:rPr>
        <w:t>38,034,018.03 </w:t>
      </w:r>
      <w:r>
        <w:rPr/>
        <w:t>元。</w:t>
      </w:r>
    </w:p>
    <w:p>
      <w:pPr>
        <w:pStyle w:val="BodyText"/>
        <w:spacing w:line="314" w:lineRule="auto" w:before="104"/>
        <w:ind w:left="257" w:right="255" w:firstLine="480"/>
        <w:jc w:val="left"/>
      </w:pPr>
      <w:r>
        <w:rPr>
          <w:rFonts w:ascii="Times New Roman" w:hAnsi="Times New Roman" w:cs="Times New Roman" w:eastAsia="Times New Roman" w:hint="default"/>
        </w:rPr>
        <w:t>5.26.1</w:t>
      </w:r>
      <w:r>
        <w:rPr>
          <w:rFonts w:ascii="Times New Roman" w:hAnsi="Times New Roman" w:cs="Times New Roman" w:eastAsia="Times New Roman" w:hint="default"/>
          <w:spacing w:val="58"/>
        </w:rPr>
        <w:t> </w:t>
      </w:r>
      <w:r>
        <w:rPr/>
        <w:t>截止</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日本账户中应付持本公司</w:t>
      </w:r>
      <w:r>
        <w:rPr>
          <w:spacing w:val="-61"/>
        </w:rPr>
        <w:t>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）以上股 份的股东单位及其他关联单位的款项详见附注</w:t>
      </w:r>
      <w:r>
        <w:rPr>
          <w:rFonts w:ascii="Times New Roman" w:hAnsi="Times New Roman" w:cs="Times New Roman" w:eastAsia="Times New Roman" w:hint="default"/>
        </w:rPr>
        <w:t>“7.3</w:t>
      </w:r>
      <w:r>
        <w:rPr>
          <w:rFonts w:ascii="Times New Roman" w:hAnsi="Times New Roman" w:cs="Times New Roman" w:eastAsia="Times New Roman" w:hint="default"/>
          <w:spacing w:val="-1"/>
        </w:rPr>
        <w:t> </w:t>
      </w:r>
      <w:r>
        <w:rPr/>
        <w:t>关联方往来余额</w:t>
      </w:r>
      <w:r>
        <w:rPr>
          <w:rFonts w:ascii="Times New Roman" w:hAnsi="Times New Roman" w:cs="Times New Roman" w:eastAsia="Times New Roman" w:hint="default"/>
        </w:rPr>
        <w:t>”</w:t>
      </w:r>
      <w:r>
        <w:rPr/>
        <w:t>之说明。</w:t>
      </w:r>
    </w:p>
    <w:p>
      <w:pPr>
        <w:pStyle w:val="BodyText"/>
        <w:spacing w:line="240" w:lineRule="auto" w:before="21"/>
        <w:ind w:left="737" w:right="0"/>
        <w:jc w:val="left"/>
      </w:pPr>
      <w:r>
        <w:rPr>
          <w:rFonts w:ascii="Times New Roman" w:hAnsi="Times New Roman" w:cs="Times New Roman" w:eastAsia="Times New Roman" w:hint="default"/>
        </w:rPr>
        <w:t>5.26.2 </w:t>
      </w:r>
      <w:r>
        <w:rPr>
          <w:rFonts w:ascii="Times New Roman" w:hAnsi="Times New Roman" w:cs="Times New Roman" w:eastAsia="Times New Roman" w:hint="default"/>
          <w:spacing w:val="40"/>
        </w:rPr>
        <w:t> </w:t>
      </w:r>
      <w:r>
        <w:rPr>
          <w:spacing w:val="13"/>
        </w:rPr>
        <w:t>金额较大的其他应付款中，天津泰达科技风险投资股份有限公司</w:t>
      </w:r>
      <w:r>
        <w:rPr/>
      </w:r>
    </w:p>
    <w:p>
      <w:pPr>
        <w:pStyle w:val="BodyText"/>
        <w:spacing w:line="240" w:lineRule="auto" w:before="103"/>
        <w:ind w:left="257" w:right="255"/>
        <w:jc w:val="left"/>
      </w:pPr>
      <w:r>
        <w:rPr>
          <w:rFonts w:ascii="Times New Roman" w:hAnsi="Times New Roman" w:cs="Times New Roman" w:eastAsia="Times New Roman" w:hint="default"/>
        </w:rPr>
        <w:t>22,670,917.01 </w:t>
      </w:r>
      <w:r>
        <w:rPr/>
        <w:t>元。</w:t>
      </w:r>
    </w:p>
    <w:p>
      <w:pPr>
        <w:pStyle w:val="BodyText"/>
        <w:spacing w:line="240" w:lineRule="auto" w:before="103"/>
        <w:ind w:left="737" w:right="255"/>
        <w:jc w:val="left"/>
      </w:pPr>
      <w:r>
        <w:rPr>
          <w:rFonts w:ascii="Times New Roman" w:hAnsi="Times New Roman" w:cs="Times New Roman" w:eastAsia="Times New Roman" w:hint="default"/>
        </w:rPr>
        <w:t>5.27  </w:t>
      </w:r>
      <w:r>
        <w:rPr/>
        <w:t>一年内到期的非流动负债</w:t>
      </w:r>
    </w:p>
    <w:p>
      <w:pPr>
        <w:pStyle w:val="BodyText"/>
        <w:spacing w:line="240" w:lineRule="auto" w:before="103"/>
        <w:ind w:left="737" w:right="0"/>
        <w:jc w:val="left"/>
      </w:pPr>
      <w:r>
        <w:rPr>
          <w:rFonts w:ascii="Times New Roman" w:hAnsi="Times New Roman" w:cs="Times New Roman" w:eastAsia="Times New Roman" w:hint="default"/>
        </w:rPr>
        <w:t>5.27.1  </w:t>
      </w:r>
      <w:r>
        <w:rPr>
          <w:spacing w:val="10"/>
        </w:rPr>
        <w:t>本公司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41"/>
        </w:rPr>
        <w:t> </w:t>
      </w:r>
      <w:r>
        <w:rPr>
          <w:spacing w:val="15"/>
        </w:rPr>
        <w:t>日的一年内到期的非流动负债余额为</w:t>
      </w:r>
    </w:p>
    <w:p>
      <w:pPr>
        <w:pStyle w:val="BodyText"/>
        <w:spacing w:line="240" w:lineRule="auto" w:before="103"/>
        <w:ind w:left="257" w:right="255"/>
        <w:jc w:val="left"/>
      </w:pPr>
      <w:r>
        <w:rPr>
          <w:rFonts w:ascii="Times New Roman" w:hAnsi="Times New Roman" w:cs="Times New Roman" w:eastAsia="Times New Roman" w:hint="default"/>
        </w:rPr>
        <w:t>41,000,000.00 </w:t>
      </w:r>
      <w:r>
        <w:rPr/>
        <w:t>元。</w:t>
      </w:r>
    </w:p>
    <w:p>
      <w:pPr>
        <w:spacing w:line="240" w:lineRule="auto" w:before="12"/>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966"/>
        <w:gridCol w:w="1998"/>
        <w:gridCol w:w="3094"/>
        <w:gridCol w:w="1495"/>
      </w:tblGrid>
      <w:tr>
        <w:trPr>
          <w:trHeight w:val="251" w:hRule="exact"/>
        </w:trPr>
        <w:tc>
          <w:tcPr>
            <w:tcW w:w="1966" w:type="dxa"/>
            <w:tcBorders>
              <w:top w:val="single" w:sz="12" w:space="0" w:color="000000"/>
              <w:left w:val="nil" w:sz="6" w:space="0" w:color="auto"/>
              <w:bottom w:val="single" w:sz="12" w:space="0" w:color="000000"/>
              <w:right w:val="single" w:sz="12" w:space="0" w:color="000000"/>
            </w:tcBorders>
          </w:tcPr>
          <w:p>
            <w:pPr>
              <w:pStyle w:val="TableParagraph"/>
              <w:spacing w:line="202" w:lineRule="exact"/>
              <w:ind w:right="599"/>
              <w:jc w:val="right"/>
              <w:rPr>
                <w:rFonts w:ascii="宋体" w:hAnsi="宋体" w:cs="宋体" w:eastAsia="宋体" w:hint="default"/>
                <w:sz w:val="18"/>
                <w:szCs w:val="18"/>
              </w:rPr>
            </w:pPr>
            <w:r>
              <w:rPr>
                <w:rFonts w:ascii="宋体" w:hAnsi="宋体" w:cs="宋体" w:eastAsia="宋体" w:hint="default"/>
                <w:sz w:val="18"/>
                <w:szCs w:val="18"/>
              </w:rPr>
              <w:t>借款类别</w:t>
            </w:r>
          </w:p>
        </w:tc>
        <w:tc>
          <w:tcPr>
            <w:tcW w:w="1998"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right="0"/>
              <w:jc w:val="center"/>
              <w:rPr>
                <w:rFonts w:ascii="宋体" w:hAnsi="宋体" w:cs="宋体" w:eastAsia="宋体" w:hint="default"/>
                <w:sz w:val="18"/>
                <w:szCs w:val="18"/>
              </w:rPr>
            </w:pPr>
            <w:r>
              <w:rPr>
                <w:rFonts w:ascii="宋体" w:hAnsi="宋体" w:cs="宋体" w:eastAsia="宋体" w:hint="default"/>
                <w:sz w:val="18"/>
                <w:szCs w:val="18"/>
              </w:rPr>
              <w:t>借款额</w:t>
            </w:r>
          </w:p>
        </w:tc>
        <w:tc>
          <w:tcPr>
            <w:tcW w:w="3094"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1" w:right="0"/>
              <w:jc w:val="center"/>
              <w:rPr>
                <w:rFonts w:ascii="宋体" w:hAnsi="宋体" w:cs="宋体" w:eastAsia="宋体" w:hint="default"/>
                <w:sz w:val="18"/>
                <w:szCs w:val="18"/>
              </w:rPr>
            </w:pPr>
            <w:r>
              <w:rPr>
                <w:rFonts w:ascii="宋体" w:hAnsi="宋体" w:cs="宋体" w:eastAsia="宋体" w:hint="default"/>
                <w:sz w:val="18"/>
                <w:szCs w:val="18"/>
              </w:rPr>
              <w:t>借款期限</w:t>
            </w:r>
          </w:p>
        </w:tc>
        <w:tc>
          <w:tcPr>
            <w:tcW w:w="1495" w:type="dxa"/>
            <w:tcBorders>
              <w:top w:val="single" w:sz="12" w:space="0" w:color="000000"/>
              <w:left w:val="single" w:sz="12" w:space="0" w:color="000000"/>
              <w:bottom w:val="single" w:sz="12" w:space="0" w:color="000000"/>
              <w:right w:val="nil" w:sz="6" w:space="0" w:color="auto"/>
            </w:tcBorders>
          </w:tcPr>
          <w:p>
            <w:pPr>
              <w:pStyle w:val="TableParagraph"/>
              <w:spacing w:line="202" w:lineRule="exact"/>
              <w:ind w:right="13"/>
              <w:jc w:val="center"/>
              <w:rPr>
                <w:rFonts w:ascii="宋体" w:hAnsi="宋体" w:cs="宋体" w:eastAsia="宋体" w:hint="default"/>
                <w:sz w:val="18"/>
                <w:szCs w:val="18"/>
              </w:rPr>
            </w:pPr>
            <w:r>
              <w:rPr>
                <w:rFonts w:ascii="宋体" w:hAnsi="宋体" w:cs="宋体" w:eastAsia="宋体" w:hint="default"/>
                <w:sz w:val="18"/>
                <w:szCs w:val="18"/>
              </w:rPr>
              <w:t>借款利率</w:t>
            </w:r>
          </w:p>
        </w:tc>
      </w:tr>
      <w:tr>
        <w:trPr>
          <w:trHeight w:val="239" w:hRule="exact"/>
        </w:trPr>
        <w:tc>
          <w:tcPr>
            <w:tcW w:w="1966" w:type="dxa"/>
            <w:tcBorders>
              <w:top w:val="single" w:sz="12" w:space="0" w:color="000000"/>
              <w:left w:val="nil" w:sz="6" w:space="0" w:color="auto"/>
              <w:bottom w:val="single" w:sz="4" w:space="0" w:color="7F7F7F"/>
              <w:right w:val="single" w:sz="12" w:space="0" w:color="000000"/>
            </w:tcBorders>
          </w:tcPr>
          <w:p>
            <w:pPr>
              <w:pStyle w:val="TableParagraph"/>
              <w:spacing w:line="202" w:lineRule="exact"/>
              <w:ind w:left="12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99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30,000,000.00</w:t>
            </w:r>
          </w:p>
        </w:tc>
        <w:tc>
          <w:tcPr>
            <w:tcW w:w="309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2007.5.31-2009.5.30</w:t>
            </w:r>
          </w:p>
        </w:tc>
        <w:tc>
          <w:tcPr>
            <w:tcW w:w="1495"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8"/>
              <w:ind w:right="13"/>
              <w:jc w:val="center"/>
              <w:rPr>
                <w:rFonts w:ascii="Times New Roman" w:hAnsi="Times New Roman" w:cs="Times New Roman" w:eastAsia="Times New Roman" w:hint="default"/>
                <w:sz w:val="18"/>
                <w:szCs w:val="18"/>
              </w:rPr>
            </w:pPr>
            <w:r>
              <w:rPr>
                <w:rFonts w:ascii="Times New Roman"/>
                <w:sz w:val="18"/>
              </w:rPr>
              <w:t>7.425%</w:t>
            </w:r>
          </w:p>
        </w:tc>
      </w:tr>
      <w:tr>
        <w:trPr>
          <w:trHeight w:val="230" w:hRule="exact"/>
        </w:trPr>
        <w:tc>
          <w:tcPr>
            <w:tcW w:w="1966"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99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5,000,000.00</w:t>
            </w:r>
          </w:p>
        </w:tc>
        <w:tc>
          <w:tcPr>
            <w:tcW w:w="30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sz w:val="18"/>
              </w:rPr>
              <w:t>2007.9.10-2009.9.9</w:t>
            </w:r>
          </w:p>
        </w:tc>
        <w:tc>
          <w:tcPr>
            <w:tcW w:w="149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4"/>
              <w:jc w:val="center"/>
              <w:rPr>
                <w:rFonts w:ascii="Times New Roman" w:hAnsi="Times New Roman" w:cs="Times New Roman" w:eastAsia="Times New Roman" w:hint="default"/>
                <w:sz w:val="18"/>
                <w:szCs w:val="18"/>
              </w:rPr>
            </w:pPr>
            <w:r>
              <w:rPr>
                <w:rFonts w:ascii="Times New Roman"/>
                <w:sz w:val="18"/>
              </w:rPr>
              <w:t>7.92%</w:t>
            </w:r>
          </w:p>
        </w:tc>
      </w:tr>
      <w:tr>
        <w:trPr>
          <w:trHeight w:val="229" w:hRule="exact"/>
        </w:trPr>
        <w:tc>
          <w:tcPr>
            <w:tcW w:w="1966"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199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6,000,000.00</w:t>
            </w:r>
          </w:p>
        </w:tc>
        <w:tc>
          <w:tcPr>
            <w:tcW w:w="30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1"/>
              <w:jc w:val="center"/>
              <w:rPr>
                <w:rFonts w:ascii="Times New Roman" w:hAnsi="Times New Roman" w:cs="Times New Roman" w:eastAsia="Times New Roman" w:hint="default"/>
                <w:sz w:val="18"/>
                <w:szCs w:val="18"/>
              </w:rPr>
            </w:pPr>
            <w:r>
              <w:rPr>
                <w:rFonts w:ascii="Times New Roman"/>
                <w:sz w:val="18"/>
              </w:rPr>
              <w:t>2007.10.31-2009.10.30</w:t>
            </w:r>
          </w:p>
        </w:tc>
        <w:tc>
          <w:tcPr>
            <w:tcW w:w="149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4"/>
              <w:jc w:val="center"/>
              <w:rPr>
                <w:rFonts w:ascii="Times New Roman" w:hAnsi="Times New Roman" w:cs="Times New Roman" w:eastAsia="Times New Roman" w:hint="default"/>
                <w:sz w:val="18"/>
                <w:szCs w:val="18"/>
              </w:rPr>
            </w:pPr>
            <w:r>
              <w:rPr>
                <w:rFonts w:ascii="Times New Roman"/>
                <w:sz w:val="18"/>
              </w:rPr>
              <w:t>7.92%</w:t>
            </w:r>
          </w:p>
        </w:tc>
      </w:tr>
      <w:tr>
        <w:trPr>
          <w:trHeight w:val="241" w:hRule="exact"/>
        </w:trPr>
        <w:tc>
          <w:tcPr>
            <w:tcW w:w="1966" w:type="dxa"/>
            <w:tcBorders>
              <w:top w:val="single" w:sz="4" w:space="0" w:color="7F7F7F"/>
              <w:left w:val="nil" w:sz="6" w:space="0" w:color="auto"/>
              <w:bottom w:val="single" w:sz="12" w:space="0" w:color="000000"/>
              <w:right w:val="single" w:sz="12" w:space="0" w:color="000000"/>
            </w:tcBorders>
          </w:tcPr>
          <w:p>
            <w:pPr>
              <w:pStyle w:val="TableParagraph"/>
              <w:tabs>
                <w:tab w:pos="449" w:val="left" w:leader="none"/>
              </w:tabs>
              <w:spacing w:line="202" w:lineRule="exact"/>
              <w:ind w:right="554"/>
              <w:jc w:val="right"/>
              <w:rPr>
                <w:rFonts w:ascii="宋体" w:hAnsi="宋体" w:cs="宋体" w:eastAsia="宋体" w:hint="default"/>
                <w:sz w:val="18"/>
                <w:szCs w:val="18"/>
              </w:rPr>
            </w:pPr>
            <w:r>
              <w:rPr>
                <w:rFonts w:ascii="方正姚体" w:hAnsi="方正姚体" w:cs="方正姚体" w:eastAsia="方正姚体" w:hint="default"/>
                <w:sz w:val="18"/>
                <w:szCs w:val="18"/>
              </w:rPr>
              <w:t>合</w:t>
              <w:tab/>
              <w:t>计</w:t>
            </w:r>
            <w:r>
              <w:rPr>
                <w:rFonts w:ascii="宋体" w:hAnsi="宋体" w:cs="宋体" w:eastAsia="宋体" w:hint="default"/>
                <w:sz w:val="18"/>
                <w:szCs w:val="18"/>
              </w:rPr>
              <w:t> </w:t>
            </w:r>
          </w:p>
        </w:tc>
        <w:tc>
          <w:tcPr>
            <w:tcW w:w="199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41,000,000.00</w:t>
            </w:r>
          </w:p>
        </w:tc>
        <w:tc>
          <w:tcPr>
            <w:tcW w:w="3094" w:type="dxa"/>
            <w:tcBorders>
              <w:top w:val="single" w:sz="4" w:space="0" w:color="7F7F7F"/>
              <w:left w:val="single" w:sz="12" w:space="0" w:color="000000"/>
              <w:bottom w:val="single" w:sz="12" w:space="0" w:color="000000"/>
              <w:right w:val="single" w:sz="12" w:space="0" w:color="000000"/>
            </w:tcBorders>
          </w:tcPr>
          <w:p>
            <w:pPr/>
          </w:p>
        </w:tc>
        <w:tc>
          <w:tcPr>
            <w:tcW w:w="1495"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37" w:right="255"/>
        <w:jc w:val="left"/>
      </w:pPr>
      <w:r>
        <w:rPr>
          <w:rFonts w:ascii="Times New Roman" w:hAnsi="Times New Roman" w:cs="Times New Roman" w:eastAsia="Times New Roman" w:hint="default"/>
        </w:rPr>
        <w:t>5.27.2  </w:t>
      </w:r>
      <w:r>
        <w:rPr/>
        <w:t>抵押及质押借款说明</w:t>
      </w:r>
    </w:p>
    <w:p>
      <w:pPr>
        <w:spacing w:line="240" w:lineRule="auto" w:before="12"/>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034"/>
        <w:gridCol w:w="1824"/>
        <w:gridCol w:w="1318"/>
        <w:gridCol w:w="1727"/>
        <w:gridCol w:w="2650"/>
      </w:tblGrid>
      <w:tr>
        <w:trPr>
          <w:trHeight w:val="251" w:hRule="exact"/>
        </w:trPr>
        <w:tc>
          <w:tcPr>
            <w:tcW w:w="1034" w:type="dxa"/>
            <w:tcBorders>
              <w:top w:val="single" w:sz="12" w:space="0" w:color="000000"/>
              <w:left w:val="nil" w:sz="6" w:space="0" w:color="auto"/>
              <w:bottom w:val="single" w:sz="12" w:space="0" w:color="000000"/>
              <w:right w:val="single" w:sz="12" w:space="0" w:color="000000"/>
            </w:tcBorders>
          </w:tcPr>
          <w:p>
            <w:pPr>
              <w:pStyle w:val="TableParagraph"/>
              <w:spacing w:line="202" w:lineRule="exact"/>
              <w:ind w:right="132"/>
              <w:jc w:val="right"/>
              <w:rPr>
                <w:rFonts w:ascii="宋体" w:hAnsi="宋体" w:cs="宋体" w:eastAsia="宋体" w:hint="default"/>
                <w:sz w:val="18"/>
                <w:szCs w:val="18"/>
              </w:rPr>
            </w:pPr>
            <w:r>
              <w:rPr>
                <w:rFonts w:ascii="宋体" w:hAnsi="宋体" w:cs="宋体" w:eastAsia="宋体" w:hint="default"/>
                <w:sz w:val="18"/>
                <w:szCs w:val="18"/>
              </w:rPr>
              <w:t>借款方式</w:t>
            </w:r>
          </w:p>
        </w:tc>
        <w:tc>
          <w:tcPr>
            <w:tcW w:w="1824"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53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18"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1" w:right="0"/>
              <w:jc w:val="center"/>
              <w:rPr>
                <w:rFonts w:ascii="宋体" w:hAnsi="宋体" w:cs="宋体" w:eastAsia="宋体" w:hint="default"/>
                <w:sz w:val="18"/>
                <w:szCs w:val="18"/>
              </w:rPr>
            </w:pPr>
            <w:r>
              <w:rPr>
                <w:rFonts w:ascii="宋体" w:hAnsi="宋体" w:cs="宋体" w:eastAsia="宋体" w:hint="default"/>
                <w:sz w:val="18"/>
                <w:szCs w:val="18"/>
              </w:rPr>
              <w:t>贷款金额</w:t>
            </w:r>
          </w:p>
        </w:tc>
        <w:tc>
          <w:tcPr>
            <w:tcW w:w="1727"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right="0"/>
              <w:jc w:val="center"/>
              <w:rPr>
                <w:rFonts w:ascii="宋体" w:hAnsi="宋体" w:cs="宋体" w:eastAsia="宋体" w:hint="default"/>
                <w:sz w:val="18"/>
                <w:szCs w:val="18"/>
              </w:rPr>
            </w:pPr>
            <w:r>
              <w:rPr>
                <w:rFonts w:ascii="宋体" w:hAnsi="宋体" w:cs="宋体" w:eastAsia="宋体" w:hint="default"/>
                <w:sz w:val="18"/>
                <w:szCs w:val="18"/>
              </w:rPr>
              <w:t>贷款期限</w:t>
            </w:r>
          </w:p>
        </w:tc>
        <w:tc>
          <w:tcPr>
            <w:tcW w:w="2650" w:type="dxa"/>
            <w:tcBorders>
              <w:top w:val="single" w:sz="12" w:space="0" w:color="000000"/>
              <w:left w:val="single" w:sz="12" w:space="0" w:color="000000"/>
              <w:bottom w:val="single" w:sz="12" w:space="0" w:color="000000"/>
              <w:right w:val="nil" w:sz="6" w:space="0" w:color="auto"/>
            </w:tcBorders>
          </w:tcPr>
          <w:p>
            <w:pPr>
              <w:pStyle w:val="TableParagraph"/>
              <w:spacing w:line="215" w:lineRule="exact"/>
              <w:ind w:left="565" w:right="0"/>
              <w:jc w:val="left"/>
              <w:rPr>
                <w:rFonts w:ascii="宋体" w:hAnsi="宋体" w:cs="宋体" w:eastAsia="宋体" w:hint="default"/>
                <w:sz w:val="18"/>
                <w:szCs w:val="18"/>
              </w:rPr>
            </w:pPr>
            <w:r>
              <w:rPr>
                <w:rFonts w:ascii="宋体" w:hAnsi="宋体" w:cs="宋体" w:eastAsia="宋体" w:hint="default"/>
                <w:sz w:val="18"/>
                <w:szCs w:val="18"/>
              </w:rPr>
              <w:t>抵押物</w:t>
            </w:r>
            <w:r>
              <w:rPr>
                <w:rFonts w:ascii="Times New Roman" w:hAnsi="Times New Roman" w:cs="Times New Roman" w:eastAsia="Times New Roman" w:hint="default"/>
                <w:sz w:val="18"/>
                <w:szCs w:val="18"/>
              </w:rPr>
              <w:t>/</w:t>
            </w:r>
            <w:r>
              <w:rPr>
                <w:rFonts w:ascii="宋体" w:hAnsi="宋体" w:cs="宋体" w:eastAsia="宋体" w:hint="default"/>
                <w:sz w:val="18"/>
                <w:szCs w:val="18"/>
              </w:rPr>
              <w:t>质押物价值</w:t>
            </w:r>
          </w:p>
        </w:tc>
      </w:tr>
      <w:tr>
        <w:trPr>
          <w:trHeight w:val="459" w:hRule="exact"/>
        </w:trPr>
        <w:tc>
          <w:tcPr>
            <w:tcW w:w="1034"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抵押借款</w:t>
            </w:r>
          </w:p>
        </w:tc>
        <w:tc>
          <w:tcPr>
            <w:tcW w:w="1824" w:type="dxa"/>
            <w:tcBorders>
              <w:top w:val="single" w:sz="12" w:space="0" w:color="000000"/>
              <w:left w:val="single" w:sz="12" w:space="0" w:color="000000"/>
              <w:bottom w:val="single" w:sz="4" w:space="0" w:color="7F7F7F"/>
              <w:right w:val="single" w:sz="12" w:space="0" w:color="000000"/>
            </w:tcBorders>
          </w:tcPr>
          <w:p>
            <w:pPr>
              <w:pStyle w:val="TableParagraph"/>
              <w:spacing w:line="220" w:lineRule="exact"/>
              <w:ind w:left="807" w:right="174" w:hanging="630"/>
              <w:jc w:val="left"/>
              <w:rPr>
                <w:rFonts w:ascii="宋体" w:hAnsi="宋体" w:cs="宋体" w:eastAsia="宋体" w:hint="default"/>
                <w:sz w:val="18"/>
                <w:szCs w:val="18"/>
              </w:rPr>
            </w:pPr>
            <w:r>
              <w:rPr>
                <w:rFonts w:ascii="宋体" w:hAnsi="宋体" w:cs="宋体" w:eastAsia="宋体" w:hint="default"/>
                <w:sz w:val="18"/>
                <w:szCs w:val="18"/>
              </w:rPr>
              <w:t>建行西宁市城东支 行</w:t>
            </w:r>
          </w:p>
        </w:tc>
        <w:tc>
          <w:tcPr>
            <w:tcW w:w="131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30,000,000.00</w:t>
            </w:r>
          </w:p>
        </w:tc>
        <w:tc>
          <w:tcPr>
            <w:tcW w:w="1727"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2007.5.31-2009.5.30</w:t>
            </w:r>
          </w:p>
        </w:tc>
        <w:tc>
          <w:tcPr>
            <w:tcW w:w="2650" w:type="dxa"/>
            <w:tcBorders>
              <w:top w:val="single" w:sz="12" w:space="0" w:color="000000"/>
              <w:left w:val="single" w:sz="12" w:space="0" w:color="000000"/>
              <w:bottom w:val="single" w:sz="4" w:space="0" w:color="7F7F7F"/>
              <w:right w:val="nil" w:sz="6" w:space="0" w:color="auto"/>
            </w:tcBorders>
          </w:tcPr>
          <w:p>
            <w:pPr>
              <w:pStyle w:val="TableParagraph"/>
              <w:spacing w:line="220" w:lineRule="exact"/>
              <w:ind w:left="1228" w:right="118" w:hanging="1108"/>
              <w:jc w:val="left"/>
              <w:rPr>
                <w:rFonts w:ascii="宋体" w:hAnsi="宋体" w:cs="宋体" w:eastAsia="宋体" w:hint="default"/>
                <w:sz w:val="18"/>
                <w:szCs w:val="18"/>
              </w:rPr>
            </w:pPr>
            <w:r>
              <w:rPr>
                <w:rFonts w:ascii="宋体" w:hAnsi="宋体" w:cs="宋体" w:eastAsia="宋体" w:hint="default"/>
                <w:spacing w:val="-15"/>
                <w:sz w:val="18"/>
                <w:szCs w:val="18"/>
              </w:rPr>
              <w:t>机器设备、土地使用权房</w:t>
            </w:r>
            <w:r>
              <w:rPr>
                <w:rFonts w:ascii="宋体" w:hAnsi="宋体" w:cs="宋体" w:eastAsia="宋体" w:hint="default"/>
                <w:spacing w:val="-65"/>
                <w:sz w:val="18"/>
                <w:szCs w:val="18"/>
              </w:rPr>
              <w:t> </w:t>
            </w:r>
            <w:r>
              <w:rPr>
                <w:rFonts w:ascii="Times New Roman" w:hAnsi="Times New Roman" w:cs="Times New Roman" w:eastAsia="Times New Roman" w:hint="default"/>
                <w:spacing w:val="-7"/>
                <w:sz w:val="18"/>
                <w:szCs w:val="18"/>
              </w:rPr>
              <w:t>6319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 元</w:t>
            </w:r>
          </w:p>
        </w:tc>
      </w:tr>
      <w:tr>
        <w:trPr>
          <w:trHeight w:val="241" w:hRule="exact"/>
        </w:trPr>
        <w:tc>
          <w:tcPr>
            <w:tcW w:w="1034" w:type="dxa"/>
            <w:tcBorders>
              <w:top w:val="single" w:sz="4" w:space="0" w:color="7F7F7F"/>
              <w:left w:val="nil" w:sz="6" w:space="0" w:color="auto"/>
              <w:bottom w:val="single" w:sz="12" w:space="0" w:color="000000"/>
              <w:right w:val="single" w:sz="12" w:space="0" w:color="000000"/>
            </w:tcBorders>
          </w:tcPr>
          <w:p>
            <w:pPr>
              <w:pStyle w:val="TableParagraph"/>
              <w:spacing w:line="202" w:lineRule="exact"/>
              <w:ind w:right="222"/>
              <w:jc w:val="right"/>
              <w:rPr>
                <w:rFonts w:ascii="宋体" w:hAnsi="宋体" w:cs="宋体" w:eastAsia="宋体" w:hint="default"/>
                <w:sz w:val="18"/>
                <w:szCs w:val="18"/>
              </w:rPr>
            </w:pPr>
            <w:r>
              <w:rPr>
                <w:rFonts w:ascii="宋体" w:hAnsi="宋体" w:cs="宋体" w:eastAsia="宋体" w:hint="default"/>
                <w:sz w:val="18"/>
                <w:szCs w:val="18"/>
              </w:rPr>
              <w:t>合  计</w:t>
            </w:r>
          </w:p>
        </w:tc>
        <w:tc>
          <w:tcPr>
            <w:tcW w:w="1824" w:type="dxa"/>
            <w:tcBorders>
              <w:top w:val="single" w:sz="4" w:space="0" w:color="7F7F7F"/>
              <w:left w:val="single" w:sz="12" w:space="0" w:color="000000"/>
              <w:bottom w:val="single" w:sz="12" w:space="0" w:color="000000"/>
              <w:right w:val="single" w:sz="12" w:space="0" w:color="000000"/>
            </w:tcBorders>
          </w:tcPr>
          <w:p>
            <w:pPr/>
          </w:p>
        </w:tc>
        <w:tc>
          <w:tcPr>
            <w:tcW w:w="1318"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23" name="image9.png" descr=""/>
                  <wp:cNvGraphicFramePr>
                    <a:graphicFrameLocks noChangeAspect="1"/>
                  </wp:cNvGraphicFramePr>
                  <a:graphic>
                    <a:graphicData uri="http://schemas.openxmlformats.org/drawingml/2006/picture">
                      <pic:pic>
                        <pic:nvPicPr>
                          <pic:cNvPr id="32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30,000,000.00</w:t>
            </w:r>
          </w:p>
        </w:tc>
        <w:tc>
          <w:tcPr>
            <w:tcW w:w="1727"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2650"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37" w:right="255"/>
        <w:jc w:val="left"/>
      </w:pPr>
      <w:r>
        <w:rPr/>
        <w:pict>
          <v:shape style="position:absolute;margin-left:134.160004pt;margin-top:-13.0203pt;width:1.0pt;height:.24pt;mso-position-horizontal-relative:page;mso-position-vertical-relative:paragraph;z-index:10696" type="#_x0000_t75" stroked="false">
            <v:imagedata r:id="rId31" o:title=""/>
          </v:shape>
        </w:pict>
      </w:r>
      <w:r>
        <w:rPr/>
        <w:pict>
          <v:shape style="position:absolute;margin-left:377.519989pt;margin-top:-13.0203pt;width:1.0pt;height:.48pt;mso-position-horizontal-relative:page;mso-position-vertical-relative:paragraph;z-index:10720" type="#_x0000_t75" stroked="false">
            <v:imagedata r:id="rId33" o:title=""/>
          </v:shape>
        </w:pict>
      </w:r>
      <w:r>
        <w:rPr>
          <w:rFonts w:ascii="Times New Roman" w:hAnsi="Times New Roman" w:cs="Times New Roman" w:eastAsia="Times New Roman" w:hint="default"/>
        </w:rPr>
        <w:t>5.27.3  </w:t>
      </w:r>
      <w:r>
        <w:rPr/>
        <w:t>担保借款明细</w:t>
      </w:r>
    </w:p>
    <w:p>
      <w:pPr>
        <w:spacing w:line="240" w:lineRule="auto" w:before="12"/>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658"/>
        <w:gridCol w:w="1261"/>
        <w:gridCol w:w="1906"/>
        <w:gridCol w:w="1822"/>
        <w:gridCol w:w="1917"/>
      </w:tblGrid>
      <w:tr>
        <w:trPr>
          <w:trHeight w:val="250" w:hRule="exact"/>
        </w:trPr>
        <w:tc>
          <w:tcPr>
            <w:tcW w:w="1658" w:type="dxa"/>
            <w:tcBorders>
              <w:top w:val="single" w:sz="12" w:space="0" w:color="000000"/>
              <w:left w:val="nil" w:sz="6" w:space="0" w:color="auto"/>
              <w:bottom w:val="single" w:sz="12" w:space="0" w:color="000000"/>
              <w:right w:val="single" w:sz="12" w:space="0" w:color="000000"/>
            </w:tcBorders>
          </w:tcPr>
          <w:p>
            <w:pPr>
              <w:pStyle w:val="TableParagraph"/>
              <w:spacing w:line="202" w:lineRule="exact"/>
              <w:ind w:left="30"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261"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25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906"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1" w:right="0"/>
              <w:jc w:val="center"/>
              <w:rPr>
                <w:rFonts w:ascii="宋体" w:hAnsi="宋体" w:cs="宋体" w:eastAsia="宋体" w:hint="default"/>
                <w:sz w:val="18"/>
                <w:szCs w:val="18"/>
              </w:rPr>
            </w:pPr>
            <w:r>
              <w:rPr>
                <w:rFonts w:ascii="宋体" w:hAnsi="宋体" w:cs="宋体" w:eastAsia="宋体" w:hint="default"/>
                <w:sz w:val="18"/>
                <w:szCs w:val="18"/>
              </w:rPr>
              <w:t>贷款期限</w:t>
            </w:r>
          </w:p>
        </w:tc>
        <w:tc>
          <w:tcPr>
            <w:tcW w:w="1822"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right="1"/>
              <w:jc w:val="center"/>
              <w:rPr>
                <w:rFonts w:ascii="宋体" w:hAnsi="宋体" w:cs="宋体" w:eastAsia="宋体" w:hint="default"/>
                <w:sz w:val="18"/>
                <w:szCs w:val="18"/>
              </w:rPr>
            </w:pPr>
            <w:r>
              <w:rPr>
                <w:rFonts w:ascii="宋体" w:hAnsi="宋体" w:cs="宋体" w:eastAsia="宋体" w:hint="default"/>
                <w:sz w:val="18"/>
                <w:szCs w:val="18"/>
              </w:rPr>
              <w:t>担保人</w:t>
            </w:r>
          </w:p>
        </w:tc>
        <w:tc>
          <w:tcPr>
            <w:tcW w:w="1917" w:type="dxa"/>
            <w:tcBorders>
              <w:top w:val="single" w:sz="12" w:space="0" w:color="000000"/>
              <w:left w:val="single" w:sz="12" w:space="0" w:color="000000"/>
              <w:bottom w:val="single" w:sz="12" w:space="0" w:color="000000"/>
              <w:right w:val="nil" w:sz="6" w:space="0" w:color="auto"/>
            </w:tcBorders>
          </w:tcPr>
          <w:p>
            <w:pPr>
              <w:pStyle w:val="TableParagraph"/>
              <w:spacing w:line="202" w:lineRule="exact"/>
              <w:ind w:right="22"/>
              <w:jc w:val="center"/>
              <w:rPr>
                <w:rFonts w:ascii="宋体" w:hAnsi="宋体" w:cs="宋体" w:eastAsia="宋体" w:hint="default"/>
                <w:sz w:val="18"/>
                <w:szCs w:val="18"/>
              </w:rPr>
            </w:pPr>
            <w:r>
              <w:rPr>
                <w:rFonts w:ascii="宋体" w:hAnsi="宋体" w:cs="宋体" w:eastAsia="宋体" w:hint="default"/>
                <w:sz w:val="18"/>
                <w:szCs w:val="18"/>
              </w:rPr>
              <w:t>担保期限</w:t>
            </w:r>
          </w:p>
        </w:tc>
      </w:tr>
      <w:tr>
        <w:trPr>
          <w:trHeight w:val="460" w:hRule="exact"/>
        </w:trPr>
        <w:tc>
          <w:tcPr>
            <w:tcW w:w="1658" w:type="dxa"/>
            <w:tcBorders>
              <w:top w:val="single" w:sz="12" w:space="0" w:color="000000"/>
              <w:left w:val="nil" w:sz="6" w:space="0" w:color="auto"/>
              <w:bottom w:val="single" w:sz="4" w:space="0" w:color="7F7F7F"/>
              <w:right w:val="single" w:sz="12" w:space="0" w:color="000000"/>
            </w:tcBorders>
          </w:tcPr>
          <w:p>
            <w:pPr>
              <w:pStyle w:val="TableParagraph"/>
              <w:spacing w:line="194" w:lineRule="exact"/>
              <w:ind w:left="127" w:right="0"/>
              <w:jc w:val="left"/>
              <w:rPr>
                <w:rFonts w:ascii="宋体" w:hAnsi="宋体" w:cs="宋体" w:eastAsia="宋体" w:hint="default"/>
                <w:sz w:val="18"/>
                <w:szCs w:val="18"/>
              </w:rPr>
            </w:pPr>
            <w:r>
              <w:rPr>
                <w:rFonts w:ascii="宋体" w:hAnsi="宋体" w:cs="宋体" w:eastAsia="宋体" w:hint="default"/>
                <w:sz w:val="18"/>
                <w:szCs w:val="18"/>
              </w:rPr>
              <w:t>建行西宁市城东支</w:t>
            </w:r>
          </w:p>
          <w:p>
            <w:pPr>
              <w:pStyle w:val="TableParagraph"/>
              <w:spacing w:line="228" w:lineRule="exact"/>
              <w:ind w:left="127"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26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5,000,000.00</w:t>
            </w:r>
          </w:p>
        </w:tc>
        <w:tc>
          <w:tcPr>
            <w:tcW w:w="190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2007.9.10-2009.9.9</w:t>
            </w:r>
          </w:p>
        </w:tc>
        <w:tc>
          <w:tcPr>
            <w:tcW w:w="1822" w:type="dxa"/>
            <w:tcBorders>
              <w:top w:val="single" w:sz="12" w:space="0" w:color="000000"/>
              <w:left w:val="single" w:sz="12" w:space="0" w:color="000000"/>
              <w:bottom w:val="single" w:sz="4" w:space="0" w:color="7F7F7F"/>
              <w:right w:val="single" w:sz="12" w:space="0" w:color="000000"/>
            </w:tcBorders>
          </w:tcPr>
          <w:p>
            <w:pPr>
              <w:pStyle w:val="TableParagraph"/>
              <w:spacing w:line="194" w:lineRule="exact"/>
              <w:ind w:left="14" w:right="0"/>
              <w:jc w:val="center"/>
              <w:rPr>
                <w:rFonts w:ascii="宋体" w:hAnsi="宋体" w:cs="宋体" w:eastAsia="宋体" w:hint="default"/>
                <w:sz w:val="18"/>
                <w:szCs w:val="18"/>
              </w:rPr>
            </w:pPr>
            <w:r>
              <w:rPr>
                <w:rFonts w:ascii="宋体" w:hAnsi="宋体" w:cs="宋体" w:eastAsia="宋体" w:hint="default"/>
                <w:spacing w:val="-15"/>
                <w:sz w:val="18"/>
                <w:szCs w:val="18"/>
              </w:rPr>
              <w:t>青海明胶股份有限公</w:t>
            </w:r>
          </w:p>
          <w:p>
            <w:pPr>
              <w:pStyle w:val="TableParagraph"/>
              <w:spacing w:line="228" w:lineRule="exact"/>
              <w:ind w:left="15"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1917"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5"/>
              <w:jc w:val="center"/>
              <w:rPr>
                <w:rFonts w:ascii="Times New Roman" w:hAnsi="Times New Roman" w:cs="Times New Roman" w:eastAsia="Times New Roman" w:hint="default"/>
                <w:sz w:val="18"/>
                <w:szCs w:val="18"/>
              </w:rPr>
            </w:pPr>
            <w:r>
              <w:rPr>
                <w:rFonts w:ascii="Times New Roman"/>
                <w:sz w:val="18"/>
              </w:rPr>
              <w:t>2007.9.10-2009.9.9</w:t>
            </w:r>
          </w:p>
        </w:tc>
      </w:tr>
      <w:tr>
        <w:trPr>
          <w:trHeight w:val="450" w:hRule="exact"/>
        </w:trPr>
        <w:tc>
          <w:tcPr>
            <w:tcW w:w="1658" w:type="dxa"/>
            <w:tcBorders>
              <w:top w:val="single" w:sz="4" w:space="0" w:color="7F7F7F"/>
              <w:left w:val="nil" w:sz="6" w:space="0" w:color="auto"/>
              <w:bottom w:val="single" w:sz="4" w:space="0" w:color="7F7F7F"/>
              <w:right w:val="single" w:sz="12" w:space="0" w:color="000000"/>
            </w:tcBorders>
          </w:tcPr>
          <w:p>
            <w:pPr>
              <w:pStyle w:val="TableParagraph"/>
              <w:spacing w:line="220" w:lineRule="exact"/>
              <w:ind w:left="127" w:right="79"/>
              <w:jc w:val="left"/>
              <w:rPr>
                <w:rFonts w:ascii="宋体" w:hAnsi="宋体" w:cs="宋体" w:eastAsia="宋体" w:hint="default"/>
                <w:sz w:val="18"/>
                <w:szCs w:val="18"/>
              </w:rPr>
            </w:pPr>
            <w:r>
              <w:rPr>
                <w:rFonts w:ascii="宋体" w:hAnsi="宋体" w:cs="宋体" w:eastAsia="宋体" w:hint="default"/>
                <w:sz w:val="18"/>
                <w:szCs w:val="18"/>
              </w:rPr>
              <w:t>建行西宁市城东支 行</w:t>
            </w:r>
          </w:p>
        </w:tc>
        <w:tc>
          <w:tcPr>
            <w:tcW w:w="126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6,000,000.00</w:t>
            </w:r>
          </w:p>
        </w:tc>
        <w:tc>
          <w:tcPr>
            <w:tcW w:w="190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2007.10.31-2009.10.30</w:t>
            </w:r>
          </w:p>
        </w:tc>
        <w:tc>
          <w:tcPr>
            <w:tcW w:w="1822" w:type="dxa"/>
            <w:tcBorders>
              <w:top w:val="single" w:sz="4" w:space="0" w:color="7F7F7F"/>
              <w:left w:val="single" w:sz="12" w:space="0" w:color="000000"/>
              <w:bottom w:val="single" w:sz="4" w:space="0" w:color="7F7F7F"/>
              <w:right w:val="single" w:sz="12" w:space="0" w:color="000000"/>
            </w:tcBorders>
          </w:tcPr>
          <w:p>
            <w:pPr>
              <w:pStyle w:val="TableParagraph"/>
              <w:spacing w:line="220" w:lineRule="exact"/>
              <w:ind w:left="813" w:right="140" w:hanging="657"/>
              <w:jc w:val="left"/>
              <w:rPr>
                <w:rFonts w:ascii="宋体" w:hAnsi="宋体" w:cs="宋体" w:eastAsia="宋体" w:hint="default"/>
                <w:sz w:val="18"/>
                <w:szCs w:val="18"/>
              </w:rPr>
            </w:pPr>
            <w:r>
              <w:rPr>
                <w:rFonts w:ascii="宋体" w:hAnsi="宋体" w:cs="宋体" w:eastAsia="宋体" w:hint="default"/>
                <w:spacing w:val="-15"/>
                <w:sz w:val="18"/>
                <w:szCs w:val="18"/>
              </w:rPr>
              <w:t>青海明胶股份有限公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91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center"/>
              <w:rPr>
                <w:rFonts w:ascii="Times New Roman" w:hAnsi="Times New Roman" w:cs="Times New Roman" w:eastAsia="Times New Roman" w:hint="default"/>
                <w:sz w:val="18"/>
                <w:szCs w:val="18"/>
              </w:rPr>
            </w:pPr>
            <w:r>
              <w:rPr>
                <w:rFonts w:ascii="Times New Roman"/>
                <w:sz w:val="18"/>
              </w:rPr>
              <w:t>2007.10.31-2009.10.30</w:t>
            </w:r>
          </w:p>
        </w:tc>
      </w:tr>
      <w:tr>
        <w:trPr>
          <w:trHeight w:val="241" w:hRule="exact"/>
        </w:trPr>
        <w:tc>
          <w:tcPr>
            <w:tcW w:w="1658" w:type="dxa"/>
            <w:tcBorders>
              <w:top w:val="single" w:sz="4" w:space="0" w:color="7F7F7F"/>
              <w:left w:val="nil" w:sz="6" w:space="0" w:color="auto"/>
              <w:bottom w:val="single" w:sz="12" w:space="0" w:color="000000"/>
              <w:right w:val="single" w:sz="12" w:space="0" w:color="000000"/>
            </w:tcBorders>
          </w:tcPr>
          <w:p>
            <w:pPr>
              <w:pStyle w:val="TableParagraph"/>
              <w:spacing w:line="202" w:lineRule="exact"/>
              <w:ind w:left="3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6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11,000,000.00</w:t>
            </w:r>
          </w:p>
        </w:tc>
        <w:tc>
          <w:tcPr>
            <w:tcW w:w="1906" w:type="dxa"/>
            <w:tcBorders>
              <w:top w:val="single" w:sz="4" w:space="0" w:color="7F7F7F"/>
              <w:left w:val="single" w:sz="12" w:space="0" w:color="000000"/>
              <w:bottom w:val="single" w:sz="12" w:space="0" w:color="000000"/>
              <w:right w:val="single" w:sz="12" w:space="0" w:color="000000"/>
            </w:tcBorders>
          </w:tcPr>
          <w:p>
            <w:pPr/>
          </w:p>
        </w:tc>
        <w:tc>
          <w:tcPr>
            <w:tcW w:w="182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917"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37" w:right="255"/>
        <w:jc w:val="left"/>
      </w:pPr>
      <w:r>
        <w:rPr/>
        <w:pict>
          <v:shape style="position:absolute;margin-left:228.600006pt;margin-top:-35.520302pt;width:1.0pt;height:.48pt;mso-position-horizontal-relative:page;mso-position-vertical-relative:paragraph;z-index:10744" type="#_x0000_t75" stroked="false">
            <v:imagedata r:id="rId15" o:title=""/>
          </v:shape>
        </w:pict>
      </w:r>
      <w:r>
        <w:rPr/>
        <w:pict>
          <v:shape style="position:absolute;margin-left:414.779999pt;margin-top:-35.520302pt;width:1.0pt;height:.48pt;mso-position-horizontal-relative:page;mso-position-vertical-relative:paragraph;z-index:10768" type="#_x0000_t75" stroked="false">
            <v:imagedata r:id="rId15" o:title=""/>
          </v:shape>
        </w:pict>
      </w:r>
      <w:r>
        <w:rPr/>
        <w:pict>
          <v:shape style="position:absolute;margin-left:228.600006pt;margin-top:-13.0203pt;width:1.0pt;height:.48pt;mso-position-horizontal-relative:page;mso-position-vertical-relative:paragraph;z-index:10792" type="#_x0000_t75" stroked="false">
            <v:imagedata r:id="rId15" o:title=""/>
          </v:shape>
        </w:pict>
      </w:r>
      <w:r>
        <w:rPr/>
        <w:pict>
          <v:shape style="position:absolute;margin-left:414.779999pt;margin-top:-13.0203pt;width:1.0pt;height:.48pt;mso-position-horizontal-relative:page;mso-position-vertical-relative:paragraph;z-index:10816" type="#_x0000_t75" stroked="false">
            <v:imagedata r:id="rId15" o:title=""/>
          </v:shape>
        </w:pict>
      </w:r>
      <w:r>
        <w:rPr>
          <w:rFonts w:ascii="Times New Roman" w:hAnsi="Times New Roman" w:cs="Times New Roman" w:eastAsia="Times New Roman" w:hint="default"/>
        </w:rPr>
        <w:t>5.28 </w:t>
      </w:r>
      <w:r>
        <w:rPr/>
        <w:t>其他流动负债</w:t>
      </w:r>
    </w:p>
    <w:p>
      <w:pPr>
        <w:pStyle w:val="BodyText"/>
        <w:spacing w:line="240" w:lineRule="auto" w:before="103"/>
        <w:ind w:left="737" w:right="255"/>
        <w:jc w:val="left"/>
      </w:pPr>
      <w:r>
        <w:rPr/>
        <w:pict>
          <v:shape style="position:absolute;margin-left:270.720001pt;margin-top:53.90572pt;width:1pt;height:.48pt;mso-position-horizontal-relative:page;mso-position-vertical-relative:paragraph;z-index:10840" type="#_x0000_t75" stroked="false">
            <v:imagedata r:id="rId15" o:title=""/>
          </v:shape>
        </w:pict>
      </w:r>
      <w:r>
        <w:rPr/>
        <w:pict>
          <v:shape style="position:absolute;margin-left:330.899994pt;margin-top:53.90572pt;width:1pt;height:.48pt;mso-position-horizontal-relative:page;mso-position-vertical-relative:paragraph;z-index:10864" type="#_x0000_t75" stroked="false">
            <v:imagedata r:id="rId42" o:title=""/>
          </v:shape>
        </w:pict>
      </w:r>
      <w:r>
        <w:rPr/>
        <w:pict>
          <v:shape style="position:absolute;margin-left:391.320007pt;margin-top:53.90572pt;width:1pt;height:.48pt;mso-position-horizontal-relative:page;mso-position-vertical-relative:paragraph;z-index:10888" type="#_x0000_t75" stroked="false">
            <v:imagedata r:id="rId41" o:title=""/>
          </v:shape>
        </w:pict>
      </w:r>
      <w:r>
        <w:rPr/>
        <w:pict>
          <v:shape style="position:absolute;margin-left:451.73999pt;margin-top:53.90572pt;width:1pt;height:.48pt;mso-position-horizontal-relative:page;mso-position-vertical-relative:paragraph;z-index:10912" type="#_x0000_t75" stroked="false">
            <v:imagedata r:id="rId41" o:title=""/>
          </v:shape>
        </w:pict>
      </w:r>
      <w:r>
        <w:rPr/>
        <w:pict>
          <v:shape style="position:absolute;margin-left:270.720001pt;margin-top:65.365723pt;width:1pt;height:.48pt;mso-position-horizontal-relative:page;mso-position-vertical-relative:paragraph;z-index:10936" type="#_x0000_t75" stroked="false">
            <v:imagedata r:id="rId15" o:title=""/>
          </v:shape>
        </w:pict>
      </w:r>
      <w:r>
        <w:rPr/>
        <w:pict>
          <v:shape style="position:absolute;margin-left:330.899994pt;margin-top:65.365723pt;width:1pt;height:.48pt;mso-position-horizontal-relative:page;mso-position-vertical-relative:paragraph;z-index:10960" type="#_x0000_t75" stroked="false">
            <v:imagedata r:id="rId42" o:title=""/>
          </v:shape>
        </w:pict>
      </w:r>
      <w:r>
        <w:rPr/>
        <w:pict>
          <v:shape style="position:absolute;margin-left:391.320007pt;margin-top:65.365723pt;width:1pt;height:.48pt;mso-position-horizontal-relative:page;mso-position-vertical-relative:paragraph;z-index:10984" type="#_x0000_t75" stroked="false">
            <v:imagedata r:id="rId41" o:title=""/>
          </v:shape>
        </w:pict>
      </w:r>
      <w:r>
        <w:rPr/>
        <w:pict>
          <v:shape style="position:absolute;margin-left:451.73999pt;margin-top:65.365723pt;width:1pt;height:.48pt;mso-position-horizontal-relative:page;mso-position-vertical-relative:paragraph;z-index:11008" type="#_x0000_t75" stroked="false">
            <v:imagedata r:id="rId41" o:title=""/>
          </v:shape>
        </w:pict>
      </w:r>
      <w:r>
        <w:rPr/>
        <w:pict>
          <v:shape style="position:absolute;margin-left:270.720001pt;margin-top:87.865723pt;width:1pt;height:.48pt;mso-position-horizontal-relative:page;mso-position-vertical-relative:paragraph;z-index:11032" type="#_x0000_t75" stroked="false">
            <v:imagedata r:id="rId15" o:title=""/>
          </v:shape>
        </w:pict>
      </w:r>
      <w:r>
        <w:rPr/>
        <w:pict>
          <v:shape style="position:absolute;margin-left:330.899994pt;margin-top:87.865723pt;width:1pt;height:.48pt;mso-position-horizontal-relative:page;mso-position-vertical-relative:paragraph;z-index:11056" type="#_x0000_t75" stroked="false">
            <v:imagedata r:id="rId42" o:title=""/>
          </v:shape>
        </w:pict>
      </w:r>
      <w:r>
        <w:rPr/>
        <w:pict>
          <v:shape style="position:absolute;margin-left:391.320007pt;margin-top:87.865723pt;width:1pt;height:.48pt;mso-position-horizontal-relative:page;mso-position-vertical-relative:paragraph;z-index:11080" type="#_x0000_t75" stroked="false">
            <v:imagedata r:id="rId41" o:title=""/>
          </v:shape>
        </w:pict>
      </w:r>
      <w:r>
        <w:rPr/>
        <w:pict>
          <v:shape style="position:absolute;margin-left:451.73999pt;margin-top:87.865723pt;width:1pt;height:.48pt;mso-position-horizontal-relative:page;mso-position-vertical-relative:paragraph;z-index:11104" type="#_x0000_t75" stroked="false">
            <v:imagedata r:id="rId41" o:title=""/>
          </v:shape>
        </w:pict>
      </w:r>
      <w:r>
        <w:rPr/>
        <w:pict>
          <v:shape style="position:absolute;margin-left:270.720001pt;margin-top:99.38562pt;width:1pt;height:.48pt;mso-position-horizontal-relative:page;mso-position-vertical-relative:paragraph;z-index:11128" type="#_x0000_t75" stroked="false">
            <v:imagedata r:id="rId15" o:title=""/>
          </v:shape>
        </w:pict>
      </w:r>
      <w:r>
        <w:rPr/>
        <w:pict>
          <v:shape style="position:absolute;margin-left:330.899994pt;margin-top:99.38562pt;width:1pt;height:.48pt;mso-position-horizontal-relative:page;mso-position-vertical-relative:paragraph;z-index:11152" type="#_x0000_t75" stroked="false">
            <v:imagedata r:id="rId42" o:title=""/>
          </v:shape>
        </w:pict>
      </w:r>
      <w:r>
        <w:rPr/>
        <w:pict>
          <v:shape style="position:absolute;margin-left:391.320007pt;margin-top:99.38562pt;width:1pt;height:.48pt;mso-position-horizontal-relative:page;mso-position-vertical-relative:paragraph;z-index:11176" type="#_x0000_t75" stroked="false">
            <v:imagedata r:id="rId41" o:title=""/>
          </v:shape>
        </w:pict>
      </w:r>
      <w:r>
        <w:rPr/>
        <w:pict>
          <v:shape style="position:absolute;margin-left:451.73999pt;margin-top:99.38562pt;width:1pt;height:.48pt;mso-position-horizontal-relative:page;mso-position-vertical-relative:paragraph;z-index:11200" type="#_x0000_t75" stroked="false">
            <v:imagedata r:id="rId41" o:title=""/>
          </v:shape>
        </w:pict>
      </w:r>
      <w:r>
        <w:rPr/>
        <w:pict>
          <v:shape style="position:absolute;margin-left:270.720001pt;margin-top:110.905724pt;width:1pt;height:.48pt;mso-position-horizontal-relative:page;mso-position-vertical-relative:paragraph;z-index:11224" type="#_x0000_t75" stroked="false">
            <v:imagedata r:id="rId15" o:title=""/>
          </v:shape>
        </w:pict>
      </w:r>
      <w:r>
        <w:rPr/>
        <w:pict>
          <v:shape style="position:absolute;margin-left:330.899994pt;margin-top:110.905724pt;width:1pt;height:.48pt;mso-position-horizontal-relative:page;mso-position-vertical-relative:paragraph;z-index:11248" type="#_x0000_t75" stroked="false">
            <v:imagedata r:id="rId42" o:title=""/>
          </v:shape>
        </w:pict>
      </w:r>
      <w:r>
        <w:rPr/>
        <w:pict>
          <v:shape style="position:absolute;margin-left:391.320007pt;margin-top:110.905724pt;width:1pt;height:.48pt;mso-position-horizontal-relative:page;mso-position-vertical-relative:paragraph;z-index:11272" type="#_x0000_t75" stroked="false">
            <v:imagedata r:id="rId41" o:title=""/>
          </v:shape>
        </w:pict>
      </w:r>
      <w:r>
        <w:rPr/>
        <w:pict>
          <v:shape style="position:absolute;margin-left:451.73999pt;margin-top:110.905724pt;width:1pt;height:.48pt;mso-position-horizontal-relative:page;mso-position-vertical-relative:paragraph;z-index:11296" type="#_x0000_t75" stroked="false">
            <v:imagedata r:id="rId41" o:title=""/>
          </v:shape>
        </w:pict>
      </w: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日其他流动负债的余额为</w:t>
      </w:r>
      <w:r>
        <w:rPr>
          <w:spacing w:val="-60"/>
        </w:rPr>
        <w:t> </w:t>
      </w:r>
      <w:r>
        <w:rPr>
          <w:rFonts w:ascii="Times New Roman" w:hAnsi="Times New Roman" w:cs="Times New Roman" w:eastAsia="Times New Roman" w:hint="default"/>
        </w:rPr>
        <w:t>2,263,595.35 </w:t>
      </w:r>
      <w:r>
        <w:rPr/>
        <w:t>元。</w:t>
      </w:r>
    </w:p>
    <w:p>
      <w:pPr>
        <w:spacing w:line="240" w:lineRule="auto" w:before="12"/>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3757"/>
        <w:gridCol w:w="1208"/>
        <w:gridCol w:w="1208"/>
        <w:gridCol w:w="1207"/>
        <w:gridCol w:w="1168"/>
      </w:tblGrid>
      <w:tr>
        <w:trPr>
          <w:trHeight w:val="250" w:hRule="exact"/>
        </w:trPr>
        <w:tc>
          <w:tcPr>
            <w:tcW w:w="3757" w:type="dxa"/>
            <w:tcBorders>
              <w:top w:val="single" w:sz="12" w:space="0" w:color="000000"/>
              <w:left w:val="nil" w:sz="6" w:space="0" w:color="auto"/>
              <w:bottom w:val="single" w:sz="12" w:space="0" w:color="000000"/>
              <w:right w:val="single" w:sz="12" w:space="0" w:color="000000"/>
            </w:tcBorders>
          </w:tcPr>
          <w:p>
            <w:pPr>
              <w:pStyle w:val="TableParagraph"/>
              <w:tabs>
                <w:tab w:pos="659" w:val="left" w:leader="none"/>
              </w:tabs>
              <w:spacing w:line="202" w:lineRule="exact"/>
              <w:ind w:left="30"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08"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227"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208"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right="137"/>
              <w:jc w:val="right"/>
              <w:rPr>
                <w:rFonts w:ascii="宋体" w:hAnsi="宋体" w:cs="宋体" w:eastAsia="宋体" w:hint="default"/>
                <w:sz w:val="18"/>
                <w:szCs w:val="18"/>
              </w:rPr>
            </w:pPr>
            <w:r>
              <w:rPr>
                <w:rFonts w:ascii="宋体" w:hAnsi="宋体" w:cs="宋体" w:eastAsia="宋体" w:hint="default"/>
                <w:sz w:val="18"/>
                <w:szCs w:val="18"/>
              </w:rPr>
              <w:t>本年增加数</w:t>
            </w:r>
          </w:p>
        </w:tc>
        <w:tc>
          <w:tcPr>
            <w:tcW w:w="1207"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right="136"/>
              <w:jc w:val="right"/>
              <w:rPr>
                <w:rFonts w:ascii="宋体" w:hAnsi="宋体" w:cs="宋体" w:eastAsia="宋体" w:hint="default"/>
                <w:sz w:val="18"/>
                <w:szCs w:val="18"/>
              </w:rPr>
            </w:pPr>
            <w:r>
              <w:rPr>
                <w:rFonts w:ascii="宋体" w:hAnsi="宋体" w:cs="宋体" w:eastAsia="宋体" w:hint="default"/>
                <w:sz w:val="18"/>
                <w:szCs w:val="18"/>
              </w:rPr>
              <w:t>本年结转数</w:t>
            </w:r>
          </w:p>
        </w:tc>
        <w:tc>
          <w:tcPr>
            <w:tcW w:w="1168" w:type="dxa"/>
            <w:tcBorders>
              <w:top w:val="single" w:sz="12" w:space="0" w:color="000000"/>
              <w:left w:val="single" w:sz="12" w:space="0" w:color="000000"/>
              <w:bottom w:val="single" w:sz="12" w:space="0" w:color="000000"/>
              <w:right w:val="nil" w:sz="6" w:space="0" w:color="auto"/>
            </w:tcBorders>
          </w:tcPr>
          <w:p>
            <w:pPr>
              <w:pStyle w:val="TableParagraph"/>
              <w:spacing w:line="202" w:lineRule="exact"/>
              <w:ind w:left="206"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241" w:hRule="exact"/>
        </w:trPr>
        <w:tc>
          <w:tcPr>
            <w:tcW w:w="3757" w:type="dxa"/>
            <w:tcBorders>
              <w:top w:val="single" w:sz="12" w:space="0" w:color="000000"/>
              <w:left w:val="nil" w:sz="6" w:space="0" w:color="auto"/>
              <w:bottom w:val="single" w:sz="4" w:space="0" w:color="7F7F7F"/>
              <w:right w:val="single" w:sz="12"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明胶生产线建设项目</w:t>
            </w:r>
          </w:p>
        </w:tc>
        <w:tc>
          <w:tcPr>
            <w:tcW w:w="120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z w:val="18"/>
              </w:rPr>
              <w:t>600,000.00</w:t>
            </w:r>
          </w:p>
        </w:tc>
        <w:tc>
          <w:tcPr>
            <w:tcW w:w="120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160,000.00</w:t>
            </w:r>
          </w:p>
        </w:tc>
        <w:tc>
          <w:tcPr>
            <w:tcW w:w="1207"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760,000.00</w:t>
            </w:r>
          </w:p>
        </w:tc>
        <w:tc>
          <w:tcPr>
            <w:tcW w:w="1168" w:type="dxa"/>
            <w:tcBorders>
              <w:top w:val="single" w:sz="12" w:space="0" w:color="000000"/>
              <w:left w:val="single" w:sz="12" w:space="0" w:color="000000"/>
              <w:bottom w:val="single" w:sz="4" w:space="0" w:color="7F7F7F"/>
              <w:right w:val="nil" w:sz="6" w:space="0" w:color="auto"/>
            </w:tcBorders>
          </w:tcPr>
          <w:p>
            <w:pPr/>
          </w:p>
        </w:tc>
      </w:tr>
      <w:tr>
        <w:trPr>
          <w:trHeight w:val="229"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三效蒸发器技术改造项目</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z w:val="18"/>
              </w:rPr>
              <w:t>300,000.00</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300,000.00</w:t>
            </w:r>
          </w:p>
        </w:tc>
        <w:tc>
          <w:tcPr>
            <w:tcW w:w="1168" w:type="dxa"/>
            <w:tcBorders>
              <w:top w:val="single" w:sz="4" w:space="0" w:color="7F7F7F"/>
              <w:left w:val="single" w:sz="12" w:space="0" w:color="000000"/>
              <w:bottom w:val="single" w:sz="4" w:space="0" w:color="7F7F7F"/>
              <w:right w:val="nil" w:sz="6" w:space="0" w:color="auto"/>
            </w:tcBorders>
          </w:tcPr>
          <w:p>
            <w:pPr/>
          </w:p>
        </w:tc>
      </w:tr>
      <w:tr>
        <w:trPr>
          <w:trHeight w:val="450"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179"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pacing w:val="6"/>
                <w:sz w:val="18"/>
                <w:szCs w:val="18"/>
              </w:rPr>
              <w:t>明胶生产过程计算机自动化系统的研究与开</w:t>
            </w:r>
            <w:r>
              <w:rPr>
                <w:rFonts w:ascii="方正姚体" w:hAnsi="方正姚体" w:cs="方正姚体" w:eastAsia="方正姚体" w:hint="default"/>
                <w:sz w:val="18"/>
                <w:szCs w:val="18"/>
              </w:rPr>
            </w:r>
          </w:p>
          <w:p>
            <w:pPr>
              <w:pStyle w:val="TableParagraph"/>
              <w:spacing w:line="243"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发</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z w:val="18"/>
              </w:rPr>
              <w:t>400,000.00</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2,018,000.00</w:t>
            </w: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2,418,000.00</w:t>
            </w:r>
          </w:p>
        </w:tc>
        <w:tc>
          <w:tcPr>
            <w:tcW w:w="1168" w:type="dxa"/>
            <w:tcBorders>
              <w:top w:val="single" w:sz="4" w:space="0" w:color="7F7F7F"/>
              <w:left w:val="single" w:sz="12" w:space="0" w:color="000000"/>
              <w:bottom w:val="single" w:sz="4" w:space="0" w:color="7F7F7F"/>
              <w:right w:val="nil" w:sz="6" w:space="0" w:color="auto"/>
            </w:tcBorders>
          </w:tcPr>
          <w:p>
            <w:pPr/>
          </w:p>
        </w:tc>
      </w:tr>
      <w:tr>
        <w:trPr>
          <w:trHeight w:val="230"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政府补偿款</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pacing w:val="-1"/>
                <w:sz w:val="18"/>
              </w:rPr>
              <w:t>3,215,904.19</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3,215,904.19</w:t>
            </w:r>
          </w:p>
        </w:tc>
        <w:tc>
          <w:tcPr>
            <w:tcW w:w="1168" w:type="dxa"/>
            <w:tcBorders>
              <w:top w:val="single" w:sz="4" w:space="0" w:color="7F7F7F"/>
              <w:left w:val="single" w:sz="12" w:space="0" w:color="000000"/>
              <w:bottom w:val="single" w:sz="4" w:space="0" w:color="7F7F7F"/>
              <w:right w:val="nil" w:sz="6" w:space="0" w:color="auto"/>
            </w:tcBorders>
          </w:tcPr>
          <w:p>
            <w:pPr/>
          </w:p>
        </w:tc>
      </w:tr>
      <w:tr>
        <w:trPr>
          <w:trHeight w:val="230"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职工技能培训补助</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z w:val="18"/>
              </w:rPr>
              <w:t>146,788.00</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68,800.00</w:t>
            </w: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196,638.00</w:t>
            </w:r>
          </w:p>
        </w:tc>
        <w:tc>
          <w:tcPr>
            <w:tcW w:w="116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18,950.00</w:t>
            </w:r>
          </w:p>
        </w:tc>
      </w:tr>
      <w:tr>
        <w:trPr>
          <w:trHeight w:val="229"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单台双机头研发补助</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z w:val="18"/>
              </w:rPr>
              <w:t>150,000.00</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250,000.00</w:t>
            </w: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124,157.26</w:t>
            </w:r>
          </w:p>
        </w:tc>
        <w:tc>
          <w:tcPr>
            <w:tcW w:w="116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275,842.74</w:t>
            </w:r>
          </w:p>
        </w:tc>
      </w:tr>
      <w:tr>
        <w:trPr>
          <w:trHeight w:val="230"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肠溶胶囊项目补助</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z w:val="18"/>
              </w:rPr>
              <w:t>364,168.21</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364,168.21</w:t>
            </w:r>
          </w:p>
        </w:tc>
        <w:tc>
          <w:tcPr>
            <w:tcW w:w="1168" w:type="dxa"/>
            <w:tcBorders>
              <w:top w:val="single" w:sz="4" w:space="0" w:color="7F7F7F"/>
              <w:left w:val="single" w:sz="12" w:space="0" w:color="000000"/>
              <w:bottom w:val="single" w:sz="4" w:space="0" w:color="7F7F7F"/>
              <w:right w:val="nil" w:sz="6" w:space="0" w:color="auto"/>
            </w:tcBorders>
          </w:tcPr>
          <w:p>
            <w:pPr/>
          </w:p>
        </w:tc>
      </w:tr>
      <w:tr>
        <w:trPr>
          <w:trHeight w:val="230"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15" w:lineRule="exact"/>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亿粒硬胶囊项目补助</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z w:val="18"/>
              </w:rPr>
              <w:t>583,616.27</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555,528.32</w:t>
            </w:r>
          </w:p>
        </w:tc>
        <w:tc>
          <w:tcPr>
            <w:tcW w:w="116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28,087.95</w:t>
            </w:r>
          </w:p>
        </w:tc>
      </w:tr>
      <w:tr>
        <w:trPr>
          <w:trHeight w:val="229"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绿色植物空心胶囊项目补助</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z w:val="18"/>
              </w:rPr>
              <w:t>860,000.00</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374,010.00</w:t>
            </w:r>
          </w:p>
        </w:tc>
        <w:tc>
          <w:tcPr>
            <w:tcW w:w="116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2"/>
              <w:jc w:val="right"/>
              <w:rPr>
                <w:rFonts w:ascii="Times New Roman" w:hAnsi="Times New Roman" w:cs="Times New Roman" w:eastAsia="Times New Roman" w:hint="default"/>
                <w:sz w:val="18"/>
                <w:szCs w:val="18"/>
              </w:rPr>
            </w:pPr>
            <w:r>
              <w:rPr>
                <w:rFonts w:ascii="Times New Roman"/>
                <w:sz w:val="18"/>
              </w:rPr>
              <w:t>485,990.00</w:t>
            </w:r>
          </w:p>
        </w:tc>
      </w:tr>
      <w:tr>
        <w:trPr>
          <w:trHeight w:val="230"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国际市场开拓项目补助</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z w:val="18"/>
              </w:rPr>
              <w:t>122,000.00</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122,000.00</w:t>
            </w:r>
          </w:p>
        </w:tc>
        <w:tc>
          <w:tcPr>
            <w:tcW w:w="1168" w:type="dxa"/>
            <w:tcBorders>
              <w:top w:val="single" w:sz="4" w:space="0" w:color="7F7F7F"/>
              <w:left w:val="single" w:sz="12" w:space="0" w:color="000000"/>
              <w:bottom w:val="single" w:sz="4" w:space="0" w:color="7F7F7F"/>
              <w:right w:val="nil" w:sz="6" w:space="0" w:color="auto"/>
            </w:tcBorders>
          </w:tcPr>
          <w:p>
            <w:pPr/>
          </w:p>
        </w:tc>
      </w:tr>
      <w:tr>
        <w:trPr>
          <w:trHeight w:val="230"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15"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明胶</w:t>
            </w:r>
            <w:r>
              <w:rPr>
                <w:rFonts w:ascii="Times New Roman" w:hAnsi="Times New Roman" w:cs="Times New Roman" w:eastAsia="Times New Roman" w:hint="default"/>
                <w:sz w:val="18"/>
                <w:szCs w:val="18"/>
              </w:rPr>
              <w:t>1500</w:t>
            </w:r>
            <w:r>
              <w:rPr>
                <w:rFonts w:ascii="方正姚体" w:hAnsi="方正姚体" w:cs="方正姚体" w:eastAsia="方正姚体" w:hint="default"/>
                <w:sz w:val="18"/>
                <w:szCs w:val="18"/>
              </w:rPr>
              <w:t>吨生产扩建项目</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400,000.00</w:t>
            </w: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36,652.00</w:t>
            </w:r>
          </w:p>
        </w:tc>
        <w:tc>
          <w:tcPr>
            <w:tcW w:w="116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363,348.00</w:t>
            </w:r>
          </w:p>
        </w:tc>
      </w:tr>
      <w:tr>
        <w:trPr>
          <w:trHeight w:val="229"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明胶清洁高效生产技术</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1,000,000.00</w:t>
            </w: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8,623.34</w:t>
            </w:r>
          </w:p>
        </w:tc>
        <w:tc>
          <w:tcPr>
            <w:tcW w:w="116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991,376.66</w:t>
            </w:r>
          </w:p>
        </w:tc>
      </w:tr>
      <w:tr>
        <w:trPr>
          <w:trHeight w:val="230"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循环经济节能减排技术专项</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400,000.00</w:t>
            </w: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400,000.00</w:t>
            </w:r>
          </w:p>
        </w:tc>
        <w:tc>
          <w:tcPr>
            <w:tcW w:w="1168" w:type="dxa"/>
            <w:tcBorders>
              <w:top w:val="single" w:sz="4" w:space="0" w:color="7F7F7F"/>
              <w:left w:val="single" w:sz="12" w:space="0" w:color="000000"/>
              <w:bottom w:val="single" w:sz="4" w:space="0" w:color="7F7F7F"/>
              <w:right w:val="nil" w:sz="6" w:space="0" w:color="auto"/>
            </w:tcBorders>
          </w:tcPr>
          <w:p>
            <w:pPr/>
          </w:p>
        </w:tc>
      </w:tr>
      <w:tr>
        <w:trPr>
          <w:trHeight w:val="241" w:hRule="exact"/>
        </w:trPr>
        <w:tc>
          <w:tcPr>
            <w:tcW w:w="3757" w:type="dxa"/>
            <w:tcBorders>
              <w:top w:val="single" w:sz="4" w:space="0" w:color="7F7F7F"/>
              <w:left w:val="nil" w:sz="6" w:space="0" w:color="auto"/>
              <w:bottom w:val="single" w:sz="12" w:space="0" w:color="000000"/>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酶法明胶制取明胶新工艺</w:t>
            </w:r>
          </w:p>
        </w:tc>
        <w:tc>
          <w:tcPr>
            <w:tcW w:w="120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20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220,000.00</w:t>
            </w:r>
          </w:p>
        </w:tc>
        <w:tc>
          <w:tcPr>
            <w:tcW w:w="1207"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220,000.00</w:t>
            </w:r>
          </w:p>
        </w:tc>
        <w:tc>
          <w:tcPr>
            <w:tcW w:w="1168" w:type="dxa"/>
            <w:tcBorders>
              <w:top w:val="single" w:sz="4" w:space="0" w:color="7F7F7F"/>
              <w:left w:val="single" w:sz="12" w:space="0" w:color="000000"/>
              <w:bottom w:val="single" w:sz="12" w:space="0" w:color="000000"/>
              <w:right w:val="nil" w:sz="6" w:space="0" w:color="auto"/>
            </w:tcBorders>
          </w:tcPr>
          <w:p>
            <w:pPr/>
          </w:p>
        </w:tc>
      </w:tr>
    </w:tbl>
    <w:p>
      <w:pPr>
        <w:spacing w:after="0"/>
        <w:sectPr>
          <w:pgSz w:w="11900" w:h="16840"/>
          <w:pgMar w:header="0" w:footer="982" w:top="1360" w:bottom="1180" w:left="1540" w:right="1520"/>
        </w:sectPr>
      </w:pPr>
    </w:p>
    <w:p>
      <w:pPr>
        <w:spacing w:line="240" w:lineRule="auto" w:before="1"/>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3757"/>
        <w:gridCol w:w="1208"/>
        <w:gridCol w:w="1208"/>
        <w:gridCol w:w="1207"/>
        <w:gridCol w:w="1168"/>
      </w:tblGrid>
      <w:tr>
        <w:trPr>
          <w:trHeight w:val="239" w:hRule="exact"/>
        </w:trPr>
        <w:tc>
          <w:tcPr>
            <w:tcW w:w="3757" w:type="dxa"/>
            <w:tcBorders>
              <w:top w:val="single" w:sz="12" w:space="0" w:color="000000"/>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明胶生产工艺节能改造</w:t>
            </w:r>
          </w:p>
        </w:tc>
        <w:tc>
          <w:tcPr>
            <w:tcW w:w="120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tc>
        <w:tc>
          <w:tcPr>
            <w:tcW w:w="120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150,000.00</w:t>
            </w:r>
          </w:p>
        </w:tc>
        <w:tc>
          <w:tcPr>
            <w:tcW w:w="1207"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150,000.00</w:t>
            </w:r>
          </w:p>
        </w:tc>
        <w:tc>
          <w:tcPr>
            <w:tcW w:w="1168" w:type="dxa"/>
            <w:tcBorders>
              <w:top w:val="single" w:sz="12" w:space="0" w:color="000000"/>
              <w:left w:val="single" w:sz="12" w:space="0" w:color="000000"/>
              <w:bottom w:val="single" w:sz="4" w:space="0" w:color="7F7F7F"/>
              <w:right w:val="nil" w:sz="6" w:space="0" w:color="auto"/>
            </w:tcBorders>
          </w:tcPr>
          <w:p>
            <w:pPr/>
          </w:p>
        </w:tc>
      </w:tr>
      <w:tr>
        <w:trPr>
          <w:trHeight w:val="230"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植物软胶囊</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50,000.00</w:t>
            </w: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50,000.00</w:t>
            </w:r>
          </w:p>
        </w:tc>
        <w:tc>
          <w:tcPr>
            <w:tcW w:w="1168" w:type="dxa"/>
            <w:tcBorders>
              <w:top w:val="single" w:sz="4" w:space="0" w:color="7F7F7F"/>
              <w:left w:val="single" w:sz="12" w:space="0" w:color="000000"/>
              <w:bottom w:val="single" w:sz="4" w:space="0" w:color="7F7F7F"/>
              <w:right w:val="nil" w:sz="6" w:space="0" w:color="auto"/>
            </w:tcBorders>
          </w:tcPr>
          <w:p>
            <w:pPr/>
          </w:p>
        </w:tc>
      </w:tr>
      <w:tr>
        <w:trPr>
          <w:trHeight w:val="230"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网胶技术</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16"/>
                <w:szCs w:val="16"/>
              </w:rPr>
            </w:pP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150,000.00</w:t>
            </w: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z w:val="18"/>
              </w:rPr>
              <w:t>150,000.00</w:t>
            </w:r>
          </w:p>
        </w:tc>
        <w:tc>
          <w:tcPr>
            <w:tcW w:w="1168" w:type="dxa"/>
            <w:tcBorders>
              <w:top w:val="single" w:sz="4" w:space="0" w:color="7F7F7F"/>
              <w:left w:val="single" w:sz="12" w:space="0" w:color="000000"/>
              <w:bottom w:val="single" w:sz="4" w:space="0" w:color="7F7F7F"/>
              <w:right w:val="nil" w:sz="6" w:space="0" w:color="auto"/>
            </w:tcBorders>
          </w:tcPr>
          <w:p>
            <w:pPr/>
          </w:p>
        </w:tc>
      </w:tr>
      <w:tr>
        <w:trPr>
          <w:trHeight w:val="229" w:hRule="exact"/>
        </w:trPr>
        <w:tc>
          <w:tcPr>
            <w:tcW w:w="3757"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人造皮肤</w:t>
            </w: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tc>
        <w:tc>
          <w:tcPr>
            <w:tcW w:w="12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z w:val="18"/>
              </w:rPr>
              <w:t>100,000.00</w:t>
            </w:r>
          </w:p>
        </w:tc>
        <w:tc>
          <w:tcPr>
            <w:tcW w:w="12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6"/>
                <w:szCs w:val="16"/>
              </w:rPr>
            </w:pPr>
          </w:p>
        </w:tc>
        <w:tc>
          <w:tcPr>
            <w:tcW w:w="116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z w:val="18"/>
              </w:rPr>
              <w:t>100,000.00</w:t>
            </w:r>
          </w:p>
        </w:tc>
      </w:tr>
      <w:tr>
        <w:trPr>
          <w:trHeight w:val="241" w:hRule="exact"/>
        </w:trPr>
        <w:tc>
          <w:tcPr>
            <w:tcW w:w="3757" w:type="dxa"/>
            <w:tcBorders>
              <w:top w:val="single" w:sz="4" w:space="0" w:color="7F7F7F"/>
              <w:left w:val="nil" w:sz="6" w:space="0" w:color="auto"/>
              <w:bottom w:val="single" w:sz="12" w:space="0" w:color="000000"/>
              <w:right w:val="single" w:sz="12" w:space="0" w:color="000000"/>
            </w:tcBorders>
          </w:tcPr>
          <w:p>
            <w:pPr>
              <w:pStyle w:val="TableParagraph"/>
              <w:tabs>
                <w:tab w:pos="479" w:val="left" w:leader="none"/>
              </w:tabs>
              <w:spacing w:line="202" w:lineRule="exact"/>
              <w:ind w:left="30"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w:t>
              <w:tab/>
              <w:t>计</w:t>
            </w:r>
          </w:p>
        </w:tc>
        <w:tc>
          <w:tcPr>
            <w:tcW w:w="120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left="139" w:right="0"/>
              <w:jc w:val="left"/>
              <w:rPr>
                <w:rFonts w:ascii="Times New Roman" w:hAnsi="Times New Roman" w:cs="Times New Roman" w:eastAsia="Times New Roman" w:hint="default"/>
                <w:sz w:val="18"/>
                <w:szCs w:val="18"/>
              </w:rPr>
            </w:pPr>
            <w:r>
              <w:rPr>
                <w:rFonts w:ascii="Times New Roman"/>
                <w:sz w:val="18"/>
              </w:rPr>
              <w:t>6,742,476.67</w:t>
            </w:r>
          </w:p>
        </w:tc>
        <w:tc>
          <w:tcPr>
            <w:tcW w:w="120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4,966,800.00</w:t>
            </w:r>
          </w:p>
        </w:tc>
        <w:tc>
          <w:tcPr>
            <w:tcW w:w="1207"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9,445,681.32</w:t>
            </w:r>
          </w:p>
        </w:tc>
        <w:tc>
          <w:tcPr>
            <w:tcW w:w="1168"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8"/>
              <w:ind w:right="111"/>
              <w:jc w:val="right"/>
              <w:rPr>
                <w:rFonts w:ascii="Times New Roman" w:hAnsi="Times New Roman" w:cs="Times New Roman" w:eastAsia="Times New Roman" w:hint="default"/>
                <w:sz w:val="18"/>
                <w:szCs w:val="18"/>
              </w:rPr>
            </w:pPr>
            <w:r>
              <w:rPr>
                <w:rFonts w:ascii="Times New Roman"/>
                <w:spacing w:val="-1"/>
                <w:sz w:val="18"/>
              </w:rPr>
              <w:t>2,263,595.35</w:t>
            </w:r>
          </w:p>
        </w:tc>
      </w:tr>
    </w:tbl>
    <w:p>
      <w:pPr>
        <w:pStyle w:val="BodyText"/>
        <w:spacing w:line="293" w:lineRule="exact" w:before="0"/>
        <w:ind w:left="737" w:right="0"/>
        <w:jc w:val="left"/>
      </w:pPr>
      <w:r>
        <w:rPr/>
        <w:pict>
          <v:shape style="position:absolute;margin-left:270.720001pt;margin-top:-47.520302pt;width:1.0pt;height:.48pt;mso-position-horizontal-relative:page;mso-position-vertical-relative:paragraph;z-index:12088" type="#_x0000_t75" stroked="false">
            <v:imagedata r:id="rId15" o:title=""/>
          </v:shape>
        </w:pict>
      </w:r>
      <w:r>
        <w:rPr/>
        <w:pict>
          <v:shape style="position:absolute;margin-left:330.899994pt;margin-top:-47.520302pt;width:1.0pt;height:.48pt;mso-position-horizontal-relative:page;mso-position-vertical-relative:paragraph;z-index:12112" type="#_x0000_t75" stroked="false">
            <v:imagedata r:id="rId42" o:title=""/>
          </v:shape>
        </w:pict>
      </w:r>
      <w:r>
        <w:rPr/>
        <w:pict>
          <v:shape style="position:absolute;margin-left:391.320007pt;margin-top:-47.520302pt;width:1.0pt;height:.48pt;mso-position-horizontal-relative:page;mso-position-vertical-relative:paragraph;z-index:12136" type="#_x0000_t75" stroked="false">
            <v:imagedata r:id="rId41" o:title=""/>
          </v:shape>
        </w:pict>
      </w:r>
      <w:r>
        <w:rPr/>
        <w:pict>
          <v:shape style="position:absolute;margin-left:451.73999pt;margin-top:-47.520302pt;width:1.0pt;height:.48pt;mso-position-horizontal-relative:page;mso-position-vertical-relative:paragraph;z-index:12160" type="#_x0000_t75" stroked="false">
            <v:imagedata r:id="rId41" o:title=""/>
          </v:shape>
        </w:pict>
      </w:r>
      <w:r>
        <w:rPr/>
        <w:pict>
          <v:shape style="position:absolute;margin-left:270.720001pt;margin-top:-36.000301pt;width:1.0pt;height:.48pt;mso-position-horizontal-relative:page;mso-position-vertical-relative:paragraph;z-index:12184" type="#_x0000_t75" stroked="false">
            <v:imagedata r:id="rId15" o:title=""/>
          </v:shape>
        </w:pict>
      </w:r>
      <w:r>
        <w:rPr/>
        <w:pict>
          <v:shape style="position:absolute;margin-left:330.899994pt;margin-top:-36.000301pt;width:1.0pt;height:.48pt;mso-position-horizontal-relative:page;mso-position-vertical-relative:paragraph;z-index:12208" type="#_x0000_t75" stroked="false">
            <v:imagedata r:id="rId42" o:title=""/>
          </v:shape>
        </w:pict>
      </w:r>
      <w:r>
        <w:rPr/>
        <w:pict>
          <v:shape style="position:absolute;margin-left:391.320007pt;margin-top:-36.000301pt;width:1.0pt;height:.48pt;mso-position-horizontal-relative:page;mso-position-vertical-relative:paragraph;z-index:12232" type="#_x0000_t75" stroked="false">
            <v:imagedata r:id="rId41" o:title=""/>
          </v:shape>
        </w:pict>
      </w:r>
      <w:r>
        <w:rPr/>
        <w:pict>
          <v:shape style="position:absolute;margin-left:451.73999pt;margin-top:-36.000301pt;width:1.0pt;height:.48pt;mso-position-horizontal-relative:page;mso-position-vertical-relative:paragraph;z-index:12256" type="#_x0000_t75" stroked="false">
            <v:imagedata r:id="rId41" o:title=""/>
          </v:shape>
        </w:pict>
      </w:r>
      <w:r>
        <w:rPr/>
        <w:pict>
          <v:shape style="position:absolute;margin-left:270.720001pt;margin-top:-24.480301pt;width:1.0pt;height:.48pt;mso-position-horizontal-relative:page;mso-position-vertical-relative:paragraph;z-index:12280" type="#_x0000_t75" stroked="false">
            <v:imagedata r:id="rId15" o:title=""/>
          </v:shape>
        </w:pict>
      </w:r>
      <w:r>
        <w:rPr/>
        <w:pict>
          <v:shape style="position:absolute;margin-left:330.899994pt;margin-top:-24.480301pt;width:1.0pt;height:.48pt;mso-position-horizontal-relative:page;mso-position-vertical-relative:paragraph;z-index:12304" type="#_x0000_t75" stroked="false">
            <v:imagedata r:id="rId42" o:title=""/>
          </v:shape>
        </w:pict>
      </w:r>
      <w:r>
        <w:rPr/>
        <w:pict>
          <v:shape style="position:absolute;margin-left:391.320007pt;margin-top:-24.480301pt;width:1.0pt;height:.48pt;mso-position-horizontal-relative:page;mso-position-vertical-relative:paragraph;z-index:12328" type="#_x0000_t75" stroked="false">
            <v:imagedata r:id="rId41" o:title=""/>
          </v:shape>
        </w:pict>
      </w:r>
      <w:r>
        <w:rPr/>
        <w:pict>
          <v:shape style="position:absolute;margin-left:451.73999pt;margin-top:-24.480301pt;width:1.0pt;height:.48pt;mso-position-horizontal-relative:page;mso-position-vertical-relative:paragraph;z-index:12352" type="#_x0000_t75" stroked="false">
            <v:imagedata r:id="rId41" o:title=""/>
          </v:shape>
        </w:pict>
      </w:r>
      <w:r>
        <w:rPr/>
        <w:pict>
          <v:shape style="position:absolute;margin-left:270.720001pt;margin-top:-13.0203pt;width:1.0pt;height:.48pt;mso-position-horizontal-relative:page;mso-position-vertical-relative:paragraph;z-index:12376" type="#_x0000_t75" stroked="false">
            <v:imagedata r:id="rId15" o:title=""/>
          </v:shape>
        </w:pict>
      </w:r>
      <w:r>
        <w:rPr/>
        <w:pict>
          <v:shape style="position:absolute;margin-left:330.899994pt;margin-top:-13.0203pt;width:1.0pt;height:.48pt;mso-position-horizontal-relative:page;mso-position-vertical-relative:paragraph;z-index:12400" type="#_x0000_t75" stroked="false">
            <v:imagedata r:id="rId42" o:title=""/>
          </v:shape>
        </w:pict>
      </w:r>
      <w:r>
        <w:rPr/>
        <w:pict>
          <v:shape style="position:absolute;margin-left:391.320007pt;margin-top:-13.0203pt;width:1.0pt;height:.48pt;mso-position-horizontal-relative:page;mso-position-vertical-relative:paragraph;z-index:12424" type="#_x0000_t75" stroked="false">
            <v:imagedata r:id="rId41" o:title=""/>
          </v:shape>
        </w:pict>
      </w:r>
      <w:r>
        <w:rPr/>
        <w:pict>
          <v:shape style="position:absolute;margin-left:451.73999pt;margin-top:-13.0203pt;width:1.0pt;height:.48pt;mso-position-horizontal-relative:page;mso-position-vertical-relative:paragraph;z-index:12448" type="#_x0000_t75" stroked="false">
            <v:imagedata r:id="rId41" o:title=""/>
          </v:shape>
        </w:pict>
      </w:r>
      <w:r>
        <w:rPr/>
        <w:t>期末较期初减少</w:t>
      </w:r>
      <w:r>
        <w:rPr>
          <w:spacing w:val="-74"/>
        </w:rPr>
        <w:t> </w:t>
      </w:r>
      <w:r>
        <w:rPr>
          <w:rFonts w:ascii="Times New Roman" w:hAnsi="Times New Roman" w:cs="Times New Roman" w:eastAsia="Times New Roman" w:hint="default"/>
        </w:rPr>
        <w:t>4,478,881.32</w:t>
      </w:r>
      <w:r>
        <w:rPr>
          <w:rFonts w:ascii="Times New Roman" w:hAnsi="Times New Roman" w:cs="Times New Roman" w:eastAsia="Times New Roman" w:hint="default"/>
          <w:spacing w:val="-14"/>
        </w:rPr>
        <w:t> </w:t>
      </w:r>
      <w:r>
        <w:rPr/>
        <w:t>元，主要系公司从明胶老厂拆迁的废旧设备核</w:t>
      </w:r>
    </w:p>
    <w:p>
      <w:pPr>
        <w:pStyle w:val="BodyText"/>
        <w:spacing w:line="240" w:lineRule="auto" w:before="103"/>
        <w:ind w:left="257" w:right="255"/>
        <w:jc w:val="left"/>
      </w:pPr>
      <w:r>
        <w:rPr/>
        <w:t>减政府补偿的搬迁款所致。</w:t>
      </w:r>
    </w:p>
    <w:p>
      <w:pPr>
        <w:pStyle w:val="BodyText"/>
        <w:spacing w:line="240" w:lineRule="auto" w:before="121"/>
        <w:ind w:left="737" w:right="255"/>
        <w:jc w:val="left"/>
      </w:pPr>
      <w:r>
        <w:rPr>
          <w:rFonts w:ascii="Times New Roman" w:hAnsi="Times New Roman" w:cs="Times New Roman" w:eastAsia="Times New Roman" w:hint="default"/>
        </w:rPr>
        <w:t>5.29  </w:t>
      </w:r>
      <w:r>
        <w:rPr/>
        <w:t>长期借款</w:t>
      </w:r>
    </w:p>
    <w:p>
      <w:pPr>
        <w:pStyle w:val="BodyText"/>
        <w:spacing w:line="240" w:lineRule="auto" w:before="103"/>
        <w:ind w:left="737" w:right="255"/>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日的长期借款余额为</w:t>
      </w:r>
      <w:r>
        <w:rPr>
          <w:spacing w:val="-60"/>
        </w:rPr>
        <w:t> </w:t>
      </w:r>
      <w:r>
        <w:rPr>
          <w:rFonts w:ascii="Times New Roman" w:hAnsi="Times New Roman" w:cs="Times New Roman" w:eastAsia="Times New Roman" w:hint="default"/>
        </w:rPr>
        <w:t>117,860,000.00 </w:t>
      </w:r>
      <w:r>
        <w:rPr/>
        <w:t>元。</w:t>
      </w:r>
    </w:p>
    <w:p>
      <w:pPr>
        <w:pStyle w:val="BodyText"/>
        <w:spacing w:line="240" w:lineRule="auto" w:before="104"/>
        <w:ind w:left="737" w:right="255"/>
        <w:jc w:val="left"/>
      </w:pPr>
      <w:r>
        <w:rPr/>
        <w:pict>
          <v:shape style="position:absolute;margin-left:211.919998pt;margin-top:54.435539pt;width:1.0pt;height:.48pt;mso-position-horizontal-relative:page;mso-position-vertical-relative:paragraph;z-index:12472" type="#_x0000_t75" stroked="false">
            <v:imagedata r:id="rId41" o:title=""/>
          </v:shape>
        </w:pict>
      </w:r>
      <w:r>
        <w:rPr/>
        <w:pict>
          <v:shape style="position:absolute;margin-left:211.919998pt;margin-top:66.135536pt;width:1.0pt;height:.48pt;mso-position-horizontal-relative:page;mso-position-vertical-relative:paragraph;z-index:12496" type="#_x0000_t75" stroked="false">
            <v:imagedata r:id="rId41" o:title=""/>
          </v:shape>
        </w:pict>
      </w:r>
      <w:r>
        <w:rPr/>
        <w:pict>
          <v:shape style="position:absolute;margin-left:211.919998pt;margin-top:77.895638pt;width:1.0pt;height:.48pt;mso-position-horizontal-relative:page;mso-position-vertical-relative:paragraph;z-index:12520" type="#_x0000_t75" stroked="false">
            <v:imagedata r:id="rId41" o:title=""/>
          </v:shape>
        </w:pict>
      </w:r>
      <w:r>
        <w:rPr>
          <w:rFonts w:ascii="Times New Roman" w:hAnsi="Times New Roman" w:cs="Times New Roman" w:eastAsia="Times New Roman" w:hint="default"/>
        </w:rPr>
        <w:t>5.29.1  </w:t>
      </w:r>
      <w:r>
        <w:rPr/>
        <w:t>具体构成</w:t>
      </w:r>
    </w:p>
    <w:p>
      <w:pPr>
        <w:spacing w:line="240" w:lineRule="auto" w:before="12"/>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2588"/>
        <w:gridCol w:w="2035"/>
        <w:gridCol w:w="2597"/>
        <w:gridCol w:w="1341"/>
      </w:tblGrid>
      <w:tr>
        <w:trPr>
          <w:trHeight w:val="254" w:hRule="exact"/>
        </w:trPr>
        <w:tc>
          <w:tcPr>
            <w:tcW w:w="2588" w:type="dxa"/>
            <w:tcBorders>
              <w:top w:val="single" w:sz="12" w:space="0" w:color="000000"/>
              <w:left w:val="nil" w:sz="6" w:space="0" w:color="auto"/>
              <w:bottom w:val="single" w:sz="12" w:space="0" w:color="000000"/>
              <w:right w:val="single" w:sz="12" w:space="0" w:color="000000"/>
            </w:tcBorders>
          </w:tcPr>
          <w:p>
            <w:pPr>
              <w:pStyle w:val="TableParagraph"/>
              <w:spacing w:line="204" w:lineRule="exact"/>
              <w:ind w:right="911"/>
              <w:jc w:val="right"/>
              <w:rPr>
                <w:rFonts w:ascii="宋体" w:hAnsi="宋体" w:cs="宋体" w:eastAsia="宋体" w:hint="default"/>
                <w:sz w:val="18"/>
                <w:szCs w:val="18"/>
              </w:rPr>
            </w:pPr>
            <w:r>
              <w:rPr>
                <w:rFonts w:ascii="宋体" w:hAnsi="宋体" w:cs="宋体" w:eastAsia="宋体" w:hint="default"/>
                <w:sz w:val="18"/>
                <w:szCs w:val="18"/>
              </w:rPr>
              <w:t>借款类别</w:t>
            </w:r>
          </w:p>
        </w:tc>
        <w:tc>
          <w:tcPr>
            <w:tcW w:w="2035" w:type="dxa"/>
            <w:tcBorders>
              <w:top w:val="single" w:sz="12" w:space="0" w:color="000000"/>
              <w:left w:val="single" w:sz="12" w:space="0" w:color="000000"/>
              <w:bottom w:val="single" w:sz="12" w:space="0" w:color="000000"/>
              <w:right w:val="single" w:sz="12"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借款额</w:t>
            </w:r>
          </w:p>
        </w:tc>
        <w:tc>
          <w:tcPr>
            <w:tcW w:w="2597" w:type="dxa"/>
            <w:tcBorders>
              <w:top w:val="single" w:sz="12" w:space="0" w:color="000000"/>
              <w:left w:val="single" w:sz="12" w:space="0" w:color="000000"/>
              <w:bottom w:val="single" w:sz="12" w:space="0" w:color="000000"/>
              <w:right w:val="single" w:sz="12" w:space="0" w:color="000000"/>
            </w:tcBorders>
          </w:tcPr>
          <w:p>
            <w:pPr>
              <w:pStyle w:val="TableParagraph"/>
              <w:spacing w:line="204" w:lineRule="exact"/>
              <w:ind w:left="1" w:right="0"/>
              <w:jc w:val="center"/>
              <w:rPr>
                <w:rFonts w:ascii="宋体" w:hAnsi="宋体" w:cs="宋体" w:eastAsia="宋体" w:hint="default"/>
                <w:sz w:val="18"/>
                <w:szCs w:val="18"/>
              </w:rPr>
            </w:pPr>
            <w:r>
              <w:rPr>
                <w:rFonts w:ascii="宋体" w:hAnsi="宋体" w:cs="宋体" w:eastAsia="宋体" w:hint="default"/>
                <w:sz w:val="18"/>
                <w:szCs w:val="18"/>
              </w:rPr>
              <w:t>借款期限</w:t>
            </w:r>
          </w:p>
        </w:tc>
        <w:tc>
          <w:tcPr>
            <w:tcW w:w="1341" w:type="dxa"/>
            <w:tcBorders>
              <w:top w:val="single" w:sz="12" w:space="0" w:color="000000"/>
              <w:left w:val="single" w:sz="12" w:space="0" w:color="000000"/>
              <w:bottom w:val="single" w:sz="12" w:space="0" w:color="000000"/>
              <w:right w:val="nil" w:sz="6" w:space="0" w:color="auto"/>
            </w:tcBorders>
          </w:tcPr>
          <w:p>
            <w:pPr>
              <w:pStyle w:val="TableParagraph"/>
              <w:spacing w:line="218" w:lineRule="exact"/>
              <w:ind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借款利率</w:t>
            </w:r>
            <w:r>
              <w:rPr>
                <w:rFonts w:ascii="Times New Roman" w:hAnsi="Times New Roman" w:cs="Times New Roman" w:eastAsia="Times New Roman" w:hint="default"/>
                <w:sz w:val="18"/>
                <w:szCs w:val="18"/>
              </w:rPr>
              <w:t>%</w:t>
            </w:r>
          </w:p>
        </w:tc>
      </w:tr>
      <w:tr>
        <w:trPr>
          <w:trHeight w:val="245" w:hRule="exact"/>
        </w:trPr>
        <w:tc>
          <w:tcPr>
            <w:tcW w:w="2588" w:type="dxa"/>
            <w:tcBorders>
              <w:top w:val="single" w:sz="12" w:space="0" w:color="000000"/>
              <w:left w:val="nil" w:sz="6" w:space="0" w:color="auto"/>
              <w:bottom w:val="single" w:sz="4" w:space="0" w:color="7F7F7F"/>
              <w:right w:val="single" w:sz="12" w:space="0" w:color="000000"/>
            </w:tcBorders>
          </w:tcPr>
          <w:p>
            <w:pPr>
              <w:pStyle w:val="TableParagraph"/>
              <w:spacing w:line="207" w:lineRule="exact"/>
              <w:ind w:left="12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03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3"/>
              <w:ind w:right="96"/>
              <w:jc w:val="right"/>
              <w:rPr>
                <w:rFonts w:ascii="Times New Roman" w:hAnsi="Times New Roman" w:cs="Times New Roman" w:eastAsia="Times New Roman" w:hint="default"/>
                <w:sz w:val="18"/>
                <w:szCs w:val="18"/>
              </w:rPr>
            </w:pPr>
            <w:r>
              <w:rPr>
                <w:rFonts w:ascii="Times New Roman"/>
                <w:spacing w:val="-1"/>
                <w:sz w:val="18"/>
              </w:rPr>
              <w:t>3,360,000.00</w:t>
            </w:r>
          </w:p>
        </w:tc>
        <w:tc>
          <w:tcPr>
            <w:tcW w:w="2597"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3"/>
              <w:ind w:right="0"/>
              <w:jc w:val="center"/>
              <w:rPr>
                <w:rFonts w:ascii="Times New Roman" w:hAnsi="Times New Roman" w:cs="Times New Roman" w:eastAsia="Times New Roman" w:hint="default"/>
                <w:sz w:val="18"/>
                <w:szCs w:val="18"/>
              </w:rPr>
            </w:pPr>
            <w:r>
              <w:rPr>
                <w:rFonts w:ascii="Times New Roman"/>
                <w:sz w:val="18"/>
              </w:rPr>
              <w:t>2002.3-2017.3</w:t>
            </w:r>
          </w:p>
        </w:tc>
        <w:tc>
          <w:tcPr>
            <w:tcW w:w="1341"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13"/>
              <w:ind w:right="22"/>
              <w:jc w:val="center"/>
              <w:rPr>
                <w:rFonts w:ascii="Times New Roman" w:hAnsi="Times New Roman" w:cs="Times New Roman" w:eastAsia="Times New Roman" w:hint="default"/>
                <w:sz w:val="18"/>
                <w:szCs w:val="18"/>
              </w:rPr>
            </w:pPr>
            <w:r>
              <w:rPr>
                <w:rFonts w:ascii="Times New Roman"/>
                <w:sz w:val="18"/>
              </w:rPr>
              <w:t>2.28</w:t>
            </w:r>
          </w:p>
        </w:tc>
      </w:tr>
      <w:tr>
        <w:trPr>
          <w:trHeight w:val="234" w:hRule="exact"/>
        </w:trPr>
        <w:tc>
          <w:tcPr>
            <w:tcW w:w="2588" w:type="dxa"/>
            <w:tcBorders>
              <w:top w:val="single" w:sz="4" w:space="0" w:color="7F7F7F"/>
              <w:left w:val="nil" w:sz="6" w:space="0" w:color="auto"/>
              <w:bottom w:val="single" w:sz="4" w:space="0" w:color="7F7F7F"/>
              <w:right w:val="single" w:sz="12"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0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97"/>
              <w:jc w:val="right"/>
              <w:rPr>
                <w:rFonts w:ascii="Times New Roman" w:hAnsi="Times New Roman" w:cs="Times New Roman" w:eastAsia="Times New Roman" w:hint="default"/>
                <w:sz w:val="18"/>
                <w:szCs w:val="18"/>
              </w:rPr>
            </w:pPr>
            <w:r>
              <w:rPr>
                <w:rFonts w:ascii="Times New Roman"/>
                <w:spacing w:val="-1"/>
                <w:sz w:val="18"/>
              </w:rPr>
              <w:t>15,000,000.00</w:t>
            </w:r>
          </w:p>
        </w:tc>
        <w:tc>
          <w:tcPr>
            <w:tcW w:w="259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2001.9.18-2014.9.17</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4"/>
              <w:ind w:right="22"/>
              <w:jc w:val="center"/>
              <w:rPr>
                <w:rFonts w:ascii="Times New Roman" w:hAnsi="Times New Roman" w:cs="Times New Roman" w:eastAsia="Times New Roman" w:hint="default"/>
                <w:sz w:val="18"/>
                <w:szCs w:val="18"/>
              </w:rPr>
            </w:pPr>
            <w:r>
              <w:rPr>
                <w:rFonts w:ascii="Times New Roman"/>
                <w:sz w:val="18"/>
              </w:rPr>
              <w:t>2.55</w:t>
            </w:r>
          </w:p>
        </w:tc>
      </w:tr>
      <w:tr>
        <w:trPr>
          <w:trHeight w:val="235" w:hRule="exact"/>
        </w:trPr>
        <w:tc>
          <w:tcPr>
            <w:tcW w:w="2588" w:type="dxa"/>
            <w:tcBorders>
              <w:top w:val="single" w:sz="4" w:space="0" w:color="7F7F7F"/>
              <w:left w:val="nil" w:sz="6" w:space="0" w:color="auto"/>
              <w:bottom w:val="single" w:sz="4" w:space="0" w:color="7F7F7F"/>
              <w:right w:val="single" w:sz="12"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0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50,000,000.00</w:t>
            </w:r>
          </w:p>
        </w:tc>
        <w:tc>
          <w:tcPr>
            <w:tcW w:w="259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2006.04.24-2011.04.23</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4"/>
              <w:ind w:right="22"/>
              <w:jc w:val="center"/>
              <w:rPr>
                <w:rFonts w:ascii="Times New Roman" w:hAnsi="Times New Roman" w:cs="Times New Roman" w:eastAsia="Times New Roman" w:hint="default"/>
                <w:sz w:val="18"/>
                <w:szCs w:val="18"/>
              </w:rPr>
            </w:pPr>
            <w:r>
              <w:rPr>
                <w:rFonts w:ascii="Times New Roman"/>
                <w:sz w:val="18"/>
              </w:rPr>
              <w:t>6.12</w:t>
            </w:r>
          </w:p>
        </w:tc>
      </w:tr>
      <w:tr>
        <w:trPr>
          <w:trHeight w:val="235" w:hRule="exact"/>
        </w:trPr>
        <w:tc>
          <w:tcPr>
            <w:tcW w:w="2588" w:type="dxa"/>
            <w:tcBorders>
              <w:top w:val="single" w:sz="4" w:space="0" w:color="7F7F7F"/>
              <w:left w:val="nil" w:sz="6" w:space="0" w:color="auto"/>
              <w:bottom w:val="single" w:sz="4" w:space="0" w:color="7F7F7F"/>
              <w:right w:val="single" w:sz="12"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0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10,000,000.00</w:t>
            </w:r>
          </w:p>
        </w:tc>
        <w:tc>
          <w:tcPr>
            <w:tcW w:w="259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sz w:val="18"/>
              </w:rPr>
              <w:t>2008.1.7-2010.1.6</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4"/>
              <w:ind w:right="21"/>
              <w:jc w:val="center"/>
              <w:rPr>
                <w:rFonts w:ascii="Times New Roman" w:hAnsi="Times New Roman" w:cs="Times New Roman" w:eastAsia="Times New Roman" w:hint="default"/>
                <w:sz w:val="18"/>
                <w:szCs w:val="18"/>
              </w:rPr>
            </w:pPr>
            <w:r>
              <w:rPr>
                <w:rFonts w:ascii="Times New Roman"/>
                <w:sz w:val="18"/>
              </w:rPr>
              <w:t>7.56</w:t>
            </w:r>
          </w:p>
        </w:tc>
      </w:tr>
      <w:tr>
        <w:trPr>
          <w:trHeight w:val="235" w:hRule="exact"/>
        </w:trPr>
        <w:tc>
          <w:tcPr>
            <w:tcW w:w="2588" w:type="dxa"/>
            <w:tcBorders>
              <w:top w:val="single" w:sz="4" w:space="0" w:color="7F7F7F"/>
              <w:left w:val="nil" w:sz="6" w:space="0" w:color="auto"/>
              <w:bottom w:val="single" w:sz="4" w:space="0" w:color="7F7F7F"/>
              <w:right w:val="single" w:sz="12"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0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97"/>
              <w:jc w:val="right"/>
              <w:rPr>
                <w:rFonts w:ascii="Times New Roman" w:hAnsi="Times New Roman" w:cs="Times New Roman" w:eastAsia="Times New Roman" w:hint="default"/>
                <w:sz w:val="18"/>
                <w:szCs w:val="18"/>
              </w:rPr>
            </w:pPr>
            <w:r>
              <w:rPr>
                <w:rFonts w:ascii="Times New Roman"/>
                <w:spacing w:val="-1"/>
                <w:sz w:val="18"/>
              </w:rPr>
              <w:t>10,000,000.00</w:t>
            </w:r>
          </w:p>
        </w:tc>
        <w:tc>
          <w:tcPr>
            <w:tcW w:w="259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2008.6.30-2010.6.29</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4"/>
              <w:ind w:right="22"/>
              <w:jc w:val="center"/>
              <w:rPr>
                <w:rFonts w:ascii="Times New Roman" w:hAnsi="Times New Roman" w:cs="Times New Roman" w:eastAsia="Times New Roman" w:hint="default"/>
                <w:sz w:val="18"/>
                <w:szCs w:val="18"/>
              </w:rPr>
            </w:pPr>
            <w:r>
              <w:rPr>
                <w:rFonts w:ascii="Times New Roman"/>
                <w:sz w:val="18"/>
              </w:rPr>
              <w:t>7.56</w:t>
            </w:r>
          </w:p>
        </w:tc>
      </w:tr>
      <w:tr>
        <w:trPr>
          <w:trHeight w:val="235" w:hRule="exact"/>
        </w:trPr>
        <w:tc>
          <w:tcPr>
            <w:tcW w:w="2588" w:type="dxa"/>
            <w:tcBorders>
              <w:top w:val="single" w:sz="4" w:space="0" w:color="7F7F7F"/>
              <w:left w:val="nil" w:sz="6" w:space="0" w:color="auto"/>
              <w:bottom w:val="single" w:sz="4" w:space="0" w:color="7F7F7F"/>
              <w:right w:val="single" w:sz="12"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0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97"/>
              <w:jc w:val="right"/>
              <w:rPr>
                <w:rFonts w:ascii="Times New Roman" w:hAnsi="Times New Roman" w:cs="Times New Roman" w:eastAsia="Times New Roman" w:hint="default"/>
                <w:sz w:val="18"/>
                <w:szCs w:val="18"/>
              </w:rPr>
            </w:pPr>
            <w:r>
              <w:rPr>
                <w:rFonts w:ascii="Times New Roman"/>
                <w:spacing w:val="-1"/>
                <w:sz w:val="18"/>
              </w:rPr>
              <w:t>10,000,000.00</w:t>
            </w:r>
          </w:p>
        </w:tc>
        <w:tc>
          <w:tcPr>
            <w:tcW w:w="259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2008.7.31-2010.7.30</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4"/>
              <w:ind w:right="22"/>
              <w:jc w:val="center"/>
              <w:rPr>
                <w:rFonts w:ascii="Times New Roman" w:hAnsi="Times New Roman" w:cs="Times New Roman" w:eastAsia="Times New Roman" w:hint="default"/>
                <w:sz w:val="18"/>
                <w:szCs w:val="18"/>
              </w:rPr>
            </w:pPr>
            <w:r>
              <w:rPr>
                <w:rFonts w:ascii="Times New Roman"/>
                <w:sz w:val="18"/>
              </w:rPr>
              <w:t>7.56</w:t>
            </w:r>
          </w:p>
        </w:tc>
      </w:tr>
      <w:tr>
        <w:trPr>
          <w:trHeight w:val="235" w:hRule="exact"/>
        </w:trPr>
        <w:tc>
          <w:tcPr>
            <w:tcW w:w="2588" w:type="dxa"/>
            <w:tcBorders>
              <w:top w:val="single" w:sz="4" w:space="0" w:color="7F7F7F"/>
              <w:left w:val="nil" w:sz="6" w:space="0" w:color="auto"/>
              <w:bottom w:val="single" w:sz="4" w:space="0" w:color="7F7F7F"/>
              <w:right w:val="single" w:sz="12"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0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97"/>
              <w:jc w:val="right"/>
              <w:rPr>
                <w:rFonts w:ascii="Times New Roman" w:hAnsi="Times New Roman" w:cs="Times New Roman" w:eastAsia="Times New Roman" w:hint="default"/>
                <w:sz w:val="18"/>
                <w:szCs w:val="18"/>
              </w:rPr>
            </w:pPr>
            <w:r>
              <w:rPr>
                <w:rFonts w:ascii="Times New Roman"/>
                <w:spacing w:val="-1"/>
                <w:sz w:val="18"/>
              </w:rPr>
              <w:t>4,500,000.00</w:t>
            </w:r>
          </w:p>
        </w:tc>
        <w:tc>
          <w:tcPr>
            <w:tcW w:w="259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2008.4.30-2010.4.29</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4"/>
              <w:ind w:right="21"/>
              <w:jc w:val="center"/>
              <w:rPr>
                <w:rFonts w:ascii="Times New Roman" w:hAnsi="Times New Roman" w:cs="Times New Roman" w:eastAsia="Times New Roman" w:hint="default"/>
                <w:sz w:val="18"/>
                <w:szCs w:val="18"/>
              </w:rPr>
            </w:pPr>
            <w:r>
              <w:rPr>
                <w:rFonts w:ascii="Times New Roman"/>
                <w:sz w:val="18"/>
              </w:rPr>
              <w:t>7.56</w:t>
            </w:r>
          </w:p>
        </w:tc>
      </w:tr>
      <w:tr>
        <w:trPr>
          <w:trHeight w:val="234" w:hRule="exact"/>
        </w:trPr>
        <w:tc>
          <w:tcPr>
            <w:tcW w:w="2588" w:type="dxa"/>
            <w:tcBorders>
              <w:top w:val="single" w:sz="4" w:space="0" w:color="7F7F7F"/>
              <w:left w:val="nil" w:sz="6" w:space="0" w:color="auto"/>
              <w:bottom w:val="single" w:sz="4" w:space="0" w:color="7F7F7F"/>
              <w:right w:val="single" w:sz="12" w:space="0" w:color="000000"/>
            </w:tcBorders>
          </w:tcPr>
          <w:p>
            <w:pPr>
              <w:pStyle w:val="TableParagraph"/>
              <w:spacing w:line="208" w:lineRule="exact"/>
              <w:ind w:left="12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0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15,000,000.00</w:t>
            </w:r>
          </w:p>
        </w:tc>
        <w:tc>
          <w:tcPr>
            <w:tcW w:w="259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2008.11.27-2010.11.26</w:t>
            </w:r>
          </w:p>
        </w:tc>
        <w:tc>
          <w:tcPr>
            <w:tcW w:w="134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4"/>
              <w:ind w:right="22"/>
              <w:jc w:val="center"/>
              <w:rPr>
                <w:rFonts w:ascii="Times New Roman" w:hAnsi="Times New Roman" w:cs="Times New Roman" w:eastAsia="Times New Roman" w:hint="default"/>
                <w:sz w:val="18"/>
                <w:szCs w:val="18"/>
              </w:rPr>
            </w:pPr>
            <w:r>
              <w:rPr>
                <w:rFonts w:ascii="Times New Roman"/>
                <w:sz w:val="18"/>
              </w:rPr>
              <w:t>7.56</w:t>
            </w:r>
          </w:p>
        </w:tc>
      </w:tr>
      <w:tr>
        <w:trPr>
          <w:trHeight w:val="245" w:hRule="exact"/>
        </w:trPr>
        <w:tc>
          <w:tcPr>
            <w:tcW w:w="2588" w:type="dxa"/>
            <w:tcBorders>
              <w:top w:val="single" w:sz="4" w:space="0" w:color="7F7F7F"/>
              <w:left w:val="nil" w:sz="6" w:space="0" w:color="auto"/>
              <w:bottom w:val="single" w:sz="12" w:space="0" w:color="000000"/>
              <w:right w:val="single" w:sz="12" w:space="0" w:color="000000"/>
            </w:tcBorders>
          </w:tcPr>
          <w:p>
            <w:pPr>
              <w:pStyle w:val="TableParagraph"/>
              <w:tabs>
                <w:tab w:pos="449" w:val="left" w:leader="none"/>
              </w:tabs>
              <w:spacing w:line="208" w:lineRule="exact"/>
              <w:ind w:right="95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03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4"/>
              <w:ind w:right="95"/>
              <w:jc w:val="right"/>
              <w:rPr>
                <w:rFonts w:ascii="Times New Roman" w:hAnsi="Times New Roman" w:cs="Times New Roman" w:eastAsia="Times New Roman" w:hint="default"/>
                <w:sz w:val="18"/>
                <w:szCs w:val="18"/>
              </w:rPr>
            </w:pPr>
            <w:r>
              <w:rPr>
                <w:rFonts w:ascii="Times New Roman"/>
                <w:spacing w:val="-1"/>
                <w:sz w:val="18"/>
              </w:rPr>
              <w:t>117,860,000.00</w:t>
            </w:r>
          </w:p>
        </w:tc>
        <w:tc>
          <w:tcPr>
            <w:tcW w:w="2597" w:type="dxa"/>
            <w:tcBorders>
              <w:top w:val="single" w:sz="4" w:space="0" w:color="7F7F7F"/>
              <w:left w:val="single" w:sz="12" w:space="0" w:color="000000"/>
              <w:bottom w:val="single" w:sz="12" w:space="0" w:color="000000"/>
              <w:right w:val="single" w:sz="12" w:space="0" w:color="000000"/>
            </w:tcBorders>
          </w:tcPr>
          <w:p>
            <w:pPr/>
          </w:p>
        </w:tc>
        <w:tc>
          <w:tcPr>
            <w:tcW w:w="1341"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37" w:right="255"/>
        <w:jc w:val="left"/>
      </w:pPr>
      <w:r>
        <w:rPr/>
        <w:pict>
          <v:shape style="position:absolute;margin-left:211.919998pt;margin-top:-60.240299pt;width:1.0pt;height:.48pt;mso-position-horizontal-relative:page;mso-position-vertical-relative:paragraph;z-index:12544" type="#_x0000_t75" stroked="false">
            <v:imagedata r:id="rId41" o:title=""/>
          </v:shape>
        </w:pict>
      </w:r>
      <w:r>
        <w:rPr/>
        <w:pict>
          <v:shape style="position:absolute;margin-left:211.919998pt;margin-top:-48.480301pt;width:1.0pt;height:.48pt;mso-position-horizontal-relative:page;mso-position-vertical-relative:paragraph;z-index:12568" type="#_x0000_t75" stroked="false">
            <v:imagedata r:id="rId41" o:title=""/>
          </v:shape>
        </w:pict>
      </w:r>
      <w:r>
        <w:rPr/>
        <w:pict>
          <v:shape style="position:absolute;margin-left:211.919998pt;margin-top:-36.720402pt;width:1.0pt;height:.48pt;mso-position-horizontal-relative:page;mso-position-vertical-relative:paragraph;z-index:12592" type="#_x0000_t75" stroked="false">
            <v:imagedata r:id="rId41" o:title=""/>
          </v:shape>
        </w:pict>
      </w:r>
      <w:r>
        <w:rPr/>
        <w:pict>
          <v:shape style="position:absolute;margin-left:211.919998pt;margin-top:-24.9603pt;width:1.0pt;height:.48pt;mso-position-horizontal-relative:page;mso-position-vertical-relative:paragraph;z-index:12616" type="#_x0000_t75" stroked="false">
            <v:imagedata r:id="rId41" o:title=""/>
          </v:shape>
        </w:pict>
      </w:r>
      <w:r>
        <w:rPr/>
        <w:pict>
          <v:shape style="position:absolute;margin-left:211.919998pt;margin-top:-13.2603pt;width:1.0pt;height:.48pt;mso-position-horizontal-relative:page;mso-position-vertical-relative:paragraph;z-index:12640" type="#_x0000_t75" stroked="false">
            <v:imagedata r:id="rId41" o:title=""/>
          </v:shape>
        </w:pict>
      </w:r>
      <w:r>
        <w:rPr/>
        <w:pict>
          <v:shape style="position:absolute;margin-left:291.660004pt;margin-top:73.139702pt;width:1.0pt;height:.48pt;mso-position-horizontal-relative:page;mso-position-vertical-relative:paragraph;z-index:12664" type="#_x0000_t75" stroked="false">
            <v:imagedata r:id="rId41" o:title=""/>
          </v:shape>
        </w:pict>
      </w:r>
      <w:r>
        <w:rPr/>
        <w:pict>
          <v:shape style="position:absolute;margin-left:291.660004pt;margin-top:89.279701pt;width:1.0pt;height:.48pt;mso-position-horizontal-relative:page;mso-position-vertical-relative:paragraph;z-index:12688" type="#_x0000_t75" stroked="false">
            <v:imagedata r:id="rId41" o:title=""/>
          </v:shape>
        </w:pict>
      </w:r>
      <w:r>
        <w:rPr>
          <w:rFonts w:ascii="Times New Roman" w:hAnsi="Times New Roman" w:cs="Times New Roman" w:eastAsia="Times New Roman" w:hint="default"/>
        </w:rPr>
        <w:t>5.29.2  </w:t>
      </w:r>
      <w:r>
        <w:rPr/>
        <w:t>抵押及质押借款说明</w:t>
      </w:r>
    </w:p>
    <w:p>
      <w:pPr>
        <w:spacing w:line="240" w:lineRule="auto" w:before="4"/>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1036"/>
        <w:gridCol w:w="1825"/>
        <w:gridCol w:w="1319"/>
        <w:gridCol w:w="1925"/>
        <w:gridCol w:w="2447"/>
      </w:tblGrid>
      <w:tr>
        <w:trPr>
          <w:trHeight w:val="342" w:hRule="exact"/>
        </w:trPr>
        <w:tc>
          <w:tcPr>
            <w:tcW w:w="1036"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right="134"/>
              <w:jc w:val="right"/>
              <w:rPr>
                <w:rFonts w:ascii="宋体" w:hAnsi="宋体" w:cs="宋体" w:eastAsia="宋体" w:hint="default"/>
                <w:sz w:val="18"/>
                <w:szCs w:val="18"/>
              </w:rPr>
            </w:pPr>
            <w:r>
              <w:rPr>
                <w:rFonts w:ascii="宋体" w:hAnsi="宋体" w:cs="宋体" w:eastAsia="宋体" w:hint="default"/>
                <w:sz w:val="18"/>
                <w:szCs w:val="18"/>
              </w:rPr>
              <w:t>借款方式</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53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9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贷款期限</w:t>
            </w:r>
          </w:p>
        </w:tc>
        <w:tc>
          <w:tcPr>
            <w:tcW w:w="2447"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抵押物</w:t>
            </w:r>
            <w:r>
              <w:rPr>
                <w:rFonts w:ascii="Times New Roman" w:hAnsi="Times New Roman" w:cs="Times New Roman" w:eastAsia="Times New Roman" w:hint="default"/>
                <w:sz w:val="18"/>
                <w:szCs w:val="18"/>
              </w:rPr>
              <w:t>/</w:t>
            </w:r>
            <w:r>
              <w:rPr>
                <w:rFonts w:ascii="宋体" w:hAnsi="宋体" w:cs="宋体" w:eastAsia="宋体" w:hint="default"/>
                <w:sz w:val="18"/>
                <w:szCs w:val="18"/>
              </w:rPr>
              <w:t>质押物价值</w:t>
            </w:r>
          </w:p>
        </w:tc>
      </w:tr>
      <w:tr>
        <w:trPr>
          <w:trHeight w:val="644" w:hRule="exact"/>
        </w:trPr>
        <w:tc>
          <w:tcPr>
            <w:tcW w:w="1036"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72"/>
              <w:jc w:val="right"/>
              <w:rPr>
                <w:rFonts w:ascii="宋体" w:hAnsi="宋体" w:cs="宋体" w:eastAsia="宋体" w:hint="default"/>
                <w:sz w:val="18"/>
                <w:szCs w:val="18"/>
              </w:rPr>
            </w:pPr>
            <w:r>
              <w:rPr>
                <w:rFonts w:ascii="宋体" w:hAnsi="宋体" w:cs="宋体" w:eastAsia="宋体" w:hint="default"/>
                <w:sz w:val="18"/>
                <w:szCs w:val="18"/>
              </w:rPr>
              <w:t>抵押借款</w:t>
            </w:r>
          </w:p>
        </w:tc>
        <w:tc>
          <w:tcPr>
            <w:tcW w:w="1825" w:type="dxa"/>
            <w:tcBorders>
              <w:top w:val="single" w:sz="12" w:space="0" w:color="000000"/>
              <w:left w:val="single" w:sz="12" w:space="0" w:color="000000"/>
              <w:bottom w:val="single" w:sz="4" w:space="0" w:color="7F7F7F"/>
              <w:right w:val="single" w:sz="12" w:space="0" w:color="000000"/>
            </w:tcBorders>
          </w:tcPr>
          <w:p>
            <w:pPr>
              <w:pStyle w:val="TableParagraph"/>
              <w:spacing w:line="316" w:lineRule="auto" w:before="10"/>
              <w:ind w:left="98" w:right="72"/>
              <w:jc w:val="left"/>
              <w:rPr>
                <w:rFonts w:ascii="宋体" w:hAnsi="宋体" w:cs="宋体" w:eastAsia="宋体" w:hint="default"/>
                <w:sz w:val="18"/>
                <w:szCs w:val="18"/>
              </w:rPr>
            </w:pPr>
            <w:r>
              <w:rPr>
                <w:rFonts w:ascii="宋体" w:hAnsi="宋体" w:cs="宋体" w:eastAsia="宋体" w:hint="default"/>
                <w:spacing w:val="19"/>
                <w:sz w:val="18"/>
                <w:szCs w:val="18"/>
              </w:rPr>
              <w:t>建行西宁市城东支</w:t>
            </w:r>
            <w:r>
              <w:rPr>
                <w:rFonts w:ascii="宋体" w:hAnsi="宋体" w:cs="宋体" w:eastAsia="宋体" w:hint="default"/>
                <w:spacing w:val="-68"/>
                <w:sz w:val="18"/>
                <w:szCs w:val="18"/>
              </w:rPr>
              <w:t> </w:t>
            </w:r>
            <w:r>
              <w:rPr>
                <w:rFonts w:ascii="宋体" w:hAnsi="宋体" w:cs="宋体" w:eastAsia="宋体" w:hint="default"/>
                <w:sz w:val="18"/>
                <w:szCs w:val="18"/>
              </w:rPr>
              <w:t>行</w:t>
            </w:r>
          </w:p>
        </w:tc>
        <w:tc>
          <w:tcPr>
            <w:tcW w:w="131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50,000,000.00</w:t>
            </w:r>
          </w:p>
        </w:tc>
        <w:tc>
          <w:tcPr>
            <w:tcW w:w="192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2006.04.22-2011.04.22</w:t>
            </w:r>
          </w:p>
        </w:tc>
        <w:tc>
          <w:tcPr>
            <w:tcW w:w="2447"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4"/>
                <w:sz w:val="18"/>
                <w:szCs w:val="18"/>
              </w:rPr>
              <w:t>土地使用权、房屋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8674 </w:t>
            </w:r>
            <w:r>
              <w:rPr>
                <w:rFonts w:ascii="宋体" w:hAnsi="宋体" w:cs="宋体" w:eastAsia="宋体" w:hint="default"/>
                <w:sz w:val="18"/>
                <w:szCs w:val="18"/>
              </w:rPr>
              <w:t>万元</w:t>
            </w:r>
          </w:p>
        </w:tc>
      </w:tr>
      <w:tr>
        <w:trPr>
          <w:trHeight w:val="323" w:hRule="exact"/>
        </w:trPr>
        <w:tc>
          <w:tcPr>
            <w:tcW w:w="103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right="172"/>
              <w:jc w:val="right"/>
              <w:rPr>
                <w:rFonts w:ascii="宋体" w:hAnsi="宋体" w:cs="宋体" w:eastAsia="宋体" w:hint="default"/>
                <w:sz w:val="18"/>
                <w:szCs w:val="18"/>
              </w:rPr>
            </w:pPr>
            <w:r>
              <w:rPr>
                <w:rFonts w:ascii="宋体" w:hAnsi="宋体" w:cs="宋体" w:eastAsia="宋体" w:hint="default"/>
                <w:sz w:val="18"/>
                <w:szCs w:val="18"/>
              </w:rPr>
              <w:t>抵押借款</w:t>
            </w:r>
          </w:p>
        </w:tc>
        <w:tc>
          <w:tcPr>
            <w:tcW w:w="182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中行青海省分行</w:t>
            </w:r>
          </w:p>
        </w:tc>
        <w:tc>
          <w:tcPr>
            <w:tcW w:w="131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10,000,000.00</w:t>
            </w:r>
          </w:p>
        </w:tc>
        <w:tc>
          <w:tcPr>
            <w:tcW w:w="192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2008.1.7-2010.1.6</w:t>
            </w:r>
          </w:p>
        </w:tc>
        <w:tc>
          <w:tcPr>
            <w:tcW w:w="2447"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2419" w:right="-47"/>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325" name="image17.png" descr=""/>
                  <wp:cNvGraphicFramePr>
                    <a:graphicFrameLocks noChangeAspect="1"/>
                  </wp:cNvGraphicFramePr>
                  <a:graphic>
                    <a:graphicData uri="http://schemas.openxmlformats.org/drawingml/2006/picture">
                      <pic:pic>
                        <pic:nvPicPr>
                          <pic:cNvPr id="326"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18"/>
                <w:sz w:val="18"/>
                <w:szCs w:val="18"/>
              </w:rPr>
              <w:t>土地使用权、房屋</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2136.85</w:t>
            </w:r>
            <w:r>
              <w:rPr>
                <w:rFonts w:ascii="Times New Roman" w:hAnsi="Times New Roman" w:cs="Times New Roman" w:eastAsia="Times New Roman" w:hint="default"/>
                <w:spacing w:val="-11"/>
                <w:sz w:val="18"/>
                <w:szCs w:val="18"/>
              </w:rPr>
              <w:t> </w:t>
            </w:r>
            <w:r>
              <w:rPr>
                <w:rFonts w:ascii="宋体" w:hAnsi="宋体" w:cs="宋体" w:eastAsia="宋体" w:hint="default"/>
                <w:spacing w:val="-16"/>
                <w:sz w:val="18"/>
                <w:szCs w:val="18"/>
              </w:rPr>
              <w:t>万元</w:t>
            </w:r>
            <w:r>
              <w:rPr>
                <w:rFonts w:ascii="宋体" w:hAnsi="宋体" w:cs="宋体" w:eastAsia="宋体" w:hint="default"/>
                <w:sz w:val="18"/>
                <w:szCs w:val="18"/>
              </w:rPr>
            </w:r>
          </w:p>
        </w:tc>
      </w:tr>
      <w:tr>
        <w:trPr>
          <w:trHeight w:val="634" w:hRule="exact"/>
        </w:trPr>
        <w:tc>
          <w:tcPr>
            <w:tcW w:w="103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2"/>
              <w:jc w:val="right"/>
              <w:rPr>
                <w:rFonts w:ascii="宋体" w:hAnsi="宋体" w:cs="宋体" w:eastAsia="宋体" w:hint="default"/>
                <w:sz w:val="18"/>
                <w:szCs w:val="18"/>
              </w:rPr>
            </w:pPr>
            <w:r>
              <w:rPr>
                <w:rFonts w:ascii="宋体" w:hAnsi="宋体" w:cs="宋体" w:eastAsia="宋体" w:hint="default"/>
                <w:sz w:val="18"/>
                <w:szCs w:val="18"/>
              </w:rPr>
              <w:t>抵押借款</w:t>
            </w:r>
          </w:p>
        </w:tc>
        <w:tc>
          <w:tcPr>
            <w:tcW w:w="1825" w:type="dxa"/>
            <w:tcBorders>
              <w:top w:val="single" w:sz="4" w:space="0" w:color="7F7F7F"/>
              <w:left w:val="single" w:sz="12" w:space="0" w:color="000000"/>
              <w:bottom w:val="single" w:sz="4" w:space="0" w:color="7F7F7F"/>
              <w:right w:val="single" w:sz="12" w:space="0" w:color="000000"/>
            </w:tcBorders>
          </w:tcPr>
          <w:p>
            <w:pPr>
              <w:pStyle w:val="TableParagraph"/>
              <w:spacing w:line="316" w:lineRule="auto" w:before="10"/>
              <w:ind w:left="98" w:right="72"/>
              <w:jc w:val="left"/>
              <w:rPr>
                <w:rFonts w:ascii="宋体" w:hAnsi="宋体" w:cs="宋体" w:eastAsia="宋体" w:hint="default"/>
                <w:sz w:val="18"/>
                <w:szCs w:val="18"/>
              </w:rPr>
            </w:pPr>
            <w:r>
              <w:rPr>
                <w:rFonts w:ascii="宋体" w:hAnsi="宋体" w:cs="宋体" w:eastAsia="宋体" w:hint="default"/>
                <w:spacing w:val="19"/>
                <w:sz w:val="18"/>
                <w:szCs w:val="18"/>
              </w:rPr>
              <w:t>建行西宁市城东支</w:t>
            </w:r>
            <w:r>
              <w:rPr>
                <w:rFonts w:ascii="宋体" w:hAnsi="宋体" w:cs="宋体" w:eastAsia="宋体" w:hint="default"/>
                <w:spacing w:val="-68"/>
                <w:sz w:val="18"/>
                <w:szCs w:val="18"/>
              </w:rPr>
              <w:t> </w:t>
            </w:r>
            <w:r>
              <w:rPr>
                <w:rFonts w:ascii="宋体" w:hAnsi="宋体" w:cs="宋体" w:eastAsia="宋体" w:hint="default"/>
                <w:sz w:val="18"/>
                <w:szCs w:val="18"/>
              </w:rPr>
              <w:t>行</w:t>
            </w:r>
          </w:p>
        </w:tc>
        <w:tc>
          <w:tcPr>
            <w:tcW w:w="131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10,000,000.00</w:t>
            </w:r>
          </w:p>
        </w:tc>
        <w:tc>
          <w:tcPr>
            <w:tcW w:w="192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2008.6.30-2010.6.29</w:t>
            </w:r>
          </w:p>
        </w:tc>
        <w:tc>
          <w:tcPr>
            <w:tcW w:w="2447"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2419" w:right="-47"/>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327" name="image17.png" descr=""/>
                  <wp:cNvGraphicFramePr>
                    <a:graphicFrameLocks noChangeAspect="1"/>
                  </wp:cNvGraphicFramePr>
                  <a:graphic>
                    <a:graphicData uri="http://schemas.openxmlformats.org/drawingml/2006/picture">
                      <pic:pic>
                        <pic:nvPicPr>
                          <pic:cNvPr id="328"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18"/>
                <w:sz w:val="18"/>
                <w:szCs w:val="18"/>
              </w:rPr>
              <w:t>房屋、土地使用权</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1682.27</w:t>
            </w:r>
            <w:r>
              <w:rPr>
                <w:rFonts w:ascii="Times New Roman" w:hAnsi="Times New Roman" w:cs="Times New Roman" w:eastAsia="Times New Roman" w:hint="default"/>
                <w:spacing w:val="-11"/>
                <w:sz w:val="18"/>
                <w:szCs w:val="18"/>
              </w:rPr>
              <w:t> </w:t>
            </w:r>
            <w:r>
              <w:rPr>
                <w:rFonts w:ascii="宋体" w:hAnsi="宋体" w:cs="宋体" w:eastAsia="宋体" w:hint="default"/>
                <w:spacing w:val="-16"/>
                <w:sz w:val="18"/>
                <w:szCs w:val="18"/>
              </w:rPr>
              <w:t>万元</w:t>
            </w:r>
            <w:r>
              <w:rPr>
                <w:rFonts w:ascii="宋体" w:hAnsi="宋体" w:cs="宋体" w:eastAsia="宋体" w:hint="default"/>
                <w:sz w:val="18"/>
                <w:szCs w:val="18"/>
              </w:rPr>
            </w:r>
          </w:p>
        </w:tc>
      </w:tr>
      <w:tr>
        <w:trPr>
          <w:trHeight w:val="634" w:hRule="exact"/>
        </w:trPr>
        <w:tc>
          <w:tcPr>
            <w:tcW w:w="103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2"/>
              <w:jc w:val="right"/>
              <w:rPr>
                <w:rFonts w:ascii="宋体" w:hAnsi="宋体" w:cs="宋体" w:eastAsia="宋体" w:hint="default"/>
                <w:sz w:val="18"/>
                <w:szCs w:val="18"/>
              </w:rPr>
            </w:pPr>
            <w:r>
              <w:rPr>
                <w:rFonts w:ascii="宋体" w:hAnsi="宋体" w:cs="宋体" w:eastAsia="宋体" w:hint="default"/>
                <w:sz w:val="18"/>
                <w:szCs w:val="18"/>
              </w:rPr>
              <w:t>抵押借款</w:t>
            </w:r>
          </w:p>
        </w:tc>
        <w:tc>
          <w:tcPr>
            <w:tcW w:w="1825" w:type="dxa"/>
            <w:tcBorders>
              <w:top w:val="single" w:sz="4" w:space="0" w:color="7F7F7F"/>
              <w:left w:val="single" w:sz="12" w:space="0" w:color="000000"/>
              <w:bottom w:val="single" w:sz="4" w:space="0" w:color="7F7F7F"/>
              <w:right w:val="single" w:sz="12" w:space="0" w:color="000000"/>
            </w:tcBorders>
          </w:tcPr>
          <w:p>
            <w:pPr>
              <w:pStyle w:val="TableParagraph"/>
              <w:spacing w:line="316" w:lineRule="auto" w:before="10"/>
              <w:ind w:left="98" w:right="72"/>
              <w:jc w:val="left"/>
              <w:rPr>
                <w:rFonts w:ascii="宋体" w:hAnsi="宋体" w:cs="宋体" w:eastAsia="宋体" w:hint="default"/>
                <w:sz w:val="18"/>
                <w:szCs w:val="18"/>
              </w:rPr>
            </w:pPr>
            <w:r>
              <w:rPr>
                <w:rFonts w:ascii="宋体" w:hAnsi="宋体" w:cs="宋体" w:eastAsia="宋体" w:hint="default"/>
                <w:spacing w:val="19"/>
                <w:sz w:val="18"/>
                <w:szCs w:val="18"/>
              </w:rPr>
              <w:t>建行西宁市城东支</w:t>
            </w:r>
            <w:r>
              <w:rPr>
                <w:rFonts w:ascii="宋体" w:hAnsi="宋体" w:cs="宋体" w:eastAsia="宋体" w:hint="default"/>
                <w:spacing w:val="-68"/>
                <w:sz w:val="18"/>
                <w:szCs w:val="18"/>
              </w:rPr>
              <w:t> </w:t>
            </w:r>
            <w:r>
              <w:rPr>
                <w:rFonts w:ascii="宋体" w:hAnsi="宋体" w:cs="宋体" w:eastAsia="宋体" w:hint="default"/>
                <w:sz w:val="18"/>
                <w:szCs w:val="18"/>
              </w:rPr>
              <w:t>行</w:t>
            </w:r>
          </w:p>
        </w:tc>
        <w:tc>
          <w:tcPr>
            <w:tcW w:w="131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10,000,000.00</w:t>
            </w:r>
          </w:p>
        </w:tc>
        <w:tc>
          <w:tcPr>
            <w:tcW w:w="192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2008.7.31-2010.7.30</w:t>
            </w:r>
          </w:p>
        </w:tc>
        <w:tc>
          <w:tcPr>
            <w:tcW w:w="2447"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2419" w:right="-47"/>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329" name="image17.png" descr=""/>
                  <wp:cNvGraphicFramePr>
                    <a:graphicFrameLocks noChangeAspect="1"/>
                  </wp:cNvGraphicFramePr>
                  <a:graphic>
                    <a:graphicData uri="http://schemas.openxmlformats.org/drawingml/2006/picture">
                      <pic:pic>
                        <pic:nvPicPr>
                          <pic:cNvPr id="330"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2826.05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635" w:hRule="exact"/>
        </w:trPr>
        <w:tc>
          <w:tcPr>
            <w:tcW w:w="103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72"/>
              <w:jc w:val="right"/>
              <w:rPr>
                <w:rFonts w:ascii="宋体" w:hAnsi="宋体" w:cs="宋体" w:eastAsia="宋体" w:hint="default"/>
                <w:sz w:val="18"/>
                <w:szCs w:val="18"/>
              </w:rPr>
            </w:pPr>
            <w:r>
              <w:rPr>
                <w:rFonts w:ascii="宋体" w:hAnsi="宋体" w:cs="宋体" w:eastAsia="宋体" w:hint="default"/>
                <w:sz w:val="18"/>
                <w:szCs w:val="18"/>
              </w:rPr>
              <w:t>抵押借款</w:t>
            </w:r>
          </w:p>
        </w:tc>
        <w:tc>
          <w:tcPr>
            <w:tcW w:w="1825" w:type="dxa"/>
            <w:tcBorders>
              <w:top w:val="single" w:sz="4" w:space="0" w:color="7F7F7F"/>
              <w:left w:val="single" w:sz="12" w:space="0" w:color="000000"/>
              <w:bottom w:val="single" w:sz="4" w:space="0" w:color="7F7F7F"/>
              <w:right w:val="single" w:sz="12" w:space="0" w:color="000000"/>
            </w:tcBorders>
          </w:tcPr>
          <w:p>
            <w:pPr>
              <w:pStyle w:val="TableParagraph"/>
              <w:spacing w:line="316" w:lineRule="auto" w:before="10"/>
              <w:ind w:left="98" w:right="72"/>
              <w:jc w:val="left"/>
              <w:rPr>
                <w:rFonts w:ascii="宋体" w:hAnsi="宋体" w:cs="宋体" w:eastAsia="宋体" w:hint="default"/>
                <w:sz w:val="18"/>
                <w:szCs w:val="18"/>
              </w:rPr>
            </w:pPr>
            <w:r>
              <w:rPr>
                <w:rFonts w:ascii="宋体" w:hAnsi="宋体" w:cs="宋体" w:eastAsia="宋体" w:hint="default"/>
                <w:spacing w:val="19"/>
                <w:sz w:val="18"/>
                <w:szCs w:val="18"/>
              </w:rPr>
              <w:t>建行西宁市城东支</w:t>
            </w:r>
            <w:r>
              <w:rPr>
                <w:rFonts w:ascii="宋体" w:hAnsi="宋体" w:cs="宋体" w:eastAsia="宋体" w:hint="default"/>
                <w:spacing w:val="-68"/>
                <w:sz w:val="18"/>
                <w:szCs w:val="18"/>
              </w:rPr>
              <w:t> </w:t>
            </w:r>
            <w:r>
              <w:rPr>
                <w:rFonts w:ascii="宋体" w:hAnsi="宋体" w:cs="宋体" w:eastAsia="宋体" w:hint="default"/>
                <w:sz w:val="18"/>
                <w:szCs w:val="18"/>
              </w:rPr>
              <w:t>行</w:t>
            </w:r>
          </w:p>
        </w:tc>
        <w:tc>
          <w:tcPr>
            <w:tcW w:w="131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4,500,000.00</w:t>
            </w:r>
          </w:p>
        </w:tc>
        <w:tc>
          <w:tcPr>
            <w:tcW w:w="192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2008.4.30-2010.4.29</w:t>
            </w:r>
          </w:p>
        </w:tc>
        <w:tc>
          <w:tcPr>
            <w:tcW w:w="2447"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2419" w:right="-47"/>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331" name="image17.png" descr=""/>
                  <wp:cNvGraphicFramePr>
                    <a:graphicFrameLocks noChangeAspect="1"/>
                  </wp:cNvGraphicFramePr>
                  <a:graphic>
                    <a:graphicData uri="http://schemas.openxmlformats.org/drawingml/2006/picture">
                      <pic:pic>
                        <pic:nvPicPr>
                          <pic:cNvPr id="332"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1004.89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32" w:hRule="exact"/>
        </w:trPr>
        <w:tc>
          <w:tcPr>
            <w:tcW w:w="1036"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right="224"/>
              <w:jc w:val="right"/>
              <w:rPr>
                <w:rFonts w:ascii="宋体" w:hAnsi="宋体" w:cs="宋体" w:eastAsia="宋体" w:hint="default"/>
                <w:sz w:val="18"/>
                <w:szCs w:val="18"/>
              </w:rPr>
            </w:pPr>
            <w:r>
              <w:rPr>
                <w:rFonts w:ascii="宋体" w:hAnsi="宋体" w:cs="宋体" w:eastAsia="宋体" w:hint="default"/>
                <w:sz w:val="18"/>
                <w:szCs w:val="18"/>
              </w:rPr>
              <w:t>合  计</w:t>
            </w:r>
          </w:p>
        </w:tc>
        <w:tc>
          <w:tcPr>
            <w:tcW w:w="1825" w:type="dxa"/>
            <w:tcBorders>
              <w:top w:val="single" w:sz="4" w:space="0" w:color="7F7F7F"/>
              <w:left w:val="single" w:sz="12" w:space="0" w:color="000000"/>
              <w:bottom w:val="single" w:sz="12" w:space="0" w:color="000000"/>
              <w:right w:val="single" w:sz="12" w:space="0" w:color="000000"/>
            </w:tcBorders>
          </w:tcPr>
          <w:p>
            <w:pPr/>
          </w:p>
        </w:tc>
        <w:tc>
          <w:tcPr>
            <w:tcW w:w="131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84,500,000.00</w:t>
            </w:r>
          </w:p>
        </w:tc>
        <w:tc>
          <w:tcPr>
            <w:tcW w:w="1925" w:type="dxa"/>
            <w:tcBorders>
              <w:top w:val="single" w:sz="4" w:space="0" w:color="7F7F7F"/>
              <w:left w:val="single" w:sz="12" w:space="0" w:color="000000"/>
              <w:bottom w:val="single" w:sz="12" w:space="0" w:color="000000"/>
              <w:right w:val="single" w:sz="12" w:space="0" w:color="000000"/>
            </w:tcBorders>
          </w:tcPr>
          <w:p>
            <w:pPr/>
          </w:p>
        </w:tc>
        <w:tc>
          <w:tcPr>
            <w:tcW w:w="2447" w:type="dxa"/>
            <w:tcBorders>
              <w:top w:val="single" w:sz="4" w:space="0" w:color="7F7F7F"/>
              <w:left w:val="single" w:sz="12" w:space="0" w:color="000000"/>
              <w:bottom w:val="single" w:sz="12" w:space="0" w:color="000000"/>
              <w:right w:val="nil" w:sz="6" w:space="0" w:color="auto"/>
            </w:tcBorders>
          </w:tcPr>
          <w:p>
            <w:pPr>
              <w:pStyle w:val="TableParagraph"/>
              <w:spacing w:line="20" w:lineRule="exact"/>
              <w:ind w:left="2419" w:right="-47"/>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333" name="image17.png" descr=""/>
                  <wp:cNvGraphicFramePr>
                    <a:graphicFrameLocks noChangeAspect="1"/>
                  </wp:cNvGraphicFramePr>
                  <a:graphic>
                    <a:graphicData uri="http://schemas.openxmlformats.org/drawingml/2006/picture">
                      <pic:pic>
                        <pic:nvPicPr>
                          <pic:cNvPr id="334"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tc>
      </w:tr>
    </w:tbl>
    <w:p>
      <w:pPr>
        <w:pStyle w:val="BodyText"/>
        <w:spacing w:line="240" w:lineRule="auto" w:before="40"/>
        <w:ind w:left="737" w:right="255"/>
        <w:jc w:val="left"/>
      </w:pPr>
      <w:r>
        <w:rPr/>
        <w:pict>
          <v:shape style="position:absolute;margin-left:291.660004pt;margin-top:-81.004364pt;width:1.0pt;height:.48pt;mso-position-horizontal-relative:page;mso-position-vertical-relative:paragraph;z-index:12712" type="#_x0000_t75" stroked="false">
            <v:imagedata r:id="rId41" o:title=""/>
          </v:shape>
        </w:pict>
      </w:r>
      <w:r>
        <w:rPr/>
        <w:pict>
          <v:shape style="position:absolute;margin-left:291.660004pt;margin-top:-49.324364pt;width:1.0pt;height:.48pt;mso-position-horizontal-relative:page;mso-position-vertical-relative:paragraph;z-index:12736" type="#_x0000_t75" stroked="false">
            <v:imagedata r:id="rId41" o:title=""/>
          </v:shape>
        </w:pict>
      </w:r>
      <w:r>
        <w:rPr/>
        <w:pict>
          <v:shape style="position:absolute;margin-left:291.660004pt;margin-top:-17.584364pt;width:1.0pt;height:.48pt;mso-position-horizontal-relative:page;mso-position-vertical-relative:paragraph;z-index:12760" type="#_x0000_t75" stroked="false">
            <v:imagedata r:id="rId41" o:title=""/>
          </v:shape>
        </w:pict>
      </w:r>
      <w:r>
        <w:rPr>
          <w:rFonts w:ascii="Times New Roman" w:hAnsi="Times New Roman" w:cs="Times New Roman" w:eastAsia="Times New Roman" w:hint="default"/>
        </w:rPr>
        <w:t>5.29.3  </w:t>
      </w:r>
      <w:r>
        <w:rPr/>
        <w:t>担保借款明细</w:t>
      </w:r>
    </w:p>
    <w:p>
      <w:pPr>
        <w:spacing w:line="240" w:lineRule="auto" w:before="4"/>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744"/>
        <w:gridCol w:w="1219"/>
        <w:gridCol w:w="1825"/>
        <w:gridCol w:w="1926"/>
        <w:gridCol w:w="1838"/>
      </w:tblGrid>
      <w:tr>
        <w:trPr>
          <w:trHeight w:val="342" w:hRule="exact"/>
        </w:trPr>
        <w:tc>
          <w:tcPr>
            <w:tcW w:w="1744"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left="51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贷款期限</w:t>
            </w:r>
          </w:p>
        </w:tc>
        <w:tc>
          <w:tcPr>
            <w:tcW w:w="19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担保人</w:t>
            </w:r>
          </w:p>
        </w:tc>
        <w:tc>
          <w:tcPr>
            <w:tcW w:w="1838"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543" w:right="0"/>
              <w:jc w:val="left"/>
              <w:rPr>
                <w:rFonts w:ascii="宋体" w:hAnsi="宋体" w:cs="宋体" w:eastAsia="宋体" w:hint="default"/>
                <w:sz w:val="18"/>
                <w:szCs w:val="18"/>
              </w:rPr>
            </w:pPr>
            <w:r>
              <w:rPr>
                <w:rFonts w:ascii="宋体" w:hAnsi="宋体" w:cs="宋体" w:eastAsia="宋体" w:hint="default"/>
                <w:sz w:val="18"/>
                <w:szCs w:val="18"/>
              </w:rPr>
              <w:t>担保期限</w:t>
            </w:r>
          </w:p>
        </w:tc>
      </w:tr>
      <w:tr>
        <w:trPr>
          <w:trHeight w:val="654" w:hRule="exact"/>
        </w:trPr>
        <w:tc>
          <w:tcPr>
            <w:tcW w:w="1744" w:type="dxa"/>
            <w:tcBorders>
              <w:top w:val="single" w:sz="12" w:space="0" w:color="000000"/>
              <w:left w:val="nil" w:sz="6" w:space="0" w:color="auto"/>
              <w:bottom w:val="single" w:sz="12" w:space="0" w:color="000000"/>
              <w:right w:val="single" w:sz="12" w:space="0" w:color="000000"/>
            </w:tcBorders>
          </w:tcPr>
          <w:p>
            <w:pPr>
              <w:pStyle w:val="TableParagraph"/>
              <w:spacing w:line="316" w:lineRule="auto" w:before="10"/>
              <w:ind w:left="795" w:right="175" w:hanging="588"/>
              <w:jc w:val="left"/>
              <w:rPr>
                <w:rFonts w:ascii="宋体" w:hAnsi="宋体" w:cs="宋体" w:eastAsia="宋体" w:hint="default"/>
                <w:sz w:val="18"/>
                <w:szCs w:val="18"/>
              </w:rPr>
            </w:pPr>
            <w:r>
              <w:rPr>
                <w:rFonts w:ascii="宋体" w:hAnsi="宋体" w:cs="宋体" w:eastAsia="宋体" w:hint="default"/>
                <w:spacing w:val="-12"/>
                <w:sz w:val="18"/>
                <w:szCs w:val="18"/>
              </w:rPr>
              <w:t>建行西宁市城东支 </w:t>
            </w:r>
            <w:r>
              <w:rPr>
                <w:rFonts w:ascii="宋体" w:hAnsi="宋体" w:cs="宋体" w:eastAsia="宋体" w:hint="default"/>
                <w:sz w:val="18"/>
                <w:szCs w:val="18"/>
              </w:rPr>
              <w:t>行</w:t>
            </w:r>
          </w:p>
        </w:tc>
        <w:tc>
          <w:tcPr>
            <w:tcW w:w="121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w:t>
            </w:r>
          </w:p>
        </w:tc>
        <w:tc>
          <w:tcPr>
            <w:tcW w:w="18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pacing w:val="-5"/>
                <w:sz w:val="18"/>
              </w:rPr>
              <w:t>2008.11.27-2010.11.26</w:t>
            </w:r>
            <w:r>
              <w:rPr>
                <w:rFonts w:ascii="Times New Roman"/>
                <w:sz w:val="18"/>
              </w:rPr>
            </w:r>
          </w:p>
        </w:tc>
        <w:tc>
          <w:tcPr>
            <w:tcW w:w="19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2"/>
                <w:sz w:val="18"/>
                <w:szCs w:val="18"/>
              </w:rPr>
              <w:t>青海明胶股份有限公司</w:t>
            </w:r>
            <w:r>
              <w:rPr>
                <w:rFonts w:ascii="宋体" w:hAnsi="宋体" w:cs="宋体" w:eastAsia="宋体" w:hint="default"/>
                <w:sz w:val="18"/>
                <w:szCs w:val="18"/>
              </w:rPr>
            </w:r>
          </w:p>
        </w:tc>
        <w:tc>
          <w:tcPr>
            <w:tcW w:w="1838"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50"/>
              <w:ind w:right="11"/>
              <w:jc w:val="center"/>
              <w:rPr>
                <w:rFonts w:ascii="Times New Roman" w:hAnsi="Times New Roman" w:cs="Times New Roman" w:eastAsia="Times New Roman" w:hint="default"/>
                <w:sz w:val="18"/>
                <w:szCs w:val="18"/>
              </w:rPr>
            </w:pPr>
            <w:r>
              <w:rPr>
                <w:rFonts w:ascii="Times New Roman"/>
                <w:sz w:val="18"/>
              </w:rPr>
              <w:t>2008.11.27-2010.11.2</w:t>
            </w:r>
          </w:p>
          <w:p>
            <w:pPr>
              <w:pStyle w:val="TableParagraph"/>
              <w:spacing w:line="240" w:lineRule="auto" w:before="105"/>
              <w:ind w:right="12"/>
              <w:jc w:val="center"/>
              <w:rPr>
                <w:rFonts w:ascii="Times New Roman" w:hAnsi="Times New Roman" w:cs="Times New Roman" w:eastAsia="Times New Roman" w:hint="default"/>
                <w:sz w:val="18"/>
                <w:szCs w:val="18"/>
              </w:rPr>
            </w:pPr>
            <w:r>
              <w:rPr>
                <w:rFonts w:ascii="Times New Roman"/>
                <w:sz w:val="18"/>
              </w:rPr>
              <w:t>6</w:t>
            </w:r>
          </w:p>
        </w:tc>
      </w:tr>
    </w:tbl>
    <w:p>
      <w:pPr>
        <w:pStyle w:val="BodyText"/>
        <w:spacing w:line="293" w:lineRule="exact" w:before="0"/>
        <w:ind w:left="737" w:right="255"/>
        <w:jc w:val="left"/>
      </w:pPr>
      <w:r>
        <w:rPr>
          <w:rFonts w:ascii="Times New Roman" w:hAnsi="Times New Roman" w:cs="Times New Roman" w:eastAsia="Times New Roman" w:hint="default"/>
        </w:rPr>
        <w:t>5.30 </w:t>
      </w:r>
      <w:r>
        <w:rPr/>
        <w:t>递延所得税负债</w:t>
      </w:r>
    </w:p>
    <w:p>
      <w:pPr>
        <w:pStyle w:val="BodyText"/>
        <w:spacing w:line="314" w:lineRule="auto" w:before="103"/>
        <w:ind w:left="737" w:right="1963"/>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日递延所得税负债的余额为零元。 具体构成</w:t>
      </w:r>
    </w:p>
    <w:p>
      <w:pPr>
        <w:spacing w:line="240" w:lineRule="auto" w:before="8"/>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031"/>
        <w:gridCol w:w="1375"/>
        <w:gridCol w:w="1163"/>
        <w:gridCol w:w="1212"/>
        <w:gridCol w:w="1325"/>
        <w:gridCol w:w="1109"/>
        <w:gridCol w:w="1328"/>
      </w:tblGrid>
      <w:tr>
        <w:trPr>
          <w:trHeight w:val="966" w:hRule="exact"/>
        </w:trPr>
        <w:tc>
          <w:tcPr>
            <w:tcW w:w="1031"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tabs>
                <w:tab w:pos="657" w:val="left" w:leader="none"/>
              </w:tabs>
              <w:spacing w:line="240" w:lineRule="auto"/>
              <w:ind w:left="20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1375" w:type="dxa"/>
            <w:tcBorders>
              <w:top w:val="single" w:sz="12" w:space="0" w:color="000000"/>
              <w:left w:val="single" w:sz="12" w:space="0" w:color="000000"/>
              <w:bottom w:val="single" w:sz="12" w:space="0" w:color="000000"/>
              <w:right w:val="single" w:sz="12" w:space="0" w:color="000000"/>
            </w:tcBorders>
          </w:tcPr>
          <w:p>
            <w:pPr>
              <w:pStyle w:val="TableParagraph"/>
              <w:spacing w:line="280" w:lineRule="auto" w:before="136"/>
              <w:ind w:left="491" w:right="131" w:hanging="36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应纳税暂时性 差异</w:t>
            </w:r>
          </w:p>
        </w:tc>
        <w:tc>
          <w:tcPr>
            <w:tcW w:w="1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0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期初余额</w:t>
            </w:r>
          </w:p>
        </w:tc>
        <w:tc>
          <w:tcPr>
            <w:tcW w:w="12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3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期末余额</w:t>
            </w:r>
          </w:p>
        </w:tc>
        <w:tc>
          <w:tcPr>
            <w:tcW w:w="1325" w:type="dxa"/>
            <w:tcBorders>
              <w:top w:val="single" w:sz="12" w:space="0" w:color="000000"/>
              <w:left w:val="single" w:sz="12" w:space="0" w:color="000000"/>
              <w:bottom w:val="single" w:sz="12" w:space="0" w:color="000000"/>
              <w:right w:val="single" w:sz="12" w:space="0" w:color="000000"/>
            </w:tcBorders>
          </w:tcPr>
          <w:p>
            <w:pPr>
              <w:pStyle w:val="TableParagraph"/>
              <w:spacing w:line="280" w:lineRule="auto" w:before="136"/>
              <w:ind w:left="195" w:right="107" w:hanging="9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递延所得税负 债期初余额</w:t>
            </w:r>
          </w:p>
        </w:tc>
        <w:tc>
          <w:tcPr>
            <w:tcW w:w="1109"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17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当期增加</w:t>
            </w:r>
          </w:p>
          <w:p>
            <w:pPr>
              <w:pStyle w:val="TableParagraph"/>
              <w:spacing w:line="280" w:lineRule="auto" w:before="46"/>
              <w:ind w:left="449" w:right="176" w:hanging="27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或转回金 额</w:t>
            </w:r>
          </w:p>
        </w:tc>
        <w:tc>
          <w:tcPr>
            <w:tcW w:w="1328" w:type="dxa"/>
            <w:tcBorders>
              <w:top w:val="single" w:sz="12" w:space="0" w:color="000000"/>
              <w:left w:val="single" w:sz="12" w:space="0" w:color="000000"/>
              <w:bottom w:val="single" w:sz="12" w:space="0" w:color="000000"/>
              <w:right w:val="nil" w:sz="6" w:space="0" w:color="auto"/>
            </w:tcBorders>
          </w:tcPr>
          <w:p>
            <w:pPr>
              <w:pStyle w:val="TableParagraph"/>
              <w:spacing w:line="280" w:lineRule="auto" w:before="136"/>
              <w:ind w:left="199" w:right="121" w:hanging="9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递延所得税负 债期末余额</w:t>
            </w:r>
          </w:p>
        </w:tc>
      </w:tr>
    </w:tbl>
    <w:p>
      <w:pPr>
        <w:spacing w:after="0" w:line="280" w:lineRule="auto"/>
        <w:jc w:val="left"/>
        <w:rPr>
          <w:rFonts w:ascii="方正姚体" w:hAnsi="方正姚体" w:cs="方正姚体" w:eastAsia="方正姚体" w:hint="default"/>
          <w:sz w:val="18"/>
          <w:szCs w:val="18"/>
        </w:rPr>
        <w:sectPr>
          <w:pgSz w:w="11900" w:h="16840"/>
          <w:pgMar w:header="0" w:footer="982" w:top="1360" w:bottom="1180" w:left="1540" w:right="15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031"/>
        <w:gridCol w:w="1375"/>
        <w:gridCol w:w="1163"/>
        <w:gridCol w:w="1212"/>
        <w:gridCol w:w="1325"/>
        <w:gridCol w:w="1109"/>
        <w:gridCol w:w="1328"/>
      </w:tblGrid>
      <w:tr>
        <w:trPr>
          <w:trHeight w:val="342" w:hRule="exact"/>
        </w:trPr>
        <w:tc>
          <w:tcPr>
            <w:tcW w:w="1031" w:type="dxa"/>
            <w:tcBorders>
              <w:top w:val="single" w:sz="12" w:space="0" w:color="000000"/>
              <w:left w:val="nil" w:sz="6" w:space="0" w:color="auto"/>
              <w:bottom w:val="single" w:sz="12" w:space="0" w:color="000000"/>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累计折旧</w:t>
            </w:r>
          </w:p>
        </w:tc>
        <w:tc>
          <w:tcPr>
            <w:tcW w:w="1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307" w:right="0"/>
              <w:jc w:val="left"/>
              <w:rPr>
                <w:rFonts w:ascii="Times New Roman" w:hAnsi="Times New Roman" w:cs="Times New Roman" w:eastAsia="Times New Roman" w:hint="default"/>
                <w:sz w:val="18"/>
                <w:szCs w:val="18"/>
              </w:rPr>
            </w:pPr>
            <w:r>
              <w:rPr>
                <w:rFonts w:ascii="Times New Roman"/>
                <w:sz w:val="18"/>
              </w:rPr>
              <w:t>1,879,694.19</w:t>
            </w:r>
          </w:p>
        </w:tc>
        <w:tc>
          <w:tcPr>
            <w:tcW w:w="116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92" w:right="0"/>
              <w:jc w:val="left"/>
              <w:rPr>
                <w:rFonts w:ascii="Times New Roman" w:hAnsi="Times New Roman" w:cs="Times New Roman" w:eastAsia="Times New Roman" w:hint="default"/>
                <w:sz w:val="18"/>
                <w:szCs w:val="18"/>
              </w:rPr>
            </w:pPr>
            <w:r>
              <w:rPr>
                <w:rFonts w:ascii="Times New Roman"/>
                <w:sz w:val="18"/>
              </w:rPr>
              <w:t>1,879,694.19</w:t>
            </w:r>
          </w:p>
        </w:tc>
        <w:tc>
          <w:tcPr>
            <w:tcW w:w="12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44" w:right="0"/>
              <w:jc w:val="left"/>
              <w:rPr>
                <w:rFonts w:ascii="Times New Roman" w:hAnsi="Times New Roman" w:cs="Times New Roman" w:eastAsia="Times New Roman" w:hint="default"/>
                <w:sz w:val="18"/>
                <w:szCs w:val="18"/>
              </w:rPr>
            </w:pPr>
            <w:r>
              <w:rPr>
                <w:rFonts w:ascii="Times New Roman"/>
                <w:sz w:val="18"/>
              </w:rPr>
              <w:t>1,879,694.19</w:t>
            </w:r>
          </w:p>
        </w:tc>
        <w:tc>
          <w:tcPr>
            <w:tcW w:w="132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281,954.13</w:t>
            </w:r>
          </w:p>
        </w:tc>
        <w:tc>
          <w:tcPr>
            <w:tcW w:w="11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0"/>
              <w:ind w:left="114" w:right="0"/>
              <w:jc w:val="left"/>
              <w:rPr>
                <w:rFonts w:ascii="Times New Roman" w:hAnsi="Times New Roman" w:cs="Times New Roman" w:eastAsia="Times New Roman" w:hint="default"/>
                <w:sz w:val="18"/>
                <w:szCs w:val="18"/>
              </w:rPr>
            </w:pPr>
            <w:r>
              <w:rPr>
                <w:rFonts w:ascii="Times New Roman"/>
                <w:sz w:val="18"/>
              </w:rPr>
              <w:t>-281,954.13</w:t>
            </w:r>
          </w:p>
        </w:tc>
        <w:tc>
          <w:tcPr>
            <w:tcW w:w="1328" w:type="dxa"/>
            <w:tcBorders>
              <w:top w:val="single" w:sz="12" w:space="0" w:color="000000"/>
              <w:left w:val="single" w:sz="12" w:space="0" w:color="000000"/>
              <w:bottom w:val="single" w:sz="12" w:space="0" w:color="000000"/>
              <w:right w:val="nil" w:sz="6" w:space="0" w:color="auto"/>
            </w:tcBorders>
          </w:tcPr>
          <w:p>
            <w:pPr/>
          </w:p>
        </w:tc>
      </w:tr>
    </w:tbl>
    <w:p>
      <w:pPr>
        <w:pStyle w:val="BodyText"/>
        <w:spacing w:line="293" w:lineRule="exact" w:before="0"/>
        <w:ind w:left="717" w:right="248"/>
        <w:jc w:val="left"/>
      </w:pPr>
      <w:r>
        <w:rPr>
          <w:rFonts w:ascii="Times New Roman" w:hAnsi="Times New Roman" w:cs="Times New Roman" w:eastAsia="Times New Roman" w:hint="default"/>
        </w:rPr>
        <w:t>5.31  </w:t>
      </w:r>
      <w:r>
        <w:rPr/>
        <w:t>股本</w:t>
      </w:r>
    </w:p>
    <w:p>
      <w:pPr>
        <w:pStyle w:val="BodyText"/>
        <w:spacing w:line="240" w:lineRule="auto"/>
        <w:ind w:left="717" w:right="143"/>
        <w:jc w:val="left"/>
      </w:pPr>
      <w:r>
        <w:rPr>
          <w:spacing w:val="2"/>
        </w:rPr>
        <w:t>本公司 </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3"/>
        </w:rPr>
        <w:t>日的股份总额 </w:t>
      </w:r>
      <w:r>
        <w:rPr>
          <w:rFonts w:ascii="Times New Roman" w:hAnsi="Times New Roman" w:cs="Times New Roman" w:eastAsia="Times New Roman" w:hint="default"/>
        </w:rPr>
        <w:t>224,042,400.00 </w:t>
      </w:r>
      <w:r>
        <w:rPr>
          <w:rFonts w:ascii="Times New Roman" w:hAnsi="Times New Roman" w:cs="Times New Roman" w:eastAsia="Times New Roman" w:hint="default"/>
          <w:spacing w:val="13"/>
        </w:rPr>
        <w:t> </w:t>
      </w:r>
      <w:r>
        <w:rPr>
          <w:spacing w:val="4"/>
        </w:rPr>
        <w:t>股，股本总额为</w:t>
      </w:r>
      <w:r>
        <w:rPr/>
      </w:r>
    </w:p>
    <w:p>
      <w:pPr>
        <w:pStyle w:val="BodyText"/>
        <w:spacing w:line="240" w:lineRule="auto"/>
        <w:ind w:left="237" w:right="248"/>
        <w:jc w:val="left"/>
      </w:pPr>
      <w:r>
        <w:rPr>
          <w:rFonts w:ascii="Times New Roman" w:hAnsi="Times New Roman" w:cs="Times New Roman" w:eastAsia="Times New Roman" w:hint="default"/>
        </w:rPr>
        <w:t>224,042,400.00 </w:t>
      </w:r>
      <w:r>
        <w:rPr/>
        <w:t>元。</w:t>
      </w:r>
    </w:p>
    <w:p>
      <w:pPr>
        <w:pStyle w:val="BodyText"/>
        <w:spacing w:line="240" w:lineRule="auto"/>
        <w:ind w:left="717" w:right="248"/>
        <w:jc w:val="left"/>
      </w:pPr>
      <w:r>
        <w:rPr>
          <w:rFonts w:ascii="Times New Roman" w:hAnsi="Times New Roman" w:cs="Times New Roman" w:eastAsia="Times New Roman" w:hint="default"/>
        </w:rPr>
        <w:t>5.31.1  </w:t>
      </w:r>
      <w:r>
        <w:rPr/>
        <w:t>股本变动情况</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538"/>
        <w:gridCol w:w="1114"/>
        <w:gridCol w:w="710"/>
        <w:gridCol w:w="508"/>
        <w:gridCol w:w="506"/>
        <w:gridCol w:w="810"/>
        <w:gridCol w:w="1117"/>
        <w:gridCol w:w="506"/>
        <w:gridCol w:w="1116"/>
        <w:gridCol w:w="617"/>
      </w:tblGrid>
      <w:tr>
        <w:trPr>
          <w:trHeight w:val="270" w:hRule="exact"/>
        </w:trPr>
        <w:tc>
          <w:tcPr>
            <w:tcW w:w="1538" w:type="dxa"/>
            <w:vMerge w:val="restart"/>
            <w:tcBorders>
              <w:top w:val="single" w:sz="12" w:space="0" w:color="000000"/>
              <w:left w:val="nil" w:sz="6" w:space="0" w:color="auto"/>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tabs>
                <w:tab w:pos="925" w:val="left" w:leader="none"/>
              </w:tabs>
              <w:spacing w:line="240" w:lineRule="auto"/>
              <w:ind w:left="476" w:right="0"/>
              <w:jc w:val="left"/>
              <w:rPr>
                <w:rFonts w:ascii="宋体" w:hAnsi="宋体" w:cs="宋体" w:eastAsia="宋体" w:hint="default"/>
                <w:sz w:val="15"/>
                <w:szCs w:val="15"/>
              </w:rPr>
            </w:pPr>
            <w:r>
              <w:rPr>
                <w:rFonts w:ascii="宋体" w:hAnsi="宋体" w:cs="宋体" w:eastAsia="宋体" w:hint="default"/>
                <w:sz w:val="15"/>
                <w:szCs w:val="15"/>
              </w:rPr>
              <w:t>类</w:t>
              <w:tab/>
              <w:t>别</w:t>
            </w:r>
          </w:p>
        </w:tc>
        <w:tc>
          <w:tcPr>
            <w:tcW w:w="182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center"/>
              <w:rPr>
                <w:rFonts w:ascii="宋体" w:hAnsi="宋体" w:cs="宋体" w:eastAsia="宋体" w:hint="default"/>
                <w:sz w:val="15"/>
                <w:szCs w:val="15"/>
              </w:rPr>
            </w:pPr>
            <w:r>
              <w:rPr>
                <w:rFonts w:ascii="宋体" w:hAnsi="宋体" w:cs="宋体" w:eastAsia="宋体" w:hint="default"/>
                <w:sz w:val="15"/>
                <w:szCs w:val="15"/>
              </w:rPr>
              <w:t>年初数</w:t>
            </w:r>
          </w:p>
        </w:tc>
        <w:tc>
          <w:tcPr>
            <w:tcW w:w="3448" w:type="dxa"/>
            <w:gridSpan w:val="5"/>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965" w:right="0"/>
              <w:jc w:val="left"/>
              <w:rPr>
                <w:rFonts w:ascii="宋体" w:hAnsi="宋体" w:cs="宋体" w:eastAsia="宋体" w:hint="default"/>
                <w:sz w:val="15"/>
                <w:szCs w:val="15"/>
              </w:rPr>
            </w:pPr>
            <w:r>
              <w:rPr>
                <w:rFonts w:ascii="宋体" w:hAnsi="宋体" w:cs="宋体" w:eastAsia="宋体" w:hint="default"/>
                <w:sz w:val="15"/>
                <w:szCs w:val="15"/>
              </w:rPr>
              <w:t>本年增减变动（</w:t>
            </w:r>
            <w:r>
              <w:rPr>
                <w:rFonts w:ascii="Times New Roman" w:hAnsi="Times New Roman" w:cs="Times New Roman" w:eastAsia="Times New Roman" w:hint="default"/>
                <w:sz w:val="15"/>
                <w:szCs w:val="15"/>
              </w:rPr>
              <w:t>+</w:t>
            </w: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1733" w:type="dxa"/>
            <w:gridSpan w:val="2"/>
            <w:tcBorders>
              <w:top w:val="single" w:sz="12" w:space="0" w:color="000000"/>
              <w:left w:val="single" w:sz="12" w:space="0" w:color="000000"/>
              <w:bottom w:val="single" w:sz="12" w:space="0" w:color="000000"/>
              <w:right w:val="nil" w:sz="6" w:space="0" w:color="auto"/>
            </w:tcBorders>
          </w:tcPr>
          <w:p>
            <w:pPr>
              <w:pStyle w:val="TableParagraph"/>
              <w:spacing w:line="240" w:lineRule="auto" w:before="20"/>
              <w:ind w:right="16"/>
              <w:jc w:val="center"/>
              <w:rPr>
                <w:rFonts w:ascii="宋体" w:hAnsi="宋体" w:cs="宋体" w:eastAsia="宋体" w:hint="default"/>
                <w:sz w:val="15"/>
                <w:szCs w:val="15"/>
              </w:rPr>
            </w:pPr>
            <w:r>
              <w:rPr>
                <w:rFonts w:ascii="宋体" w:hAnsi="宋体" w:cs="宋体" w:eastAsia="宋体" w:hint="default"/>
                <w:sz w:val="15"/>
                <w:szCs w:val="15"/>
              </w:rPr>
              <w:t>年末数</w:t>
            </w:r>
          </w:p>
        </w:tc>
      </w:tr>
      <w:tr>
        <w:trPr>
          <w:trHeight w:val="990" w:hRule="exact"/>
        </w:trPr>
        <w:tc>
          <w:tcPr>
            <w:tcW w:w="1538" w:type="dxa"/>
            <w:vMerge/>
            <w:tcBorders>
              <w:left w:val="nil" w:sz="6" w:space="0" w:color="auto"/>
              <w:bottom w:val="single" w:sz="12" w:space="0" w:color="000000"/>
              <w:right w:val="single" w:sz="12" w:space="0" w:color="000000"/>
            </w:tcBorders>
          </w:tcPr>
          <w:p>
            <w:pP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数量</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91"/>
              <w:jc w:val="right"/>
              <w:rPr>
                <w:rFonts w:ascii="宋体" w:hAnsi="宋体" w:cs="宋体" w:eastAsia="宋体" w:hint="default"/>
                <w:sz w:val="15"/>
                <w:szCs w:val="15"/>
              </w:rPr>
            </w:pPr>
            <w:r>
              <w:rPr>
                <w:rFonts w:ascii="宋体" w:hAnsi="宋体" w:cs="宋体" w:eastAsia="宋体" w:hint="default"/>
                <w:sz w:val="15"/>
                <w:szCs w:val="15"/>
              </w:rPr>
              <w:t>比例</w:t>
            </w:r>
          </w:p>
        </w:tc>
        <w:tc>
          <w:tcPr>
            <w:tcW w:w="508" w:type="dxa"/>
            <w:tcBorders>
              <w:top w:val="single" w:sz="12" w:space="0" w:color="000000"/>
              <w:left w:val="single" w:sz="12" w:space="0" w:color="000000"/>
              <w:bottom w:val="single" w:sz="12" w:space="0" w:color="000000"/>
              <w:right w:val="single" w:sz="12" w:space="0" w:color="000000"/>
            </w:tcBorders>
          </w:tcPr>
          <w:p>
            <w:pPr>
              <w:pStyle w:val="TableParagraph"/>
              <w:spacing w:line="292" w:lineRule="auto" w:before="20"/>
              <w:ind w:left="163" w:right="161" w:firstLine="1"/>
              <w:jc w:val="both"/>
              <w:rPr>
                <w:rFonts w:ascii="宋体" w:hAnsi="宋体" w:cs="宋体" w:eastAsia="宋体" w:hint="default"/>
                <w:sz w:val="15"/>
                <w:szCs w:val="15"/>
              </w:rPr>
            </w:pPr>
            <w:r>
              <w:rPr>
                <w:rFonts w:ascii="宋体" w:hAnsi="宋体" w:cs="宋体" w:eastAsia="宋体" w:hint="default"/>
                <w:sz w:val="15"/>
                <w:szCs w:val="15"/>
              </w:rPr>
              <w:t>发 行 新 股</w:t>
            </w:r>
          </w:p>
        </w:tc>
        <w:tc>
          <w:tcPr>
            <w:tcW w:w="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92" w:lineRule="auto"/>
              <w:ind w:left="163" w:right="160" w:firstLine="1"/>
              <w:jc w:val="center"/>
              <w:rPr>
                <w:rFonts w:ascii="宋体" w:hAnsi="宋体" w:cs="宋体" w:eastAsia="宋体" w:hint="default"/>
                <w:sz w:val="15"/>
                <w:szCs w:val="15"/>
              </w:rPr>
            </w:pPr>
            <w:r>
              <w:rPr>
                <w:rFonts w:ascii="宋体" w:hAnsi="宋体" w:cs="宋体" w:eastAsia="宋体" w:hint="default"/>
                <w:sz w:val="15"/>
                <w:szCs w:val="15"/>
              </w:rPr>
              <w:t>送 股</w:t>
            </w:r>
          </w:p>
        </w:tc>
        <w:tc>
          <w:tcPr>
            <w:tcW w:w="8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92" w:lineRule="auto"/>
              <w:ind w:left="164" w:right="163" w:firstLine="75"/>
              <w:jc w:val="left"/>
              <w:rPr>
                <w:rFonts w:ascii="宋体" w:hAnsi="宋体" w:cs="宋体" w:eastAsia="宋体" w:hint="default"/>
                <w:sz w:val="15"/>
                <w:szCs w:val="15"/>
              </w:rPr>
            </w:pPr>
            <w:r>
              <w:rPr>
                <w:rFonts w:ascii="宋体" w:hAnsi="宋体" w:cs="宋体" w:eastAsia="宋体" w:hint="default"/>
                <w:sz w:val="15"/>
                <w:szCs w:val="15"/>
              </w:rPr>
              <w:t>公积 金转增</w:t>
            </w:r>
          </w:p>
        </w:tc>
        <w:tc>
          <w:tcPr>
            <w:tcW w:w="11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5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92" w:lineRule="auto"/>
              <w:ind w:left="163" w:right="160" w:firstLine="1"/>
              <w:jc w:val="center"/>
              <w:rPr>
                <w:rFonts w:ascii="宋体" w:hAnsi="宋体" w:cs="宋体" w:eastAsia="宋体" w:hint="default"/>
                <w:sz w:val="15"/>
                <w:szCs w:val="15"/>
              </w:rPr>
            </w:pPr>
            <w:r>
              <w:rPr>
                <w:rFonts w:ascii="宋体" w:hAnsi="宋体" w:cs="宋体" w:eastAsia="宋体" w:hint="default"/>
                <w:sz w:val="15"/>
                <w:szCs w:val="15"/>
              </w:rPr>
              <w:t>小 计</w:t>
            </w:r>
          </w:p>
        </w:tc>
        <w:tc>
          <w:tcPr>
            <w:tcW w:w="11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数量</w:t>
            </w:r>
          </w:p>
        </w:tc>
        <w:tc>
          <w:tcPr>
            <w:tcW w:w="617" w:type="dxa"/>
            <w:tcBorders>
              <w:top w:val="single" w:sz="12" w:space="0" w:color="000000"/>
              <w:left w:val="single" w:sz="1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42"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260" w:hRule="exact"/>
        </w:trPr>
        <w:tc>
          <w:tcPr>
            <w:tcW w:w="1538"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一、尚未流通股份</w:t>
            </w:r>
          </w:p>
        </w:tc>
        <w:tc>
          <w:tcPr>
            <w:tcW w:w="1114" w:type="dxa"/>
            <w:tcBorders>
              <w:top w:val="single" w:sz="12" w:space="0" w:color="000000"/>
              <w:left w:val="single" w:sz="12" w:space="0" w:color="000000"/>
              <w:bottom w:val="single" w:sz="4" w:space="0" w:color="7F7F7F"/>
              <w:right w:val="single" w:sz="12" w:space="0" w:color="000000"/>
            </w:tcBorders>
          </w:tcPr>
          <w:p>
            <w:pPr/>
          </w:p>
        </w:tc>
        <w:tc>
          <w:tcPr>
            <w:tcW w:w="710" w:type="dxa"/>
            <w:tcBorders>
              <w:top w:val="single" w:sz="12" w:space="0" w:color="000000"/>
              <w:left w:val="single" w:sz="12" w:space="0" w:color="000000"/>
              <w:bottom w:val="single" w:sz="4" w:space="0" w:color="7F7F7F"/>
              <w:right w:val="single" w:sz="12" w:space="0" w:color="000000"/>
            </w:tcBorders>
          </w:tcPr>
          <w:p>
            <w:pPr/>
          </w:p>
        </w:tc>
        <w:tc>
          <w:tcPr>
            <w:tcW w:w="508" w:type="dxa"/>
            <w:tcBorders>
              <w:top w:val="single" w:sz="12" w:space="0" w:color="000000"/>
              <w:left w:val="single" w:sz="12" w:space="0" w:color="000000"/>
              <w:bottom w:val="single" w:sz="4" w:space="0" w:color="7F7F7F"/>
              <w:right w:val="single" w:sz="12" w:space="0" w:color="000000"/>
            </w:tcBorders>
          </w:tcPr>
          <w:p>
            <w:pPr/>
          </w:p>
        </w:tc>
        <w:tc>
          <w:tcPr>
            <w:tcW w:w="506" w:type="dxa"/>
            <w:tcBorders>
              <w:top w:val="single" w:sz="12" w:space="0" w:color="000000"/>
              <w:left w:val="single" w:sz="12" w:space="0" w:color="000000"/>
              <w:bottom w:val="single" w:sz="4" w:space="0" w:color="7F7F7F"/>
              <w:right w:val="single" w:sz="12" w:space="0" w:color="000000"/>
            </w:tcBorders>
          </w:tcPr>
          <w:p>
            <w:pPr/>
          </w:p>
        </w:tc>
        <w:tc>
          <w:tcPr>
            <w:tcW w:w="810" w:type="dxa"/>
            <w:tcBorders>
              <w:top w:val="single" w:sz="12" w:space="0" w:color="000000"/>
              <w:left w:val="single" w:sz="12" w:space="0" w:color="000000"/>
              <w:bottom w:val="single" w:sz="4" w:space="0" w:color="7F7F7F"/>
              <w:right w:val="single" w:sz="12" w:space="0" w:color="000000"/>
            </w:tcBorders>
          </w:tcPr>
          <w:p>
            <w:pPr/>
          </w:p>
        </w:tc>
        <w:tc>
          <w:tcPr>
            <w:tcW w:w="1117" w:type="dxa"/>
            <w:tcBorders>
              <w:top w:val="single" w:sz="12" w:space="0" w:color="000000"/>
              <w:left w:val="single" w:sz="12" w:space="0" w:color="000000"/>
              <w:bottom w:val="single" w:sz="4" w:space="0" w:color="7F7F7F"/>
              <w:right w:val="single" w:sz="12" w:space="0" w:color="000000"/>
            </w:tcBorders>
          </w:tcPr>
          <w:p>
            <w:pPr/>
          </w:p>
        </w:tc>
        <w:tc>
          <w:tcPr>
            <w:tcW w:w="506" w:type="dxa"/>
            <w:tcBorders>
              <w:top w:val="single" w:sz="12" w:space="0" w:color="000000"/>
              <w:left w:val="single" w:sz="12" w:space="0" w:color="000000"/>
              <w:bottom w:val="single" w:sz="4" w:space="0" w:color="7F7F7F"/>
              <w:right w:val="single" w:sz="12" w:space="0" w:color="000000"/>
            </w:tcBorders>
          </w:tcPr>
          <w:p>
            <w:pPr/>
          </w:p>
        </w:tc>
        <w:tc>
          <w:tcPr>
            <w:tcW w:w="1116" w:type="dxa"/>
            <w:tcBorders>
              <w:top w:val="single" w:sz="12" w:space="0" w:color="000000"/>
              <w:left w:val="single" w:sz="12" w:space="0" w:color="000000"/>
              <w:bottom w:val="single" w:sz="4" w:space="0" w:color="7F7F7F"/>
              <w:right w:val="single" w:sz="12" w:space="0" w:color="000000"/>
            </w:tcBorders>
          </w:tcPr>
          <w:p>
            <w:pPr/>
          </w:p>
        </w:tc>
        <w:tc>
          <w:tcPr>
            <w:tcW w:w="617" w:type="dxa"/>
            <w:tcBorders>
              <w:top w:val="single" w:sz="12" w:space="0" w:color="000000"/>
              <w:left w:val="single" w:sz="12" w:space="0" w:color="000000"/>
              <w:bottom w:val="single" w:sz="4" w:space="0" w:color="7F7F7F"/>
              <w:right w:val="nil" w:sz="6" w:space="0" w:color="auto"/>
            </w:tcBorders>
          </w:tcPr>
          <w:p>
            <w:pPr/>
          </w:p>
        </w:tc>
      </w:tr>
      <w:tr>
        <w:trPr>
          <w:trHeight w:val="251"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、发起人股份</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pacing w:val="-5"/>
                <w:sz w:val="15"/>
                <w:szCs w:val="15"/>
              </w:rPr>
              <w:t>其中：国家拥有股份</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境内法人持有股份</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251"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境外法人持有股份</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right="76"/>
              <w:jc w:val="center"/>
              <w:rPr>
                <w:rFonts w:ascii="宋体" w:hAnsi="宋体" w:cs="宋体" w:eastAsia="宋体" w:hint="default"/>
                <w:sz w:val="15"/>
                <w:szCs w:val="15"/>
              </w:rPr>
            </w:pPr>
            <w:r>
              <w:rPr>
                <w:rFonts w:ascii="宋体" w:hAnsi="宋体" w:cs="宋体" w:eastAsia="宋体" w:hint="default"/>
                <w:sz w:val="15"/>
                <w:szCs w:val="15"/>
              </w:rPr>
              <w:t>其他</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、募集法人股份</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251"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、内部职工股</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、优先股或其他股</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49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92" w:lineRule="auto" w:before="20"/>
              <w:ind w:left="122" w:right="90"/>
              <w:jc w:val="left"/>
              <w:rPr>
                <w:rFonts w:ascii="宋体" w:hAnsi="宋体" w:cs="宋体" w:eastAsia="宋体" w:hint="default"/>
                <w:sz w:val="15"/>
                <w:szCs w:val="15"/>
              </w:rPr>
            </w:pPr>
            <w:r>
              <w:rPr>
                <w:rFonts w:ascii="宋体" w:hAnsi="宋体" w:cs="宋体" w:eastAsia="宋体" w:hint="default"/>
                <w:spacing w:val="13"/>
                <w:sz w:val="15"/>
                <w:szCs w:val="15"/>
              </w:rPr>
              <w:t>未上市流通股份合</w:t>
            </w:r>
            <w:r>
              <w:rPr>
                <w:rFonts w:ascii="宋体" w:hAnsi="宋体" w:cs="宋体" w:eastAsia="宋体" w:hint="default"/>
                <w:sz w:val="15"/>
                <w:szCs w:val="15"/>
              </w:rPr>
              <w:t> 计</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491"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5"/>
                <w:sz w:val="15"/>
                <w:szCs w:val="15"/>
              </w:rPr>
              <w:t>二、有限售条件股份</w:t>
            </w:r>
          </w:p>
        </w:tc>
        <w:tc>
          <w:tcPr>
            <w:tcW w:w="111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4" w:right="0"/>
              <w:jc w:val="center"/>
              <w:rPr>
                <w:rFonts w:ascii="Times New Roman" w:hAnsi="Times New Roman" w:cs="Times New Roman" w:eastAsia="Times New Roman" w:hint="default"/>
                <w:sz w:val="15"/>
                <w:szCs w:val="15"/>
              </w:rPr>
            </w:pPr>
            <w:r>
              <w:rPr>
                <w:rFonts w:ascii="Times New Roman"/>
                <w:sz w:val="15"/>
              </w:rPr>
              <w:t>97,451,328.00</w:t>
            </w:r>
          </w:p>
        </w:tc>
        <w:tc>
          <w:tcPr>
            <w:tcW w:w="7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70"/>
              <w:jc w:val="right"/>
              <w:rPr>
                <w:rFonts w:ascii="Times New Roman" w:hAnsi="Times New Roman" w:cs="Times New Roman" w:eastAsia="Times New Roman" w:hint="default"/>
                <w:sz w:val="15"/>
                <w:szCs w:val="15"/>
              </w:rPr>
            </w:pPr>
            <w:r>
              <w:rPr>
                <w:rFonts w:ascii="Times New Roman"/>
                <w:spacing w:val="-1"/>
                <w:sz w:val="15"/>
              </w:rPr>
              <w:t>43.50</w:t>
            </w: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4"/>
              <w:ind w:right="89"/>
              <w:jc w:val="right"/>
              <w:rPr>
                <w:rFonts w:ascii="Times New Roman" w:hAnsi="Times New Roman" w:cs="Times New Roman" w:eastAsia="Times New Roman" w:hint="default"/>
                <w:sz w:val="15"/>
                <w:szCs w:val="15"/>
              </w:rPr>
            </w:pPr>
            <w:r>
              <w:rPr>
                <w:rFonts w:ascii="Times New Roman"/>
                <w:spacing w:val="-1"/>
                <w:sz w:val="15"/>
              </w:rPr>
              <w:t>-49,955,599.0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91"/>
              <w:jc w:val="right"/>
              <w:rPr>
                <w:rFonts w:ascii="Times New Roman" w:hAnsi="Times New Roman" w:cs="Times New Roman" w:eastAsia="Times New Roman" w:hint="default"/>
                <w:sz w:val="15"/>
                <w:szCs w:val="15"/>
              </w:rPr>
            </w:pPr>
            <w:r>
              <w:rPr>
                <w:rFonts w:ascii="Times New Roman"/>
                <w:spacing w:val="-1"/>
                <w:sz w:val="15"/>
              </w:rPr>
              <w:t>47,495,729.00</w:t>
            </w:r>
          </w:p>
        </w:tc>
        <w:tc>
          <w:tcPr>
            <w:tcW w:w="617"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24" w:right="0"/>
              <w:jc w:val="left"/>
              <w:rPr>
                <w:rFonts w:ascii="Times New Roman" w:hAnsi="Times New Roman" w:cs="Times New Roman" w:eastAsia="Times New Roman" w:hint="default"/>
                <w:sz w:val="15"/>
                <w:szCs w:val="15"/>
              </w:rPr>
            </w:pPr>
            <w:r>
              <w:rPr>
                <w:rFonts w:ascii="Times New Roman"/>
                <w:sz w:val="15"/>
              </w:rPr>
              <w:t>21.20</w:t>
            </w:r>
          </w:p>
        </w:tc>
      </w:tr>
      <w:tr>
        <w:trPr>
          <w:trHeight w:val="25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、国家持股</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49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、国有法人持股</w:t>
            </w:r>
          </w:p>
        </w:tc>
        <w:tc>
          <w:tcPr>
            <w:tcW w:w="111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4" w:right="0"/>
              <w:jc w:val="center"/>
              <w:rPr>
                <w:rFonts w:ascii="Times New Roman" w:hAnsi="Times New Roman" w:cs="Times New Roman" w:eastAsia="Times New Roman" w:hint="default"/>
                <w:sz w:val="15"/>
                <w:szCs w:val="15"/>
              </w:rPr>
            </w:pPr>
            <w:r>
              <w:rPr>
                <w:rFonts w:ascii="Times New Roman"/>
                <w:sz w:val="15"/>
              </w:rPr>
              <w:t>78,688,948.00</w:t>
            </w:r>
          </w:p>
        </w:tc>
        <w:tc>
          <w:tcPr>
            <w:tcW w:w="7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70"/>
              <w:jc w:val="right"/>
              <w:rPr>
                <w:rFonts w:ascii="Times New Roman" w:hAnsi="Times New Roman" w:cs="Times New Roman" w:eastAsia="Times New Roman" w:hint="default"/>
                <w:sz w:val="15"/>
                <w:szCs w:val="15"/>
              </w:rPr>
            </w:pPr>
            <w:r>
              <w:rPr>
                <w:rFonts w:ascii="Times New Roman"/>
                <w:spacing w:val="-1"/>
                <w:sz w:val="15"/>
              </w:rPr>
              <w:t>35.12</w:t>
            </w: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4"/>
              <w:ind w:right="89"/>
              <w:jc w:val="right"/>
              <w:rPr>
                <w:rFonts w:ascii="Times New Roman" w:hAnsi="Times New Roman" w:cs="Times New Roman" w:eastAsia="Times New Roman" w:hint="default"/>
                <w:sz w:val="15"/>
                <w:szCs w:val="15"/>
              </w:rPr>
            </w:pPr>
            <w:r>
              <w:rPr>
                <w:rFonts w:ascii="Times New Roman"/>
                <w:spacing w:val="-1"/>
                <w:sz w:val="15"/>
              </w:rPr>
              <w:t>-34,853,599.0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91"/>
              <w:jc w:val="right"/>
              <w:rPr>
                <w:rFonts w:ascii="Times New Roman" w:hAnsi="Times New Roman" w:cs="Times New Roman" w:eastAsia="Times New Roman" w:hint="default"/>
                <w:sz w:val="15"/>
                <w:szCs w:val="15"/>
              </w:rPr>
            </w:pPr>
            <w:r>
              <w:rPr>
                <w:rFonts w:ascii="Times New Roman"/>
                <w:spacing w:val="-1"/>
                <w:sz w:val="15"/>
              </w:rPr>
              <w:t>43,835,349.00</w:t>
            </w:r>
          </w:p>
        </w:tc>
        <w:tc>
          <w:tcPr>
            <w:tcW w:w="617"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24" w:right="0"/>
              <w:jc w:val="left"/>
              <w:rPr>
                <w:rFonts w:ascii="Times New Roman" w:hAnsi="Times New Roman" w:cs="Times New Roman" w:eastAsia="Times New Roman" w:hint="default"/>
                <w:sz w:val="15"/>
                <w:szCs w:val="15"/>
              </w:rPr>
            </w:pPr>
            <w:r>
              <w:rPr>
                <w:rFonts w:ascii="Times New Roman"/>
                <w:sz w:val="15"/>
              </w:rPr>
              <w:t>19.57</w:t>
            </w:r>
          </w:p>
        </w:tc>
      </w:tr>
      <w:tr>
        <w:trPr>
          <w:trHeight w:val="491"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111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4" w:right="0"/>
              <w:jc w:val="center"/>
              <w:rPr>
                <w:rFonts w:ascii="Times New Roman" w:hAnsi="Times New Roman" w:cs="Times New Roman" w:eastAsia="Times New Roman" w:hint="default"/>
                <w:sz w:val="15"/>
                <w:szCs w:val="15"/>
              </w:rPr>
            </w:pPr>
            <w:r>
              <w:rPr>
                <w:rFonts w:ascii="Times New Roman"/>
                <w:sz w:val="15"/>
              </w:rPr>
              <w:t>18,762,380.00</w:t>
            </w:r>
          </w:p>
        </w:tc>
        <w:tc>
          <w:tcPr>
            <w:tcW w:w="7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206"/>
              <w:jc w:val="right"/>
              <w:rPr>
                <w:rFonts w:ascii="Times New Roman" w:hAnsi="Times New Roman" w:cs="Times New Roman" w:eastAsia="Times New Roman" w:hint="default"/>
                <w:sz w:val="15"/>
                <w:szCs w:val="15"/>
              </w:rPr>
            </w:pPr>
            <w:r>
              <w:rPr>
                <w:rFonts w:ascii="Times New Roman"/>
                <w:spacing w:val="-1"/>
                <w:sz w:val="15"/>
              </w:rPr>
              <w:t>8.38</w:t>
            </w: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4"/>
              <w:ind w:right="89"/>
              <w:jc w:val="right"/>
              <w:rPr>
                <w:rFonts w:ascii="Times New Roman" w:hAnsi="Times New Roman" w:cs="Times New Roman" w:eastAsia="Times New Roman" w:hint="default"/>
                <w:sz w:val="15"/>
                <w:szCs w:val="15"/>
              </w:rPr>
            </w:pPr>
            <w:r>
              <w:rPr>
                <w:rFonts w:ascii="Times New Roman"/>
                <w:spacing w:val="-1"/>
                <w:sz w:val="15"/>
              </w:rPr>
              <w:t>-15,102,000.0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92"/>
              <w:jc w:val="right"/>
              <w:rPr>
                <w:rFonts w:ascii="Times New Roman" w:hAnsi="Times New Roman" w:cs="Times New Roman" w:eastAsia="Times New Roman" w:hint="default"/>
                <w:sz w:val="15"/>
                <w:szCs w:val="15"/>
              </w:rPr>
            </w:pPr>
            <w:r>
              <w:rPr>
                <w:rFonts w:ascii="Times New Roman"/>
                <w:spacing w:val="-1"/>
                <w:sz w:val="15"/>
              </w:rPr>
              <w:t>3,660,380.00</w:t>
            </w:r>
          </w:p>
        </w:tc>
        <w:tc>
          <w:tcPr>
            <w:tcW w:w="617"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62" w:right="0"/>
              <w:jc w:val="left"/>
              <w:rPr>
                <w:rFonts w:ascii="Times New Roman" w:hAnsi="Times New Roman" w:cs="Times New Roman" w:eastAsia="Times New Roman" w:hint="default"/>
                <w:sz w:val="15"/>
                <w:szCs w:val="15"/>
              </w:rPr>
            </w:pPr>
            <w:r>
              <w:rPr>
                <w:rFonts w:ascii="Times New Roman"/>
                <w:sz w:val="15"/>
              </w:rPr>
              <w:t>1.63</w:t>
            </w:r>
          </w:p>
        </w:tc>
      </w:tr>
      <w:tr>
        <w:trPr>
          <w:trHeight w:val="25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49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92" w:lineRule="auto" w:before="20"/>
              <w:ind w:left="122" w:right="90"/>
              <w:jc w:val="left"/>
              <w:rPr>
                <w:rFonts w:ascii="宋体" w:hAnsi="宋体" w:cs="宋体" w:eastAsia="宋体" w:hint="default"/>
                <w:sz w:val="15"/>
                <w:szCs w:val="15"/>
              </w:rPr>
            </w:pPr>
            <w:r>
              <w:rPr>
                <w:rFonts w:ascii="宋体" w:hAnsi="宋体" w:cs="宋体" w:eastAsia="宋体" w:hint="default"/>
                <w:spacing w:val="13"/>
                <w:sz w:val="15"/>
                <w:szCs w:val="15"/>
              </w:rPr>
              <w:t>境内非国有法人持</w:t>
            </w:r>
            <w:r>
              <w:rPr>
                <w:rFonts w:ascii="宋体" w:hAnsi="宋体" w:cs="宋体" w:eastAsia="宋体" w:hint="default"/>
                <w:sz w:val="15"/>
                <w:szCs w:val="15"/>
              </w:rPr>
              <w:t> 股</w:t>
            </w:r>
          </w:p>
        </w:tc>
        <w:tc>
          <w:tcPr>
            <w:tcW w:w="111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4" w:right="0"/>
              <w:jc w:val="center"/>
              <w:rPr>
                <w:rFonts w:ascii="Times New Roman" w:hAnsi="Times New Roman" w:cs="Times New Roman" w:eastAsia="Times New Roman" w:hint="default"/>
                <w:sz w:val="15"/>
                <w:szCs w:val="15"/>
              </w:rPr>
            </w:pPr>
            <w:r>
              <w:rPr>
                <w:rFonts w:ascii="Times New Roman"/>
                <w:sz w:val="15"/>
              </w:rPr>
              <w:t>18,762,380.00</w:t>
            </w:r>
          </w:p>
        </w:tc>
        <w:tc>
          <w:tcPr>
            <w:tcW w:w="7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206"/>
              <w:jc w:val="right"/>
              <w:rPr>
                <w:rFonts w:ascii="Times New Roman" w:hAnsi="Times New Roman" w:cs="Times New Roman" w:eastAsia="Times New Roman" w:hint="default"/>
                <w:sz w:val="15"/>
                <w:szCs w:val="15"/>
              </w:rPr>
            </w:pPr>
            <w:r>
              <w:rPr>
                <w:rFonts w:ascii="Times New Roman"/>
                <w:spacing w:val="-1"/>
                <w:sz w:val="15"/>
              </w:rPr>
              <w:t>8.38</w:t>
            </w: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4"/>
              <w:ind w:right="89"/>
              <w:jc w:val="right"/>
              <w:rPr>
                <w:rFonts w:ascii="Times New Roman" w:hAnsi="Times New Roman" w:cs="Times New Roman" w:eastAsia="Times New Roman" w:hint="default"/>
                <w:sz w:val="15"/>
                <w:szCs w:val="15"/>
              </w:rPr>
            </w:pPr>
            <w:r>
              <w:rPr>
                <w:rFonts w:ascii="Times New Roman"/>
                <w:spacing w:val="-1"/>
                <w:sz w:val="15"/>
              </w:rPr>
              <w:t>-15,102,000.0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92"/>
              <w:jc w:val="right"/>
              <w:rPr>
                <w:rFonts w:ascii="Times New Roman" w:hAnsi="Times New Roman" w:cs="Times New Roman" w:eastAsia="Times New Roman" w:hint="default"/>
                <w:sz w:val="15"/>
                <w:szCs w:val="15"/>
              </w:rPr>
            </w:pPr>
            <w:r>
              <w:rPr>
                <w:rFonts w:ascii="Times New Roman"/>
                <w:spacing w:val="-1"/>
                <w:sz w:val="15"/>
              </w:rPr>
              <w:t>3,660,380.00</w:t>
            </w:r>
          </w:p>
        </w:tc>
        <w:tc>
          <w:tcPr>
            <w:tcW w:w="617"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62" w:right="0"/>
              <w:jc w:val="left"/>
              <w:rPr>
                <w:rFonts w:ascii="Times New Roman" w:hAnsi="Times New Roman" w:cs="Times New Roman" w:eastAsia="Times New Roman" w:hint="default"/>
                <w:sz w:val="15"/>
                <w:szCs w:val="15"/>
              </w:rPr>
            </w:pPr>
            <w:r>
              <w:rPr>
                <w:rFonts w:ascii="Times New Roman"/>
                <w:sz w:val="15"/>
              </w:rPr>
              <w:t>1.63</w:t>
            </w:r>
          </w:p>
        </w:tc>
      </w:tr>
      <w:tr>
        <w:trPr>
          <w:trHeight w:val="251"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、外资持股</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251"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495" w:right="0"/>
              <w:jc w:val="left"/>
              <w:rPr>
                <w:rFonts w:ascii="宋体" w:hAnsi="宋体" w:cs="宋体" w:eastAsia="宋体" w:hint="default"/>
                <w:sz w:val="15"/>
                <w:szCs w:val="15"/>
              </w:rPr>
            </w:pPr>
            <w:r>
              <w:rPr>
                <w:rFonts w:ascii="宋体" w:hAnsi="宋体" w:cs="宋体" w:eastAsia="宋体" w:hint="default"/>
                <w:sz w:val="15"/>
                <w:szCs w:val="15"/>
              </w:rPr>
              <w:t>境外法人持股</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49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421" w:right="0"/>
              <w:jc w:val="left"/>
              <w:rPr>
                <w:rFonts w:ascii="宋体" w:hAnsi="宋体" w:cs="宋体" w:eastAsia="宋体" w:hint="default"/>
                <w:sz w:val="15"/>
                <w:szCs w:val="15"/>
              </w:rPr>
            </w:pPr>
            <w:r>
              <w:rPr>
                <w:rFonts w:ascii="宋体" w:hAnsi="宋体" w:cs="宋体" w:eastAsia="宋体" w:hint="default"/>
                <w:sz w:val="15"/>
                <w:szCs w:val="15"/>
              </w:rPr>
              <w:t>境</w:t>
            </w:r>
            <w:r>
              <w:rPr>
                <w:rFonts w:ascii="宋体" w:hAnsi="宋体" w:cs="宋体" w:eastAsia="宋体" w:hint="default"/>
                <w:spacing w:val="-49"/>
                <w:sz w:val="15"/>
                <w:szCs w:val="15"/>
              </w:rPr>
              <w:t> </w:t>
            </w:r>
            <w:r>
              <w:rPr>
                <w:rFonts w:ascii="宋体" w:hAnsi="宋体" w:cs="宋体" w:eastAsia="宋体" w:hint="default"/>
                <w:spacing w:val="16"/>
                <w:sz w:val="15"/>
                <w:szCs w:val="15"/>
              </w:rPr>
              <w:t>外自然人持</w:t>
            </w:r>
            <w:r>
              <w:rPr>
                <w:rFonts w:ascii="宋体" w:hAnsi="宋体" w:cs="宋体" w:eastAsia="宋体" w:hint="default"/>
                <w:spacing w:val="-54"/>
                <w:sz w:val="15"/>
                <w:szCs w:val="15"/>
              </w:rPr>
              <w:t> </w:t>
            </w:r>
            <w:r>
              <w:rPr>
                <w:rFonts w:ascii="宋体" w:hAnsi="宋体" w:cs="宋体" w:eastAsia="宋体" w:hint="default"/>
                <w:sz w:val="15"/>
                <w:szCs w:val="15"/>
              </w:rPr>
            </w:r>
          </w:p>
          <w:p>
            <w:pPr>
              <w:pStyle w:val="TableParagraph"/>
              <w:spacing w:line="240" w:lineRule="auto" w:before="43"/>
              <w:ind w:left="122" w:right="0"/>
              <w:jc w:val="left"/>
              <w:rPr>
                <w:rFonts w:ascii="宋体" w:hAnsi="宋体" w:cs="宋体" w:eastAsia="宋体" w:hint="default"/>
                <w:sz w:val="15"/>
                <w:szCs w:val="15"/>
              </w:rPr>
            </w:pPr>
            <w:r>
              <w:rPr>
                <w:rFonts w:ascii="宋体" w:hAnsi="宋体" w:cs="宋体" w:eastAsia="宋体" w:hint="default"/>
                <w:sz w:val="15"/>
                <w:szCs w:val="15"/>
              </w:rPr>
              <w:t>股</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49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5"/>
                <w:sz w:val="15"/>
                <w:szCs w:val="15"/>
              </w:rPr>
              <w:t>三、无限售条件股份</w:t>
            </w:r>
          </w:p>
        </w:tc>
        <w:tc>
          <w:tcPr>
            <w:tcW w:w="111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4"/>
              <w:ind w:right="89"/>
              <w:jc w:val="right"/>
              <w:rPr>
                <w:rFonts w:ascii="Times New Roman" w:hAnsi="Times New Roman" w:cs="Times New Roman" w:eastAsia="Times New Roman" w:hint="default"/>
                <w:sz w:val="15"/>
                <w:szCs w:val="15"/>
              </w:rPr>
            </w:pPr>
            <w:r>
              <w:rPr>
                <w:rFonts w:ascii="Times New Roman"/>
                <w:spacing w:val="-1"/>
                <w:sz w:val="15"/>
              </w:rPr>
              <w:t>126,591,072.0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7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70"/>
              <w:jc w:val="right"/>
              <w:rPr>
                <w:rFonts w:ascii="Times New Roman" w:hAnsi="Times New Roman" w:cs="Times New Roman" w:eastAsia="Times New Roman" w:hint="default"/>
                <w:sz w:val="15"/>
                <w:szCs w:val="15"/>
              </w:rPr>
            </w:pPr>
            <w:r>
              <w:rPr>
                <w:rFonts w:ascii="Times New Roman"/>
                <w:spacing w:val="-1"/>
                <w:sz w:val="15"/>
              </w:rPr>
              <w:t>56.50</w:t>
            </w: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8" w:right="0"/>
              <w:jc w:val="center"/>
              <w:rPr>
                <w:rFonts w:ascii="Times New Roman" w:hAnsi="Times New Roman" w:cs="Times New Roman" w:eastAsia="Times New Roman" w:hint="default"/>
                <w:sz w:val="15"/>
                <w:szCs w:val="15"/>
              </w:rPr>
            </w:pPr>
            <w:r>
              <w:rPr>
                <w:rFonts w:ascii="Times New Roman"/>
                <w:sz w:val="15"/>
              </w:rPr>
              <w:t>49,955,599.00</w:t>
            </w: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4"/>
              <w:ind w:right="92"/>
              <w:jc w:val="right"/>
              <w:rPr>
                <w:rFonts w:ascii="Times New Roman" w:hAnsi="Times New Roman" w:cs="Times New Roman" w:eastAsia="Times New Roman" w:hint="default"/>
                <w:sz w:val="15"/>
                <w:szCs w:val="15"/>
              </w:rPr>
            </w:pPr>
            <w:r>
              <w:rPr>
                <w:rFonts w:ascii="Times New Roman"/>
                <w:spacing w:val="-1"/>
                <w:sz w:val="15"/>
              </w:rPr>
              <w:t>176,546,671.0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617"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24" w:right="0"/>
              <w:jc w:val="left"/>
              <w:rPr>
                <w:rFonts w:ascii="Times New Roman" w:hAnsi="Times New Roman" w:cs="Times New Roman" w:eastAsia="Times New Roman" w:hint="default"/>
                <w:sz w:val="15"/>
                <w:szCs w:val="15"/>
              </w:rPr>
            </w:pPr>
            <w:r>
              <w:rPr>
                <w:rFonts w:ascii="Times New Roman"/>
                <w:sz w:val="15"/>
              </w:rPr>
              <w:t>78.70</w:t>
            </w:r>
          </w:p>
        </w:tc>
      </w:tr>
      <w:tr>
        <w:trPr>
          <w:trHeight w:val="491"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tc>
        <w:tc>
          <w:tcPr>
            <w:tcW w:w="111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4"/>
              <w:ind w:right="89"/>
              <w:jc w:val="right"/>
              <w:rPr>
                <w:rFonts w:ascii="Times New Roman" w:hAnsi="Times New Roman" w:cs="Times New Roman" w:eastAsia="Times New Roman" w:hint="default"/>
                <w:sz w:val="15"/>
                <w:szCs w:val="15"/>
              </w:rPr>
            </w:pPr>
            <w:r>
              <w:rPr>
                <w:rFonts w:ascii="Times New Roman"/>
                <w:spacing w:val="-1"/>
                <w:sz w:val="15"/>
              </w:rPr>
              <w:t>126,591,072.0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71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70"/>
              <w:jc w:val="right"/>
              <w:rPr>
                <w:rFonts w:ascii="Times New Roman" w:hAnsi="Times New Roman" w:cs="Times New Roman" w:eastAsia="Times New Roman" w:hint="default"/>
                <w:sz w:val="15"/>
                <w:szCs w:val="15"/>
              </w:rPr>
            </w:pPr>
            <w:r>
              <w:rPr>
                <w:rFonts w:ascii="Times New Roman"/>
                <w:spacing w:val="-1"/>
                <w:sz w:val="15"/>
              </w:rPr>
              <w:t>56.50</w:t>
            </w: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8" w:right="0"/>
              <w:jc w:val="center"/>
              <w:rPr>
                <w:rFonts w:ascii="Times New Roman" w:hAnsi="Times New Roman" w:cs="Times New Roman" w:eastAsia="Times New Roman" w:hint="default"/>
                <w:sz w:val="15"/>
                <w:szCs w:val="15"/>
              </w:rPr>
            </w:pPr>
            <w:r>
              <w:rPr>
                <w:rFonts w:ascii="Times New Roman"/>
                <w:sz w:val="15"/>
              </w:rPr>
              <w:t>49,955,599.00</w:t>
            </w: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4"/>
              <w:ind w:right="92"/>
              <w:jc w:val="right"/>
              <w:rPr>
                <w:rFonts w:ascii="Times New Roman" w:hAnsi="Times New Roman" w:cs="Times New Roman" w:eastAsia="Times New Roman" w:hint="default"/>
                <w:sz w:val="15"/>
                <w:szCs w:val="15"/>
              </w:rPr>
            </w:pPr>
            <w:r>
              <w:rPr>
                <w:rFonts w:ascii="Times New Roman"/>
                <w:spacing w:val="-1"/>
                <w:sz w:val="15"/>
              </w:rPr>
              <w:t>176,546,671.0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617"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24" w:right="0"/>
              <w:jc w:val="left"/>
              <w:rPr>
                <w:rFonts w:ascii="Times New Roman" w:hAnsi="Times New Roman" w:cs="Times New Roman" w:eastAsia="Times New Roman" w:hint="default"/>
                <w:sz w:val="15"/>
                <w:szCs w:val="15"/>
              </w:rPr>
            </w:pPr>
            <w:r>
              <w:rPr>
                <w:rFonts w:ascii="Times New Roman"/>
                <w:sz w:val="15"/>
              </w:rPr>
              <w:t>78.70</w:t>
            </w:r>
          </w:p>
        </w:tc>
      </w:tr>
      <w:tr>
        <w:trPr>
          <w:trHeight w:val="49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78" w:lineRule="auto" w:before="20"/>
              <w:ind w:left="122" w:right="9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2</w:t>
            </w:r>
            <w:r>
              <w:rPr>
                <w:rFonts w:ascii="宋体" w:hAnsi="宋体" w:cs="宋体" w:eastAsia="宋体" w:hint="default"/>
                <w:spacing w:val="3"/>
                <w:sz w:val="15"/>
                <w:szCs w:val="15"/>
              </w:rPr>
              <w:t>、境内上市的外资</w:t>
            </w:r>
            <w:r>
              <w:rPr>
                <w:rFonts w:ascii="宋体" w:hAnsi="宋体" w:cs="宋体" w:eastAsia="宋体" w:hint="default"/>
                <w:sz w:val="15"/>
                <w:szCs w:val="15"/>
              </w:rPr>
              <w:t> 股</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490"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78" w:lineRule="auto" w:before="20"/>
              <w:ind w:left="122" w:right="90"/>
              <w:jc w:val="left"/>
              <w:rPr>
                <w:rFonts w:ascii="宋体" w:hAnsi="宋体" w:cs="宋体" w:eastAsia="宋体" w:hint="default"/>
                <w:sz w:val="15"/>
                <w:szCs w:val="15"/>
              </w:rPr>
            </w:pPr>
            <w:r>
              <w:rPr>
                <w:rFonts w:ascii="Times New Roman" w:hAnsi="Times New Roman" w:cs="Times New Roman" w:eastAsia="Times New Roman" w:hint="default"/>
                <w:spacing w:val="3"/>
                <w:sz w:val="15"/>
                <w:szCs w:val="15"/>
              </w:rPr>
              <w:t>3</w:t>
            </w:r>
            <w:r>
              <w:rPr>
                <w:rFonts w:ascii="宋体" w:hAnsi="宋体" w:cs="宋体" w:eastAsia="宋体" w:hint="default"/>
                <w:spacing w:val="3"/>
                <w:sz w:val="15"/>
                <w:szCs w:val="15"/>
              </w:rPr>
              <w:t>、境外上市的外资</w:t>
            </w:r>
            <w:r>
              <w:rPr>
                <w:rFonts w:ascii="宋体" w:hAnsi="宋体" w:cs="宋体" w:eastAsia="宋体" w:hint="default"/>
                <w:sz w:val="15"/>
                <w:szCs w:val="15"/>
              </w:rPr>
              <w:t> 股</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251" w:hRule="exact"/>
        </w:trPr>
        <w:tc>
          <w:tcPr>
            <w:tcW w:w="1538"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0"/>
              <w:ind w:left="1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14" w:type="dxa"/>
            <w:tcBorders>
              <w:top w:val="single" w:sz="4" w:space="0" w:color="7F7F7F"/>
              <w:left w:val="single" w:sz="12" w:space="0" w:color="000000"/>
              <w:bottom w:val="single" w:sz="4" w:space="0" w:color="7F7F7F"/>
              <w:right w:val="single" w:sz="12" w:space="0" w:color="000000"/>
            </w:tcBorders>
          </w:tcPr>
          <w:p>
            <w:pPr/>
          </w:p>
        </w:tc>
        <w:tc>
          <w:tcPr>
            <w:tcW w:w="710" w:type="dxa"/>
            <w:tcBorders>
              <w:top w:val="single" w:sz="4" w:space="0" w:color="7F7F7F"/>
              <w:left w:val="single" w:sz="12" w:space="0" w:color="000000"/>
              <w:bottom w:val="single" w:sz="4" w:space="0" w:color="7F7F7F"/>
              <w:right w:val="single" w:sz="12" w:space="0" w:color="000000"/>
            </w:tcBorders>
          </w:tcPr>
          <w:p>
            <w:pPr/>
          </w:p>
        </w:tc>
        <w:tc>
          <w:tcPr>
            <w:tcW w:w="508"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810" w:type="dxa"/>
            <w:tcBorders>
              <w:top w:val="single" w:sz="4" w:space="0" w:color="7F7F7F"/>
              <w:left w:val="single" w:sz="12" w:space="0" w:color="000000"/>
              <w:bottom w:val="single" w:sz="4" w:space="0" w:color="7F7F7F"/>
              <w:right w:val="single" w:sz="12" w:space="0" w:color="000000"/>
            </w:tcBorders>
          </w:tcPr>
          <w:p>
            <w:pPr/>
          </w:p>
        </w:tc>
        <w:tc>
          <w:tcPr>
            <w:tcW w:w="1117" w:type="dxa"/>
            <w:tcBorders>
              <w:top w:val="single" w:sz="4" w:space="0" w:color="7F7F7F"/>
              <w:left w:val="single" w:sz="12" w:space="0" w:color="000000"/>
              <w:bottom w:val="single" w:sz="4" w:space="0" w:color="7F7F7F"/>
              <w:right w:val="single" w:sz="12" w:space="0" w:color="000000"/>
            </w:tcBorders>
          </w:tcPr>
          <w:p>
            <w:pPr/>
          </w:p>
        </w:tc>
        <w:tc>
          <w:tcPr>
            <w:tcW w:w="506" w:type="dxa"/>
            <w:tcBorders>
              <w:top w:val="single" w:sz="4" w:space="0" w:color="7F7F7F"/>
              <w:left w:val="single" w:sz="12" w:space="0" w:color="000000"/>
              <w:bottom w:val="single" w:sz="4" w:space="0" w:color="7F7F7F"/>
              <w:right w:val="single" w:sz="12" w:space="0" w:color="000000"/>
            </w:tcBorders>
          </w:tcPr>
          <w:p>
            <w:pPr/>
          </w:p>
        </w:tc>
        <w:tc>
          <w:tcPr>
            <w:tcW w:w="1116" w:type="dxa"/>
            <w:tcBorders>
              <w:top w:val="single" w:sz="4" w:space="0" w:color="7F7F7F"/>
              <w:left w:val="single" w:sz="12" w:space="0" w:color="000000"/>
              <w:bottom w:val="single" w:sz="4" w:space="0" w:color="7F7F7F"/>
              <w:right w:val="single" w:sz="12" w:space="0" w:color="000000"/>
            </w:tcBorders>
          </w:tcPr>
          <w:p>
            <w:pPr/>
          </w:p>
        </w:tc>
        <w:tc>
          <w:tcPr>
            <w:tcW w:w="617" w:type="dxa"/>
            <w:tcBorders>
              <w:top w:val="single" w:sz="4" w:space="0" w:color="7F7F7F"/>
              <w:left w:val="single" w:sz="12" w:space="0" w:color="000000"/>
              <w:bottom w:val="single" w:sz="4" w:space="0" w:color="7F7F7F"/>
              <w:right w:val="nil" w:sz="6" w:space="0" w:color="auto"/>
            </w:tcBorders>
          </w:tcPr>
          <w:p>
            <w:pPr/>
          </w:p>
        </w:tc>
      </w:tr>
      <w:tr>
        <w:trPr>
          <w:trHeight w:val="500" w:hRule="exact"/>
        </w:trPr>
        <w:tc>
          <w:tcPr>
            <w:tcW w:w="1538"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四、股份总额</w:t>
            </w:r>
          </w:p>
        </w:tc>
        <w:tc>
          <w:tcPr>
            <w:tcW w:w="111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4"/>
              <w:ind w:right="89"/>
              <w:jc w:val="right"/>
              <w:rPr>
                <w:rFonts w:ascii="Times New Roman" w:hAnsi="Times New Roman" w:cs="Times New Roman" w:eastAsia="Times New Roman" w:hint="default"/>
                <w:sz w:val="15"/>
                <w:szCs w:val="15"/>
              </w:rPr>
            </w:pPr>
            <w:r>
              <w:rPr>
                <w:rFonts w:ascii="Times New Roman"/>
                <w:spacing w:val="-1"/>
                <w:sz w:val="15"/>
              </w:rPr>
              <w:t>224,042,400.0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71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226"/>
              <w:jc w:val="right"/>
              <w:rPr>
                <w:rFonts w:ascii="Times New Roman" w:hAnsi="Times New Roman" w:cs="Times New Roman" w:eastAsia="Times New Roman" w:hint="default"/>
                <w:sz w:val="15"/>
                <w:szCs w:val="15"/>
              </w:rPr>
            </w:pPr>
            <w:r>
              <w:rPr>
                <w:rFonts w:ascii="Times New Roman"/>
                <w:spacing w:val="-1"/>
                <w:sz w:val="15"/>
              </w:rPr>
              <w:t>100</w:t>
            </w:r>
          </w:p>
        </w:tc>
        <w:tc>
          <w:tcPr>
            <w:tcW w:w="508" w:type="dxa"/>
            <w:tcBorders>
              <w:top w:val="single" w:sz="4" w:space="0" w:color="7F7F7F"/>
              <w:left w:val="single" w:sz="12" w:space="0" w:color="000000"/>
              <w:bottom w:val="single" w:sz="12" w:space="0" w:color="000000"/>
              <w:right w:val="single" w:sz="12" w:space="0" w:color="000000"/>
            </w:tcBorders>
          </w:tcPr>
          <w:p>
            <w:pPr/>
          </w:p>
        </w:tc>
        <w:tc>
          <w:tcPr>
            <w:tcW w:w="506" w:type="dxa"/>
            <w:tcBorders>
              <w:top w:val="single" w:sz="4" w:space="0" w:color="7F7F7F"/>
              <w:left w:val="single" w:sz="12" w:space="0" w:color="000000"/>
              <w:bottom w:val="single" w:sz="12" w:space="0" w:color="000000"/>
              <w:right w:val="single" w:sz="12" w:space="0" w:color="000000"/>
            </w:tcBorders>
          </w:tcPr>
          <w:p>
            <w:pPr/>
          </w:p>
        </w:tc>
        <w:tc>
          <w:tcPr>
            <w:tcW w:w="810" w:type="dxa"/>
            <w:tcBorders>
              <w:top w:val="single" w:sz="4" w:space="0" w:color="7F7F7F"/>
              <w:left w:val="single" w:sz="12" w:space="0" w:color="000000"/>
              <w:bottom w:val="single" w:sz="12" w:space="0" w:color="000000"/>
              <w:right w:val="single" w:sz="12" w:space="0" w:color="000000"/>
            </w:tcBorders>
          </w:tcPr>
          <w:p>
            <w:pPr/>
          </w:p>
        </w:tc>
        <w:tc>
          <w:tcPr>
            <w:tcW w:w="1117" w:type="dxa"/>
            <w:tcBorders>
              <w:top w:val="single" w:sz="4" w:space="0" w:color="7F7F7F"/>
              <w:left w:val="single" w:sz="12" w:space="0" w:color="000000"/>
              <w:bottom w:val="single" w:sz="12" w:space="0" w:color="000000"/>
              <w:right w:val="single" w:sz="12" w:space="0" w:color="000000"/>
            </w:tcBorders>
          </w:tcPr>
          <w:p>
            <w:pPr/>
          </w:p>
        </w:tc>
        <w:tc>
          <w:tcPr>
            <w:tcW w:w="506" w:type="dxa"/>
            <w:tcBorders>
              <w:top w:val="single" w:sz="4" w:space="0" w:color="7F7F7F"/>
              <w:left w:val="single" w:sz="12" w:space="0" w:color="000000"/>
              <w:bottom w:val="single" w:sz="12" w:space="0" w:color="000000"/>
              <w:right w:val="single" w:sz="12" w:space="0" w:color="000000"/>
            </w:tcBorders>
          </w:tcPr>
          <w:p>
            <w:pPr/>
          </w:p>
        </w:tc>
        <w:tc>
          <w:tcPr>
            <w:tcW w:w="111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4"/>
              <w:ind w:right="92"/>
              <w:jc w:val="right"/>
              <w:rPr>
                <w:rFonts w:ascii="Times New Roman" w:hAnsi="Times New Roman" w:cs="Times New Roman" w:eastAsia="Times New Roman" w:hint="default"/>
                <w:sz w:val="15"/>
                <w:szCs w:val="15"/>
              </w:rPr>
            </w:pPr>
            <w:r>
              <w:rPr>
                <w:rFonts w:ascii="Times New Roman"/>
                <w:spacing w:val="-1"/>
                <w:sz w:val="15"/>
              </w:rPr>
              <w:t>224,042,400.0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617" w:type="dxa"/>
            <w:tcBorders>
              <w:top w:val="single" w:sz="4" w:space="0" w:color="7F7F7F"/>
              <w:left w:val="single" w:sz="1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181" w:right="0"/>
              <w:jc w:val="left"/>
              <w:rPr>
                <w:rFonts w:ascii="Times New Roman" w:hAnsi="Times New Roman" w:cs="Times New Roman" w:eastAsia="Times New Roman" w:hint="default"/>
                <w:sz w:val="15"/>
                <w:szCs w:val="15"/>
              </w:rPr>
            </w:pPr>
            <w:r>
              <w:rPr>
                <w:rFonts w:ascii="Times New Roman"/>
                <w:sz w:val="15"/>
              </w:rPr>
              <w:t>100</w:t>
            </w:r>
          </w:p>
        </w:tc>
      </w:tr>
    </w:tbl>
    <w:p>
      <w:pPr>
        <w:pStyle w:val="BodyText"/>
        <w:spacing w:line="293" w:lineRule="exact" w:before="0"/>
        <w:ind w:left="717" w:right="248"/>
        <w:jc w:val="left"/>
      </w:pPr>
      <w:r>
        <w:rPr>
          <w:rFonts w:ascii="Times New Roman" w:hAnsi="Times New Roman" w:cs="Times New Roman" w:eastAsia="Times New Roman" w:hint="default"/>
        </w:rPr>
        <w:t>5.32  </w:t>
      </w:r>
      <w:r>
        <w:rPr/>
        <w:t>资本公积</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日的资本公积为</w:t>
      </w:r>
      <w:r>
        <w:rPr>
          <w:spacing w:val="-60"/>
        </w:rPr>
        <w:t> </w:t>
      </w:r>
      <w:r>
        <w:rPr>
          <w:rFonts w:ascii="Times New Roman" w:hAnsi="Times New Roman" w:cs="Times New Roman" w:eastAsia="Times New Roman" w:hint="default"/>
        </w:rPr>
        <w:t>158,278,806.69 </w:t>
      </w:r>
      <w:r>
        <w:rPr/>
        <w:t>元。</w:t>
      </w:r>
    </w:p>
    <w:p>
      <w:pPr>
        <w:spacing w:after="0" w:line="240" w:lineRule="auto"/>
        <w:jc w:val="left"/>
        <w:sectPr>
          <w:pgSz w:w="11900" w:h="16840"/>
          <w:pgMar w:header="0" w:footer="982" w:top="1360" w:bottom="1180" w:left="1560" w:right="1540"/>
        </w:sectPr>
      </w:pPr>
    </w:p>
    <w:p>
      <w:pPr>
        <w:spacing w:line="240" w:lineRule="auto" w:before="1"/>
        <w:rPr>
          <w:rFonts w:ascii="宋体" w:hAnsi="宋体" w:cs="宋体" w:eastAsia="宋体" w:hint="default"/>
          <w:sz w:val="6"/>
          <w:szCs w:val="6"/>
        </w:rPr>
      </w:pPr>
      <w:r>
        <w:rPr/>
        <w:pict>
          <v:group style="position:absolute;margin-left:139.440002pt;margin-top:759.899719pt;width:1.7pt;height:.5pt;mso-position-horizontal-relative:page;mso-position-vertical-relative:page;z-index:-628072" coordorigin="2789,15198" coordsize="34,10">
            <v:shape style="position:absolute;left:2789;top:15198;width:20;height:10" type="#_x0000_t75" stroked="false">
              <v:imagedata r:id="rId15" o:title=""/>
            </v:shape>
            <v:shape style="position:absolute;left:2792;top:15198;width:30;height:10" type="#_x0000_t75" stroked="false">
              <v:imagedata r:id="rId44" o:title=""/>
            </v:shape>
            <w10:wrap type="none"/>
          </v:group>
        </w:pict>
      </w:r>
      <w:r>
        <w:rPr/>
        <w:pict>
          <v:shape style="position:absolute;margin-left:198.300003pt;margin-top:759.899719pt;width:1.48pt;height:.48pt;mso-position-horizontal-relative:page;mso-position-vertical-relative:page;z-index:13000" type="#_x0000_t75" stroked="false">
            <v:imagedata r:id="rId44" o:title=""/>
          </v:shape>
        </w:pict>
      </w:r>
      <w:r>
        <w:rPr/>
        <w:pict>
          <v:group style="position:absolute;margin-left:262.140015pt;margin-top:759.899719pt;width:1.6pt;height:.5pt;mso-position-horizontal-relative:page;mso-position-vertical-relative:page;z-index:-628024" coordorigin="5243,15198" coordsize="32,10">
            <v:shape style="position:absolute;left:5243;top:15198;width:20;height:10" type="#_x0000_t75" stroked="false">
              <v:imagedata r:id="rId15" o:title=""/>
            </v:shape>
            <v:shape style="position:absolute;left:5245;top:15198;width:30;height:10" type="#_x0000_t75" stroked="false">
              <v:imagedata r:id="rId44" o:title=""/>
            </v:shape>
            <w10:wrap type="none"/>
          </v:group>
        </w:pict>
      </w:r>
      <w:r>
        <w:rPr/>
        <w:pict>
          <v:group style="position:absolute;margin-left:322.260010pt;margin-top:759.899719pt;width:1.6pt;height:.5pt;mso-position-horizontal-relative:page;mso-position-vertical-relative:page;z-index:-628000" coordorigin="6445,15198" coordsize="32,10">
            <v:shape style="position:absolute;left:6445;top:15198;width:20;height:10" type="#_x0000_t75" stroked="false">
              <v:imagedata r:id="rId41" o:title=""/>
            </v:shape>
            <v:shape style="position:absolute;left:6448;top:15198;width:30;height:10" type="#_x0000_t75" stroked="false">
              <v:imagedata r:id="rId44" o:title=""/>
            </v:shape>
            <w10:wrap type="none"/>
          </v:group>
        </w:pict>
      </w:r>
      <w:r>
        <w:rPr/>
        <w:pict>
          <v:shape style="position:absolute;margin-left:386.220001pt;margin-top:759.899719pt;width:1.54pt;height:.48pt;mso-position-horizontal-relative:page;mso-position-vertical-relative:page;z-index:13072" type="#_x0000_t75" stroked="false">
            <v:imagedata r:id="rId45" o:title=""/>
          </v:shape>
        </w:pict>
      </w:r>
      <w:r>
        <w:rPr/>
        <w:pict>
          <v:group style="position:absolute;margin-left:450.119995pt;margin-top:759.899719pt;width:1.6pt;height:.5pt;mso-position-horizontal-relative:page;mso-position-vertical-relative:page;z-index:-627952" coordorigin="9002,15198" coordsize="32,10">
            <v:shape style="position:absolute;left:9002;top:15198;width:20;height:10" type="#_x0000_t75" stroked="false">
              <v:imagedata r:id="rId41" o:title=""/>
            </v:shape>
            <v:shape style="position:absolute;left:9005;top:15198;width:30;height:10" type="#_x0000_t75" stroked="false">
              <v:imagedata r:id="rId44" o:title=""/>
            </v:shape>
            <w10:wrap type="none"/>
          </v:group>
        </w:pict>
      </w:r>
    </w:p>
    <w:tbl>
      <w:tblPr>
        <w:tblW w:w="0" w:type="auto"/>
        <w:jc w:val="left"/>
        <w:tblInd w:w="100" w:type="dxa"/>
        <w:tblLayout w:type="fixed"/>
        <w:tblCellMar>
          <w:top w:w="0" w:type="dxa"/>
          <w:left w:w="0" w:type="dxa"/>
          <w:bottom w:w="0" w:type="dxa"/>
          <w:right w:w="0" w:type="dxa"/>
        </w:tblCellMar>
        <w:tblLook w:val="01E0"/>
      </w:tblPr>
      <w:tblGrid>
        <w:gridCol w:w="2336"/>
        <w:gridCol w:w="1480"/>
        <w:gridCol w:w="1391"/>
        <w:gridCol w:w="1218"/>
        <w:gridCol w:w="2128"/>
      </w:tblGrid>
      <w:tr>
        <w:trPr>
          <w:trHeight w:val="250" w:hRule="exact"/>
        </w:trPr>
        <w:tc>
          <w:tcPr>
            <w:tcW w:w="2336" w:type="dxa"/>
            <w:tcBorders>
              <w:top w:val="single" w:sz="12" w:space="0" w:color="000000"/>
              <w:left w:val="nil" w:sz="6" w:space="0" w:color="auto"/>
              <w:bottom w:val="single" w:sz="12" w:space="0" w:color="000000"/>
              <w:right w:val="single" w:sz="12" w:space="0" w:color="000000"/>
            </w:tcBorders>
          </w:tcPr>
          <w:p>
            <w:pPr>
              <w:pStyle w:val="TableParagraph"/>
              <w:tabs>
                <w:tab w:pos="539" w:val="left" w:leader="none"/>
              </w:tabs>
              <w:spacing w:line="202" w:lineRule="exact"/>
              <w:ind w:right="78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480"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364"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91"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32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218"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234"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128" w:type="dxa"/>
            <w:tcBorders>
              <w:top w:val="single" w:sz="12" w:space="0" w:color="000000"/>
              <w:left w:val="single" w:sz="12" w:space="0" w:color="000000"/>
              <w:bottom w:val="single" w:sz="12" w:space="0" w:color="000000"/>
              <w:right w:val="nil" w:sz="6" w:space="0" w:color="auto"/>
            </w:tcBorders>
          </w:tcPr>
          <w:p>
            <w:pPr>
              <w:pStyle w:val="TableParagraph"/>
              <w:spacing w:line="202" w:lineRule="exact"/>
              <w:ind w:left="68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241" w:hRule="exact"/>
        </w:trPr>
        <w:tc>
          <w:tcPr>
            <w:tcW w:w="2336" w:type="dxa"/>
            <w:tcBorders>
              <w:top w:val="single" w:sz="12" w:space="0" w:color="000000"/>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48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145,003,295.28</w:t>
            </w:r>
          </w:p>
        </w:tc>
        <w:tc>
          <w:tcPr>
            <w:tcW w:w="1391" w:type="dxa"/>
            <w:tcBorders>
              <w:top w:val="single" w:sz="12" w:space="0" w:color="000000"/>
              <w:left w:val="single" w:sz="12" w:space="0" w:color="000000"/>
              <w:bottom w:val="single" w:sz="4" w:space="0" w:color="7F7F7F"/>
              <w:right w:val="single" w:sz="12" w:space="0" w:color="000000"/>
            </w:tcBorders>
          </w:tcPr>
          <w:p>
            <w:pPr/>
          </w:p>
        </w:tc>
        <w:tc>
          <w:tcPr>
            <w:tcW w:w="1218" w:type="dxa"/>
            <w:tcBorders>
              <w:top w:val="single" w:sz="12" w:space="0" w:color="000000"/>
              <w:left w:val="single" w:sz="12" w:space="0" w:color="000000"/>
              <w:bottom w:val="single" w:sz="4" w:space="0" w:color="7F7F7F"/>
              <w:right w:val="single" w:sz="12" w:space="0" w:color="000000"/>
            </w:tcBorders>
          </w:tcPr>
          <w:p>
            <w:pPr/>
          </w:p>
        </w:tc>
        <w:tc>
          <w:tcPr>
            <w:tcW w:w="2128"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8"/>
              <w:ind w:right="114"/>
              <w:jc w:val="right"/>
              <w:rPr>
                <w:rFonts w:ascii="Times New Roman" w:hAnsi="Times New Roman" w:cs="Times New Roman" w:eastAsia="Times New Roman" w:hint="default"/>
                <w:sz w:val="18"/>
                <w:szCs w:val="18"/>
              </w:rPr>
            </w:pPr>
            <w:r>
              <w:rPr>
                <w:rFonts w:ascii="Times New Roman"/>
                <w:spacing w:val="-1"/>
                <w:sz w:val="18"/>
              </w:rPr>
              <w:t>145,003,295.28</w:t>
            </w:r>
          </w:p>
        </w:tc>
      </w:tr>
      <w:tr>
        <w:trPr>
          <w:trHeight w:val="229" w:hRule="exact"/>
        </w:trPr>
        <w:tc>
          <w:tcPr>
            <w:tcW w:w="2336"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48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6,716,835.13</w:t>
            </w:r>
          </w:p>
        </w:tc>
        <w:tc>
          <w:tcPr>
            <w:tcW w:w="139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left="321" w:right="0"/>
              <w:jc w:val="left"/>
              <w:rPr>
                <w:rFonts w:ascii="Times New Roman" w:hAnsi="Times New Roman" w:cs="Times New Roman" w:eastAsia="Times New Roman" w:hint="default"/>
                <w:sz w:val="18"/>
                <w:szCs w:val="18"/>
              </w:rPr>
            </w:pPr>
            <w:r>
              <w:rPr>
                <w:rFonts w:ascii="Times New Roman"/>
                <w:sz w:val="18"/>
              </w:rPr>
              <w:t>6,558,676.28</w:t>
            </w:r>
          </w:p>
        </w:tc>
        <w:tc>
          <w:tcPr>
            <w:tcW w:w="1218" w:type="dxa"/>
            <w:tcBorders>
              <w:top w:val="single" w:sz="4" w:space="0" w:color="7F7F7F"/>
              <w:left w:val="single" w:sz="12" w:space="0" w:color="000000"/>
              <w:bottom w:val="single" w:sz="4" w:space="0" w:color="7F7F7F"/>
              <w:right w:val="single" w:sz="12" w:space="0" w:color="000000"/>
            </w:tcBorders>
          </w:tcPr>
          <w:p>
            <w:pPr/>
          </w:p>
        </w:tc>
        <w:tc>
          <w:tcPr>
            <w:tcW w:w="212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5"/>
              <w:jc w:val="right"/>
              <w:rPr>
                <w:rFonts w:ascii="Times New Roman" w:hAnsi="Times New Roman" w:cs="Times New Roman" w:eastAsia="Times New Roman" w:hint="default"/>
                <w:sz w:val="18"/>
                <w:szCs w:val="18"/>
              </w:rPr>
            </w:pPr>
            <w:r>
              <w:rPr>
                <w:rFonts w:ascii="Times New Roman"/>
                <w:spacing w:val="-1"/>
                <w:sz w:val="18"/>
              </w:rPr>
              <w:t>13,275,511.41</w:t>
            </w:r>
          </w:p>
        </w:tc>
      </w:tr>
      <w:tr>
        <w:trPr>
          <w:trHeight w:val="241" w:hRule="exact"/>
        </w:trPr>
        <w:tc>
          <w:tcPr>
            <w:tcW w:w="2336" w:type="dxa"/>
            <w:tcBorders>
              <w:top w:val="single" w:sz="4" w:space="0" w:color="7F7F7F"/>
              <w:left w:val="nil" w:sz="6" w:space="0" w:color="auto"/>
              <w:bottom w:val="single" w:sz="12" w:space="0" w:color="000000"/>
              <w:right w:val="single" w:sz="12" w:space="0" w:color="000000"/>
            </w:tcBorders>
          </w:tcPr>
          <w:p>
            <w:pPr>
              <w:pStyle w:val="TableParagraph"/>
              <w:tabs>
                <w:tab w:pos="449" w:val="left" w:leader="none"/>
              </w:tabs>
              <w:spacing w:line="202" w:lineRule="exact"/>
              <w:ind w:right="828"/>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48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151,720,130.41</w:t>
            </w:r>
          </w:p>
        </w:tc>
        <w:tc>
          <w:tcPr>
            <w:tcW w:w="139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left="321" w:right="0"/>
              <w:jc w:val="left"/>
              <w:rPr>
                <w:rFonts w:ascii="Times New Roman" w:hAnsi="Times New Roman" w:cs="Times New Roman" w:eastAsia="Times New Roman" w:hint="default"/>
                <w:sz w:val="18"/>
                <w:szCs w:val="18"/>
              </w:rPr>
            </w:pPr>
            <w:r>
              <w:rPr>
                <w:rFonts w:ascii="Times New Roman"/>
                <w:sz w:val="18"/>
              </w:rPr>
              <w:t>6,558,676.28</w:t>
            </w:r>
          </w:p>
        </w:tc>
        <w:tc>
          <w:tcPr>
            <w:tcW w:w="1218" w:type="dxa"/>
            <w:tcBorders>
              <w:top w:val="single" w:sz="4" w:space="0" w:color="7F7F7F"/>
              <w:left w:val="single" w:sz="12" w:space="0" w:color="000000"/>
              <w:bottom w:val="single" w:sz="12" w:space="0" w:color="000000"/>
              <w:right w:val="single" w:sz="12" w:space="0" w:color="000000"/>
            </w:tcBorders>
          </w:tcPr>
          <w:p>
            <w:pPr/>
          </w:p>
        </w:tc>
        <w:tc>
          <w:tcPr>
            <w:tcW w:w="2128"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8"/>
              <w:ind w:right="114"/>
              <w:jc w:val="right"/>
              <w:rPr>
                <w:rFonts w:ascii="Times New Roman" w:hAnsi="Times New Roman" w:cs="Times New Roman" w:eastAsia="Times New Roman" w:hint="default"/>
                <w:sz w:val="18"/>
                <w:szCs w:val="18"/>
              </w:rPr>
            </w:pPr>
            <w:r>
              <w:rPr>
                <w:rFonts w:ascii="Times New Roman"/>
                <w:spacing w:val="-1"/>
                <w:sz w:val="18"/>
              </w:rPr>
              <w:t>158,278,806.69</w:t>
            </w:r>
          </w:p>
        </w:tc>
      </w:tr>
    </w:tbl>
    <w:p>
      <w:pPr>
        <w:pStyle w:val="BodyText"/>
        <w:spacing w:line="293" w:lineRule="exact" w:before="0"/>
        <w:ind w:left="717" w:right="248"/>
        <w:jc w:val="left"/>
      </w:pPr>
      <w:r>
        <w:rPr/>
        <w:pict>
          <v:shape style="position:absolute;margin-left:199.679993pt;margin-top:-24.480301pt;width:1.0pt;height:.48pt;mso-position-horizontal-relative:page;mso-position-vertical-relative:paragraph;z-index:12784" type="#_x0000_t75" stroked="false">
            <v:imagedata r:id="rId15" o:title=""/>
          </v:shape>
        </w:pict>
      </w:r>
      <w:r>
        <w:rPr/>
        <w:pict>
          <v:shape style="position:absolute;margin-left:199.679993pt;margin-top:-13.0203pt;width:1.0pt;height:.48pt;mso-position-horizontal-relative:page;mso-position-vertical-relative:paragraph;z-index:12808" type="#_x0000_t75" stroked="false">
            <v:imagedata r:id="rId15" o:title=""/>
          </v:shape>
        </w:pict>
      </w:r>
      <w:r>
        <w:rPr>
          <w:rFonts w:ascii="Times New Roman" w:hAnsi="Times New Roman" w:cs="Times New Roman" w:eastAsia="Times New Roman" w:hint="default"/>
        </w:rPr>
        <w:t>5.33 </w:t>
      </w:r>
      <w:r>
        <w:rPr/>
        <w:t>盈余公积</w:t>
      </w:r>
    </w:p>
    <w:p>
      <w:pPr>
        <w:pStyle w:val="BodyText"/>
        <w:spacing w:line="240" w:lineRule="auto" w:before="103"/>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日的盈余公积为</w:t>
      </w:r>
      <w:r>
        <w:rPr>
          <w:spacing w:val="-60"/>
        </w:rPr>
        <w:t> </w:t>
      </w:r>
      <w:r>
        <w:rPr>
          <w:rFonts w:ascii="Times New Roman" w:hAnsi="Times New Roman" w:cs="Times New Roman" w:eastAsia="Times New Roman" w:hint="default"/>
        </w:rPr>
        <w:t>25,447,186.32 </w:t>
      </w:r>
      <w:r>
        <w:rPr/>
        <w:t>元。</w:t>
      </w:r>
    </w:p>
    <w:p>
      <w:pPr>
        <w:spacing w:line="240" w:lineRule="auto" w:before="12"/>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245"/>
        <w:gridCol w:w="1756"/>
        <w:gridCol w:w="1404"/>
        <w:gridCol w:w="1382"/>
        <w:gridCol w:w="1763"/>
      </w:tblGrid>
      <w:tr>
        <w:trPr>
          <w:trHeight w:val="251" w:hRule="exact"/>
        </w:trPr>
        <w:tc>
          <w:tcPr>
            <w:tcW w:w="2245" w:type="dxa"/>
            <w:tcBorders>
              <w:top w:val="single" w:sz="12" w:space="0" w:color="000000"/>
              <w:left w:val="nil" w:sz="6" w:space="0" w:color="auto"/>
              <w:bottom w:val="single" w:sz="12" w:space="0" w:color="000000"/>
              <w:right w:val="single" w:sz="12" w:space="0" w:color="000000"/>
            </w:tcBorders>
          </w:tcPr>
          <w:p>
            <w:pPr>
              <w:pStyle w:val="TableParagraph"/>
              <w:tabs>
                <w:tab w:pos="539" w:val="left" w:leader="none"/>
              </w:tabs>
              <w:spacing w:line="202" w:lineRule="exact"/>
              <w:ind w:right="738"/>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756"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50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04"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327"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82"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31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63" w:type="dxa"/>
            <w:tcBorders>
              <w:top w:val="single" w:sz="12" w:space="0" w:color="000000"/>
              <w:left w:val="single" w:sz="12" w:space="0" w:color="000000"/>
              <w:bottom w:val="single" w:sz="12" w:space="0" w:color="000000"/>
              <w:right w:val="nil" w:sz="6" w:space="0" w:color="auto"/>
            </w:tcBorders>
          </w:tcPr>
          <w:p>
            <w:pPr>
              <w:pStyle w:val="TableParagraph"/>
              <w:spacing w:line="202" w:lineRule="exact"/>
              <w:ind w:left="501"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239" w:hRule="exact"/>
        </w:trPr>
        <w:tc>
          <w:tcPr>
            <w:tcW w:w="2245" w:type="dxa"/>
            <w:tcBorders>
              <w:top w:val="single" w:sz="12" w:space="0" w:color="000000"/>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法定盈余公积金</w:t>
            </w:r>
          </w:p>
        </w:tc>
        <w:tc>
          <w:tcPr>
            <w:tcW w:w="175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pacing w:val="-1"/>
                <w:sz w:val="18"/>
              </w:rPr>
              <w:t>20,850,695.66</w:t>
            </w:r>
          </w:p>
        </w:tc>
        <w:tc>
          <w:tcPr>
            <w:tcW w:w="140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left="335" w:right="0"/>
              <w:jc w:val="left"/>
              <w:rPr>
                <w:rFonts w:ascii="Times New Roman" w:hAnsi="Times New Roman" w:cs="Times New Roman" w:eastAsia="Times New Roman" w:hint="default"/>
                <w:sz w:val="18"/>
                <w:szCs w:val="18"/>
              </w:rPr>
            </w:pPr>
            <w:r>
              <w:rPr>
                <w:rFonts w:ascii="Times New Roman"/>
                <w:sz w:val="18"/>
              </w:rPr>
              <w:t>1,632,718.87</w:t>
            </w:r>
          </w:p>
        </w:tc>
        <w:tc>
          <w:tcPr>
            <w:tcW w:w="1382" w:type="dxa"/>
            <w:tcBorders>
              <w:top w:val="single" w:sz="12" w:space="0" w:color="000000"/>
              <w:left w:val="single" w:sz="12" w:space="0" w:color="000000"/>
              <w:bottom w:val="single" w:sz="4" w:space="0" w:color="7F7F7F"/>
              <w:right w:val="single" w:sz="12" w:space="0" w:color="000000"/>
            </w:tcBorders>
          </w:tcPr>
          <w:p>
            <w:pPr/>
          </w:p>
        </w:tc>
        <w:tc>
          <w:tcPr>
            <w:tcW w:w="1763"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8"/>
              <w:ind w:right="115"/>
              <w:jc w:val="right"/>
              <w:rPr>
                <w:rFonts w:ascii="Times New Roman" w:hAnsi="Times New Roman" w:cs="Times New Roman" w:eastAsia="Times New Roman" w:hint="default"/>
                <w:sz w:val="18"/>
                <w:szCs w:val="18"/>
              </w:rPr>
            </w:pPr>
            <w:r>
              <w:rPr>
                <w:rFonts w:ascii="Times New Roman"/>
                <w:spacing w:val="-1"/>
                <w:sz w:val="18"/>
              </w:rPr>
              <w:t>22,483,414.53</w:t>
            </w:r>
          </w:p>
        </w:tc>
      </w:tr>
      <w:tr>
        <w:trPr>
          <w:trHeight w:val="230" w:hRule="exact"/>
        </w:trPr>
        <w:tc>
          <w:tcPr>
            <w:tcW w:w="2245"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任意盈余公积金</w:t>
            </w:r>
          </w:p>
        </w:tc>
        <w:tc>
          <w:tcPr>
            <w:tcW w:w="175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pacing w:val="-1"/>
                <w:sz w:val="18"/>
              </w:rPr>
              <w:t>2,963,771,79</w:t>
            </w:r>
          </w:p>
        </w:tc>
        <w:tc>
          <w:tcPr>
            <w:tcW w:w="1404" w:type="dxa"/>
            <w:tcBorders>
              <w:top w:val="single" w:sz="4" w:space="0" w:color="7F7F7F"/>
              <w:left w:val="single" w:sz="12" w:space="0" w:color="000000"/>
              <w:bottom w:val="single" w:sz="4" w:space="0" w:color="7F7F7F"/>
              <w:right w:val="single" w:sz="12" w:space="0" w:color="000000"/>
            </w:tcBorders>
          </w:tcPr>
          <w:p>
            <w:pPr/>
          </w:p>
        </w:tc>
        <w:tc>
          <w:tcPr>
            <w:tcW w:w="1382" w:type="dxa"/>
            <w:tcBorders>
              <w:top w:val="single" w:sz="4" w:space="0" w:color="7F7F7F"/>
              <w:left w:val="single" w:sz="12" w:space="0" w:color="000000"/>
              <w:bottom w:val="single" w:sz="4" w:space="0" w:color="7F7F7F"/>
              <w:right w:val="single" w:sz="12" w:space="0" w:color="000000"/>
            </w:tcBorders>
          </w:tcPr>
          <w:p>
            <w:pPr/>
          </w:p>
        </w:tc>
        <w:tc>
          <w:tcPr>
            <w:tcW w:w="176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15"/>
              <w:jc w:val="right"/>
              <w:rPr>
                <w:rFonts w:ascii="Times New Roman" w:hAnsi="Times New Roman" w:cs="Times New Roman" w:eastAsia="Times New Roman" w:hint="default"/>
                <w:sz w:val="18"/>
                <w:szCs w:val="18"/>
              </w:rPr>
            </w:pPr>
            <w:r>
              <w:rPr>
                <w:rFonts w:ascii="Times New Roman"/>
                <w:spacing w:val="-1"/>
                <w:sz w:val="18"/>
              </w:rPr>
              <w:t>2,963,771.79</w:t>
            </w:r>
          </w:p>
        </w:tc>
      </w:tr>
      <w:tr>
        <w:trPr>
          <w:trHeight w:val="239" w:hRule="exact"/>
        </w:trPr>
        <w:tc>
          <w:tcPr>
            <w:tcW w:w="2245" w:type="dxa"/>
            <w:tcBorders>
              <w:top w:val="single" w:sz="4" w:space="0" w:color="7F7F7F"/>
              <w:left w:val="nil" w:sz="6" w:space="0" w:color="auto"/>
              <w:bottom w:val="single" w:sz="12" w:space="0" w:color="000000"/>
              <w:right w:val="single" w:sz="12" w:space="0" w:color="000000"/>
            </w:tcBorders>
          </w:tcPr>
          <w:p>
            <w:pPr>
              <w:pStyle w:val="TableParagraph"/>
              <w:tabs>
                <w:tab w:pos="449" w:val="left" w:leader="none"/>
              </w:tabs>
              <w:spacing w:line="202" w:lineRule="exact"/>
              <w:ind w:right="782"/>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75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91"/>
              <w:jc w:val="right"/>
              <w:rPr>
                <w:rFonts w:ascii="Times New Roman" w:hAnsi="Times New Roman" w:cs="Times New Roman" w:eastAsia="Times New Roman" w:hint="default"/>
                <w:sz w:val="18"/>
                <w:szCs w:val="18"/>
              </w:rPr>
            </w:pPr>
            <w:r>
              <w:rPr>
                <w:rFonts w:ascii="Times New Roman"/>
                <w:spacing w:val="-1"/>
                <w:sz w:val="18"/>
              </w:rPr>
              <w:t>23,814,467.45</w:t>
            </w:r>
          </w:p>
        </w:tc>
        <w:tc>
          <w:tcPr>
            <w:tcW w:w="140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left="335" w:right="0"/>
              <w:jc w:val="left"/>
              <w:rPr>
                <w:rFonts w:ascii="Times New Roman" w:hAnsi="Times New Roman" w:cs="Times New Roman" w:eastAsia="Times New Roman" w:hint="default"/>
                <w:sz w:val="18"/>
                <w:szCs w:val="18"/>
              </w:rPr>
            </w:pPr>
            <w:r>
              <w:rPr>
                <w:rFonts w:ascii="Times New Roman"/>
                <w:sz w:val="18"/>
              </w:rPr>
              <w:t>1,632,718.87</w:t>
            </w:r>
          </w:p>
        </w:tc>
        <w:tc>
          <w:tcPr>
            <w:tcW w:w="1382" w:type="dxa"/>
            <w:tcBorders>
              <w:top w:val="single" w:sz="4" w:space="0" w:color="7F7F7F"/>
              <w:left w:val="single" w:sz="12" w:space="0" w:color="000000"/>
              <w:bottom w:val="single" w:sz="12" w:space="0" w:color="000000"/>
              <w:right w:val="single" w:sz="12" w:space="0" w:color="000000"/>
            </w:tcBorders>
          </w:tcPr>
          <w:p>
            <w:pPr/>
          </w:p>
        </w:tc>
        <w:tc>
          <w:tcPr>
            <w:tcW w:w="1763"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8"/>
              <w:ind w:right="115"/>
              <w:jc w:val="right"/>
              <w:rPr>
                <w:rFonts w:ascii="Times New Roman" w:hAnsi="Times New Roman" w:cs="Times New Roman" w:eastAsia="Times New Roman" w:hint="default"/>
                <w:sz w:val="18"/>
                <w:szCs w:val="18"/>
              </w:rPr>
            </w:pPr>
            <w:r>
              <w:rPr>
                <w:rFonts w:ascii="Times New Roman"/>
                <w:spacing w:val="-1"/>
                <w:sz w:val="18"/>
              </w:rPr>
              <w:t>25,447,186.32</w:t>
            </w:r>
          </w:p>
        </w:tc>
      </w:tr>
    </w:tbl>
    <w:p>
      <w:pPr>
        <w:pStyle w:val="BodyText"/>
        <w:spacing w:line="293" w:lineRule="exact" w:before="0"/>
        <w:ind w:left="717" w:right="248"/>
        <w:jc w:val="left"/>
      </w:pPr>
      <w:r>
        <w:rPr/>
        <w:pict>
          <v:shape style="position:absolute;margin-left:194.880005pt;margin-top:-24.480301pt;width:1.0pt;height:.48pt;mso-position-horizontal-relative:page;mso-position-vertical-relative:paragraph;z-index:12832" type="#_x0000_t75" stroked="false">
            <v:imagedata r:id="rId15" o:title=""/>
          </v:shape>
        </w:pict>
      </w:r>
      <w:r>
        <w:rPr/>
        <w:pict>
          <v:shape style="position:absolute;margin-left:194.880005pt;margin-top:-12.9603pt;width:1.0pt;height:.48pt;mso-position-horizontal-relative:page;mso-position-vertical-relative:paragraph;z-index:12856" type="#_x0000_t75" stroked="false">
            <v:imagedata r:id="rId15" o:title=""/>
          </v:shape>
        </w:pict>
      </w:r>
      <w:r>
        <w:rPr>
          <w:rFonts w:ascii="Times New Roman" w:hAnsi="Times New Roman" w:cs="Times New Roman" w:eastAsia="Times New Roman" w:hint="default"/>
        </w:rPr>
        <w:t>5.34 </w:t>
      </w:r>
      <w:r>
        <w:rPr/>
        <w:t>未分配利润</w:t>
      </w:r>
    </w:p>
    <w:p>
      <w:pPr>
        <w:pStyle w:val="BodyText"/>
        <w:spacing w:line="240" w:lineRule="auto" w:before="103"/>
        <w:ind w:left="717" w:right="0"/>
        <w:jc w:val="left"/>
      </w:pPr>
      <w:r>
        <w:rPr/>
        <w:t>本公司</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日的未分配利润为</w:t>
      </w:r>
      <w:r>
        <w:rPr>
          <w:spacing w:val="-64"/>
        </w:rPr>
        <w:t> </w:t>
      </w:r>
      <w:r>
        <w:rPr>
          <w:rFonts w:ascii="Times New Roman" w:hAnsi="Times New Roman" w:cs="Times New Roman" w:eastAsia="Times New Roman" w:hint="default"/>
        </w:rPr>
        <w:t>68,673,464.78</w:t>
      </w:r>
      <w:r>
        <w:rPr>
          <w:rFonts w:ascii="Times New Roman" w:hAnsi="Times New Roman" w:cs="Times New Roman" w:eastAsia="Times New Roman" w:hint="default"/>
          <w:spacing w:val="-4"/>
        </w:rPr>
        <w:t> </w:t>
      </w:r>
      <w:r>
        <w:rPr/>
        <w:t>元</w:t>
      </w:r>
      <w:r>
        <w:rPr>
          <w:spacing w:val="-120"/>
        </w:rPr>
        <w:t>，</w:t>
      </w:r>
      <w:r>
        <w:rPr/>
        <w:t>变动情况如下：</w:t>
      </w:r>
    </w:p>
    <w:p>
      <w:pPr>
        <w:spacing w:line="240" w:lineRule="auto" w:before="1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5663"/>
        <w:gridCol w:w="2879"/>
      </w:tblGrid>
      <w:tr>
        <w:trPr>
          <w:trHeight w:val="250" w:hRule="exact"/>
        </w:trPr>
        <w:tc>
          <w:tcPr>
            <w:tcW w:w="5663" w:type="dxa"/>
            <w:tcBorders>
              <w:top w:val="single" w:sz="12" w:space="0" w:color="000000"/>
              <w:left w:val="nil" w:sz="6" w:space="0" w:color="auto"/>
              <w:bottom w:val="single" w:sz="12" w:space="0" w:color="000000"/>
              <w:right w:val="single" w:sz="12" w:space="0" w:color="000000"/>
            </w:tcBorders>
          </w:tcPr>
          <w:p>
            <w:pPr>
              <w:pStyle w:val="TableParagraph"/>
              <w:tabs>
                <w:tab w:pos="747" w:val="left" w:leader="none"/>
              </w:tabs>
              <w:spacing w:line="202" w:lineRule="exact"/>
              <w:ind w:left="2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879" w:type="dxa"/>
            <w:tcBorders>
              <w:top w:val="single" w:sz="12" w:space="0" w:color="000000"/>
              <w:left w:val="single" w:sz="12" w:space="0" w:color="000000"/>
              <w:bottom w:val="single" w:sz="12" w:space="0" w:color="000000"/>
              <w:right w:val="nil" w:sz="6" w:space="0" w:color="auto"/>
            </w:tcBorders>
          </w:tcPr>
          <w:p>
            <w:pPr>
              <w:pStyle w:val="TableParagraph"/>
              <w:spacing w:line="202" w:lineRule="exact"/>
              <w:ind w:right="13"/>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39" w:hRule="exact"/>
        </w:trPr>
        <w:tc>
          <w:tcPr>
            <w:tcW w:w="5663" w:type="dxa"/>
            <w:tcBorders>
              <w:top w:val="single" w:sz="12" w:space="0" w:color="000000"/>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上年年末余额</w:t>
            </w:r>
          </w:p>
        </w:tc>
        <w:tc>
          <w:tcPr>
            <w:tcW w:w="2879"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56,826,629.56</w:t>
            </w:r>
          </w:p>
        </w:tc>
      </w:tr>
      <w:tr>
        <w:trPr>
          <w:trHeight w:val="230"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加：年初未分配利润调整数</w:t>
            </w:r>
          </w:p>
        </w:tc>
        <w:tc>
          <w:tcPr>
            <w:tcW w:w="2879" w:type="dxa"/>
            <w:tcBorders>
              <w:top w:val="single" w:sz="4" w:space="0" w:color="7F7F7F"/>
              <w:left w:val="single" w:sz="12" w:space="0" w:color="000000"/>
              <w:bottom w:val="single" w:sz="4" w:space="0" w:color="7F7F7F"/>
              <w:right w:val="nil" w:sz="6" w:space="0" w:color="auto"/>
            </w:tcBorders>
          </w:tcPr>
          <w:p>
            <w:pPr/>
          </w:p>
        </w:tc>
      </w:tr>
      <w:tr>
        <w:trPr>
          <w:trHeight w:val="230"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其中：会计政策变更追溯调整</w:t>
            </w:r>
          </w:p>
        </w:tc>
        <w:tc>
          <w:tcPr>
            <w:tcW w:w="2879" w:type="dxa"/>
            <w:tcBorders>
              <w:top w:val="single" w:sz="4" w:space="0" w:color="7F7F7F"/>
              <w:left w:val="single" w:sz="12" w:space="0" w:color="000000"/>
              <w:bottom w:val="single" w:sz="4" w:space="0" w:color="7F7F7F"/>
              <w:right w:val="nil" w:sz="6" w:space="0" w:color="auto"/>
            </w:tcBorders>
          </w:tcPr>
          <w:p>
            <w:pPr/>
          </w:p>
        </w:tc>
      </w:tr>
      <w:tr>
        <w:trPr>
          <w:trHeight w:val="229"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022" w:right="0"/>
              <w:jc w:val="left"/>
              <w:rPr>
                <w:rFonts w:ascii="宋体" w:hAnsi="宋体" w:cs="宋体" w:eastAsia="宋体" w:hint="default"/>
                <w:sz w:val="18"/>
                <w:szCs w:val="18"/>
              </w:rPr>
            </w:pPr>
            <w:r>
              <w:rPr>
                <w:rFonts w:ascii="宋体" w:hAnsi="宋体" w:cs="宋体" w:eastAsia="宋体" w:hint="default"/>
                <w:sz w:val="18"/>
                <w:szCs w:val="18"/>
              </w:rPr>
              <w:t>重大会计差错追溯调整数</w:t>
            </w:r>
          </w:p>
        </w:tc>
        <w:tc>
          <w:tcPr>
            <w:tcW w:w="2879" w:type="dxa"/>
            <w:tcBorders>
              <w:top w:val="single" w:sz="4" w:space="0" w:color="7F7F7F"/>
              <w:left w:val="single" w:sz="12" w:space="0" w:color="000000"/>
              <w:bottom w:val="single" w:sz="4" w:space="0" w:color="7F7F7F"/>
              <w:right w:val="nil" w:sz="6" w:space="0" w:color="auto"/>
            </w:tcBorders>
          </w:tcPr>
          <w:p>
            <w:pPr/>
          </w:p>
        </w:tc>
      </w:tr>
      <w:tr>
        <w:trPr>
          <w:trHeight w:val="230"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022" w:right="0"/>
              <w:jc w:val="left"/>
              <w:rPr>
                <w:rFonts w:ascii="宋体" w:hAnsi="宋体" w:cs="宋体" w:eastAsia="宋体" w:hint="default"/>
                <w:sz w:val="18"/>
                <w:szCs w:val="18"/>
              </w:rPr>
            </w:pPr>
            <w:r>
              <w:rPr>
                <w:rFonts w:ascii="宋体" w:hAnsi="宋体" w:cs="宋体" w:eastAsia="宋体" w:hint="default"/>
                <w:sz w:val="18"/>
                <w:szCs w:val="18"/>
              </w:rPr>
              <w:t>其他调整因素</w:t>
            </w:r>
          </w:p>
        </w:tc>
        <w:tc>
          <w:tcPr>
            <w:tcW w:w="2879" w:type="dxa"/>
            <w:tcBorders>
              <w:top w:val="single" w:sz="4" w:space="0" w:color="7F7F7F"/>
              <w:left w:val="single" w:sz="12" w:space="0" w:color="000000"/>
              <w:bottom w:val="single" w:sz="4" w:space="0" w:color="7F7F7F"/>
              <w:right w:val="nil" w:sz="6" w:space="0" w:color="auto"/>
            </w:tcBorders>
          </w:tcPr>
          <w:p>
            <w:pPr/>
          </w:p>
        </w:tc>
      </w:tr>
      <w:tr>
        <w:trPr>
          <w:trHeight w:val="230"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本年年初余额</w:t>
            </w:r>
          </w:p>
        </w:tc>
        <w:tc>
          <w:tcPr>
            <w:tcW w:w="287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56,826,629.56</w:t>
            </w:r>
          </w:p>
        </w:tc>
      </w:tr>
      <w:tr>
        <w:trPr>
          <w:trHeight w:val="229"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本年增加数</w:t>
            </w:r>
          </w:p>
        </w:tc>
        <w:tc>
          <w:tcPr>
            <w:tcW w:w="287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13,702,567.52</w:t>
            </w:r>
          </w:p>
        </w:tc>
      </w:tr>
      <w:tr>
        <w:trPr>
          <w:trHeight w:val="230"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其中：本年净利润转入</w:t>
            </w:r>
          </w:p>
        </w:tc>
        <w:tc>
          <w:tcPr>
            <w:tcW w:w="287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13,702,567.52</w:t>
            </w:r>
          </w:p>
        </w:tc>
      </w:tr>
      <w:tr>
        <w:trPr>
          <w:trHeight w:val="230"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022"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2879" w:type="dxa"/>
            <w:tcBorders>
              <w:top w:val="single" w:sz="4" w:space="0" w:color="7F7F7F"/>
              <w:left w:val="single" w:sz="12" w:space="0" w:color="000000"/>
              <w:bottom w:val="single" w:sz="4" w:space="0" w:color="7F7F7F"/>
              <w:right w:val="nil" w:sz="6" w:space="0" w:color="auto"/>
            </w:tcBorders>
          </w:tcPr>
          <w:p>
            <w:pPr/>
          </w:p>
        </w:tc>
      </w:tr>
      <w:tr>
        <w:trPr>
          <w:trHeight w:val="229"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本年减少数</w:t>
            </w:r>
          </w:p>
        </w:tc>
        <w:tc>
          <w:tcPr>
            <w:tcW w:w="287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1,855,732.30</w:t>
            </w:r>
          </w:p>
        </w:tc>
      </w:tr>
      <w:tr>
        <w:trPr>
          <w:trHeight w:val="230"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其中：本年提取盈余公积数</w:t>
            </w:r>
          </w:p>
        </w:tc>
        <w:tc>
          <w:tcPr>
            <w:tcW w:w="287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1,632,718.87</w:t>
            </w:r>
          </w:p>
        </w:tc>
      </w:tr>
      <w:tr>
        <w:trPr>
          <w:trHeight w:val="230"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022" w:right="0"/>
              <w:jc w:val="left"/>
              <w:rPr>
                <w:rFonts w:ascii="宋体" w:hAnsi="宋体" w:cs="宋体" w:eastAsia="宋体" w:hint="default"/>
                <w:sz w:val="18"/>
                <w:szCs w:val="18"/>
              </w:rPr>
            </w:pPr>
            <w:r>
              <w:rPr>
                <w:rFonts w:ascii="宋体" w:hAnsi="宋体" w:cs="宋体" w:eastAsia="宋体" w:hint="default"/>
                <w:sz w:val="18"/>
                <w:szCs w:val="18"/>
              </w:rPr>
              <w:t>本年分配现金股利数</w:t>
            </w:r>
          </w:p>
        </w:tc>
        <w:tc>
          <w:tcPr>
            <w:tcW w:w="2879" w:type="dxa"/>
            <w:tcBorders>
              <w:top w:val="single" w:sz="4" w:space="0" w:color="7F7F7F"/>
              <w:left w:val="single" w:sz="12" w:space="0" w:color="000000"/>
              <w:bottom w:val="single" w:sz="4" w:space="0" w:color="7F7F7F"/>
              <w:right w:val="nil" w:sz="6" w:space="0" w:color="auto"/>
            </w:tcBorders>
          </w:tcPr>
          <w:p>
            <w:pPr/>
          </w:p>
        </w:tc>
      </w:tr>
      <w:tr>
        <w:trPr>
          <w:trHeight w:val="229"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022" w:right="0"/>
              <w:jc w:val="left"/>
              <w:rPr>
                <w:rFonts w:ascii="宋体" w:hAnsi="宋体" w:cs="宋体" w:eastAsia="宋体" w:hint="default"/>
                <w:sz w:val="18"/>
                <w:szCs w:val="18"/>
              </w:rPr>
            </w:pPr>
            <w:r>
              <w:rPr>
                <w:rFonts w:ascii="宋体" w:hAnsi="宋体" w:cs="宋体" w:eastAsia="宋体" w:hint="default"/>
                <w:sz w:val="18"/>
                <w:szCs w:val="18"/>
              </w:rPr>
              <w:t>本年分配股票股利数</w:t>
            </w:r>
          </w:p>
        </w:tc>
        <w:tc>
          <w:tcPr>
            <w:tcW w:w="2879" w:type="dxa"/>
            <w:tcBorders>
              <w:top w:val="single" w:sz="4" w:space="0" w:color="7F7F7F"/>
              <w:left w:val="single" w:sz="12" w:space="0" w:color="000000"/>
              <w:bottom w:val="single" w:sz="4" w:space="0" w:color="7F7F7F"/>
              <w:right w:val="nil" w:sz="6" w:space="0" w:color="auto"/>
            </w:tcBorders>
          </w:tcPr>
          <w:p>
            <w:pPr/>
          </w:p>
        </w:tc>
      </w:tr>
      <w:tr>
        <w:trPr>
          <w:trHeight w:val="230"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02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87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18"/>
                <w:szCs w:val="18"/>
              </w:rPr>
            </w:pPr>
            <w:r>
              <w:rPr>
                <w:rFonts w:ascii="Times New Roman"/>
                <w:sz w:val="18"/>
              </w:rPr>
              <w:t>223,013.43</w:t>
            </w:r>
          </w:p>
        </w:tc>
      </w:tr>
      <w:tr>
        <w:trPr>
          <w:trHeight w:val="230" w:hRule="exact"/>
        </w:trPr>
        <w:tc>
          <w:tcPr>
            <w:tcW w:w="5663" w:type="dxa"/>
            <w:tcBorders>
              <w:top w:val="single" w:sz="4" w:space="0" w:color="7F7F7F"/>
              <w:left w:val="nil" w:sz="6" w:space="0" w:color="auto"/>
              <w:bottom w:val="single" w:sz="4" w:space="0" w:color="7F7F7F"/>
              <w:right w:val="single" w:sz="12" w:space="0" w:color="000000"/>
            </w:tcBorders>
          </w:tcPr>
          <w:p>
            <w:pPr>
              <w:pStyle w:val="TableParagraph"/>
              <w:spacing w:line="202" w:lineRule="exact"/>
              <w:ind w:left="122" w:right="0"/>
              <w:jc w:val="left"/>
              <w:rPr>
                <w:rFonts w:ascii="宋体" w:hAnsi="宋体" w:cs="宋体" w:eastAsia="宋体" w:hint="default"/>
                <w:sz w:val="18"/>
                <w:szCs w:val="18"/>
              </w:rPr>
            </w:pPr>
            <w:r>
              <w:rPr>
                <w:rFonts w:ascii="宋体" w:hAnsi="宋体" w:cs="宋体" w:eastAsia="宋体" w:hint="default"/>
                <w:sz w:val="18"/>
                <w:szCs w:val="18"/>
              </w:rPr>
              <w:t>本年年末余额</w:t>
            </w:r>
          </w:p>
        </w:tc>
        <w:tc>
          <w:tcPr>
            <w:tcW w:w="287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68,673,464.78</w:t>
            </w:r>
          </w:p>
        </w:tc>
      </w:tr>
      <w:tr>
        <w:trPr>
          <w:trHeight w:val="239" w:hRule="exact"/>
        </w:trPr>
        <w:tc>
          <w:tcPr>
            <w:tcW w:w="5663" w:type="dxa"/>
            <w:tcBorders>
              <w:top w:val="single" w:sz="4" w:space="0" w:color="7F7F7F"/>
              <w:left w:val="nil" w:sz="6" w:space="0" w:color="auto"/>
              <w:bottom w:val="single" w:sz="12" w:space="0" w:color="000000"/>
              <w:right w:val="single" w:sz="12" w:space="0" w:color="000000"/>
            </w:tcBorders>
          </w:tcPr>
          <w:p>
            <w:pPr>
              <w:pStyle w:val="TableParagraph"/>
              <w:spacing w:line="202" w:lineRule="exact"/>
              <w:ind w:left="482" w:right="0"/>
              <w:jc w:val="left"/>
              <w:rPr>
                <w:rFonts w:ascii="宋体" w:hAnsi="宋体" w:cs="宋体" w:eastAsia="宋体" w:hint="default"/>
                <w:sz w:val="18"/>
                <w:szCs w:val="18"/>
              </w:rPr>
            </w:pPr>
            <w:r>
              <w:rPr>
                <w:rFonts w:ascii="宋体" w:hAnsi="宋体" w:cs="宋体" w:eastAsia="宋体" w:hint="default"/>
                <w:sz w:val="18"/>
                <w:szCs w:val="18"/>
              </w:rPr>
              <w:t>其中：董事会已批准的现金股利数</w:t>
            </w:r>
          </w:p>
        </w:tc>
        <w:tc>
          <w:tcPr>
            <w:tcW w:w="2879"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18"/>
                <w:szCs w:val="18"/>
              </w:rPr>
            </w:pPr>
            <w:r>
              <w:rPr>
                <w:rFonts w:ascii="Times New Roman"/>
                <w:sz w:val="18"/>
              </w:rPr>
              <w:t>297,706.64</w:t>
            </w:r>
          </w:p>
        </w:tc>
      </w:tr>
    </w:tbl>
    <w:p>
      <w:pPr>
        <w:pStyle w:val="BodyText"/>
        <w:spacing w:line="293" w:lineRule="exact" w:before="0"/>
        <w:ind w:left="717" w:right="248"/>
        <w:jc w:val="left"/>
      </w:pPr>
      <w:r>
        <w:rPr>
          <w:rFonts w:ascii="Times New Roman" w:hAnsi="Times New Roman" w:cs="Times New Roman" w:eastAsia="Times New Roman" w:hint="default"/>
        </w:rPr>
        <w:t>5.35 </w:t>
      </w:r>
      <w:r>
        <w:rPr/>
        <w:t>营业收入和营业成本</w:t>
      </w:r>
    </w:p>
    <w:p>
      <w:pPr>
        <w:pStyle w:val="BodyText"/>
        <w:spacing w:line="240" w:lineRule="auto" w:before="103"/>
        <w:ind w:left="717" w:right="143"/>
        <w:jc w:val="left"/>
      </w:pPr>
      <w:r>
        <w:rPr/>
        <w:t>本公司 </w:t>
      </w:r>
      <w:r>
        <w:rPr>
          <w:rFonts w:ascii="Times New Roman" w:hAnsi="Times New Roman" w:cs="Times New Roman" w:eastAsia="Times New Roman" w:hint="default"/>
        </w:rPr>
        <w:t>2008 </w:t>
      </w:r>
      <w:r>
        <w:rPr/>
        <w:t>年度共计实现营业收入为 </w:t>
      </w:r>
      <w:r>
        <w:rPr>
          <w:rFonts w:ascii="Times New Roman" w:hAnsi="Times New Roman" w:cs="Times New Roman" w:eastAsia="Times New Roman" w:hint="default"/>
        </w:rPr>
        <w:t>493,535,991.90</w:t>
      </w:r>
      <w:r>
        <w:rPr>
          <w:rFonts w:ascii="Times New Roman" w:hAnsi="Times New Roman" w:cs="Times New Roman" w:eastAsia="Times New Roman" w:hint="default"/>
          <w:spacing w:val="-32"/>
        </w:rPr>
        <w:t> </w:t>
      </w:r>
      <w:r>
        <w:rPr/>
        <w:t>元，发生营业成本共</w:t>
      </w:r>
    </w:p>
    <w:p>
      <w:pPr>
        <w:pStyle w:val="BodyText"/>
        <w:spacing w:line="240" w:lineRule="auto" w:before="103"/>
        <w:ind w:left="237" w:right="248"/>
        <w:jc w:val="left"/>
      </w:pPr>
      <w:r>
        <w:rPr/>
        <w:t>计</w:t>
      </w:r>
      <w:r>
        <w:rPr>
          <w:spacing w:val="-60"/>
        </w:rPr>
        <w:t> </w:t>
      </w:r>
      <w:r>
        <w:rPr>
          <w:rFonts w:ascii="Times New Roman" w:hAnsi="Times New Roman" w:cs="Times New Roman" w:eastAsia="Times New Roman" w:hint="default"/>
        </w:rPr>
        <w:t>341,659,881.55 </w:t>
      </w:r>
      <w:r>
        <w:rPr/>
        <w:t>元。</w:t>
      </w:r>
    </w:p>
    <w:p>
      <w:pPr>
        <w:pStyle w:val="BodyText"/>
        <w:spacing w:line="240" w:lineRule="auto" w:before="104"/>
        <w:ind w:left="717" w:right="248"/>
        <w:jc w:val="left"/>
      </w:pPr>
      <w:r>
        <w:rPr>
          <w:rFonts w:ascii="Times New Roman" w:hAnsi="Times New Roman" w:cs="Times New Roman" w:eastAsia="Times New Roman" w:hint="default"/>
        </w:rPr>
        <w:t>5.35.1  </w:t>
      </w:r>
      <w:r>
        <w:rPr/>
        <w:t>具体构成</w:t>
      </w:r>
    </w:p>
    <w:p>
      <w:pPr>
        <w:spacing w:line="240" w:lineRule="auto" w:before="12"/>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729"/>
        <w:gridCol w:w="1705"/>
        <w:gridCol w:w="1706"/>
        <w:gridCol w:w="1700"/>
        <w:gridCol w:w="1705"/>
      </w:tblGrid>
      <w:tr>
        <w:trPr>
          <w:trHeight w:val="250" w:hRule="exact"/>
        </w:trPr>
        <w:tc>
          <w:tcPr>
            <w:tcW w:w="1729" w:type="dxa"/>
            <w:vMerge w:val="restart"/>
            <w:tcBorders>
              <w:top w:val="single" w:sz="12" w:space="0" w:color="000000"/>
              <w:left w:val="nil" w:sz="6" w:space="0" w:color="auto"/>
              <w:right w:val="single" w:sz="12" w:space="0" w:color="000000"/>
            </w:tcBorders>
          </w:tcPr>
          <w:p>
            <w:pPr>
              <w:pStyle w:val="TableParagraph"/>
              <w:tabs>
                <w:tab w:pos="1006" w:val="left" w:leader="none"/>
              </w:tabs>
              <w:spacing w:line="240" w:lineRule="auto" w:before="46"/>
              <w:ind w:left="55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341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c>
        <w:tc>
          <w:tcPr>
            <w:tcW w:w="3406" w:type="dxa"/>
            <w:gridSpan w:val="2"/>
            <w:tcBorders>
              <w:top w:val="single" w:sz="12" w:space="0" w:color="000000"/>
              <w:left w:val="single" w:sz="12" w:space="0" w:color="000000"/>
              <w:bottom w:val="single" w:sz="12" w:space="0" w:color="000000"/>
              <w:right w:val="nil" w:sz="6" w:space="0" w:color="auto"/>
            </w:tcBorders>
          </w:tcPr>
          <w:p>
            <w:pPr>
              <w:pStyle w:val="TableParagraph"/>
              <w:spacing w:line="202" w:lineRule="exact"/>
              <w:ind w:right="16"/>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上期发生额</w:t>
            </w:r>
          </w:p>
        </w:tc>
      </w:tr>
      <w:tr>
        <w:trPr>
          <w:trHeight w:val="250" w:hRule="exact"/>
        </w:trPr>
        <w:tc>
          <w:tcPr>
            <w:tcW w:w="1729" w:type="dxa"/>
            <w:vMerge/>
            <w:tcBorders>
              <w:left w:val="nil" w:sz="6" w:space="0" w:color="auto"/>
              <w:bottom w:val="single" w:sz="12" w:space="0" w:color="000000"/>
              <w:right w:val="single" w:sz="12" w:space="0" w:color="000000"/>
            </w:tcBorders>
          </w:tcPr>
          <w:p>
            <w:pPr/>
          </w:p>
        </w:tc>
        <w:tc>
          <w:tcPr>
            <w:tcW w:w="1705"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47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营业收入</w:t>
            </w:r>
          </w:p>
        </w:tc>
        <w:tc>
          <w:tcPr>
            <w:tcW w:w="1706"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47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营业成本</w:t>
            </w:r>
          </w:p>
        </w:tc>
        <w:tc>
          <w:tcPr>
            <w:tcW w:w="1700" w:type="dxa"/>
            <w:tcBorders>
              <w:top w:val="single" w:sz="12" w:space="0" w:color="000000"/>
              <w:left w:val="single" w:sz="12" w:space="0" w:color="000000"/>
              <w:bottom w:val="single" w:sz="12" w:space="0" w:color="000000"/>
              <w:right w:val="single" w:sz="12" w:space="0" w:color="000000"/>
            </w:tcBorders>
          </w:tcPr>
          <w:p>
            <w:pPr>
              <w:pStyle w:val="TableParagraph"/>
              <w:spacing w:line="202" w:lineRule="exact"/>
              <w:ind w:left="47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营业收入</w:t>
            </w:r>
          </w:p>
        </w:tc>
        <w:tc>
          <w:tcPr>
            <w:tcW w:w="1705" w:type="dxa"/>
            <w:tcBorders>
              <w:top w:val="single" w:sz="12" w:space="0" w:color="000000"/>
              <w:left w:val="single" w:sz="12" w:space="0" w:color="000000"/>
              <w:bottom w:val="single" w:sz="12" w:space="0" w:color="000000"/>
              <w:right w:val="nil" w:sz="6" w:space="0" w:color="auto"/>
            </w:tcBorders>
          </w:tcPr>
          <w:p>
            <w:pPr>
              <w:pStyle w:val="TableParagraph"/>
              <w:spacing w:line="202" w:lineRule="exact"/>
              <w:ind w:left="47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营业成本</w:t>
            </w:r>
          </w:p>
        </w:tc>
      </w:tr>
      <w:tr>
        <w:trPr>
          <w:trHeight w:val="241" w:hRule="exact"/>
        </w:trPr>
        <w:tc>
          <w:tcPr>
            <w:tcW w:w="1729" w:type="dxa"/>
            <w:tcBorders>
              <w:top w:val="single" w:sz="12" w:space="0" w:color="000000"/>
              <w:left w:val="nil" w:sz="6" w:space="0" w:color="auto"/>
              <w:bottom w:val="single" w:sz="4" w:space="0" w:color="7F7F7F"/>
              <w:right w:val="single" w:sz="12" w:space="0" w:color="000000"/>
            </w:tcBorders>
          </w:tcPr>
          <w:p>
            <w:pPr>
              <w:pStyle w:val="TableParagraph"/>
              <w:spacing w:line="215" w:lineRule="exact"/>
              <w:ind w:right="599"/>
              <w:jc w:val="righ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．主营业务</w:t>
            </w:r>
          </w:p>
        </w:tc>
        <w:tc>
          <w:tcPr>
            <w:tcW w:w="170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492,395,824.66</w:t>
            </w:r>
          </w:p>
        </w:tc>
        <w:tc>
          <w:tcPr>
            <w:tcW w:w="170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340,596,080.13</w:t>
            </w:r>
          </w:p>
        </w:tc>
        <w:tc>
          <w:tcPr>
            <w:tcW w:w="170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283,831,197.32</w:t>
            </w:r>
          </w:p>
        </w:tc>
        <w:tc>
          <w:tcPr>
            <w:tcW w:w="1705"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8"/>
              <w:ind w:right="109"/>
              <w:jc w:val="right"/>
              <w:rPr>
                <w:rFonts w:ascii="Times New Roman" w:hAnsi="Times New Roman" w:cs="Times New Roman" w:eastAsia="Times New Roman" w:hint="default"/>
                <w:sz w:val="18"/>
                <w:szCs w:val="18"/>
              </w:rPr>
            </w:pPr>
            <w:r>
              <w:rPr>
                <w:rFonts w:ascii="Times New Roman"/>
                <w:spacing w:val="-1"/>
                <w:sz w:val="18"/>
              </w:rPr>
              <w:t>185,684,404.83</w:t>
            </w:r>
          </w:p>
        </w:tc>
      </w:tr>
      <w:tr>
        <w:trPr>
          <w:trHeight w:val="229" w:hRule="exact"/>
        </w:trPr>
        <w:tc>
          <w:tcPr>
            <w:tcW w:w="1729" w:type="dxa"/>
            <w:tcBorders>
              <w:top w:val="single" w:sz="4" w:space="0" w:color="7F7F7F"/>
              <w:left w:val="nil" w:sz="6" w:space="0" w:color="auto"/>
              <w:bottom w:val="single" w:sz="4" w:space="0" w:color="7F7F7F"/>
              <w:right w:val="single" w:sz="12" w:space="0" w:color="000000"/>
            </w:tcBorders>
          </w:tcPr>
          <w:p>
            <w:pPr>
              <w:pStyle w:val="TableParagraph"/>
              <w:spacing w:line="215" w:lineRule="exact"/>
              <w:ind w:right="599"/>
              <w:jc w:val="righ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．其他业务</w:t>
            </w:r>
          </w:p>
        </w:tc>
        <w:tc>
          <w:tcPr>
            <w:tcW w:w="170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1,140,167.24</w:t>
            </w:r>
          </w:p>
        </w:tc>
        <w:tc>
          <w:tcPr>
            <w:tcW w:w="170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90"/>
              <w:jc w:val="right"/>
              <w:rPr>
                <w:rFonts w:ascii="Times New Roman" w:hAnsi="Times New Roman" w:cs="Times New Roman" w:eastAsia="Times New Roman" w:hint="default"/>
                <w:sz w:val="18"/>
                <w:szCs w:val="18"/>
              </w:rPr>
            </w:pPr>
            <w:r>
              <w:rPr>
                <w:rFonts w:ascii="Times New Roman"/>
                <w:spacing w:val="-1"/>
                <w:sz w:val="18"/>
              </w:rPr>
              <w:t>1,063,801.42</w:t>
            </w:r>
          </w:p>
        </w:tc>
        <w:tc>
          <w:tcPr>
            <w:tcW w:w="170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5,410,280.27</w:t>
            </w:r>
          </w:p>
        </w:tc>
        <w:tc>
          <w:tcPr>
            <w:tcW w:w="170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8"/>
              <w:ind w:right="109"/>
              <w:jc w:val="right"/>
              <w:rPr>
                <w:rFonts w:ascii="Times New Roman" w:hAnsi="Times New Roman" w:cs="Times New Roman" w:eastAsia="Times New Roman" w:hint="default"/>
                <w:sz w:val="18"/>
                <w:szCs w:val="18"/>
              </w:rPr>
            </w:pPr>
            <w:r>
              <w:rPr>
                <w:rFonts w:ascii="Times New Roman"/>
                <w:spacing w:val="-1"/>
                <w:sz w:val="18"/>
              </w:rPr>
              <w:t>5,226,920.13</w:t>
            </w:r>
          </w:p>
        </w:tc>
      </w:tr>
      <w:tr>
        <w:trPr>
          <w:trHeight w:val="241" w:hRule="exact"/>
        </w:trPr>
        <w:tc>
          <w:tcPr>
            <w:tcW w:w="1729" w:type="dxa"/>
            <w:tcBorders>
              <w:top w:val="single" w:sz="4" w:space="0" w:color="7F7F7F"/>
              <w:left w:val="nil" w:sz="6" w:space="0" w:color="auto"/>
              <w:bottom w:val="single" w:sz="12" w:space="0" w:color="000000"/>
              <w:right w:val="single" w:sz="12" w:space="0" w:color="000000"/>
            </w:tcBorders>
          </w:tcPr>
          <w:p>
            <w:pPr>
              <w:pStyle w:val="TableParagraph"/>
              <w:spacing w:line="202" w:lineRule="exact"/>
              <w:ind w:right="57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合    计</w:t>
            </w:r>
          </w:p>
        </w:tc>
        <w:tc>
          <w:tcPr>
            <w:tcW w:w="170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493,535,991.90</w:t>
            </w:r>
          </w:p>
        </w:tc>
        <w:tc>
          <w:tcPr>
            <w:tcW w:w="170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89"/>
              <w:jc w:val="right"/>
              <w:rPr>
                <w:rFonts w:ascii="Times New Roman" w:hAnsi="Times New Roman" w:cs="Times New Roman" w:eastAsia="Times New Roman" w:hint="default"/>
                <w:sz w:val="18"/>
                <w:szCs w:val="18"/>
              </w:rPr>
            </w:pPr>
            <w:r>
              <w:rPr>
                <w:rFonts w:ascii="Times New Roman"/>
                <w:spacing w:val="-1"/>
                <w:sz w:val="18"/>
              </w:rPr>
              <w:t>341,659,881.55</w:t>
            </w:r>
          </w:p>
        </w:tc>
        <w:tc>
          <w:tcPr>
            <w:tcW w:w="170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8"/>
              <w:ind w:right="88"/>
              <w:jc w:val="right"/>
              <w:rPr>
                <w:rFonts w:ascii="Times New Roman" w:hAnsi="Times New Roman" w:cs="Times New Roman" w:eastAsia="Times New Roman" w:hint="default"/>
                <w:sz w:val="18"/>
                <w:szCs w:val="18"/>
              </w:rPr>
            </w:pPr>
            <w:r>
              <w:rPr>
                <w:rFonts w:ascii="Times New Roman"/>
                <w:spacing w:val="-1"/>
                <w:sz w:val="18"/>
              </w:rPr>
              <w:t>289,241,477.59</w:t>
            </w:r>
          </w:p>
        </w:tc>
        <w:tc>
          <w:tcPr>
            <w:tcW w:w="1705"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8"/>
              <w:ind w:right="108"/>
              <w:jc w:val="right"/>
              <w:rPr>
                <w:rFonts w:ascii="Times New Roman" w:hAnsi="Times New Roman" w:cs="Times New Roman" w:eastAsia="Times New Roman" w:hint="default"/>
                <w:sz w:val="18"/>
                <w:szCs w:val="18"/>
              </w:rPr>
            </w:pPr>
            <w:r>
              <w:rPr>
                <w:rFonts w:ascii="Times New Roman"/>
                <w:spacing w:val="-1"/>
                <w:sz w:val="18"/>
              </w:rPr>
              <w:t>190,911,324.96</w:t>
            </w:r>
          </w:p>
        </w:tc>
      </w:tr>
    </w:tbl>
    <w:p>
      <w:pPr>
        <w:pStyle w:val="BodyText"/>
        <w:spacing w:line="293" w:lineRule="exact" w:before="0"/>
        <w:ind w:left="717" w:right="248"/>
        <w:jc w:val="left"/>
      </w:pPr>
      <w:r>
        <w:rPr/>
        <w:pict>
          <v:shape style="position:absolute;margin-left:254.460007pt;margin-top:-24.480301pt;width:1.0pt;height:.48pt;mso-position-horizontal-relative:page;mso-position-vertical-relative:paragraph;z-index:12880" type="#_x0000_t75" stroked="false">
            <v:imagedata r:id="rId15" o:title=""/>
          </v:shape>
        </w:pict>
      </w:r>
      <w:r>
        <w:rPr/>
        <w:pict>
          <v:shape style="position:absolute;margin-left:339.720001pt;margin-top:-24.480301pt;width:1.0pt;height:.48pt;mso-position-horizontal-relative:page;mso-position-vertical-relative:paragraph;z-index:12904" type="#_x0000_t75" stroked="false">
            <v:imagedata r:id="rId21" o:title=""/>
          </v:shape>
        </w:pict>
      </w:r>
      <w:r>
        <w:rPr/>
        <w:pict>
          <v:shape style="position:absolute;margin-left:254.460007pt;margin-top:-13.0204pt;width:1.0pt;height:.48pt;mso-position-horizontal-relative:page;mso-position-vertical-relative:paragraph;z-index:12928" type="#_x0000_t75" stroked="false">
            <v:imagedata r:id="rId15" o:title=""/>
          </v:shape>
        </w:pict>
      </w:r>
      <w:r>
        <w:rPr/>
        <w:pict>
          <v:shape style="position:absolute;margin-left:339.720001pt;margin-top:-13.0204pt;width:1pt;height:.48pt;mso-position-horizontal-relative:page;mso-position-vertical-relative:paragraph;z-index:12952" type="#_x0000_t75" stroked="false">
            <v:imagedata r:id="rId21" o:title=""/>
          </v:shape>
        </w:pict>
      </w:r>
      <w:r>
        <w:rPr>
          <w:rFonts w:ascii="Times New Roman" w:hAnsi="Times New Roman" w:cs="Times New Roman" w:eastAsia="Times New Roman" w:hint="default"/>
        </w:rPr>
        <w:t>5.35.2  </w:t>
      </w:r>
      <w:r>
        <w:rPr/>
        <w:t>按业务分类</w:t>
      </w:r>
    </w:p>
    <w:p>
      <w:pPr>
        <w:spacing w:line="240" w:lineRule="auto" w:before="12"/>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132"/>
        <w:gridCol w:w="1174"/>
        <w:gridCol w:w="1279"/>
        <w:gridCol w:w="1202"/>
        <w:gridCol w:w="1278"/>
        <w:gridCol w:w="1279"/>
        <w:gridCol w:w="1206"/>
      </w:tblGrid>
      <w:tr>
        <w:trPr>
          <w:trHeight w:val="342" w:hRule="exact"/>
        </w:trPr>
        <w:tc>
          <w:tcPr>
            <w:tcW w:w="1132" w:type="dxa"/>
            <w:vMerge w:val="restart"/>
            <w:tcBorders>
              <w:top w:val="single" w:sz="12" w:space="0" w:color="000000"/>
              <w:left w:val="nil" w:sz="6" w:space="0" w:color="auto"/>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3"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业务类型</w:t>
            </w:r>
          </w:p>
          <w:p>
            <w:pPr>
              <w:pStyle w:val="TableParagraph"/>
              <w:spacing w:line="240" w:lineRule="auto" w:before="6"/>
              <w:ind w:right="0"/>
              <w:jc w:val="left"/>
              <w:rPr>
                <w:rFonts w:ascii="宋体" w:hAnsi="宋体" w:cs="宋体" w:eastAsia="宋体" w:hint="default"/>
                <w:sz w:val="20"/>
                <w:szCs w:val="20"/>
              </w:rPr>
            </w:pPr>
          </w:p>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501" cy="6000"/>
                  <wp:effectExtent l="0" t="0" r="0" b="0"/>
                  <wp:docPr id="335" name="image1.png" descr=""/>
                  <wp:cNvGraphicFramePr>
                    <a:graphicFrameLocks noChangeAspect="1"/>
                  </wp:cNvGraphicFramePr>
                  <a:graphic>
                    <a:graphicData uri="http://schemas.openxmlformats.org/drawingml/2006/picture">
                      <pic:pic>
                        <pic:nvPicPr>
                          <pic:cNvPr id="336" name="image1.png"/>
                          <pic:cNvPicPr/>
                        </pic:nvPicPr>
                        <pic:blipFill>
                          <a:blip r:embed="rId15" cstate="print"/>
                          <a:stretch>
                            <a:fillRect/>
                          </a:stretch>
                        </pic:blipFill>
                        <pic:spPr>
                          <a:xfrm>
                            <a:off x="0" y="0"/>
                            <a:ext cx="12501" cy="6000"/>
                          </a:xfrm>
                          <a:prstGeom prst="rect">
                            <a:avLst/>
                          </a:prstGeom>
                        </pic:spPr>
                      </pic:pic>
                    </a:graphicData>
                  </a:graphic>
                </wp:inline>
              </w:drawing>
            </w:r>
            <w:r>
              <w:rPr>
                <w:rFonts w:ascii="宋体" w:hAnsi="宋体" w:cs="宋体" w:eastAsia="宋体" w:hint="default"/>
                <w:sz w:val="2"/>
                <w:szCs w:val="2"/>
              </w:rPr>
            </w:r>
          </w:p>
        </w:tc>
        <w:tc>
          <w:tcPr>
            <w:tcW w:w="3655"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本期发生额</w:t>
            </w:r>
          </w:p>
        </w:tc>
        <w:tc>
          <w:tcPr>
            <w:tcW w:w="3763" w:type="dxa"/>
            <w:gridSpan w:val="3"/>
            <w:tcBorders>
              <w:top w:val="single" w:sz="12" w:space="0" w:color="000000"/>
              <w:left w:val="single" w:sz="12" w:space="0" w:color="000000"/>
              <w:bottom w:val="single" w:sz="12" w:space="0" w:color="000000"/>
              <w:right w:val="nil" w:sz="6" w:space="0" w:color="auto"/>
            </w:tcBorders>
          </w:tcPr>
          <w:p>
            <w:pPr>
              <w:pStyle w:val="TableParagraph"/>
              <w:spacing w:line="240" w:lineRule="auto" w:before="8"/>
              <w:ind w:right="20"/>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上期发生额</w:t>
            </w:r>
          </w:p>
        </w:tc>
      </w:tr>
      <w:tr>
        <w:trPr>
          <w:trHeight w:val="342" w:hRule="exact"/>
        </w:trPr>
        <w:tc>
          <w:tcPr>
            <w:tcW w:w="1132" w:type="dxa"/>
            <w:vMerge/>
            <w:tcBorders>
              <w:left w:val="nil" w:sz="6" w:space="0" w:color="auto"/>
              <w:bottom w:val="single" w:sz="12" w:space="0" w:color="000000"/>
              <w:right w:val="single" w:sz="12" w:space="0" w:color="000000"/>
            </w:tcBorders>
          </w:tcPr>
          <w:p>
            <w:pPr/>
          </w:p>
        </w:tc>
        <w:tc>
          <w:tcPr>
            <w:tcW w:w="11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272"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营业收入</w:t>
            </w:r>
          </w:p>
        </w:tc>
        <w:tc>
          <w:tcPr>
            <w:tcW w:w="12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25"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营业成本</w:t>
            </w:r>
          </w:p>
        </w:tc>
        <w:tc>
          <w:tcPr>
            <w:tcW w:w="12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286"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营业毛利</w:t>
            </w:r>
          </w:p>
        </w:tc>
        <w:tc>
          <w:tcPr>
            <w:tcW w:w="12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25"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营业收入</w:t>
            </w:r>
          </w:p>
        </w:tc>
        <w:tc>
          <w:tcPr>
            <w:tcW w:w="12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25"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营业成本</w:t>
            </w:r>
          </w:p>
        </w:tc>
        <w:tc>
          <w:tcPr>
            <w:tcW w:w="1206"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8"/>
              <w:ind w:left="284"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营业毛利</w:t>
            </w:r>
          </w:p>
        </w:tc>
      </w:tr>
      <w:tr>
        <w:trPr>
          <w:trHeight w:val="332" w:hRule="exact"/>
        </w:trPr>
        <w:tc>
          <w:tcPr>
            <w:tcW w:w="1132"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医药辅料</w:t>
            </w:r>
          </w:p>
        </w:tc>
        <w:tc>
          <w:tcPr>
            <w:tcW w:w="117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263,110,204.26</w:t>
            </w:r>
          </w:p>
        </w:tc>
        <w:tc>
          <w:tcPr>
            <w:tcW w:w="127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224,302,224.17</w:t>
            </w:r>
          </w:p>
        </w:tc>
        <w:tc>
          <w:tcPr>
            <w:tcW w:w="120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90"/>
              <w:jc w:val="right"/>
              <w:rPr>
                <w:rFonts w:ascii="Times New Roman" w:hAnsi="Times New Roman" w:cs="Times New Roman" w:eastAsia="Times New Roman" w:hint="default"/>
                <w:sz w:val="15"/>
                <w:szCs w:val="15"/>
              </w:rPr>
            </w:pPr>
            <w:r>
              <w:rPr>
                <w:rFonts w:ascii="Times New Roman"/>
                <w:spacing w:val="-1"/>
                <w:sz w:val="15"/>
              </w:rPr>
              <w:t>38,807,980.09</w:t>
            </w:r>
          </w:p>
        </w:tc>
        <w:tc>
          <w:tcPr>
            <w:tcW w:w="127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89"/>
              <w:jc w:val="right"/>
              <w:rPr>
                <w:rFonts w:ascii="Times New Roman" w:hAnsi="Times New Roman" w:cs="Times New Roman" w:eastAsia="Times New Roman" w:hint="default"/>
                <w:sz w:val="15"/>
                <w:szCs w:val="15"/>
              </w:rPr>
            </w:pPr>
            <w:r>
              <w:rPr>
                <w:rFonts w:ascii="Times New Roman"/>
                <w:spacing w:val="-1"/>
                <w:sz w:val="15"/>
              </w:rPr>
              <w:t>149,075,507.52</w:t>
            </w:r>
          </w:p>
        </w:tc>
        <w:tc>
          <w:tcPr>
            <w:tcW w:w="127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115,978,185.06</w:t>
            </w:r>
          </w:p>
        </w:tc>
        <w:tc>
          <w:tcPr>
            <w:tcW w:w="1206"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67"/>
              <w:ind w:right="115"/>
              <w:jc w:val="right"/>
              <w:rPr>
                <w:rFonts w:ascii="Times New Roman" w:hAnsi="Times New Roman" w:cs="Times New Roman" w:eastAsia="Times New Roman" w:hint="default"/>
                <w:sz w:val="15"/>
                <w:szCs w:val="15"/>
              </w:rPr>
            </w:pPr>
            <w:r>
              <w:rPr>
                <w:rFonts w:ascii="Times New Roman"/>
                <w:spacing w:val="-1"/>
                <w:sz w:val="15"/>
              </w:rPr>
              <w:t>33,097,322.46</w:t>
            </w:r>
          </w:p>
        </w:tc>
      </w:tr>
      <w:tr>
        <w:trPr>
          <w:trHeight w:val="322" w:hRule="exact"/>
        </w:trPr>
        <w:tc>
          <w:tcPr>
            <w:tcW w:w="1132"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医药保健</w:t>
            </w:r>
          </w:p>
        </w:tc>
        <w:tc>
          <w:tcPr>
            <w:tcW w:w="117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293,648,233.19</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337" name="image8.png" descr=""/>
                  <wp:cNvGraphicFramePr>
                    <a:graphicFrameLocks noChangeAspect="1"/>
                  </wp:cNvGraphicFramePr>
                  <a:graphic>
                    <a:graphicData uri="http://schemas.openxmlformats.org/drawingml/2006/picture">
                      <pic:pic>
                        <pic:nvPicPr>
                          <pic:cNvPr id="338" name="image8.png"/>
                          <pic:cNvPicPr/>
                        </pic:nvPicPr>
                        <pic:blipFill>
                          <a:blip r:embed="rId22"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7"/>
              <w:ind w:right="92"/>
              <w:jc w:val="right"/>
              <w:rPr>
                <w:rFonts w:ascii="Times New Roman" w:hAnsi="Times New Roman" w:cs="Times New Roman" w:eastAsia="Times New Roman" w:hint="default"/>
                <w:sz w:val="15"/>
                <w:szCs w:val="15"/>
              </w:rPr>
            </w:pPr>
            <w:r>
              <w:rPr>
                <w:rFonts w:ascii="Times New Roman"/>
                <w:spacing w:val="-1"/>
                <w:sz w:val="15"/>
              </w:rPr>
              <w:t>180,656,468.75</w:t>
            </w:r>
          </w:p>
        </w:tc>
        <w:tc>
          <w:tcPr>
            <w:tcW w:w="1202"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17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339" name="image9.png" descr=""/>
                  <wp:cNvGraphicFramePr>
                    <a:graphicFrameLocks noChangeAspect="1"/>
                  </wp:cNvGraphicFramePr>
                  <a:graphic>
                    <a:graphicData uri="http://schemas.openxmlformats.org/drawingml/2006/picture">
                      <pic:pic>
                        <pic:nvPicPr>
                          <pic:cNvPr id="340"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7"/>
              <w:ind w:right="92"/>
              <w:jc w:val="right"/>
              <w:rPr>
                <w:rFonts w:ascii="Times New Roman" w:hAnsi="Times New Roman" w:cs="Times New Roman" w:eastAsia="Times New Roman" w:hint="default"/>
                <w:sz w:val="15"/>
                <w:szCs w:val="15"/>
              </w:rPr>
            </w:pPr>
            <w:r>
              <w:rPr>
                <w:rFonts w:ascii="Times New Roman"/>
                <w:spacing w:val="-1"/>
                <w:sz w:val="15"/>
              </w:rPr>
              <w:t>112,991,764.44</w:t>
            </w:r>
          </w:p>
        </w:tc>
        <w:tc>
          <w:tcPr>
            <w:tcW w:w="127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89"/>
              <w:jc w:val="right"/>
              <w:rPr>
                <w:rFonts w:ascii="Times New Roman" w:hAnsi="Times New Roman" w:cs="Times New Roman" w:eastAsia="Times New Roman" w:hint="default"/>
                <w:sz w:val="15"/>
                <w:szCs w:val="15"/>
              </w:rPr>
            </w:pPr>
            <w:r>
              <w:rPr>
                <w:rFonts w:ascii="Times New Roman"/>
                <w:spacing w:val="-1"/>
                <w:sz w:val="15"/>
              </w:rPr>
              <w:t>141,953,113.56</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341" name="image9.png" descr=""/>
                  <wp:cNvGraphicFramePr>
                    <a:graphicFrameLocks noChangeAspect="1"/>
                  </wp:cNvGraphicFramePr>
                  <a:graphic>
                    <a:graphicData uri="http://schemas.openxmlformats.org/drawingml/2006/picture">
                      <pic:pic>
                        <pic:nvPicPr>
                          <pic:cNvPr id="342"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7"/>
              <w:ind w:right="90"/>
              <w:jc w:val="right"/>
              <w:rPr>
                <w:rFonts w:ascii="Times New Roman" w:hAnsi="Times New Roman" w:cs="Times New Roman" w:eastAsia="Times New Roman" w:hint="default"/>
                <w:sz w:val="15"/>
                <w:szCs w:val="15"/>
              </w:rPr>
            </w:pPr>
            <w:r>
              <w:rPr>
                <w:rFonts w:ascii="Times New Roman"/>
                <w:spacing w:val="-1"/>
                <w:sz w:val="15"/>
              </w:rPr>
              <w:t>88,154,731.18</w:t>
            </w:r>
          </w:p>
        </w:tc>
        <w:tc>
          <w:tcPr>
            <w:tcW w:w="120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7"/>
              <w:ind w:right="115"/>
              <w:jc w:val="right"/>
              <w:rPr>
                <w:rFonts w:ascii="Times New Roman" w:hAnsi="Times New Roman" w:cs="Times New Roman" w:eastAsia="Times New Roman" w:hint="default"/>
                <w:sz w:val="15"/>
                <w:szCs w:val="15"/>
              </w:rPr>
            </w:pPr>
            <w:r>
              <w:rPr>
                <w:rFonts w:ascii="Times New Roman"/>
                <w:spacing w:val="-1"/>
                <w:sz w:val="15"/>
              </w:rPr>
              <w:t>53,798,382.38</w:t>
            </w:r>
          </w:p>
        </w:tc>
      </w:tr>
      <w:tr>
        <w:trPr>
          <w:trHeight w:val="323" w:hRule="exact"/>
        </w:trPr>
        <w:tc>
          <w:tcPr>
            <w:tcW w:w="1132"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租赁</w:t>
            </w:r>
          </w:p>
        </w:tc>
        <w:tc>
          <w:tcPr>
            <w:tcW w:w="1174" w:type="dxa"/>
            <w:tcBorders>
              <w:top w:val="single" w:sz="4" w:space="0" w:color="7F7F7F"/>
              <w:left w:val="single" w:sz="12" w:space="0" w:color="000000"/>
              <w:bottom w:val="single" w:sz="4" w:space="0" w:color="7F7F7F"/>
              <w:right w:val="single" w:sz="12" w:space="0" w:color="000000"/>
            </w:tcBorders>
          </w:tcPr>
          <w:p>
            <w:pP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343" name="image8.png" descr=""/>
                  <wp:cNvGraphicFramePr>
                    <a:graphicFrameLocks noChangeAspect="1"/>
                  </wp:cNvGraphicFramePr>
                  <a:graphic>
                    <a:graphicData uri="http://schemas.openxmlformats.org/drawingml/2006/picture">
                      <pic:pic>
                        <pic:nvPicPr>
                          <pic:cNvPr id="344" name="image8.png"/>
                          <pic:cNvPicPr/>
                        </pic:nvPicPr>
                        <pic:blipFill>
                          <a:blip r:embed="rId22"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3"/>
                <w:szCs w:val="23"/>
              </w:rPr>
            </w:pPr>
          </w:p>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345" name="image8.png" descr=""/>
                  <wp:cNvGraphicFramePr>
                    <a:graphicFrameLocks noChangeAspect="1"/>
                  </wp:cNvGraphicFramePr>
                  <a:graphic>
                    <a:graphicData uri="http://schemas.openxmlformats.org/drawingml/2006/picture">
                      <pic:pic>
                        <pic:nvPicPr>
                          <pic:cNvPr id="346" name="image8.png"/>
                          <pic:cNvPicPr/>
                        </pic:nvPicPr>
                        <pic:blipFill>
                          <a:blip r:embed="rId22"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c>
          <w:tcPr>
            <w:tcW w:w="1202"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17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347" name="image9.png" descr=""/>
                  <wp:cNvGraphicFramePr>
                    <a:graphicFrameLocks noChangeAspect="1"/>
                  </wp:cNvGraphicFramePr>
                  <a:graphic>
                    <a:graphicData uri="http://schemas.openxmlformats.org/drawingml/2006/picture">
                      <pic:pic>
                        <pic:nvPicPr>
                          <pic:cNvPr id="348"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3"/>
                <w:szCs w:val="23"/>
              </w:rPr>
            </w:pPr>
          </w:p>
          <w:p>
            <w:pPr>
              <w:pStyle w:val="TableParagraph"/>
              <w:spacing w:line="20" w:lineRule="exact"/>
              <w:ind w:left="117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349" name="image9.png" descr=""/>
                  <wp:cNvGraphicFramePr>
                    <a:graphicFrameLocks noChangeAspect="1"/>
                  </wp:cNvGraphicFramePr>
                  <a:graphic>
                    <a:graphicData uri="http://schemas.openxmlformats.org/drawingml/2006/picture">
                      <pic:pic>
                        <pic:nvPicPr>
                          <pic:cNvPr id="350" name="image9.png"/>
                          <pic:cNvPicPr/>
                        </pic:nvPicPr>
                        <pic:blipFill>
                          <a:blip r:embed="rId23"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c>
          <w:tcPr>
            <w:tcW w:w="127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89"/>
              <w:jc w:val="right"/>
              <w:rPr>
                <w:rFonts w:ascii="Times New Roman" w:hAnsi="Times New Roman" w:cs="Times New Roman" w:eastAsia="Times New Roman" w:hint="default"/>
                <w:sz w:val="15"/>
                <w:szCs w:val="15"/>
              </w:rPr>
            </w:pPr>
            <w:r>
              <w:rPr>
                <w:rFonts w:ascii="Times New Roman"/>
                <w:spacing w:val="-1"/>
                <w:sz w:val="15"/>
              </w:rPr>
              <w:t>14,819,407.20</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351" name="image9.png" descr=""/>
                  <wp:cNvGraphicFramePr>
                    <a:graphicFrameLocks noChangeAspect="1"/>
                  </wp:cNvGraphicFramePr>
                  <a:graphic>
                    <a:graphicData uri="http://schemas.openxmlformats.org/drawingml/2006/picture">
                      <pic:pic>
                        <pic:nvPicPr>
                          <pic:cNvPr id="352"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7"/>
              <w:ind w:right="92"/>
              <w:jc w:val="right"/>
              <w:rPr>
                <w:rFonts w:ascii="Times New Roman" w:hAnsi="Times New Roman" w:cs="Times New Roman" w:eastAsia="Times New Roman" w:hint="default"/>
                <w:sz w:val="15"/>
                <w:szCs w:val="15"/>
              </w:rPr>
            </w:pPr>
            <w:r>
              <w:rPr>
                <w:rFonts w:ascii="Times New Roman"/>
                <w:spacing w:val="-1"/>
                <w:sz w:val="15"/>
              </w:rPr>
              <w:t>3,568,319.55</w:t>
            </w:r>
          </w:p>
        </w:tc>
        <w:tc>
          <w:tcPr>
            <w:tcW w:w="120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7"/>
              <w:ind w:right="115"/>
              <w:jc w:val="right"/>
              <w:rPr>
                <w:rFonts w:ascii="Times New Roman" w:hAnsi="Times New Roman" w:cs="Times New Roman" w:eastAsia="Times New Roman" w:hint="default"/>
                <w:sz w:val="15"/>
                <w:szCs w:val="15"/>
              </w:rPr>
            </w:pPr>
            <w:r>
              <w:rPr>
                <w:rFonts w:ascii="Times New Roman"/>
                <w:spacing w:val="-1"/>
                <w:sz w:val="15"/>
              </w:rPr>
              <w:t>11,251,087.65</w:t>
            </w:r>
          </w:p>
        </w:tc>
      </w:tr>
      <w:tr>
        <w:trPr>
          <w:trHeight w:val="322" w:hRule="exact"/>
        </w:trPr>
        <w:tc>
          <w:tcPr>
            <w:tcW w:w="1132"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销售材料</w:t>
            </w:r>
          </w:p>
        </w:tc>
        <w:tc>
          <w:tcPr>
            <w:tcW w:w="117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454,372.82</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496,004.23</w:t>
            </w:r>
          </w:p>
        </w:tc>
        <w:tc>
          <w:tcPr>
            <w:tcW w:w="120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90"/>
              <w:jc w:val="right"/>
              <w:rPr>
                <w:rFonts w:ascii="Times New Roman" w:hAnsi="Times New Roman" w:cs="Times New Roman" w:eastAsia="Times New Roman" w:hint="default"/>
                <w:sz w:val="15"/>
                <w:szCs w:val="15"/>
              </w:rPr>
            </w:pPr>
            <w:r>
              <w:rPr>
                <w:rFonts w:ascii="Times New Roman"/>
                <w:spacing w:val="-1"/>
                <w:sz w:val="15"/>
              </w:rPr>
              <w:t>-41,631.41</w:t>
            </w:r>
          </w:p>
        </w:tc>
        <w:tc>
          <w:tcPr>
            <w:tcW w:w="127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89"/>
              <w:jc w:val="right"/>
              <w:rPr>
                <w:rFonts w:ascii="Times New Roman" w:hAnsi="Times New Roman" w:cs="Times New Roman" w:eastAsia="Times New Roman" w:hint="default"/>
                <w:sz w:val="15"/>
                <w:szCs w:val="15"/>
              </w:rPr>
            </w:pPr>
            <w:r>
              <w:rPr>
                <w:rFonts w:ascii="Times New Roman"/>
                <w:spacing w:val="-1"/>
                <w:sz w:val="15"/>
              </w:rPr>
              <w:t>433,023.76</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353" name="image9.png" descr=""/>
                  <wp:cNvGraphicFramePr>
                    <a:graphicFrameLocks noChangeAspect="1"/>
                  </wp:cNvGraphicFramePr>
                  <a:graphic>
                    <a:graphicData uri="http://schemas.openxmlformats.org/drawingml/2006/picture">
                      <pic:pic>
                        <pic:nvPicPr>
                          <pic:cNvPr id="354"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7"/>
              <w:ind w:right="90"/>
              <w:jc w:val="right"/>
              <w:rPr>
                <w:rFonts w:ascii="Times New Roman" w:hAnsi="Times New Roman" w:cs="Times New Roman" w:eastAsia="Times New Roman" w:hint="default"/>
                <w:sz w:val="15"/>
                <w:szCs w:val="15"/>
              </w:rPr>
            </w:pPr>
            <w:r>
              <w:rPr>
                <w:rFonts w:ascii="Times New Roman"/>
                <w:spacing w:val="-1"/>
                <w:sz w:val="15"/>
              </w:rPr>
              <w:t>444,879.45</w:t>
            </w:r>
          </w:p>
        </w:tc>
        <w:tc>
          <w:tcPr>
            <w:tcW w:w="120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7"/>
              <w:ind w:right="113"/>
              <w:jc w:val="right"/>
              <w:rPr>
                <w:rFonts w:ascii="Times New Roman" w:hAnsi="Times New Roman" w:cs="Times New Roman" w:eastAsia="Times New Roman" w:hint="default"/>
                <w:sz w:val="15"/>
                <w:szCs w:val="15"/>
              </w:rPr>
            </w:pPr>
            <w:r>
              <w:rPr>
                <w:rFonts w:ascii="Times New Roman"/>
                <w:spacing w:val="-1"/>
                <w:sz w:val="15"/>
              </w:rPr>
              <w:t>-11,855.69</w:t>
            </w:r>
          </w:p>
        </w:tc>
      </w:tr>
      <w:tr>
        <w:trPr>
          <w:trHeight w:val="322" w:hRule="exact"/>
        </w:trPr>
        <w:tc>
          <w:tcPr>
            <w:tcW w:w="1132"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房租收入</w:t>
            </w:r>
          </w:p>
        </w:tc>
        <w:tc>
          <w:tcPr>
            <w:tcW w:w="1174" w:type="dxa"/>
            <w:tcBorders>
              <w:top w:val="single" w:sz="4" w:space="0" w:color="7F7F7F"/>
              <w:left w:val="single" w:sz="12" w:space="0" w:color="000000"/>
              <w:bottom w:val="single" w:sz="4" w:space="0" w:color="7F7F7F"/>
              <w:right w:val="single" w:sz="12" w:space="0" w:color="000000"/>
            </w:tcBorders>
          </w:tcPr>
          <w:p>
            <w:pP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55" name="image8.png" descr=""/>
                  <wp:cNvGraphicFramePr>
                    <a:graphicFrameLocks noChangeAspect="1"/>
                  </wp:cNvGraphicFramePr>
                  <a:graphic>
                    <a:graphicData uri="http://schemas.openxmlformats.org/drawingml/2006/picture">
                      <pic:pic>
                        <pic:nvPicPr>
                          <pic:cNvPr id="35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57" name="image8.png" descr=""/>
                  <wp:cNvGraphicFramePr>
                    <a:graphicFrameLocks noChangeAspect="1"/>
                  </wp:cNvGraphicFramePr>
                  <a:graphic>
                    <a:graphicData uri="http://schemas.openxmlformats.org/drawingml/2006/picture">
                      <pic:pic>
                        <pic:nvPicPr>
                          <pic:cNvPr id="358"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202"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17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59" name="image9.png" descr=""/>
                  <wp:cNvGraphicFramePr>
                    <a:graphicFrameLocks noChangeAspect="1"/>
                  </wp:cNvGraphicFramePr>
                  <a:graphic>
                    <a:graphicData uri="http://schemas.openxmlformats.org/drawingml/2006/picture">
                      <pic:pic>
                        <pic:nvPicPr>
                          <pic:cNvPr id="36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p>
            <w:pPr>
              <w:pStyle w:val="TableParagraph"/>
              <w:spacing w:line="20" w:lineRule="exact"/>
              <w:ind w:left="117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61" name="image9.png" descr=""/>
                  <wp:cNvGraphicFramePr>
                    <a:graphicFrameLocks noChangeAspect="1"/>
                  </wp:cNvGraphicFramePr>
                  <a:graphic>
                    <a:graphicData uri="http://schemas.openxmlformats.org/drawingml/2006/picture">
                      <pic:pic>
                        <pic:nvPicPr>
                          <pic:cNvPr id="36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27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89"/>
              <w:jc w:val="right"/>
              <w:rPr>
                <w:rFonts w:ascii="Times New Roman" w:hAnsi="Times New Roman" w:cs="Times New Roman" w:eastAsia="Times New Roman" w:hint="default"/>
                <w:sz w:val="15"/>
                <w:szCs w:val="15"/>
              </w:rPr>
            </w:pPr>
            <w:r>
              <w:rPr>
                <w:rFonts w:ascii="Times New Roman"/>
                <w:spacing w:val="-1"/>
                <w:sz w:val="15"/>
              </w:rPr>
              <w:t>56,269.26</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63" name="image9.png" descr=""/>
                  <wp:cNvGraphicFramePr>
                    <a:graphicFrameLocks noChangeAspect="1"/>
                  </wp:cNvGraphicFramePr>
                  <a:graphic>
                    <a:graphicData uri="http://schemas.openxmlformats.org/drawingml/2006/picture">
                      <pic:pic>
                        <pic:nvPicPr>
                          <pic:cNvPr id="36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65" name="image9.png" descr=""/>
                  <wp:cNvGraphicFramePr>
                    <a:graphicFrameLocks noChangeAspect="1"/>
                  </wp:cNvGraphicFramePr>
                  <a:graphic>
                    <a:graphicData uri="http://schemas.openxmlformats.org/drawingml/2006/picture">
                      <pic:pic>
                        <pic:nvPicPr>
                          <pic:cNvPr id="36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20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7"/>
              <w:ind w:right="115"/>
              <w:jc w:val="right"/>
              <w:rPr>
                <w:rFonts w:ascii="Times New Roman" w:hAnsi="Times New Roman" w:cs="Times New Roman" w:eastAsia="Times New Roman" w:hint="default"/>
                <w:sz w:val="15"/>
                <w:szCs w:val="15"/>
              </w:rPr>
            </w:pPr>
            <w:r>
              <w:rPr>
                <w:rFonts w:ascii="Times New Roman"/>
                <w:spacing w:val="-1"/>
                <w:sz w:val="15"/>
              </w:rPr>
              <w:t>56,269.26</w:t>
            </w:r>
          </w:p>
        </w:tc>
      </w:tr>
      <w:tr>
        <w:trPr>
          <w:trHeight w:val="323" w:hRule="exact"/>
        </w:trPr>
        <w:tc>
          <w:tcPr>
            <w:tcW w:w="1132"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7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148,497.17</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90"/>
              <w:jc w:val="right"/>
              <w:rPr>
                <w:rFonts w:ascii="Times New Roman" w:hAnsi="Times New Roman" w:cs="Times New Roman" w:eastAsia="Times New Roman" w:hint="default"/>
                <w:sz w:val="15"/>
                <w:szCs w:val="15"/>
              </w:rPr>
            </w:pPr>
            <w:r>
              <w:rPr>
                <w:rFonts w:ascii="Times New Roman"/>
                <w:spacing w:val="-1"/>
                <w:sz w:val="15"/>
              </w:rPr>
              <w:t>30,499.94</w:t>
            </w:r>
          </w:p>
        </w:tc>
        <w:tc>
          <w:tcPr>
            <w:tcW w:w="120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117,997.23</w:t>
            </w:r>
          </w:p>
        </w:tc>
        <w:tc>
          <w:tcPr>
            <w:tcW w:w="127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89"/>
              <w:jc w:val="right"/>
              <w:rPr>
                <w:rFonts w:ascii="Times New Roman" w:hAnsi="Times New Roman" w:cs="Times New Roman" w:eastAsia="Times New Roman" w:hint="default"/>
                <w:sz w:val="15"/>
                <w:szCs w:val="15"/>
              </w:rPr>
            </w:pPr>
            <w:r>
              <w:rPr>
                <w:rFonts w:ascii="Times New Roman"/>
                <w:spacing w:val="-1"/>
                <w:w w:val="95"/>
                <w:sz w:val="15"/>
              </w:rPr>
              <w:t>146,110.14</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7,163.57</w:t>
            </w:r>
          </w:p>
        </w:tc>
        <w:tc>
          <w:tcPr>
            <w:tcW w:w="120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7"/>
              <w:ind w:right="114"/>
              <w:jc w:val="right"/>
              <w:rPr>
                <w:rFonts w:ascii="Times New Roman" w:hAnsi="Times New Roman" w:cs="Times New Roman" w:eastAsia="Times New Roman" w:hint="default"/>
                <w:sz w:val="15"/>
                <w:szCs w:val="15"/>
              </w:rPr>
            </w:pPr>
            <w:r>
              <w:rPr>
                <w:rFonts w:ascii="Times New Roman"/>
                <w:spacing w:val="-1"/>
                <w:sz w:val="15"/>
              </w:rPr>
              <w:t>138,946.57</w:t>
            </w:r>
          </w:p>
        </w:tc>
      </w:tr>
    </w:tbl>
    <w:p>
      <w:pPr>
        <w:spacing w:after="0" w:line="240" w:lineRule="auto"/>
        <w:jc w:val="right"/>
        <w:rPr>
          <w:rFonts w:ascii="Times New Roman" w:hAnsi="Times New Roman" w:cs="Times New Roman" w:eastAsia="Times New Roman" w:hint="default"/>
          <w:sz w:val="15"/>
          <w:szCs w:val="15"/>
        </w:rPr>
        <w:sectPr>
          <w:pgSz w:w="11900" w:h="16840"/>
          <w:pgMar w:header="0" w:footer="982" w:top="1360" w:bottom="1180" w:left="1560" w:right="154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1132"/>
        <w:gridCol w:w="1174"/>
        <w:gridCol w:w="1279"/>
        <w:gridCol w:w="1202"/>
        <w:gridCol w:w="1278"/>
        <w:gridCol w:w="1279"/>
        <w:gridCol w:w="1206"/>
      </w:tblGrid>
      <w:tr>
        <w:trPr>
          <w:trHeight w:val="342" w:hRule="exact"/>
        </w:trPr>
        <w:tc>
          <w:tcPr>
            <w:tcW w:w="1132" w:type="dxa"/>
            <w:vMerge w:val="restart"/>
            <w:tcBorders>
              <w:top w:val="single" w:sz="12" w:space="0" w:color="000000"/>
              <w:left w:val="nil" w:sz="6" w:space="0" w:color="auto"/>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3"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业务类型</w:t>
            </w:r>
          </w:p>
          <w:p>
            <w:pPr>
              <w:pStyle w:val="TableParagraph"/>
              <w:spacing w:line="240" w:lineRule="auto" w:before="6"/>
              <w:ind w:right="0"/>
              <w:jc w:val="left"/>
              <w:rPr>
                <w:rFonts w:ascii="宋体" w:hAnsi="宋体" w:cs="宋体" w:eastAsia="宋体" w:hint="default"/>
                <w:sz w:val="20"/>
                <w:szCs w:val="20"/>
              </w:rPr>
            </w:pPr>
          </w:p>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6096"/>
                  <wp:effectExtent l="0" t="0" r="0" b="0"/>
                  <wp:docPr id="367" name="image1.png" descr=""/>
                  <wp:cNvGraphicFramePr>
                    <a:graphicFrameLocks noChangeAspect="1"/>
                  </wp:cNvGraphicFramePr>
                  <a:graphic>
                    <a:graphicData uri="http://schemas.openxmlformats.org/drawingml/2006/picture">
                      <pic:pic>
                        <pic:nvPicPr>
                          <pic:cNvPr id="368" name="image1.png"/>
                          <pic:cNvPicPr/>
                        </pic:nvPicPr>
                        <pic:blipFill>
                          <a:blip r:embed="rId15" cstate="print"/>
                          <a:stretch>
                            <a:fillRect/>
                          </a:stretch>
                        </pic:blipFill>
                        <pic:spPr>
                          <a:xfrm>
                            <a:off x="0" y="0"/>
                            <a:ext cx="12699" cy="6096"/>
                          </a:xfrm>
                          <a:prstGeom prst="rect">
                            <a:avLst/>
                          </a:prstGeom>
                        </pic:spPr>
                      </pic:pic>
                    </a:graphicData>
                  </a:graphic>
                </wp:inline>
              </w:drawing>
            </w:r>
            <w:r>
              <w:rPr>
                <w:rFonts w:ascii="宋体" w:hAnsi="宋体" w:cs="宋体" w:eastAsia="宋体" w:hint="default"/>
                <w:sz w:val="2"/>
                <w:szCs w:val="2"/>
              </w:rPr>
            </w:r>
          </w:p>
        </w:tc>
        <w:tc>
          <w:tcPr>
            <w:tcW w:w="3655"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本期发生额</w:t>
            </w:r>
          </w:p>
        </w:tc>
        <w:tc>
          <w:tcPr>
            <w:tcW w:w="3763" w:type="dxa"/>
            <w:gridSpan w:val="3"/>
            <w:tcBorders>
              <w:top w:val="single" w:sz="12" w:space="0" w:color="000000"/>
              <w:left w:val="single" w:sz="12" w:space="0" w:color="000000"/>
              <w:bottom w:val="single" w:sz="12" w:space="0" w:color="000000"/>
              <w:right w:val="nil" w:sz="6" w:space="0" w:color="auto"/>
            </w:tcBorders>
          </w:tcPr>
          <w:p>
            <w:pPr>
              <w:pStyle w:val="TableParagraph"/>
              <w:spacing w:line="240" w:lineRule="auto" w:before="8"/>
              <w:ind w:right="20"/>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上期发生额</w:t>
            </w:r>
          </w:p>
        </w:tc>
      </w:tr>
      <w:tr>
        <w:trPr>
          <w:trHeight w:val="342" w:hRule="exact"/>
        </w:trPr>
        <w:tc>
          <w:tcPr>
            <w:tcW w:w="1132" w:type="dxa"/>
            <w:vMerge/>
            <w:tcBorders>
              <w:left w:val="nil" w:sz="6" w:space="0" w:color="auto"/>
              <w:bottom w:val="single" w:sz="12" w:space="0" w:color="000000"/>
              <w:right w:val="single" w:sz="12" w:space="0" w:color="000000"/>
            </w:tcBorders>
          </w:tcPr>
          <w:p>
            <w:pPr/>
          </w:p>
        </w:tc>
        <w:tc>
          <w:tcPr>
            <w:tcW w:w="11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272"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营业收入</w:t>
            </w:r>
          </w:p>
        </w:tc>
        <w:tc>
          <w:tcPr>
            <w:tcW w:w="12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25"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营业成本</w:t>
            </w:r>
          </w:p>
        </w:tc>
        <w:tc>
          <w:tcPr>
            <w:tcW w:w="120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1" w:right="0"/>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营业毛利</w:t>
            </w:r>
          </w:p>
        </w:tc>
        <w:tc>
          <w:tcPr>
            <w:tcW w:w="12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25"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营业收入</w:t>
            </w:r>
          </w:p>
        </w:tc>
        <w:tc>
          <w:tcPr>
            <w:tcW w:w="12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25"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营业成本</w:t>
            </w:r>
          </w:p>
        </w:tc>
        <w:tc>
          <w:tcPr>
            <w:tcW w:w="1206"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8"/>
              <w:ind w:left="284"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营业毛利</w:t>
            </w:r>
          </w:p>
        </w:tc>
      </w:tr>
      <w:tr>
        <w:trPr>
          <w:trHeight w:val="332" w:hRule="exact"/>
        </w:trPr>
        <w:tc>
          <w:tcPr>
            <w:tcW w:w="1132"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8"/>
              <w:ind w:left="122"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水电收入</w:t>
            </w:r>
          </w:p>
        </w:tc>
        <w:tc>
          <w:tcPr>
            <w:tcW w:w="117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537,297.25</w:t>
            </w:r>
          </w:p>
        </w:tc>
        <w:tc>
          <w:tcPr>
            <w:tcW w:w="127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537,297.25</w:t>
            </w:r>
          </w:p>
        </w:tc>
        <w:tc>
          <w:tcPr>
            <w:tcW w:w="120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17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69" name="image9.png" descr=""/>
                  <wp:cNvGraphicFramePr>
                    <a:graphicFrameLocks noChangeAspect="1"/>
                  </wp:cNvGraphicFramePr>
                  <a:graphic>
                    <a:graphicData uri="http://schemas.openxmlformats.org/drawingml/2006/picture">
                      <pic:pic>
                        <pic:nvPicPr>
                          <pic:cNvPr id="37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278" w:type="dxa"/>
            <w:tcBorders>
              <w:top w:val="single" w:sz="12" w:space="0" w:color="000000"/>
              <w:left w:val="single" w:sz="12" w:space="0" w:color="000000"/>
              <w:bottom w:val="single" w:sz="4" w:space="0" w:color="7F7F7F"/>
              <w:right w:val="single" w:sz="12" w:space="0" w:color="000000"/>
            </w:tcBorders>
          </w:tcPr>
          <w:p>
            <w:pPr/>
          </w:p>
        </w:tc>
        <w:tc>
          <w:tcPr>
            <w:tcW w:w="127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71" name="image9.png" descr=""/>
                  <wp:cNvGraphicFramePr>
                    <a:graphicFrameLocks noChangeAspect="1"/>
                  </wp:cNvGraphicFramePr>
                  <a:graphic>
                    <a:graphicData uri="http://schemas.openxmlformats.org/drawingml/2006/picture">
                      <pic:pic>
                        <pic:nvPicPr>
                          <pic:cNvPr id="37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206" w:type="dxa"/>
            <w:tcBorders>
              <w:top w:val="single" w:sz="12" w:space="0" w:color="000000"/>
              <w:left w:val="single" w:sz="12" w:space="0" w:color="000000"/>
              <w:bottom w:val="single" w:sz="4" w:space="0" w:color="7F7F7F"/>
              <w:right w:val="nil" w:sz="6" w:space="0" w:color="auto"/>
            </w:tcBorders>
          </w:tcPr>
          <w:p>
            <w:pPr/>
          </w:p>
        </w:tc>
      </w:tr>
      <w:tr>
        <w:trPr>
          <w:trHeight w:val="322" w:hRule="exact"/>
        </w:trPr>
        <w:tc>
          <w:tcPr>
            <w:tcW w:w="1132"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8"/>
              <w:ind w:left="349"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小  </w:t>
            </w:r>
            <w:r>
              <w:rPr>
                <w:rFonts w:ascii="方正姚体" w:hAnsi="方正姚体" w:cs="方正姚体" w:eastAsia="方正姚体" w:hint="default"/>
                <w:spacing w:val="35"/>
                <w:sz w:val="15"/>
                <w:szCs w:val="15"/>
              </w:rPr>
              <w:t> </w:t>
            </w:r>
            <w:r>
              <w:rPr>
                <w:rFonts w:ascii="方正姚体" w:hAnsi="方正姚体" w:cs="方正姚体" w:eastAsia="方正姚体" w:hint="default"/>
                <w:sz w:val="15"/>
                <w:szCs w:val="15"/>
              </w:rPr>
              <w:t>计</w:t>
            </w:r>
          </w:p>
        </w:tc>
        <w:tc>
          <w:tcPr>
            <w:tcW w:w="117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557,898,604.69</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73" name="image8.png" descr=""/>
                  <wp:cNvGraphicFramePr>
                    <a:graphicFrameLocks noChangeAspect="1"/>
                  </wp:cNvGraphicFramePr>
                  <a:graphic>
                    <a:graphicData uri="http://schemas.openxmlformats.org/drawingml/2006/picture">
                      <pic:pic>
                        <pic:nvPicPr>
                          <pic:cNvPr id="374"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7"/>
              <w:ind w:right="92"/>
              <w:jc w:val="right"/>
              <w:rPr>
                <w:rFonts w:ascii="Times New Roman" w:hAnsi="Times New Roman" w:cs="Times New Roman" w:eastAsia="Times New Roman" w:hint="default"/>
                <w:sz w:val="15"/>
                <w:szCs w:val="15"/>
              </w:rPr>
            </w:pPr>
            <w:r>
              <w:rPr>
                <w:rFonts w:ascii="Times New Roman"/>
                <w:spacing w:val="-1"/>
                <w:sz w:val="15"/>
              </w:rPr>
              <w:t>406,022,494.34</w:t>
            </w:r>
          </w:p>
        </w:tc>
        <w:tc>
          <w:tcPr>
            <w:tcW w:w="120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left="48" w:right="0"/>
              <w:jc w:val="center"/>
              <w:rPr>
                <w:rFonts w:ascii="Times New Roman" w:hAnsi="Times New Roman" w:cs="Times New Roman" w:eastAsia="Times New Roman" w:hint="default"/>
                <w:sz w:val="15"/>
                <w:szCs w:val="15"/>
              </w:rPr>
            </w:pPr>
            <w:r>
              <w:rPr>
                <w:rFonts w:ascii="Times New Roman"/>
                <w:sz w:val="15"/>
              </w:rPr>
              <w:t>151,876,110.35</w:t>
            </w:r>
          </w:p>
        </w:tc>
        <w:tc>
          <w:tcPr>
            <w:tcW w:w="127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89"/>
              <w:jc w:val="right"/>
              <w:rPr>
                <w:rFonts w:ascii="Times New Roman" w:hAnsi="Times New Roman" w:cs="Times New Roman" w:eastAsia="Times New Roman" w:hint="default"/>
                <w:sz w:val="15"/>
                <w:szCs w:val="15"/>
              </w:rPr>
            </w:pPr>
            <w:r>
              <w:rPr>
                <w:rFonts w:ascii="Times New Roman"/>
                <w:spacing w:val="-1"/>
                <w:sz w:val="15"/>
              </w:rPr>
              <w:t>306,483,431.44</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pacing w:val="-1"/>
                <w:sz w:val="15"/>
              </w:rPr>
              <w:t>208,153,278.81</w:t>
            </w:r>
          </w:p>
        </w:tc>
        <w:tc>
          <w:tcPr>
            <w:tcW w:w="120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7"/>
              <w:ind w:left="211" w:right="0"/>
              <w:jc w:val="left"/>
              <w:rPr>
                <w:rFonts w:ascii="Times New Roman" w:hAnsi="Times New Roman" w:cs="Times New Roman" w:eastAsia="Times New Roman" w:hint="default"/>
                <w:sz w:val="15"/>
                <w:szCs w:val="15"/>
              </w:rPr>
            </w:pPr>
            <w:r>
              <w:rPr>
                <w:rFonts w:ascii="Times New Roman"/>
                <w:sz w:val="15"/>
              </w:rPr>
              <w:t>98,330,152.63</w:t>
            </w:r>
          </w:p>
        </w:tc>
      </w:tr>
      <w:tr>
        <w:trPr>
          <w:trHeight w:val="323" w:hRule="exact"/>
        </w:trPr>
        <w:tc>
          <w:tcPr>
            <w:tcW w:w="1132"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8"/>
              <w:ind w:left="122"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业务间抵销</w:t>
            </w:r>
          </w:p>
        </w:tc>
        <w:tc>
          <w:tcPr>
            <w:tcW w:w="117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90"/>
              <w:jc w:val="right"/>
              <w:rPr>
                <w:rFonts w:ascii="Times New Roman" w:hAnsi="Times New Roman" w:cs="Times New Roman" w:eastAsia="Times New Roman" w:hint="default"/>
                <w:sz w:val="15"/>
                <w:szCs w:val="15"/>
              </w:rPr>
            </w:pPr>
            <w:r>
              <w:rPr>
                <w:rFonts w:ascii="Times New Roman"/>
                <w:spacing w:val="-1"/>
                <w:sz w:val="15"/>
              </w:rPr>
              <w:t>64,362,612.79</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75" name="image8.png" descr=""/>
                  <wp:cNvGraphicFramePr>
                    <a:graphicFrameLocks noChangeAspect="1"/>
                  </wp:cNvGraphicFramePr>
                  <a:graphic>
                    <a:graphicData uri="http://schemas.openxmlformats.org/drawingml/2006/picture">
                      <pic:pic>
                        <pic:nvPicPr>
                          <pic:cNvPr id="37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7"/>
              <w:ind w:right="90"/>
              <w:jc w:val="right"/>
              <w:rPr>
                <w:rFonts w:ascii="Times New Roman" w:hAnsi="Times New Roman" w:cs="Times New Roman" w:eastAsia="Times New Roman" w:hint="default"/>
                <w:sz w:val="15"/>
                <w:szCs w:val="15"/>
              </w:rPr>
            </w:pPr>
            <w:r>
              <w:rPr>
                <w:rFonts w:ascii="Times New Roman"/>
                <w:spacing w:val="-1"/>
                <w:sz w:val="15"/>
              </w:rPr>
              <w:t>64,362,612.79</w:t>
            </w:r>
          </w:p>
        </w:tc>
        <w:tc>
          <w:tcPr>
            <w:tcW w:w="1202"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17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77" name="image9.png" descr=""/>
                  <wp:cNvGraphicFramePr>
                    <a:graphicFrameLocks noChangeAspect="1"/>
                  </wp:cNvGraphicFramePr>
                  <a:graphic>
                    <a:graphicData uri="http://schemas.openxmlformats.org/drawingml/2006/picture">
                      <pic:pic>
                        <pic:nvPicPr>
                          <pic:cNvPr id="37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3"/>
                <w:szCs w:val="23"/>
              </w:rPr>
            </w:pPr>
          </w:p>
          <w:p>
            <w:pPr>
              <w:pStyle w:val="TableParagraph"/>
              <w:spacing w:line="20" w:lineRule="exact"/>
              <w:ind w:left="117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79" name="image9.png" descr=""/>
                  <wp:cNvGraphicFramePr>
                    <a:graphicFrameLocks noChangeAspect="1"/>
                  </wp:cNvGraphicFramePr>
                  <a:graphic>
                    <a:graphicData uri="http://schemas.openxmlformats.org/drawingml/2006/picture">
                      <pic:pic>
                        <pic:nvPicPr>
                          <pic:cNvPr id="38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27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89"/>
              <w:jc w:val="right"/>
              <w:rPr>
                <w:rFonts w:ascii="Times New Roman" w:hAnsi="Times New Roman" w:cs="Times New Roman" w:eastAsia="Times New Roman" w:hint="default"/>
                <w:sz w:val="15"/>
                <w:szCs w:val="15"/>
              </w:rPr>
            </w:pPr>
            <w:r>
              <w:rPr>
                <w:rFonts w:ascii="Times New Roman"/>
                <w:spacing w:val="-1"/>
                <w:sz w:val="15"/>
              </w:rPr>
              <w:t>17,241,953.85</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81" name="image9.png" descr=""/>
                  <wp:cNvGraphicFramePr>
                    <a:graphicFrameLocks noChangeAspect="1"/>
                  </wp:cNvGraphicFramePr>
                  <a:graphic>
                    <a:graphicData uri="http://schemas.openxmlformats.org/drawingml/2006/picture">
                      <pic:pic>
                        <pic:nvPicPr>
                          <pic:cNvPr id="38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7"/>
              <w:ind w:right="90"/>
              <w:jc w:val="right"/>
              <w:rPr>
                <w:rFonts w:ascii="Times New Roman" w:hAnsi="Times New Roman" w:cs="Times New Roman" w:eastAsia="Times New Roman" w:hint="default"/>
                <w:sz w:val="15"/>
                <w:szCs w:val="15"/>
              </w:rPr>
            </w:pPr>
            <w:r>
              <w:rPr>
                <w:rFonts w:ascii="Times New Roman"/>
                <w:spacing w:val="-1"/>
                <w:sz w:val="15"/>
              </w:rPr>
              <w:t>17,241,953.85</w:t>
            </w:r>
          </w:p>
        </w:tc>
        <w:tc>
          <w:tcPr>
            <w:tcW w:w="1206" w:type="dxa"/>
            <w:tcBorders>
              <w:top w:val="single" w:sz="4" w:space="0" w:color="7F7F7F"/>
              <w:left w:val="single" w:sz="12" w:space="0" w:color="000000"/>
              <w:bottom w:val="single" w:sz="4" w:space="0" w:color="7F7F7F"/>
              <w:right w:val="nil" w:sz="6" w:space="0" w:color="auto"/>
            </w:tcBorders>
          </w:tcPr>
          <w:p>
            <w:pPr/>
          </w:p>
        </w:tc>
      </w:tr>
      <w:tr>
        <w:trPr>
          <w:trHeight w:val="644" w:hRule="exact"/>
        </w:trPr>
        <w:tc>
          <w:tcPr>
            <w:tcW w:w="1132" w:type="dxa"/>
            <w:tcBorders>
              <w:top w:val="single" w:sz="4" w:space="0" w:color="7F7F7F"/>
              <w:left w:val="nil" w:sz="6" w:space="0" w:color="auto"/>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122"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抵销后金额</w:t>
            </w:r>
          </w:p>
        </w:tc>
        <w:tc>
          <w:tcPr>
            <w:tcW w:w="117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2"/>
              <w:jc w:val="right"/>
              <w:rPr>
                <w:rFonts w:ascii="Times New Roman" w:hAnsi="Times New Roman" w:cs="Times New Roman" w:eastAsia="Times New Roman" w:hint="default"/>
                <w:sz w:val="15"/>
                <w:szCs w:val="15"/>
              </w:rPr>
            </w:pPr>
            <w:r>
              <w:rPr>
                <w:rFonts w:ascii="Times New Roman"/>
                <w:spacing w:val="-1"/>
                <w:sz w:val="15"/>
              </w:rPr>
              <w:t>493,535,991.90</w:t>
            </w:r>
          </w:p>
        </w:tc>
        <w:tc>
          <w:tcPr>
            <w:tcW w:w="1279"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83" name="image8.png" descr=""/>
                  <wp:cNvGraphicFramePr>
                    <a:graphicFrameLocks noChangeAspect="1"/>
                  </wp:cNvGraphicFramePr>
                  <a:graphic>
                    <a:graphicData uri="http://schemas.openxmlformats.org/drawingml/2006/picture">
                      <pic:pic>
                        <pic:nvPicPr>
                          <pic:cNvPr id="384"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5"/>
                <w:szCs w:val="15"/>
              </w:rPr>
            </w:pPr>
            <w:r>
              <w:rPr>
                <w:rFonts w:ascii="Times New Roman"/>
                <w:spacing w:val="-1"/>
                <w:sz w:val="15"/>
              </w:rPr>
              <w:t>341,659,881.55</w:t>
            </w:r>
          </w:p>
        </w:tc>
        <w:tc>
          <w:tcPr>
            <w:tcW w:w="120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8" w:right="0"/>
              <w:jc w:val="center"/>
              <w:rPr>
                <w:rFonts w:ascii="Times New Roman" w:hAnsi="Times New Roman" w:cs="Times New Roman" w:eastAsia="Times New Roman" w:hint="default"/>
                <w:sz w:val="15"/>
                <w:szCs w:val="15"/>
              </w:rPr>
            </w:pPr>
            <w:r>
              <w:rPr>
                <w:rFonts w:ascii="Times New Roman"/>
                <w:sz w:val="15"/>
              </w:rPr>
              <w:t>151,876,110.35</w:t>
            </w:r>
          </w:p>
        </w:tc>
        <w:tc>
          <w:tcPr>
            <w:tcW w:w="127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89"/>
              <w:jc w:val="right"/>
              <w:rPr>
                <w:rFonts w:ascii="Times New Roman" w:hAnsi="Times New Roman" w:cs="Times New Roman" w:eastAsia="Times New Roman" w:hint="default"/>
                <w:sz w:val="15"/>
                <w:szCs w:val="15"/>
              </w:rPr>
            </w:pPr>
            <w:r>
              <w:rPr>
                <w:rFonts w:ascii="Times New Roman"/>
                <w:spacing w:val="-1"/>
                <w:sz w:val="15"/>
              </w:rPr>
              <w:t>289,241,477.59</w:t>
            </w:r>
          </w:p>
        </w:tc>
        <w:tc>
          <w:tcPr>
            <w:tcW w:w="1279"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385" name="image9.png" descr=""/>
                  <wp:cNvGraphicFramePr>
                    <a:graphicFrameLocks noChangeAspect="1"/>
                  </wp:cNvGraphicFramePr>
                  <a:graphic>
                    <a:graphicData uri="http://schemas.openxmlformats.org/drawingml/2006/picture">
                      <pic:pic>
                        <pic:nvPicPr>
                          <pic:cNvPr id="38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92"/>
              <w:jc w:val="right"/>
              <w:rPr>
                <w:rFonts w:ascii="Times New Roman" w:hAnsi="Times New Roman" w:cs="Times New Roman" w:eastAsia="Times New Roman" w:hint="default"/>
                <w:sz w:val="15"/>
                <w:szCs w:val="15"/>
              </w:rPr>
            </w:pPr>
            <w:r>
              <w:rPr>
                <w:rFonts w:ascii="Times New Roman"/>
                <w:spacing w:val="-1"/>
                <w:sz w:val="15"/>
              </w:rPr>
              <w:t>190,911,324.96</w:t>
            </w:r>
          </w:p>
        </w:tc>
        <w:tc>
          <w:tcPr>
            <w:tcW w:w="1206" w:type="dxa"/>
            <w:tcBorders>
              <w:top w:val="single" w:sz="4" w:space="0" w:color="7F7F7F"/>
              <w:left w:val="single" w:sz="1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1" w:right="0"/>
              <w:jc w:val="left"/>
              <w:rPr>
                <w:rFonts w:ascii="Times New Roman" w:hAnsi="Times New Roman" w:cs="Times New Roman" w:eastAsia="Times New Roman" w:hint="default"/>
                <w:sz w:val="15"/>
                <w:szCs w:val="15"/>
              </w:rPr>
            </w:pPr>
            <w:r>
              <w:rPr>
                <w:rFonts w:ascii="Times New Roman"/>
                <w:sz w:val="15"/>
              </w:rPr>
              <w:t>98,330,152.63</w:t>
            </w:r>
          </w:p>
        </w:tc>
      </w:tr>
    </w:tbl>
    <w:p>
      <w:pPr>
        <w:pStyle w:val="BodyText"/>
        <w:spacing w:line="293" w:lineRule="exact" w:before="0"/>
        <w:ind w:left="717" w:right="248"/>
        <w:jc w:val="left"/>
      </w:pPr>
      <w:r>
        <w:rPr/>
        <w:pict>
          <v:shape style="position:absolute;margin-left:255.660004pt;margin-top:76.139603pt;width:1.0pt;height:.48pt;mso-position-horizontal-relative:page;mso-position-vertical-relative:paragraph;z-index:13120" type="#_x0000_t75" stroked="false">
            <v:imagedata r:id="rId46" o:title=""/>
          </v:shape>
        </w:pict>
      </w:r>
      <w:r>
        <w:rPr/>
        <w:pict>
          <v:shape style="position:absolute;margin-left:332.399994pt;margin-top:76.139603pt;width:1.0pt;height:.48pt;mso-position-horizontal-relative:page;mso-position-vertical-relative:paragraph;z-index:13144" type="#_x0000_t75" stroked="false">
            <v:imagedata r:id="rId33" o:title=""/>
          </v:shape>
        </w:pict>
      </w:r>
      <w:r>
        <w:rPr/>
        <w:pict>
          <v:shape style="position:absolute;margin-left:409.140015pt;margin-top:76.139603pt;width:1.0pt;height:.48pt;mso-position-horizontal-relative:page;mso-position-vertical-relative:paragraph;z-index:13168" type="#_x0000_t75" stroked="false">
            <v:imagedata r:id="rId36" o:title=""/>
          </v:shape>
        </w:pict>
      </w:r>
      <w:r>
        <w:rPr/>
        <w:pict>
          <v:shape style="position:absolute;margin-left:255.660004pt;margin-top:92.999603pt;width:1.0pt;height:.48pt;mso-position-horizontal-relative:page;mso-position-vertical-relative:paragraph;z-index:13192" type="#_x0000_t75" stroked="false">
            <v:imagedata r:id="rId46" o:title=""/>
          </v:shape>
        </w:pict>
      </w:r>
      <w:r>
        <w:rPr/>
        <w:pict>
          <v:shape style="position:absolute;margin-left:332.399994pt;margin-top:92.999603pt;width:1.0pt;height:.48pt;mso-position-horizontal-relative:page;mso-position-vertical-relative:paragraph;z-index:13216" type="#_x0000_t75" stroked="false">
            <v:imagedata r:id="rId33" o:title=""/>
          </v:shape>
        </w:pict>
      </w:r>
      <w:r>
        <w:rPr/>
        <w:pict>
          <v:shape style="position:absolute;margin-left:409.140015pt;margin-top:92.999603pt;width:1.0pt;height:.48pt;mso-position-horizontal-relative:page;mso-position-vertical-relative:paragraph;z-index:13240" type="#_x0000_t75" stroked="false">
            <v:imagedata r:id="rId36" o:title=""/>
          </v:shape>
        </w:pict>
      </w:r>
      <w:r>
        <w:rPr>
          <w:rFonts w:ascii="Times New Roman" w:hAnsi="Times New Roman" w:cs="Times New Roman" w:eastAsia="Times New Roman" w:hint="default"/>
        </w:rPr>
        <w:t>5.35.3 </w:t>
      </w:r>
      <w:r>
        <w:rPr/>
        <w:t>按地区分部列示</w:t>
      </w:r>
    </w:p>
    <w:p>
      <w:pPr>
        <w:spacing w:line="240" w:lineRule="auto" w:before="4"/>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923"/>
        <w:gridCol w:w="1535"/>
        <w:gridCol w:w="1535"/>
        <w:gridCol w:w="1535"/>
        <w:gridCol w:w="1996"/>
      </w:tblGrid>
      <w:tr>
        <w:trPr>
          <w:trHeight w:val="358" w:hRule="exact"/>
        </w:trPr>
        <w:tc>
          <w:tcPr>
            <w:tcW w:w="1923" w:type="dxa"/>
            <w:vMerge w:val="restart"/>
            <w:tcBorders>
              <w:top w:val="single" w:sz="12" w:space="0" w:color="000000"/>
              <w:left w:val="nil" w:sz="6" w:space="0" w:color="auto"/>
              <w:right w:val="single" w:sz="12"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tabs>
                <w:tab w:pos="1193" w:val="left" w:leader="none"/>
              </w:tabs>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07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6"/>
              <w:ind w:right="1"/>
              <w:jc w:val="center"/>
              <w:rPr>
                <w:rFonts w:ascii="宋体" w:hAnsi="宋体" w:cs="宋体" w:eastAsia="宋体" w:hint="default"/>
                <w:sz w:val="18"/>
                <w:szCs w:val="18"/>
              </w:rPr>
            </w:pPr>
            <w:r>
              <w:rPr>
                <w:rFonts w:ascii="宋体" w:hAnsi="宋体" w:cs="宋体" w:eastAsia="宋体" w:hint="default"/>
                <w:sz w:val="18"/>
                <w:szCs w:val="18"/>
              </w:rPr>
              <w:t>本年数</w:t>
            </w:r>
          </w:p>
        </w:tc>
        <w:tc>
          <w:tcPr>
            <w:tcW w:w="3531" w:type="dxa"/>
            <w:gridSpan w:val="2"/>
            <w:tcBorders>
              <w:top w:val="single" w:sz="12" w:space="0" w:color="000000"/>
              <w:left w:val="single" w:sz="12" w:space="0" w:color="000000"/>
              <w:bottom w:val="single" w:sz="12" w:space="0" w:color="000000"/>
              <w:right w:val="nil" w:sz="6" w:space="0" w:color="auto"/>
            </w:tcBorders>
          </w:tcPr>
          <w:p>
            <w:pPr>
              <w:pStyle w:val="TableParagraph"/>
              <w:spacing w:line="240" w:lineRule="auto" w:before="26"/>
              <w:ind w:right="7"/>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2" w:hRule="exact"/>
        </w:trPr>
        <w:tc>
          <w:tcPr>
            <w:tcW w:w="1923" w:type="dxa"/>
            <w:vMerge/>
            <w:tcBorders>
              <w:left w:val="nil" w:sz="6" w:space="0" w:color="auto"/>
              <w:bottom w:val="single" w:sz="12" w:space="0" w:color="000000"/>
              <w:right w:val="single" w:sz="12" w:space="0" w:color="000000"/>
            </w:tcBorders>
          </w:tcPr>
          <w:p>
            <w:pPr/>
          </w:p>
        </w:tc>
        <w:tc>
          <w:tcPr>
            <w:tcW w:w="15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5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53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96"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446"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46" w:hRule="exact"/>
        </w:trPr>
        <w:tc>
          <w:tcPr>
            <w:tcW w:w="1923"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3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6"/>
              <w:ind w:left="283" w:right="0"/>
              <w:jc w:val="left"/>
              <w:rPr>
                <w:rFonts w:ascii="Times New Roman" w:hAnsi="Times New Roman" w:cs="Times New Roman" w:eastAsia="Times New Roman" w:hint="default"/>
                <w:sz w:val="18"/>
                <w:szCs w:val="18"/>
              </w:rPr>
            </w:pPr>
            <w:r>
              <w:rPr>
                <w:rFonts w:ascii="Times New Roman"/>
                <w:sz w:val="18"/>
              </w:rPr>
              <w:t>181,691,759.57</w:t>
            </w:r>
          </w:p>
        </w:tc>
        <w:tc>
          <w:tcPr>
            <w:tcW w:w="153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6"/>
              <w:ind w:left="281" w:right="0"/>
              <w:jc w:val="left"/>
              <w:rPr>
                <w:rFonts w:ascii="Times New Roman" w:hAnsi="Times New Roman" w:cs="Times New Roman" w:eastAsia="Times New Roman" w:hint="default"/>
                <w:sz w:val="18"/>
                <w:szCs w:val="18"/>
              </w:rPr>
            </w:pPr>
            <w:r>
              <w:rPr>
                <w:rFonts w:ascii="Times New Roman"/>
                <w:sz w:val="18"/>
              </w:rPr>
              <w:t>145,203,144.37</w:t>
            </w:r>
          </w:p>
        </w:tc>
        <w:tc>
          <w:tcPr>
            <w:tcW w:w="153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6"/>
              <w:ind w:right="95"/>
              <w:jc w:val="right"/>
              <w:rPr>
                <w:rFonts w:ascii="Times New Roman" w:hAnsi="Times New Roman" w:cs="Times New Roman" w:eastAsia="Times New Roman" w:hint="default"/>
                <w:sz w:val="18"/>
                <w:szCs w:val="18"/>
              </w:rPr>
            </w:pPr>
            <w:r>
              <w:rPr>
                <w:rFonts w:ascii="Times New Roman"/>
                <w:spacing w:val="-1"/>
                <w:sz w:val="18"/>
              </w:rPr>
              <w:t>140,074,572.49</w:t>
            </w:r>
          </w:p>
        </w:tc>
        <w:tc>
          <w:tcPr>
            <w:tcW w:w="1996"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66"/>
              <w:ind w:right="95"/>
              <w:jc w:val="right"/>
              <w:rPr>
                <w:rFonts w:ascii="Times New Roman" w:hAnsi="Times New Roman" w:cs="Times New Roman" w:eastAsia="Times New Roman" w:hint="default"/>
                <w:sz w:val="18"/>
                <w:szCs w:val="18"/>
              </w:rPr>
            </w:pPr>
            <w:r>
              <w:rPr>
                <w:rFonts w:ascii="Times New Roman"/>
                <w:spacing w:val="-1"/>
                <w:sz w:val="18"/>
              </w:rPr>
              <w:t>105,142,404.95</w:t>
            </w:r>
          </w:p>
        </w:tc>
      </w:tr>
      <w:tr>
        <w:trPr>
          <w:trHeight w:val="337" w:hRule="exact"/>
        </w:trPr>
        <w:tc>
          <w:tcPr>
            <w:tcW w:w="192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left="283" w:right="0"/>
              <w:jc w:val="left"/>
              <w:rPr>
                <w:rFonts w:ascii="Times New Roman" w:hAnsi="Times New Roman" w:cs="Times New Roman" w:eastAsia="Times New Roman" w:hint="default"/>
                <w:sz w:val="18"/>
                <w:szCs w:val="18"/>
              </w:rPr>
            </w:pPr>
            <w:r>
              <w:rPr>
                <w:rFonts w:ascii="Times New Roman"/>
                <w:sz w:val="18"/>
              </w:rPr>
              <w:t>352,194,781.67</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left="281" w:right="0"/>
              <w:jc w:val="left"/>
              <w:rPr>
                <w:rFonts w:ascii="Times New Roman" w:hAnsi="Times New Roman" w:cs="Times New Roman" w:eastAsia="Times New Roman" w:hint="default"/>
                <w:sz w:val="18"/>
                <w:szCs w:val="18"/>
              </w:rPr>
            </w:pPr>
            <w:r>
              <w:rPr>
                <w:rFonts w:ascii="Times New Roman"/>
                <w:sz w:val="18"/>
              </w:rPr>
              <w:t>239,694,914.81</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right="95"/>
              <w:jc w:val="right"/>
              <w:rPr>
                <w:rFonts w:ascii="Times New Roman" w:hAnsi="Times New Roman" w:cs="Times New Roman" w:eastAsia="Times New Roman" w:hint="default"/>
                <w:sz w:val="18"/>
                <w:szCs w:val="18"/>
              </w:rPr>
            </w:pPr>
            <w:r>
              <w:rPr>
                <w:rFonts w:ascii="Times New Roman"/>
                <w:spacing w:val="-1"/>
                <w:sz w:val="18"/>
              </w:rPr>
              <w:t>151,589,451.75</w:t>
            </w:r>
          </w:p>
        </w:tc>
        <w:tc>
          <w:tcPr>
            <w:tcW w:w="199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6"/>
              <w:ind w:right="95"/>
              <w:jc w:val="right"/>
              <w:rPr>
                <w:rFonts w:ascii="Times New Roman" w:hAnsi="Times New Roman" w:cs="Times New Roman" w:eastAsia="Times New Roman" w:hint="default"/>
                <w:sz w:val="18"/>
                <w:szCs w:val="18"/>
              </w:rPr>
            </w:pPr>
            <w:r>
              <w:rPr>
                <w:rFonts w:ascii="Times New Roman"/>
                <w:spacing w:val="-1"/>
                <w:sz w:val="18"/>
              </w:rPr>
              <w:t>99,442,554.31</w:t>
            </w:r>
          </w:p>
        </w:tc>
      </w:tr>
      <w:tr>
        <w:trPr>
          <w:trHeight w:val="337" w:hRule="exact"/>
        </w:trPr>
        <w:tc>
          <w:tcPr>
            <w:tcW w:w="192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0"/>
              <w:ind w:right="0"/>
              <w:jc w:val="left"/>
              <w:rPr>
                <w:rFonts w:ascii="宋体" w:hAnsi="宋体" w:cs="宋体" w:eastAsia="宋体" w:hint="default"/>
                <w:sz w:val="25"/>
                <w:szCs w:val="25"/>
              </w:rPr>
            </w:pP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0"/>
              <w:ind w:right="0"/>
              <w:jc w:val="left"/>
              <w:rPr>
                <w:rFonts w:ascii="宋体" w:hAnsi="宋体" w:cs="宋体" w:eastAsia="宋体" w:hint="default"/>
                <w:sz w:val="25"/>
                <w:szCs w:val="25"/>
              </w:rPr>
            </w:pP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right="96"/>
              <w:jc w:val="right"/>
              <w:rPr>
                <w:rFonts w:ascii="Times New Roman" w:hAnsi="Times New Roman" w:cs="Times New Roman" w:eastAsia="Times New Roman" w:hint="default"/>
                <w:sz w:val="18"/>
                <w:szCs w:val="18"/>
              </w:rPr>
            </w:pPr>
            <w:r>
              <w:rPr>
                <w:rFonts w:ascii="Times New Roman"/>
                <w:spacing w:val="-1"/>
                <w:sz w:val="18"/>
              </w:rPr>
              <w:t>14,819,407.20</w:t>
            </w:r>
          </w:p>
        </w:tc>
        <w:tc>
          <w:tcPr>
            <w:tcW w:w="199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6"/>
              <w:ind w:right="95"/>
              <w:jc w:val="right"/>
              <w:rPr>
                <w:rFonts w:ascii="Times New Roman" w:hAnsi="Times New Roman" w:cs="Times New Roman" w:eastAsia="Times New Roman" w:hint="default"/>
                <w:sz w:val="18"/>
                <w:szCs w:val="18"/>
              </w:rPr>
            </w:pPr>
            <w:r>
              <w:rPr>
                <w:rFonts w:ascii="Times New Roman"/>
                <w:spacing w:val="-1"/>
                <w:sz w:val="18"/>
              </w:rPr>
              <w:t>3,568,319.55</w:t>
            </w:r>
          </w:p>
        </w:tc>
      </w:tr>
      <w:tr>
        <w:trPr>
          <w:trHeight w:val="337" w:hRule="exact"/>
        </w:trPr>
        <w:tc>
          <w:tcPr>
            <w:tcW w:w="192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中原地区</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left="372" w:right="0"/>
              <w:jc w:val="left"/>
              <w:rPr>
                <w:rFonts w:ascii="Times New Roman" w:hAnsi="Times New Roman" w:cs="Times New Roman" w:eastAsia="Times New Roman" w:hint="default"/>
                <w:sz w:val="18"/>
                <w:szCs w:val="18"/>
              </w:rPr>
            </w:pPr>
            <w:r>
              <w:rPr>
                <w:rFonts w:ascii="Times New Roman"/>
                <w:sz w:val="18"/>
              </w:rPr>
              <w:t>24,012,063.45</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right="96"/>
              <w:jc w:val="right"/>
              <w:rPr>
                <w:rFonts w:ascii="Times New Roman" w:hAnsi="Times New Roman" w:cs="Times New Roman" w:eastAsia="Times New Roman" w:hint="default"/>
                <w:sz w:val="18"/>
                <w:szCs w:val="18"/>
              </w:rPr>
            </w:pPr>
            <w:r>
              <w:rPr>
                <w:rFonts w:ascii="Times New Roman"/>
                <w:spacing w:val="-1"/>
                <w:sz w:val="18"/>
              </w:rPr>
              <w:t>21,124,435.16</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0"/>
              <w:ind w:right="0"/>
              <w:jc w:val="left"/>
              <w:rPr>
                <w:rFonts w:ascii="宋体" w:hAnsi="宋体" w:cs="宋体" w:eastAsia="宋体" w:hint="default"/>
                <w:sz w:val="25"/>
                <w:szCs w:val="25"/>
              </w:rPr>
            </w:pPr>
          </w:p>
        </w:tc>
        <w:tc>
          <w:tcPr>
            <w:tcW w:w="1996" w:type="dxa"/>
            <w:tcBorders>
              <w:top w:val="single" w:sz="4" w:space="0" w:color="7F7F7F"/>
              <w:left w:val="single" w:sz="12" w:space="0" w:color="000000"/>
              <w:bottom w:val="single" w:sz="4" w:space="0" w:color="7F7F7F"/>
              <w:right w:val="nil" w:sz="6" w:space="0" w:color="auto"/>
            </w:tcBorders>
          </w:tcPr>
          <w:p>
            <w:pPr/>
          </w:p>
        </w:tc>
      </w:tr>
      <w:tr>
        <w:trPr>
          <w:trHeight w:val="336" w:hRule="exact"/>
        </w:trPr>
        <w:tc>
          <w:tcPr>
            <w:tcW w:w="192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6"/>
              <w:ind w:left="2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left="283" w:right="0"/>
              <w:jc w:val="left"/>
              <w:rPr>
                <w:rFonts w:ascii="Times New Roman" w:hAnsi="Times New Roman" w:cs="Times New Roman" w:eastAsia="Times New Roman" w:hint="default"/>
                <w:sz w:val="18"/>
                <w:szCs w:val="18"/>
              </w:rPr>
            </w:pPr>
            <w:r>
              <w:rPr>
                <w:rFonts w:ascii="Times New Roman"/>
                <w:sz w:val="18"/>
              </w:rPr>
              <w:t>557,898,604.69</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left="281" w:right="0"/>
              <w:jc w:val="left"/>
              <w:rPr>
                <w:rFonts w:ascii="Times New Roman" w:hAnsi="Times New Roman" w:cs="Times New Roman" w:eastAsia="Times New Roman" w:hint="default"/>
                <w:sz w:val="18"/>
                <w:szCs w:val="18"/>
              </w:rPr>
            </w:pPr>
            <w:r>
              <w:rPr>
                <w:rFonts w:ascii="Times New Roman"/>
                <w:sz w:val="18"/>
              </w:rPr>
              <w:t>406,022,494.34</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right="95"/>
              <w:jc w:val="right"/>
              <w:rPr>
                <w:rFonts w:ascii="Times New Roman" w:hAnsi="Times New Roman" w:cs="Times New Roman" w:eastAsia="Times New Roman" w:hint="default"/>
                <w:sz w:val="18"/>
                <w:szCs w:val="18"/>
              </w:rPr>
            </w:pPr>
            <w:r>
              <w:rPr>
                <w:rFonts w:ascii="Times New Roman"/>
                <w:spacing w:val="-1"/>
                <w:sz w:val="18"/>
              </w:rPr>
              <w:t>306,483,431.44</w:t>
            </w:r>
          </w:p>
        </w:tc>
        <w:tc>
          <w:tcPr>
            <w:tcW w:w="199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6"/>
              <w:ind w:right="95"/>
              <w:jc w:val="right"/>
              <w:rPr>
                <w:rFonts w:ascii="Times New Roman" w:hAnsi="Times New Roman" w:cs="Times New Roman" w:eastAsia="Times New Roman" w:hint="default"/>
                <w:sz w:val="18"/>
                <w:szCs w:val="18"/>
              </w:rPr>
            </w:pPr>
            <w:r>
              <w:rPr>
                <w:rFonts w:ascii="Times New Roman"/>
                <w:spacing w:val="-1"/>
                <w:sz w:val="18"/>
              </w:rPr>
              <w:t>208,153,278.81</w:t>
            </w:r>
          </w:p>
        </w:tc>
      </w:tr>
      <w:tr>
        <w:trPr>
          <w:trHeight w:val="337" w:hRule="exact"/>
        </w:trPr>
        <w:tc>
          <w:tcPr>
            <w:tcW w:w="192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地区分部间相互抵消</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left="329" w:right="0"/>
              <w:jc w:val="left"/>
              <w:rPr>
                <w:rFonts w:ascii="Times New Roman" w:hAnsi="Times New Roman" w:cs="Times New Roman" w:eastAsia="Times New Roman" w:hint="default"/>
                <w:sz w:val="18"/>
                <w:szCs w:val="18"/>
              </w:rPr>
            </w:pPr>
            <w:r>
              <w:rPr>
                <w:rFonts w:ascii="Times New Roman"/>
                <w:sz w:val="18"/>
              </w:rPr>
              <w:t>64,362,612.79</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right="69"/>
              <w:jc w:val="right"/>
              <w:rPr>
                <w:rFonts w:ascii="Times New Roman" w:hAnsi="Times New Roman" w:cs="Times New Roman" w:eastAsia="Times New Roman" w:hint="default"/>
                <w:sz w:val="18"/>
                <w:szCs w:val="18"/>
              </w:rPr>
            </w:pPr>
            <w:r>
              <w:rPr>
                <w:rFonts w:ascii="Times New Roman"/>
                <w:spacing w:val="-1"/>
                <w:sz w:val="18"/>
              </w:rPr>
              <w:t>64,362,612.79</w:t>
            </w:r>
          </w:p>
        </w:tc>
        <w:tc>
          <w:tcPr>
            <w:tcW w:w="153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right="96"/>
              <w:jc w:val="right"/>
              <w:rPr>
                <w:rFonts w:ascii="Times New Roman" w:hAnsi="Times New Roman" w:cs="Times New Roman" w:eastAsia="Times New Roman" w:hint="default"/>
                <w:sz w:val="18"/>
                <w:szCs w:val="18"/>
              </w:rPr>
            </w:pPr>
            <w:r>
              <w:rPr>
                <w:rFonts w:ascii="Times New Roman"/>
                <w:spacing w:val="-1"/>
                <w:sz w:val="18"/>
              </w:rPr>
              <w:t>17,241,953.85</w:t>
            </w:r>
          </w:p>
        </w:tc>
        <w:tc>
          <w:tcPr>
            <w:tcW w:w="199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6"/>
              <w:ind w:right="98"/>
              <w:jc w:val="right"/>
              <w:rPr>
                <w:rFonts w:ascii="Times New Roman" w:hAnsi="Times New Roman" w:cs="Times New Roman" w:eastAsia="Times New Roman" w:hint="default"/>
                <w:sz w:val="18"/>
                <w:szCs w:val="18"/>
              </w:rPr>
            </w:pPr>
            <w:r>
              <w:rPr>
                <w:rFonts w:ascii="Times New Roman"/>
                <w:spacing w:val="-1"/>
                <w:sz w:val="18"/>
              </w:rPr>
              <w:t>17,241,953.85</w:t>
            </w:r>
          </w:p>
        </w:tc>
      </w:tr>
      <w:tr>
        <w:trPr>
          <w:trHeight w:val="347" w:hRule="exact"/>
        </w:trPr>
        <w:tc>
          <w:tcPr>
            <w:tcW w:w="1923"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26"/>
              <w:ind w:left="2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53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6"/>
              <w:ind w:left="379" w:right="0"/>
              <w:jc w:val="left"/>
              <w:rPr>
                <w:rFonts w:ascii="Times New Roman" w:hAnsi="Times New Roman" w:cs="Times New Roman" w:eastAsia="Times New Roman" w:hint="default"/>
                <w:sz w:val="18"/>
                <w:szCs w:val="18"/>
              </w:rPr>
            </w:pPr>
            <w:r>
              <w:rPr>
                <w:rFonts w:ascii="Times New Roman"/>
                <w:sz w:val="18"/>
              </w:rPr>
              <w:t>493,535,991.90</w:t>
            </w:r>
          </w:p>
        </w:tc>
        <w:tc>
          <w:tcPr>
            <w:tcW w:w="153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6"/>
              <w:ind w:right="1"/>
              <w:jc w:val="right"/>
              <w:rPr>
                <w:rFonts w:ascii="Times New Roman" w:hAnsi="Times New Roman" w:cs="Times New Roman" w:eastAsia="Times New Roman" w:hint="default"/>
                <w:sz w:val="18"/>
                <w:szCs w:val="18"/>
              </w:rPr>
            </w:pPr>
            <w:r>
              <w:rPr>
                <w:rFonts w:ascii="Times New Roman"/>
                <w:spacing w:val="-1"/>
                <w:sz w:val="18"/>
              </w:rPr>
              <w:t>341,659,881.55</w:t>
            </w:r>
          </w:p>
        </w:tc>
        <w:tc>
          <w:tcPr>
            <w:tcW w:w="153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6"/>
              <w:ind w:right="95"/>
              <w:jc w:val="right"/>
              <w:rPr>
                <w:rFonts w:ascii="Times New Roman" w:hAnsi="Times New Roman" w:cs="Times New Roman" w:eastAsia="Times New Roman" w:hint="default"/>
                <w:sz w:val="18"/>
                <w:szCs w:val="18"/>
              </w:rPr>
            </w:pPr>
            <w:r>
              <w:rPr>
                <w:rFonts w:ascii="Times New Roman"/>
                <w:spacing w:val="-1"/>
                <w:sz w:val="18"/>
              </w:rPr>
              <w:t>289,241,477.59</w:t>
            </w:r>
          </w:p>
        </w:tc>
        <w:tc>
          <w:tcPr>
            <w:tcW w:w="1996"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66"/>
              <w:ind w:right="95"/>
              <w:jc w:val="right"/>
              <w:rPr>
                <w:rFonts w:ascii="Times New Roman" w:hAnsi="Times New Roman" w:cs="Times New Roman" w:eastAsia="Times New Roman" w:hint="default"/>
                <w:sz w:val="18"/>
                <w:szCs w:val="18"/>
              </w:rPr>
            </w:pPr>
            <w:r>
              <w:rPr>
                <w:rFonts w:ascii="Times New Roman"/>
                <w:spacing w:val="-1"/>
                <w:sz w:val="18"/>
              </w:rPr>
              <w:t>190,911,324.96</w:t>
            </w:r>
          </w:p>
        </w:tc>
      </w:tr>
    </w:tbl>
    <w:p>
      <w:pPr>
        <w:pStyle w:val="BodyText"/>
        <w:spacing w:line="293" w:lineRule="exact" w:before="0"/>
        <w:ind w:left="717" w:right="143"/>
        <w:jc w:val="left"/>
      </w:pPr>
      <w:r>
        <w:rPr/>
        <w:pict>
          <v:shape style="position:absolute;margin-left:255.660004pt;margin-top:-68.880302pt;width:1.0pt;height:.48pt;mso-position-horizontal-relative:page;mso-position-vertical-relative:paragraph;z-index:13264" type="#_x0000_t75" stroked="false">
            <v:imagedata r:id="rId46" o:title=""/>
          </v:shape>
        </w:pict>
      </w:r>
      <w:r>
        <w:rPr/>
        <w:pict>
          <v:shape style="position:absolute;margin-left:332.399994pt;margin-top:-68.880302pt;width:1.0pt;height:.48pt;mso-position-horizontal-relative:page;mso-position-vertical-relative:paragraph;z-index:13288" type="#_x0000_t75" stroked="false">
            <v:imagedata r:id="rId33" o:title=""/>
          </v:shape>
        </w:pict>
      </w:r>
      <w:r>
        <w:rPr/>
        <w:pict>
          <v:shape style="position:absolute;margin-left:409.140015pt;margin-top:-68.880302pt;width:1.0pt;height:.48pt;mso-position-horizontal-relative:page;mso-position-vertical-relative:paragraph;z-index:13312" type="#_x0000_t75" stroked="false">
            <v:imagedata r:id="rId36" o:title=""/>
          </v:shape>
        </w:pict>
      </w:r>
      <w:r>
        <w:rPr/>
        <w:pict>
          <v:shape style="position:absolute;margin-left:255.660004pt;margin-top:-52.020302pt;width:1.0pt;height:.48pt;mso-position-horizontal-relative:page;mso-position-vertical-relative:paragraph;z-index:13336" type="#_x0000_t75" stroked="false">
            <v:imagedata r:id="rId46" o:title=""/>
          </v:shape>
        </w:pict>
      </w:r>
      <w:r>
        <w:rPr/>
        <w:pict>
          <v:shape style="position:absolute;margin-left:332.399994pt;margin-top:-52.020302pt;width:1.0pt;height:.48pt;mso-position-horizontal-relative:page;mso-position-vertical-relative:paragraph;z-index:13360" type="#_x0000_t75" stroked="false">
            <v:imagedata r:id="rId33" o:title=""/>
          </v:shape>
        </w:pict>
      </w:r>
      <w:r>
        <w:rPr/>
        <w:pict>
          <v:shape style="position:absolute;margin-left:409.140015pt;margin-top:-52.020302pt;width:1.0pt;height:.48pt;mso-position-horizontal-relative:page;mso-position-vertical-relative:paragraph;z-index:13384" type="#_x0000_t75" stroked="false">
            <v:imagedata r:id="rId36" o:title=""/>
          </v:shape>
        </w:pict>
      </w:r>
      <w:r>
        <w:rPr/>
        <w:pict>
          <v:shape style="position:absolute;margin-left:255.660004pt;margin-top:-35.220299pt;width:1.0pt;height:.48pt;mso-position-horizontal-relative:page;mso-position-vertical-relative:paragraph;z-index:13408" type="#_x0000_t75" stroked="false">
            <v:imagedata r:id="rId46" o:title=""/>
          </v:shape>
        </w:pict>
      </w:r>
      <w:r>
        <w:rPr/>
        <w:pict>
          <v:shape style="position:absolute;margin-left:332.399994pt;margin-top:-35.220299pt;width:1.0pt;height:.48pt;mso-position-horizontal-relative:page;mso-position-vertical-relative:paragraph;z-index:13432" type="#_x0000_t75" stroked="false">
            <v:imagedata r:id="rId33" o:title=""/>
          </v:shape>
        </w:pict>
      </w:r>
      <w:r>
        <w:rPr/>
        <w:pict>
          <v:shape style="position:absolute;margin-left:409.140015pt;margin-top:-35.220299pt;width:1.0pt;height:.48pt;mso-position-horizontal-relative:page;mso-position-vertical-relative:paragraph;z-index:13456" type="#_x0000_t75" stroked="false">
            <v:imagedata r:id="rId36" o:title=""/>
          </v:shape>
        </w:pict>
      </w:r>
      <w:r>
        <w:rPr/>
        <w:pict>
          <v:shape style="position:absolute;margin-left:255.660004pt;margin-top:-18.3603pt;width:1.0pt;height:.48pt;mso-position-horizontal-relative:page;mso-position-vertical-relative:paragraph;z-index:13480" type="#_x0000_t75" stroked="false">
            <v:imagedata r:id="rId46" o:title=""/>
          </v:shape>
        </w:pict>
      </w:r>
      <w:r>
        <w:rPr/>
        <w:pict>
          <v:shape style="position:absolute;margin-left:332.399994pt;margin-top:-18.3603pt;width:1.0pt;height:.48pt;mso-position-horizontal-relative:page;mso-position-vertical-relative:paragraph;z-index:13504" type="#_x0000_t75" stroked="false">
            <v:imagedata r:id="rId33" o:title=""/>
          </v:shape>
        </w:pict>
      </w:r>
      <w:r>
        <w:rPr/>
        <w:pict>
          <v:shape style="position:absolute;margin-left:409.140015pt;margin-top:-18.3603pt;width:1.0pt;height:.48pt;mso-position-horizontal-relative:page;mso-position-vertical-relative:paragraph;z-index:13528" type="#_x0000_t75" stroked="false">
            <v:imagedata r:id="rId36" o:title=""/>
          </v:shape>
        </w:pict>
      </w:r>
      <w:r>
        <w:rPr>
          <w:rFonts w:ascii="Times New Roman" w:hAnsi="Times New Roman" w:cs="Times New Roman" w:eastAsia="Times New Roman" w:hint="default"/>
        </w:rPr>
        <w:t>5.35.4 </w:t>
      </w:r>
      <w:r>
        <w:rPr/>
        <w:t>本公司前五名客户的销售收入总额为 </w:t>
      </w:r>
      <w:r>
        <w:rPr>
          <w:rFonts w:ascii="Times New Roman" w:hAnsi="Times New Roman" w:cs="Times New Roman" w:eastAsia="Times New Roman" w:hint="default"/>
        </w:rPr>
        <w:t>109,079,481.94</w:t>
      </w:r>
      <w:r>
        <w:rPr>
          <w:rFonts w:ascii="Times New Roman" w:hAnsi="Times New Roman" w:cs="Times New Roman" w:eastAsia="Times New Roman" w:hint="default"/>
          <w:spacing w:val="-30"/>
        </w:rPr>
        <w:t> </w:t>
      </w:r>
      <w:r>
        <w:rPr/>
        <w:t>元，占本公司全</w:t>
      </w:r>
    </w:p>
    <w:p>
      <w:pPr>
        <w:pStyle w:val="BodyText"/>
        <w:spacing w:line="314" w:lineRule="auto" w:before="103"/>
        <w:ind w:left="717" w:right="5283" w:hanging="480"/>
        <w:jc w:val="left"/>
      </w:pPr>
      <w:r>
        <w:rPr/>
        <w:t>部销售收入的比例为 </w:t>
      </w:r>
      <w:r>
        <w:rPr>
          <w:rFonts w:ascii="Times New Roman" w:hAnsi="Times New Roman" w:cs="Times New Roman" w:eastAsia="Times New Roman" w:hint="default"/>
        </w:rPr>
        <w:t>22.10%</w:t>
      </w:r>
      <w:r>
        <w:rPr/>
        <w:t>。 </w:t>
      </w:r>
      <w:r>
        <w:rPr>
          <w:rFonts w:ascii="Times New Roman" w:hAnsi="Times New Roman" w:cs="Times New Roman" w:eastAsia="Times New Roman" w:hint="default"/>
        </w:rPr>
        <w:t>5.36  </w:t>
      </w:r>
      <w:r>
        <w:rPr/>
        <w:t>营业税金及附加</w:t>
      </w:r>
    </w:p>
    <w:p>
      <w:pPr>
        <w:pStyle w:val="BodyText"/>
        <w:spacing w:line="240" w:lineRule="auto" w:before="21"/>
        <w:ind w:left="717" w:right="143"/>
        <w:jc w:val="left"/>
        <w:rPr>
          <w:rFonts w:ascii="Times New Roman" w:hAnsi="Times New Roman" w:cs="Times New Roman" w:eastAsia="Times New Roman" w:hint="default"/>
        </w:rPr>
      </w:pPr>
      <w:r>
        <w:rPr/>
        <w:t>本公司 </w:t>
      </w:r>
      <w:r>
        <w:rPr>
          <w:rFonts w:ascii="Times New Roman" w:hAnsi="Times New Roman" w:cs="Times New Roman" w:eastAsia="Times New Roman" w:hint="default"/>
        </w:rPr>
        <w:t>2008  </w:t>
      </w:r>
      <w:r>
        <w:rPr/>
        <w:t>年度为实现营业收入而发生的营业税金及附加为</w:t>
      </w:r>
      <w:r>
        <w:rPr>
          <w:spacing w:val="-30"/>
        </w:rPr>
        <w:t> </w:t>
      </w:r>
      <w:r>
        <w:rPr>
          <w:rFonts w:ascii="Times New Roman" w:hAnsi="Times New Roman" w:cs="Times New Roman" w:eastAsia="Times New Roman" w:hint="default"/>
        </w:rPr>
        <w:t>2,134,585.96</w:t>
      </w:r>
    </w:p>
    <w:p>
      <w:pPr>
        <w:pStyle w:val="BodyText"/>
        <w:spacing w:line="240" w:lineRule="auto" w:before="104"/>
        <w:ind w:left="237" w:right="248"/>
        <w:jc w:val="left"/>
      </w:pPr>
      <w:r>
        <w:rPr/>
        <w:pict>
          <v:shape style="position:absolute;margin-left:320.220001pt;margin-top:63.135639pt;width:1.0pt;height:.48pt;mso-position-horizontal-relative:page;mso-position-vertical-relative:paragraph;z-index:13552" type="#_x0000_t75" stroked="false">
            <v:imagedata r:id="rId41" o:title=""/>
          </v:shape>
        </w:pict>
      </w:r>
      <w:r>
        <w:rPr/>
        <w:pict>
          <v:shape style="position:absolute;margin-left:413.160004pt;margin-top:63.135639pt;width:1.0pt;height:.48pt;mso-position-horizontal-relative:page;mso-position-vertical-relative:paragraph;z-index:13576" type="#_x0000_t75" stroked="false">
            <v:imagedata r:id="rId46" o:title=""/>
          </v:shape>
        </w:pict>
      </w:r>
      <w:r>
        <w:rPr/>
        <w:pict>
          <v:shape style="position:absolute;margin-left:320.220001pt;margin-top:79.215637pt;width:1.0pt;height:.48pt;mso-position-horizontal-relative:page;mso-position-vertical-relative:paragraph;z-index:13600" type="#_x0000_t75" stroked="false">
            <v:imagedata r:id="rId41" o:title=""/>
          </v:shape>
        </w:pict>
      </w:r>
      <w:r>
        <w:rPr/>
        <w:pict>
          <v:shape style="position:absolute;margin-left:413.160004pt;margin-top:79.215637pt;width:1.0pt;height:.48pt;mso-position-horizontal-relative:page;mso-position-vertical-relative:paragraph;z-index:13624" type="#_x0000_t75" stroked="false">
            <v:imagedata r:id="rId46" o:title=""/>
          </v:shape>
        </w:pict>
      </w:r>
      <w:r>
        <w:rPr/>
        <w:t>元。</w:t>
      </w:r>
    </w:p>
    <w:p>
      <w:pPr>
        <w:spacing w:line="240" w:lineRule="auto" w:before="4"/>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2890"/>
        <w:gridCol w:w="1859"/>
        <w:gridCol w:w="1859"/>
        <w:gridCol w:w="1936"/>
      </w:tblGrid>
      <w:tr>
        <w:trPr>
          <w:trHeight w:val="342" w:hRule="exact"/>
        </w:trPr>
        <w:tc>
          <w:tcPr>
            <w:tcW w:w="2890" w:type="dxa"/>
            <w:tcBorders>
              <w:top w:val="single" w:sz="12" w:space="0" w:color="000000"/>
              <w:left w:val="nil" w:sz="6" w:space="0" w:color="auto"/>
              <w:bottom w:val="single" w:sz="12" w:space="0" w:color="000000"/>
              <w:right w:val="single" w:sz="12" w:space="0" w:color="000000"/>
            </w:tcBorders>
          </w:tcPr>
          <w:p>
            <w:pPr>
              <w:pStyle w:val="TableParagraph"/>
              <w:tabs>
                <w:tab w:pos="659" w:val="left" w:leader="none"/>
              </w:tabs>
              <w:spacing w:line="246"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1859"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计缴标准</w:t>
            </w:r>
          </w:p>
        </w:tc>
        <w:tc>
          <w:tcPr>
            <w:tcW w:w="1859"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46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c>
        <w:tc>
          <w:tcPr>
            <w:tcW w:w="1936"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left="5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上期发生额</w:t>
            </w:r>
          </w:p>
        </w:tc>
      </w:tr>
      <w:tr>
        <w:trPr>
          <w:trHeight w:val="332" w:hRule="exact"/>
        </w:trPr>
        <w:tc>
          <w:tcPr>
            <w:tcW w:w="2890"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85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    5%</w:t>
            </w:r>
          </w:p>
        </w:tc>
        <w:tc>
          <w:tcPr>
            <w:tcW w:w="185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3,347.72</w:t>
            </w:r>
          </w:p>
        </w:tc>
        <w:tc>
          <w:tcPr>
            <w:tcW w:w="1936"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444,582.20</w:t>
            </w:r>
          </w:p>
        </w:tc>
      </w:tr>
      <w:tr>
        <w:trPr>
          <w:trHeight w:val="322" w:hRule="exact"/>
        </w:trPr>
        <w:tc>
          <w:tcPr>
            <w:tcW w:w="2890"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18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w:t>
            </w:r>
          </w:p>
        </w:tc>
        <w:tc>
          <w:tcPr>
            <w:tcW w:w="18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936"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2890"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8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    7%</w:t>
            </w:r>
          </w:p>
        </w:tc>
        <w:tc>
          <w:tcPr>
            <w:tcW w:w="18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1,330,784.38</w:t>
            </w:r>
          </w:p>
        </w:tc>
        <w:tc>
          <w:tcPr>
            <w:tcW w:w="193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1,179,904.30</w:t>
            </w:r>
          </w:p>
        </w:tc>
      </w:tr>
      <w:tr>
        <w:trPr>
          <w:trHeight w:val="323" w:hRule="exact"/>
        </w:trPr>
        <w:tc>
          <w:tcPr>
            <w:tcW w:w="2890"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8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    1%</w:t>
            </w:r>
          </w:p>
        </w:tc>
        <w:tc>
          <w:tcPr>
            <w:tcW w:w="18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761,744.74</w:t>
            </w:r>
          </w:p>
        </w:tc>
        <w:tc>
          <w:tcPr>
            <w:tcW w:w="193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640,354.11</w:t>
            </w:r>
          </w:p>
        </w:tc>
      </w:tr>
      <w:tr>
        <w:trPr>
          <w:trHeight w:val="322" w:hRule="exact"/>
        </w:trPr>
        <w:tc>
          <w:tcPr>
            <w:tcW w:w="2890"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价格调节基金</w:t>
            </w:r>
          </w:p>
        </w:tc>
        <w:tc>
          <w:tcPr>
            <w:tcW w:w="18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w:t>
            </w:r>
          </w:p>
        </w:tc>
        <w:tc>
          <w:tcPr>
            <w:tcW w:w="18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38,709.12</w:t>
            </w:r>
          </w:p>
        </w:tc>
        <w:tc>
          <w:tcPr>
            <w:tcW w:w="1936" w:type="dxa"/>
            <w:tcBorders>
              <w:top w:val="single" w:sz="4" w:space="0" w:color="7F7F7F"/>
              <w:left w:val="single" w:sz="12" w:space="0" w:color="000000"/>
              <w:bottom w:val="single" w:sz="4" w:space="0" w:color="7F7F7F"/>
              <w:right w:val="nil" w:sz="6" w:space="0" w:color="auto"/>
            </w:tcBorders>
          </w:tcPr>
          <w:p>
            <w:pPr/>
          </w:p>
        </w:tc>
      </w:tr>
      <w:tr>
        <w:trPr>
          <w:trHeight w:val="332" w:hRule="exact"/>
        </w:trPr>
        <w:tc>
          <w:tcPr>
            <w:tcW w:w="2890" w:type="dxa"/>
            <w:tcBorders>
              <w:top w:val="single" w:sz="4" w:space="0" w:color="7F7F7F"/>
              <w:left w:val="nil" w:sz="6" w:space="0" w:color="auto"/>
              <w:bottom w:val="single" w:sz="12" w:space="0" w:color="000000"/>
              <w:right w:val="single" w:sz="12" w:space="0" w:color="000000"/>
            </w:tcBorders>
          </w:tcPr>
          <w:p>
            <w:pPr>
              <w:pStyle w:val="TableParagraph"/>
              <w:tabs>
                <w:tab w:pos="479" w:val="left" w:leader="none"/>
              </w:tabs>
              <w:spacing w:line="246"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w:t>
              <w:tab/>
              <w:t>计</w:t>
            </w:r>
          </w:p>
        </w:tc>
        <w:tc>
          <w:tcPr>
            <w:tcW w:w="185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85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2,134,585.96</w:t>
            </w:r>
          </w:p>
        </w:tc>
        <w:tc>
          <w:tcPr>
            <w:tcW w:w="1936"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2,264,840.61</w:t>
            </w:r>
          </w:p>
        </w:tc>
      </w:tr>
    </w:tbl>
    <w:p>
      <w:pPr>
        <w:pStyle w:val="BodyText"/>
        <w:spacing w:line="293" w:lineRule="exact" w:before="0"/>
        <w:ind w:left="717" w:right="248"/>
        <w:jc w:val="left"/>
      </w:pPr>
      <w:r>
        <w:rPr/>
        <w:pict>
          <v:shape style="position:absolute;margin-left:320.220001pt;margin-top:-49.800301pt;width:1.0pt;height:.48pt;mso-position-horizontal-relative:page;mso-position-vertical-relative:paragraph;z-index:13648" type="#_x0000_t75" stroked="false">
            <v:imagedata r:id="rId41" o:title=""/>
          </v:shape>
        </w:pict>
      </w:r>
      <w:r>
        <w:rPr/>
        <w:pict>
          <v:shape style="position:absolute;margin-left:413.160004pt;margin-top:-49.800301pt;width:1.0pt;height:.48pt;mso-position-horizontal-relative:page;mso-position-vertical-relative:paragraph;z-index:13672" type="#_x0000_t75" stroked="false">
            <v:imagedata r:id="rId46" o:title=""/>
          </v:shape>
        </w:pict>
      </w:r>
      <w:r>
        <w:rPr/>
        <w:pict>
          <v:shape style="position:absolute;margin-left:320.220001pt;margin-top:-33.660301pt;width:1.0pt;height:.48pt;mso-position-horizontal-relative:page;mso-position-vertical-relative:paragraph;z-index:13696" type="#_x0000_t75" stroked="false">
            <v:imagedata r:id="rId41" o:title=""/>
          </v:shape>
        </w:pict>
      </w:r>
      <w:r>
        <w:rPr/>
        <w:pict>
          <v:shape style="position:absolute;margin-left:413.160004pt;margin-top:-33.660301pt;width:1.0pt;height:.48pt;mso-position-horizontal-relative:page;mso-position-vertical-relative:paragraph;z-index:13720" type="#_x0000_t75" stroked="false">
            <v:imagedata r:id="rId46" o:title=""/>
          </v:shape>
        </w:pict>
      </w:r>
      <w:r>
        <w:rPr/>
        <w:pict>
          <v:shape style="position:absolute;margin-left:320.220001pt;margin-top:-17.580299pt;width:1.0pt;height:.48pt;mso-position-horizontal-relative:page;mso-position-vertical-relative:paragraph;z-index:13744" type="#_x0000_t75" stroked="false">
            <v:imagedata r:id="rId41" o:title=""/>
          </v:shape>
        </w:pict>
      </w:r>
      <w:r>
        <w:rPr/>
        <w:pict>
          <v:shape style="position:absolute;margin-left:413.160004pt;margin-top:-17.580299pt;width:1.0pt;height:.48pt;mso-position-horizontal-relative:page;mso-position-vertical-relative:paragraph;z-index:13768" type="#_x0000_t75" stroked="false">
            <v:imagedata r:id="rId46" o:title=""/>
          </v:shape>
        </w:pict>
      </w:r>
      <w:r>
        <w:rPr>
          <w:rFonts w:ascii="Times New Roman" w:hAnsi="Times New Roman" w:cs="Times New Roman" w:eastAsia="Times New Roman" w:hint="default"/>
        </w:rPr>
        <w:t>5.37 </w:t>
      </w:r>
      <w:r>
        <w:rPr/>
        <w:t>财务费用</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年度发生的财务费用共计</w:t>
      </w:r>
      <w:r>
        <w:rPr>
          <w:spacing w:val="-60"/>
        </w:rPr>
        <w:t> </w:t>
      </w:r>
      <w:r>
        <w:rPr>
          <w:rFonts w:ascii="Times New Roman" w:hAnsi="Times New Roman" w:cs="Times New Roman" w:eastAsia="Times New Roman" w:hint="default"/>
        </w:rPr>
        <w:t>12,437,204.27 </w:t>
      </w:r>
      <w:r>
        <w:rPr/>
        <w:t>元。</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3091"/>
        <w:gridCol w:w="2790"/>
        <w:gridCol w:w="2665"/>
      </w:tblGrid>
      <w:tr>
        <w:trPr>
          <w:trHeight w:val="342" w:hRule="exact"/>
        </w:trPr>
        <w:tc>
          <w:tcPr>
            <w:tcW w:w="3091" w:type="dxa"/>
            <w:tcBorders>
              <w:top w:val="single" w:sz="12" w:space="0" w:color="000000"/>
              <w:left w:val="nil" w:sz="6" w:space="0" w:color="auto"/>
              <w:bottom w:val="single" w:sz="12" w:space="0" w:color="000000"/>
              <w:right w:val="single" w:sz="12" w:space="0" w:color="000000"/>
            </w:tcBorders>
          </w:tcPr>
          <w:p>
            <w:pPr>
              <w:pStyle w:val="TableParagraph"/>
              <w:spacing w:line="246" w:lineRule="exact"/>
              <w:ind w:right="116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费用项目</w:t>
            </w:r>
          </w:p>
        </w:tc>
        <w:tc>
          <w:tcPr>
            <w:tcW w:w="2790"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c>
        <w:tc>
          <w:tcPr>
            <w:tcW w:w="2665"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left="86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上期发生额</w:t>
            </w:r>
          </w:p>
        </w:tc>
      </w:tr>
      <w:tr>
        <w:trPr>
          <w:trHeight w:val="332" w:hRule="exact"/>
        </w:trPr>
        <w:tc>
          <w:tcPr>
            <w:tcW w:w="3091" w:type="dxa"/>
            <w:tcBorders>
              <w:top w:val="single" w:sz="12" w:space="0" w:color="000000"/>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利息支出</w:t>
            </w:r>
          </w:p>
        </w:tc>
        <w:tc>
          <w:tcPr>
            <w:tcW w:w="279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12,477,426.52</w:t>
            </w:r>
          </w:p>
        </w:tc>
        <w:tc>
          <w:tcPr>
            <w:tcW w:w="2665"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pacing w:val="-1"/>
                <w:sz w:val="18"/>
              </w:rPr>
              <w:t>6,195,698.80</w:t>
            </w:r>
          </w:p>
        </w:tc>
      </w:tr>
      <w:tr>
        <w:trPr>
          <w:trHeight w:val="323" w:hRule="exact"/>
        </w:trPr>
        <w:tc>
          <w:tcPr>
            <w:tcW w:w="3091"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减：利息收入</w:t>
            </w:r>
          </w:p>
        </w:tc>
        <w:tc>
          <w:tcPr>
            <w:tcW w:w="279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489,010.44</w:t>
            </w:r>
          </w:p>
        </w:tc>
        <w:tc>
          <w:tcPr>
            <w:tcW w:w="26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pacing w:val="-1"/>
                <w:sz w:val="18"/>
              </w:rPr>
              <w:t>447,215.13</w:t>
            </w:r>
          </w:p>
        </w:tc>
      </w:tr>
      <w:tr>
        <w:trPr>
          <w:trHeight w:val="322" w:hRule="exact"/>
        </w:trPr>
        <w:tc>
          <w:tcPr>
            <w:tcW w:w="3091"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贴现支出</w:t>
            </w:r>
          </w:p>
        </w:tc>
        <w:tc>
          <w:tcPr>
            <w:tcW w:w="2790" w:type="dxa"/>
            <w:tcBorders>
              <w:top w:val="single" w:sz="4" w:space="0" w:color="7F7F7F"/>
              <w:left w:val="single" w:sz="12" w:space="0" w:color="000000"/>
              <w:bottom w:val="single" w:sz="4" w:space="0" w:color="7F7F7F"/>
              <w:right w:val="single" w:sz="12" w:space="0" w:color="000000"/>
            </w:tcBorders>
          </w:tcPr>
          <w:p>
            <w:pPr/>
          </w:p>
        </w:tc>
        <w:tc>
          <w:tcPr>
            <w:tcW w:w="2665"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3091"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手续费</w:t>
            </w:r>
          </w:p>
        </w:tc>
        <w:tc>
          <w:tcPr>
            <w:tcW w:w="279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448,788.19</w:t>
            </w:r>
          </w:p>
        </w:tc>
        <w:tc>
          <w:tcPr>
            <w:tcW w:w="266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pacing w:val="-1"/>
                <w:sz w:val="18"/>
              </w:rPr>
              <w:t>177,844.79</w:t>
            </w:r>
          </w:p>
        </w:tc>
      </w:tr>
      <w:tr>
        <w:trPr>
          <w:trHeight w:val="323" w:hRule="exact"/>
        </w:trPr>
        <w:tc>
          <w:tcPr>
            <w:tcW w:w="3091"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其他</w:t>
            </w:r>
          </w:p>
        </w:tc>
        <w:tc>
          <w:tcPr>
            <w:tcW w:w="2790" w:type="dxa"/>
            <w:tcBorders>
              <w:top w:val="single" w:sz="4" w:space="0" w:color="7F7F7F"/>
              <w:left w:val="single" w:sz="12" w:space="0" w:color="000000"/>
              <w:bottom w:val="single" w:sz="4" w:space="0" w:color="7F7F7F"/>
              <w:right w:val="single" w:sz="12" w:space="0" w:color="000000"/>
            </w:tcBorders>
          </w:tcPr>
          <w:p>
            <w:pPr/>
          </w:p>
        </w:tc>
        <w:tc>
          <w:tcPr>
            <w:tcW w:w="2665" w:type="dxa"/>
            <w:tcBorders>
              <w:top w:val="single" w:sz="4" w:space="0" w:color="7F7F7F"/>
              <w:left w:val="single" w:sz="12" w:space="0" w:color="000000"/>
              <w:bottom w:val="single" w:sz="4" w:space="0" w:color="7F7F7F"/>
              <w:right w:val="nil" w:sz="6" w:space="0" w:color="auto"/>
            </w:tcBorders>
          </w:tcPr>
          <w:p>
            <w:pPr/>
          </w:p>
        </w:tc>
      </w:tr>
      <w:tr>
        <w:trPr>
          <w:trHeight w:val="332" w:hRule="exact"/>
        </w:trPr>
        <w:tc>
          <w:tcPr>
            <w:tcW w:w="3091" w:type="dxa"/>
            <w:tcBorders>
              <w:top w:val="single" w:sz="4" w:space="0" w:color="7F7F7F"/>
              <w:left w:val="nil" w:sz="6" w:space="0" w:color="auto"/>
              <w:bottom w:val="single" w:sz="12" w:space="0" w:color="000000"/>
              <w:right w:val="single" w:sz="12" w:space="0" w:color="000000"/>
            </w:tcBorders>
          </w:tcPr>
          <w:p>
            <w:pPr>
              <w:pStyle w:val="TableParagraph"/>
              <w:tabs>
                <w:tab w:pos="449" w:val="left" w:leader="none"/>
              </w:tabs>
              <w:spacing w:line="246" w:lineRule="exact"/>
              <w:ind w:right="1206"/>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合</w:t>
              <w:tab/>
              <w:t>计</w:t>
            </w:r>
          </w:p>
        </w:tc>
        <w:tc>
          <w:tcPr>
            <w:tcW w:w="279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12,437,204.27</w:t>
            </w:r>
          </w:p>
        </w:tc>
        <w:tc>
          <w:tcPr>
            <w:tcW w:w="2665"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pacing w:val="-1"/>
                <w:sz w:val="18"/>
              </w:rPr>
              <w:t>5,926,328.46</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360" w:bottom="1180" w:left="1560" w:right="1540"/>
        </w:sectPr>
      </w:pPr>
    </w:p>
    <w:p>
      <w:pPr>
        <w:pStyle w:val="BodyText"/>
        <w:spacing w:line="240" w:lineRule="auto" w:before="1"/>
        <w:ind w:left="717" w:right="248"/>
        <w:jc w:val="left"/>
      </w:pPr>
      <w:r>
        <w:rPr/>
        <w:pict>
          <v:shape style="position:absolute;margin-left:280.320007pt;margin-top:244.019699pt;width:1.0pt;height:.48pt;mso-position-horizontal-relative:page;mso-position-vertical-relative:page;z-index:14032" type="#_x0000_t75" stroked="false">
            <v:imagedata r:id="rId15" o:title=""/>
          </v:shape>
        </w:pict>
      </w:r>
      <w:r>
        <w:rPr>
          <w:rFonts w:ascii="Times New Roman" w:hAnsi="Times New Roman" w:cs="Times New Roman" w:eastAsia="Times New Roman" w:hint="default"/>
        </w:rPr>
        <w:t>5.38  </w:t>
      </w:r>
      <w:r>
        <w:rPr/>
        <w:t>资产减值损失</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年度计提的资产减值损失共计</w:t>
      </w:r>
      <w:r>
        <w:rPr>
          <w:spacing w:val="-60"/>
        </w:rPr>
        <w:t> </w:t>
      </w:r>
      <w:r>
        <w:rPr>
          <w:rFonts w:ascii="Times New Roman" w:hAnsi="Times New Roman" w:cs="Times New Roman" w:eastAsia="Times New Roman" w:hint="default"/>
        </w:rPr>
        <w:t>2,085,197.40 </w:t>
      </w:r>
      <w:r>
        <w:rPr/>
        <w:t>元。</w:t>
      </w:r>
    </w:p>
    <w:p>
      <w:pPr>
        <w:pStyle w:val="BodyText"/>
        <w:spacing w:line="240" w:lineRule="auto"/>
        <w:ind w:left="717" w:right="248"/>
        <w:jc w:val="left"/>
      </w:pPr>
      <w:r>
        <w:rPr/>
        <w:pict>
          <v:shape style="position:absolute;margin-left:280.320007pt;margin-top:58.99564pt;width:1.0pt;height:.48pt;mso-position-horizontal-relative:page;mso-position-vertical-relative:paragraph;z-index:13888" type="#_x0000_t75" stroked="false">
            <v:imagedata r:id="rId15" o:title=""/>
          </v:shape>
        </w:pict>
      </w:r>
      <w:r>
        <w:rPr/>
        <w:pict>
          <v:shape style="position:absolute;margin-left:280.320007pt;margin-top:71.535637pt;width:1.0pt;height:.48pt;mso-position-horizontal-relative:page;mso-position-vertical-relative:paragraph;z-index:13912" type="#_x0000_t75" stroked="false">
            <v:imagedata r:id="rId15" o:title=""/>
          </v:shape>
        </w:pict>
      </w:r>
      <w:r>
        <w:rPr/>
        <w:pict>
          <v:shape style="position:absolute;margin-left:280.320007pt;margin-top:84.01564pt;width:1.0pt;height:.48pt;mso-position-horizontal-relative:page;mso-position-vertical-relative:paragraph;z-index:13936" type="#_x0000_t75" stroked="false">
            <v:imagedata r:id="rId15" o:title=""/>
          </v:shape>
        </w:pict>
      </w:r>
      <w:r>
        <w:rPr/>
        <w:pict>
          <v:shape style="position:absolute;margin-left:280.320007pt;margin-top:96.495644pt;width:1.0pt;height:.48pt;mso-position-horizontal-relative:page;mso-position-vertical-relative:paragraph;z-index:13960" type="#_x0000_t75" stroked="false">
            <v:imagedata r:id="rId15" o:title=""/>
          </v:shape>
        </w:pict>
      </w:r>
      <w:r>
        <w:rPr/>
        <w:pict>
          <v:shape style="position:absolute;margin-left:280.320007pt;margin-top:109.035637pt;width:1.0pt;height:.48pt;mso-position-horizontal-relative:page;mso-position-vertical-relative:paragraph;z-index:13984" type="#_x0000_t75" stroked="false">
            <v:imagedata r:id="rId15" o:title=""/>
          </v:shape>
        </w:pict>
      </w:r>
      <w:r>
        <w:rPr/>
        <w:pict>
          <v:shape style="position:absolute;margin-left:280.320007pt;margin-top:121.51564pt;width:1.0pt;height:.48pt;mso-position-horizontal-relative:page;mso-position-vertical-relative:paragraph;z-index:14008" type="#_x0000_t75" stroked="false">
            <v:imagedata r:id="rId15" o:title=""/>
          </v:shape>
        </w:pict>
      </w:r>
      <w:r>
        <w:rPr>
          <w:rFonts w:ascii="Times New Roman" w:hAnsi="Times New Roman" w:cs="Times New Roman" w:eastAsia="Times New Roman" w:hint="default"/>
        </w:rPr>
        <w:t>5.38.1  </w:t>
      </w:r>
      <w:r>
        <w:rPr/>
        <w:t>按类别列示如下：</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3953"/>
        <w:gridCol w:w="2294"/>
        <w:gridCol w:w="2301"/>
      </w:tblGrid>
      <w:tr>
        <w:trPr>
          <w:trHeight w:val="270" w:hRule="exact"/>
        </w:trPr>
        <w:tc>
          <w:tcPr>
            <w:tcW w:w="3953" w:type="dxa"/>
            <w:tcBorders>
              <w:top w:val="single" w:sz="12" w:space="0" w:color="000000"/>
              <w:left w:val="nil" w:sz="6" w:space="0" w:color="auto"/>
              <w:bottom w:val="single" w:sz="12" w:space="0" w:color="000000"/>
              <w:right w:val="single" w:sz="12" w:space="0" w:color="000000"/>
            </w:tcBorders>
          </w:tcPr>
          <w:p>
            <w:pPr>
              <w:pStyle w:val="TableParagraph"/>
              <w:spacing w:line="217" w:lineRule="exact"/>
              <w:ind w:left="28"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费用项目</w:t>
            </w:r>
          </w:p>
        </w:tc>
        <w:tc>
          <w:tcPr>
            <w:tcW w:w="2294"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6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c>
        <w:tc>
          <w:tcPr>
            <w:tcW w:w="2301" w:type="dxa"/>
            <w:tcBorders>
              <w:top w:val="single" w:sz="12" w:space="0" w:color="000000"/>
              <w:left w:val="single" w:sz="12" w:space="0" w:color="000000"/>
              <w:bottom w:val="single" w:sz="12" w:space="0" w:color="000000"/>
              <w:right w:val="nil" w:sz="6" w:space="0" w:color="auto"/>
            </w:tcBorders>
          </w:tcPr>
          <w:p>
            <w:pPr>
              <w:pStyle w:val="TableParagraph"/>
              <w:spacing w:line="217" w:lineRule="exact"/>
              <w:ind w:left="6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上期发生额</w:t>
            </w:r>
          </w:p>
        </w:tc>
      </w:tr>
      <w:tr>
        <w:trPr>
          <w:trHeight w:val="260" w:hRule="exact"/>
        </w:trPr>
        <w:tc>
          <w:tcPr>
            <w:tcW w:w="3953" w:type="dxa"/>
            <w:tcBorders>
              <w:top w:val="single" w:sz="12" w:space="0" w:color="000000"/>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）坏账损失</w:t>
            </w:r>
          </w:p>
        </w:tc>
        <w:tc>
          <w:tcPr>
            <w:tcW w:w="229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18"/>
                <w:szCs w:val="18"/>
              </w:rPr>
            </w:pPr>
            <w:r>
              <w:rPr>
                <w:rFonts w:ascii="Times New Roman"/>
                <w:sz w:val="18"/>
              </w:rPr>
              <w:t>181,962.85</w:t>
            </w:r>
          </w:p>
        </w:tc>
        <w:tc>
          <w:tcPr>
            <w:tcW w:w="2301"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24"/>
              <w:ind w:right="111"/>
              <w:jc w:val="right"/>
              <w:rPr>
                <w:rFonts w:ascii="Times New Roman" w:hAnsi="Times New Roman" w:cs="Times New Roman" w:eastAsia="Times New Roman" w:hint="default"/>
                <w:sz w:val="18"/>
                <w:szCs w:val="18"/>
              </w:rPr>
            </w:pPr>
            <w:r>
              <w:rPr>
                <w:rFonts w:ascii="Times New Roman"/>
                <w:spacing w:val="-1"/>
                <w:sz w:val="18"/>
              </w:rPr>
              <w:t>1,018,607.45</w:t>
            </w:r>
          </w:p>
        </w:tc>
      </w:tr>
      <w:tr>
        <w:trPr>
          <w:trHeight w:val="251"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）存货跌价损失</w:t>
            </w:r>
          </w:p>
        </w:tc>
        <w:tc>
          <w:tcPr>
            <w:tcW w:w="22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18"/>
                <w:szCs w:val="18"/>
              </w:rPr>
            </w:pPr>
            <w:r>
              <w:rPr>
                <w:rFonts w:ascii="Times New Roman"/>
                <w:spacing w:val="-1"/>
                <w:sz w:val="18"/>
              </w:rPr>
              <w:t>1,903,234.55</w:t>
            </w:r>
          </w:p>
        </w:tc>
        <w:tc>
          <w:tcPr>
            <w:tcW w:w="2301"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）可供出售金融资产减值损失</w:t>
            </w:r>
          </w:p>
        </w:tc>
        <w:tc>
          <w:tcPr>
            <w:tcW w:w="2294" w:type="dxa"/>
            <w:tcBorders>
              <w:top w:val="single" w:sz="4" w:space="0" w:color="7F7F7F"/>
              <w:left w:val="single" w:sz="12" w:space="0" w:color="000000"/>
              <w:bottom w:val="single" w:sz="4" w:space="0" w:color="7F7F7F"/>
              <w:right w:val="single" w:sz="12" w:space="0" w:color="000000"/>
            </w:tcBorders>
          </w:tcPr>
          <w:p>
            <w:pPr/>
          </w:p>
        </w:tc>
        <w:tc>
          <w:tcPr>
            <w:tcW w:w="2301"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）持有至到期投资减值损失</w:t>
            </w:r>
          </w:p>
        </w:tc>
        <w:tc>
          <w:tcPr>
            <w:tcW w:w="2294" w:type="dxa"/>
            <w:tcBorders>
              <w:top w:val="single" w:sz="4" w:space="0" w:color="7F7F7F"/>
              <w:left w:val="single" w:sz="12" w:space="0" w:color="000000"/>
              <w:bottom w:val="single" w:sz="4" w:space="0" w:color="7F7F7F"/>
              <w:right w:val="single" w:sz="12" w:space="0" w:color="000000"/>
            </w:tcBorders>
          </w:tcPr>
          <w:p>
            <w:pPr/>
          </w:p>
        </w:tc>
        <w:tc>
          <w:tcPr>
            <w:tcW w:w="2301" w:type="dxa"/>
            <w:tcBorders>
              <w:top w:val="single" w:sz="4" w:space="0" w:color="7F7F7F"/>
              <w:left w:val="single" w:sz="12" w:space="0" w:color="000000"/>
              <w:bottom w:val="single" w:sz="4" w:space="0" w:color="7F7F7F"/>
              <w:right w:val="nil" w:sz="6" w:space="0" w:color="auto"/>
            </w:tcBorders>
          </w:tcPr>
          <w:p>
            <w:pPr/>
          </w:p>
        </w:tc>
      </w:tr>
      <w:tr>
        <w:trPr>
          <w:trHeight w:val="251"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5</w:t>
            </w:r>
            <w:r>
              <w:rPr>
                <w:rFonts w:ascii="方正姚体" w:hAnsi="方正姚体" w:cs="方正姚体" w:eastAsia="方正姚体" w:hint="default"/>
                <w:sz w:val="18"/>
                <w:szCs w:val="18"/>
              </w:rPr>
              <w:t>）长期股权投资减值损失</w:t>
            </w:r>
          </w:p>
        </w:tc>
        <w:tc>
          <w:tcPr>
            <w:tcW w:w="2294" w:type="dxa"/>
            <w:tcBorders>
              <w:top w:val="single" w:sz="4" w:space="0" w:color="7F7F7F"/>
              <w:left w:val="single" w:sz="12" w:space="0" w:color="000000"/>
              <w:bottom w:val="single" w:sz="4" w:space="0" w:color="7F7F7F"/>
              <w:right w:val="single" w:sz="12" w:space="0" w:color="000000"/>
            </w:tcBorders>
          </w:tcPr>
          <w:p>
            <w:pPr/>
          </w:p>
        </w:tc>
        <w:tc>
          <w:tcPr>
            <w:tcW w:w="2301"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4"/>
              <w:ind w:right="111"/>
              <w:jc w:val="right"/>
              <w:rPr>
                <w:rFonts w:ascii="Times New Roman" w:hAnsi="Times New Roman" w:cs="Times New Roman" w:eastAsia="Times New Roman" w:hint="default"/>
                <w:sz w:val="18"/>
                <w:szCs w:val="18"/>
              </w:rPr>
            </w:pPr>
            <w:r>
              <w:rPr>
                <w:rFonts w:ascii="Times New Roman"/>
                <w:sz w:val="18"/>
              </w:rPr>
              <w:t>-477,811.85</w:t>
            </w:r>
          </w:p>
        </w:tc>
      </w:tr>
      <w:tr>
        <w:trPr>
          <w:trHeight w:val="250"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6</w:t>
            </w:r>
            <w:r>
              <w:rPr>
                <w:rFonts w:ascii="方正姚体" w:hAnsi="方正姚体" w:cs="方正姚体" w:eastAsia="方正姚体" w:hint="default"/>
                <w:sz w:val="18"/>
                <w:szCs w:val="18"/>
              </w:rPr>
              <w:t>）投资性房地产减值损失</w:t>
            </w:r>
          </w:p>
        </w:tc>
        <w:tc>
          <w:tcPr>
            <w:tcW w:w="2294" w:type="dxa"/>
            <w:tcBorders>
              <w:top w:val="single" w:sz="4" w:space="0" w:color="7F7F7F"/>
              <w:left w:val="single" w:sz="12" w:space="0" w:color="000000"/>
              <w:bottom w:val="single" w:sz="4" w:space="0" w:color="7F7F7F"/>
              <w:right w:val="single" w:sz="12" w:space="0" w:color="000000"/>
            </w:tcBorders>
          </w:tcPr>
          <w:p>
            <w:pPr/>
          </w:p>
        </w:tc>
        <w:tc>
          <w:tcPr>
            <w:tcW w:w="2301"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7</w:t>
            </w:r>
            <w:r>
              <w:rPr>
                <w:rFonts w:ascii="方正姚体" w:hAnsi="方正姚体" w:cs="方正姚体" w:eastAsia="方正姚体" w:hint="default"/>
                <w:sz w:val="18"/>
                <w:szCs w:val="18"/>
              </w:rPr>
              <w:t>）固定资产减值损失</w:t>
            </w:r>
          </w:p>
        </w:tc>
        <w:tc>
          <w:tcPr>
            <w:tcW w:w="2294" w:type="dxa"/>
            <w:tcBorders>
              <w:top w:val="single" w:sz="4" w:space="0" w:color="7F7F7F"/>
              <w:left w:val="single" w:sz="12" w:space="0" w:color="000000"/>
              <w:bottom w:val="single" w:sz="4" w:space="0" w:color="7F7F7F"/>
              <w:right w:val="single" w:sz="12" w:space="0" w:color="000000"/>
            </w:tcBorders>
          </w:tcPr>
          <w:p>
            <w:pPr/>
          </w:p>
        </w:tc>
        <w:tc>
          <w:tcPr>
            <w:tcW w:w="2301" w:type="dxa"/>
            <w:tcBorders>
              <w:top w:val="single" w:sz="4" w:space="0" w:color="7F7F7F"/>
              <w:left w:val="single" w:sz="12" w:space="0" w:color="000000"/>
              <w:bottom w:val="single" w:sz="4" w:space="0" w:color="7F7F7F"/>
              <w:right w:val="nil" w:sz="6" w:space="0" w:color="auto"/>
            </w:tcBorders>
          </w:tcPr>
          <w:p>
            <w:pPr/>
          </w:p>
        </w:tc>
      </w:tr>
      <w:tr>
        <w:trPr>
          <w:trHeight w:val="251"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8</w:t>
            </w:r>
            <w:r>
              <w:rPr>
                <w:rFonts w:ascii="方正姚体" w:hAnsi="方正姚体" w:cs="方正姚体" w:eastAsia="方正姚体" w:hint="default"/>
                <w:sz w:val="18"/>
                <w:szCs w:val="18"/>
              </w:rPr>
              <w:t>）工程物资减值损失</w:t>
            </w:r>
          </w:p>
        </w:tc>
        <w:tc>
          <w:tcPr>
            <w:tcW w:w="2294" w:type="dxa"/>
            <w:tcBorders>
              <w:top w:val="single" w:sz="4" w:space="0" w:color="7F7F7F"/>
              <w:left w:val="single" w:sz="12" w:space="0" w:color="000000"/>
              <w:bottom w:val="single" w:sz="4" w:space="0" w:color="7F7F7F"/>
              <w:right w:val="single" w:sz="12" w:space="0" w:color="000000"/>
            </w:tcBorders>
          </w:tcPr>
          <w:p>
            <w:pPr/>
          </w:p>
        </w:tc>
        <w:tc>
          <w:tcPr>
            <w:tcW w:w="2301"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9</w:t>
            </w:r>
            <w:r>
              <w:rPr>
                <w:rFonts w:ascii="方正姚体" w:hAnsi="方正姚体" w:cs="方正姚体" w:eastAsia="方正姚体" w:hint="default"/>
                <w:sz w:val="18"/>
                <w:szCs w:val="18"/>
              </w:rPr>
              <w:t>）在建工程减值损失</w:t>
            </w:r>
          </w:p>
        </w:tc>
        <w:tc>
          <w:tcPr>
            <w:tcW w:w="2294" w:type="dxa"/>
            <w:tcBorders>
              <w:top w:val="single" w:sz="4" w:space="0" w:color="7F7F7F"/>
              <w:left w:val="single" w:sz="12" w:space="0" w:color="000000"/>
              <w:bottom w:val="single" w:sz="4" w:space="0" w:color="7F7F7F"/>
              <w:right w:val="single" w:sz="12" w:space="0" w:color="000000"/>
            </w:tcBorders>
          </w:tcPr>
          <w:p>
            <w:pPr/>
          </w:p>
        </w:tc>
        <w:tc>
          <w:tcPr>
            <w:tcW w:w="2301"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10</w:t>
            </w:r>
            <w:r>
              <w:rPr>
                <w:rFonts w:ascii="方正姚体" w:hAnsi="方正姚体" w:cs="方正姚体" w:eastAsia="方正姚体" w:hint="default"/>
                <w:sz w:val="18"/>
                <w:szCs w:val="18"/>
              </w:rPr>
              <w:t>）生产性生物资产减值损失</w:t>
            </w:r>
          </w:p>
        </w:tc>
        <w:tc>
          <w:tcPr>
            <w:tcW w:w="2294" w:type="dxa"/>
            <w:tcBorders>
              <w:top w:val="single" w:sz="4" w:space="0" w:color="7F7F7F"/>
              <w:left w:val="single" w:sz="12" w:space="0" w:color="000000"/>
              <w:bottom w:val="single" w:sz="4" w:space="0" w:color="7F7F7F"/>
              <w:right w:val="single" w:sz="12" w:space="0" w:color="000000"/>
            </w:tcBorders>
          </w:tcPr>
          <w:p>
            <w:pPr/>
          </w:p>
        </w:tc>
        <w:tc>
          <w:tcPr>
            <w:tcW w:w="2301" w:type="dxa"/>
            <w:tcBorders>
              <w:top w:val="single" w:sz="4" w:space="0" w:color="7F7F7F"/>
              <w:left w:val="single" w:sz="12" w:space="0" w:color="000000"/>
              <w:bottom w:val="single" w:sz="4" w:space="0" w:color="7F7F7F"/>
              <w:right w:val="nil" w:sz="6" w:space="0" w:color="auto"/>
            </w:tcBorders>
          </w:tcPr>
          <w:p>
            <w:pPr/>
          </w:p>
        </w:tc>
      </w:tr>
      <w:tr>
        <w:trPr>
          <w:trHeight w:val="251"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11</w:t>
            </w:r>
            <w:r>
              <w:rPr>
                <w:rFonts w:ascii="方正姚体" w:hAnsi="方正姚体" w:cs="方正姚体" w:eastAsia="方正姚体" w:hint="default"/>
                <w:sz w:val="18"/>
                <w:szCs w:val="18"/>
              </w:rPr>
              <w:t>）油气资产减值损失</w:t>
            </w:r>
          </w:p>
        </w:tc>
        <w:tc>
          <w:tcPr>
            <w:tcW w:w="2294" w:type="dxa"/>
            <w:tcBorders>
              <w:top w:val="single" w:sz="4" w:space="0" w:color="7F7F7F"/>
              <w:left w:val="single" w:sz="12" w:space="0" w:color="000000"/>
              <w:bottom w:val="single" w:sz="4" w:space="0" w:color="7F7F7F"/>
              <w:right w:val="single" w:sz="12" w:space="0" w:color="000000"/>
            </w:tcBorders>
          </w:tcPr>
          <w:p>
            <w:pPr/>
          </w:p>
        </w:tc>
        <w:tc>
          <w:tcPr>
            <w:tcW w:w="2301"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12</w:t>
            </w:r>
            <w:r>
              <w:rPr>
                <w:rFonts w:ascii="方正姚体" w:hAnsi="方正姚体" w:cs="方正姚体" w:eastAsia="方正姚体" w:hint="default"/>
                <w:sz w:val="18"/>
                <w:szCs w:val="18"/>
              </w:rPr>
              <w:t>）无形资产减值损失</w:t>
            </w:r>
          </w:p>
        </w:tc>
        <w:tc>
          <w:tcPr>
            <w:tcW w:w="2294" w:type="dxa"/>
            <w:tcBorders>
              <w:top w:val="single" w:sz="4" w:space="0" w:color="7F7F7F"/>
              <w:left w:val="single" w:sz="12" w:space="0" w:color="000000"/>
              <w:bottom w:val="single" w:sz="4" w:space="0" w:color="7F7F7F"/>
              <w:right w:val="single" w:sz="12" w:space="0" w:color="000000"/>
            </w:tcBorders>
          </w:tcPr>
          <w:p>
            <w:pPr/>
          </w:p>
        </w:tc>
        <w:tc>
          <w:tcPr>
            <w:tcW w:w="2301" w:type="dxa"/>
            <w:tcBorders>
              <w:top w:val="single" w:sz="4" w:space="0" w:color="7F7F7F"/>
              <w:left w:val="single" w:sz="12" w:space="0" w:color="000000"/>
              <w:bottom w:val="single" w:sz="4" w:space="0" w:color="7F7F7F"/>
              <w:right w:val="nil" w:sz="6" w:space="0" w:color="auto"/>
            </w:tcBorders>
          </w:tcPr>
          <w:p>
            <w:pPr/>
          </w:p>
        </w:tc>
      </w:tr>
      <w:tr>
        <w:trPr>
          <w:trHeight w:val="250"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13</w:t>
            </w:r>
            <w:r>
              <w:rPr>
                <w:rFonts w:ascii="方正姚体" w:hAnsi="方正姚体" w:cs="方正姚体" w:eastAsia="方正姚体" w:hint="default"/>
                <w:sz w:val="18"/>
                <w:szCs w:val="18"/>
              </w:rPr>
              <w:t>）商誉减值损失</w:t>
            </w:r>
          </w:p>
        </w:tc>
        <w:tc>
          <w:tcPr>
            <w:tcW w:w="2294" w:type="dxa"/>
            <w:tcBorders>
              <w:top w:val="single" w:sz="4" w:space="0" w:color="7F7F7F"/>
              <w:left w:val="single" w:sz="12" w:space="0" w:color="000000"/>
              <w:bottom w:val="single" w:sz="4" w:space="0" w:color="7F7F7F"/>
              <w:right w:val="single" w:sz="12" w:space="0" w:color="000000"/>
            </w:tcBorders>
          </w:tcPr>
          <w:p>
            <w:pPr/>
          </w:p>
        </w:tc>
        <w:tc>
          <w:tcPr>
            <w:tcW w:w="2301" w:type="dxa"/>
            <w:tcBorders>
              <w:top w:val="single" w:sz="4" w:space="0" w:color="7F7F7F"/>
              <w:left w:val="single" w:sz="12" w:space="0" w:color="000000"/>
              <w:bottom w:val="single" w:sz="4" w:space="0" w:color="7F7F7F"/>
              <w:right w:val="nil" w:sz="6" w:space="0" w:color="auto"/>
            </w:tcBorders>
          </w:tcPr>
          <w:p>
            <w:pPr/>
          </w:p>
        </w:tc>
      </w:tr>
      <w:tr>
        <w:trPr>
          <w:trHeight w:val="251" w:hRule="exact"/>
        </w:trPr>
        <w:tc>
          <w:tcPr>
            <w:tcW w:w="3953" w:type="dxa"/>
            <w:tcBorders>
              <w:top w:val="single" w:sz="4" w:space="0" w:color="7F7F7F"/>
              <w:left w:val="nil" w:sz="6" w:space="0" w:color="auto"/>
              <w:bottom w:val="single" w:sz="4" w:space="0" w:color="7F7F7F"/>
              <w:right w:val="single" w:sz="12" w:space="0" w:color="000000"/>
            </w:tcBorders>
          </w:tcPr>
          <w:p>
            <w:pPr>
              <w:pStyle w:val="TableParagraph"/>
              <w:spacing w:line="231"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w:t>
            </w:r>
            <w:r>
              <w:rPr>
                <w:rFonts w:ascii="Times New Roman" w:hAnsi="Times New Roman" w:cs="Times New Roman" w:eastAsia="Times New Roman" w:hint="default"/>
                <w:sz w:val="18"/>
                <w:szCs w:val="18"/>
              </w:rPr>
              <w:t>14</w:t>
            </w:r>
            <w:r>
              <w:rPr>
                <w:rFonts w:ascii="方正姚体" w:hAnsi="方正姚体" w:cs="方正姚体" w:eastAsia="方正姚体" w:hint="default"/>
                <w:sz w:val="18"/>
                <w:szCs w:val="18"/>
              </w:rPr>
              <w:t>）其他</w:t>
            </w:r>
          </w:p>
        </w:tc>
        <w:tc>
          <w:tcPr>
            <w:tcW w:w="2294" w:type="dxa"/>
            <w:tcBorders>
              <w:top w:val="single" w:sz="4" w:space="0" w:color="7F7F7F"/>
              <w:left w:val="single" w:sz="12" w:space="0" w:color="000000"/>
              <w:bottom w:val="single" w:sz="4" w:space="0" w:color="7F7F7F"/>
              <w:right w:val="single" w:sz="12" w:space="0" w:color="000000"/>
            </w:tcBorders>
          </w:tcPr>
          <w:p>
            <w:pPr/>
          </w:p>
        </w:tc>
        <w:tc>
          <w:tcPr>
            <w:tcW w:w="2301" w:type="dxa"/>
            <w:tcBorders>
              <w:top w:val="single" w:sz="4" w:space="0" w:color="7F7F7F"/>
              <w:left w:val="single" w:sz="12" w:space="0" w:color="000000"/>
              <w:bottom w:val="single" w:sz="4" w:space="0" w:color="7F7F7F"/>
              <w:right w:val="nil" w:sz="6" w:space="0" w:color="auto"/>
            </w:tcBorders>
          </w:tcPr>
          <w:p>
            <w:pPr/>
          </w:p>
        </w:tc>
      </w:tr>
      <w:tr>
        <w:trPr>
          <w:trHeight w:val="260" w:hRule="exact"/>
        </w:trPr>
        <w:tc>
          <w:tcPr>
            <w:tcW w:w="3953" w:type="dxa"/>
            <w:tcBorders>
              <w:top w:val="single" w:sz="4" w:space="0" w:color="7F7F7F"/>
              <w:left w:val="nil" w:sz="6" w:space="0" w:color="auto"/>
              <w:bottom w:val="single" w:sz="12" w:space="0" w:color="000000"/>
              <w:right w:val="single" w:sz="12" w:space="0" w:color="000000"/>
            </w:tcBorders>
          </w:tcPr>
          <w:p>
            <w:pPr>
              <w:pStyle w:val="TableParagraph"/>
              <w:tabs>
                <w:tab w:pos="568" w:val="left" w:leader="none"/>
              </w:tabs>
              <w:spacing w:line="217" w:lineRule="exact"/>
              <w:ind w:left="28"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w:t>
              <w:tab/>
              <w:t>计</w:t>
            </w:r>
          </w:p>
        </w:tc>
        <w:tc>
          <w:tcPr>
            <w:tcW w:w="229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24"/>
              <w:ind w:right="90"/>
              <w:jc w:val="right"/>
              <w:rPr>
                <w:rFonts w:ascii="Times New Roman" w:hAnsi="Times New Roman" w:cs="Times New Roman" w:eastAsia="Times New Roman" w:hint="default"/>
                <w:sz w:val="18"/>
                <w:szCs w:val="18"/>
              </w:rPr>
            </w:pPr>
            <w:r>
              <w:rPr>
                <w:rFonts w:ascii="Times New Roman"/>
                <w:spacing w:val="-1"/>
                <w:sz w:val="18"/>
              </w:rPr>
              <w:t>2,085,197.40</w:t>
            </w:r>
          </w:p>
        </w:tc>
        <w:tc>
          <w:tcPr>
            <w:tcW w:w="2301"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24"/>
              <w:ind w:right="111"/>
              <w:jc w:val="right"/>
              <w:rPr>
                <w:rFonts w:ascii="Times New Roman" w:hAnsi="Times New Roman" w:cs="Times New Roman" w:eastAsia="Times New Roman" w:hint="default"/>
                <w:sz w:val="18"/>
                <w:szCs w:val="18"/>
              </w:rPr>
            </w:pPr>
            <w:r>
              <w:rPr>
                <w:rFonts w:ascii="Times New Roman"/>
                <w:sz w:val="18"/>
              </w:rPr>
              <w:t>540,795.60</w:t>
            </w:r>
          </w:p>
        </w:tc>
      </w:tr>
    </w:tbl>
    <w:p>
      <w:pPr>
        <w:pStyle w:val="BodyText"/>
        <w:spacing w:line="293" w:lineRule="exact" w:before="0"/>
        <w:ind w:left="717" w:right="248"/>
        <w:jc w:val="left"/>
      </w:pPr>
      <w:r>
        <w:rPr/>
        <w:pict>
          <v:shape style="position:absolute;margin-left:280.320007pt;margin-top:-88.980301pt;width:1.0pt;height:.48pt;mso-position-horizontal-relative:page;mso-position-vertical-relative:paragraph;z-index:14056" type="#_x0000_t75" stroked="false">
            <v:imagedata r:id="rId15" o:title=""/>
          </v:shape>
        </w:pict>
      </w:r>
      <w:r>
        <w:rPr/>
        <w:pict>
          <v:shape style="position:absolute;margin-left:280.320007pt;margin-top:-76.500298pt;width:1.0pt;height:.48pt;mso-position-horizontal-relative:page;mso-position-vertical-relative:paragraph;z-index:14080" type="#_x0000_t75" stroked="false">
            <v:imagedata r:id="rId15" o:title=""/>
          </v:shape>
        </w:pict>
      </w:r>
      <w:r>
        <w:rPr/>
        <w:pict>
          <v:shape style="position:absolute;margin-left:280.320007pt;margin-top:-64.020401pt;width:1.0pt;height:.48pt;mso-position-horizontal-relative:page;mso-position-vertical-relative:paragraph;z-index:14104" type="#_x0000_t75" stroked="false">
            <v:imagedata r:id="rId15" o:title=""/>
          </v:shape>
        </w:pict>
      </w:r>
      <w:r>
        <w:rPr/>
        <w:pict>
          <v:shape style="position:absolute;margin-left:280.320007pt;margin-top:-51.480301pt;width:1.0pt;height:.48pt;mso-position-horizontal-relative:page;mso-position-vertical-relative:paragraph;z-index:14128" type="#_x0000_t75" stroked="false">
            <v:imagedata r:id="rId15" o:title=""/>
          </v:shape>
        </w:pict>
      </w:r>
      <w:r>
        <w:rPr/>
        <w:pict>
          <v:shape style="position:absolute;margin-left:280.320007pt;margin-top:-39.000301pt;width:1.0pt;height:.48pt;mso-position-horizontal-relative:page;mso-position-vertical-relative:paragraph;z-index:14152" type="#_x0000_t75" stroked="false">
            <v:imagedata r:id="rId15" o:title=""/>
          </v:shape>
        </w:pict>
      </w:r>
      <w:r>
        <w:rPr/>
        <w:pict>
          <v:shape style="position:absolute;margin-left:280.320007pt;margin-top:-26.520399pt;width:1.0pt;height:.48pt;mso-position-horizontal-relative:page;mso-position-vertical-relative:paragraph;z-index:14176" type="#_x0000_t75" stroked="false">
            <v:imagedata r:id="rId15" o:title=""/>
          </v:shape>
        </w:pict>
      </w:r>
      <w:r>
        <w:rPr/>
        <w:pict>
          <v:shape style="position:absolute;margin-left:280.320007pt;margin-top:-13.9803pt;width:1.0pt;height:.48pt;mso-position-horizontal-relative:page;mso-position-vertical-relative:paragraph;z-index:14200" type="#_x0000_t75" stroked="false">
            <v:imagedata r:id="rId15" o:title=""/>
          </v:shape>
        </w:pict>
      </w:r>
      <w:r>
        <w:rPr>
          <w:rFonts w:ascii="Times New Roman" w:hAnsi="Times New Roman" w:cs="Times New Roman" w:eastAsia="Times New Roman" w:hint="default"/>
        </w:rPr>
        <w:t>5.39  </w:t>
      </w:r>
      <w:r>
        <w:rPr/>
        <w:t>投资收益</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年度取得的投资收益共计</w:t>
      </w:r>
      <w:r>
        <w:rPr>
          <w:spacing w:val="-60"/>
        </w:rPr>
        <w:t> </w:t>
      </w:r>
      <w:r>
        <w:rPr>
          <w:rFonts w:ascii="Times New Roman" w:hAnsi="Times New Roman" w:cs="Times New Roman" w:eastAsia="Times New Roman" w:hint="default"/>
        </w:rPr>
        <w:t>256,982.60 </w:t>
      </w:r>
      <w:r>
        <w:rPr/>
        <w:t>元。</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3001"/>
        <w:gridCol w:w="2708"/>
        <w:gridCol w:w="2838"/>
      </w:tblGrid>
      <w:tr>
        <w:trPr>
          <w:trHeight w:val="342" w:hRule="exact"/>
        </w:trPr>
        <w:tc>
          <w:tcPr>
            <w:tcW w:w="3001" w:type="dxa"/>
            <w:tcBorders>
              <w:top w:val="single" w:sz="12" w:space="0" w:color="000000"/>
              <w:left w:val="nil" w:sz="6" w:space="0" w:color="auto"/>
              <w:bottom w:val="single" w:sz="12" w:space="0" w:color="000000"/>
              <w:right w:val="single" w:sz="12" w:space="0" w:color="000000"/>
            </w:tcBorders>
          </w:tcPr>
          <w:p>
            <w:pPr>
              <w:pStyle w:val="TableParagraph"/>
              <w:tabs>
                <w:tab w:pos="539" w:val="left" w:leader="none"/>
              </w:tabs>
              <w:spacing w:line="246" w:lineRule="exact"/>
              <w:ind w:right="1116"/>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2708"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88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c>
        <w:tc>
          <w:tcPr>
            <w:tcW w:w="2838"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right="18"/>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上期发生额</w:t>
            </w:r>
          </w:p>
        </w:tc>
      </w:tr>
      <w:tr>
        <w:trPr>
          <w:trHeight w:val="332" w:hRule="exact"/>
        </w:trPr>
        <w:tc>
          <w:tcPr>
            <w:tcW w:w="3001"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基金投资收益</w:t>
            </w:r>
          </w:p>
        </w:tc>
        <w:tc>
          <w:tcPr>
            <w:tcW w:w="2708" w:type="dxa"/>
            <w:tcBorders>
              <w:top w:val="single" w:sz="12" w:space="0" w:color="000000"/>
              <w:left w:val="single" w:sz="12" w:space="0" w:color="000000"/>
              <w:bottom w:val="single" w:sz="4" w:space="0" w:color="7F7F7F"/>
              <w:right w:val="single" w:sz="12" w:space="0" w:color="000000"/>
            </w:tcBorders>
          </w:tcPr>
          <w:p>
            <w:pPr/>
          </w:p>
        </w:tc>
        <w:tc>
          <w:tcPr>
            <w:tcW w:w="2838" w:type="dxa"/>
            <w:tcBorders>
              <w:top w:val="single" w:sz="12" w:space="0" w:color="000000"/>
              <w:left w:val="single" w:sz="12" w:space="0" w:color="000000"/>
              <w:bottom w:val="single" w:sz="4" w:space="0" w:color="7F7F7F"/>
              <w:right w:val="nil" w:sz="6" w:space="0" w:color="auto"/>
            </w:tcBorders>
          </w:tcPr>
          <w:p>
            <w:pPr/>
          </w:p>
        </w:tc>
      </w:tr>
      <w:tr>
        <w:trPr>
          <w:trHeight w:val="322" w:hRule="exact"/>
        </w:trPr>
        <w:tc>
          <w:tcPr>
            <w:tcW w:w="3001"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256,982.60</w:t>
            </w:r>
          </w:p>
        </w:tc>
        <w:tc>
          <w:tcPr>
            <w:tcW w:w="283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0"/>
              <w:jc w:val="right"/>
              <w:rPr>
                <w:rFonts w:ascii="Times New Roman" w:hAnsi="Times New Roman" w:cs="Times New Roman" w:eastAsia="Times New Roman" w:hint="default"/>
                <w:sz w:val="18"/>
                <w:szCs w:val="18"/>
              </w:rPr>
            </w:pPr>
            <w:r>
              <w:rPr>
                <w:rFonts w:ascii="Times New Roman"/>
                <w:sz w:val="18"/>
              </w:rPr>
              <w:t>-477,811.85</w:t>
            </w:r>
          </w:p>
        </w:tc>
      </w:tr>
      <w:tr>
        <w:trPr>
          <w:trHeight w:val="333" w:hRule="exact"/>
        </w:trPr>
        <w:tc>
          <w:tcPr>
            <w:tcW w:w="3001" w:type="dxa"/>
            <w:tcBorders>
              <w:top w:val="single" w:sz="4" w:space="0" w:color="7F7F7F"/>
              <w:left w:val="nil" w:sz="6" w:space="0" w:color="auto"/>
              <w:bottom w:val="single" w:sz="12" w:space="0" w:color="000000"/>
              <w:right w:val="single" w:sz="12" w:space="0" w:color="000000"/>
            </w:tcBorders>
          </w:tcPr>
          <w:p>
            <w:pPr>
              <w:pStyle w:val="TableParagraph"/>
              <w:tabs>
                <w:tab w:pos="449" w:val="left" w:leader="none"/>
              </w:tabs>
              <w:spacing w:line="240" w:lineRule="auto" w:before="10"/>
              <w:ind w:right="116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70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256,982.60</w:t>
            </w:r>
          </w:p>
        </w:tc>
        <w:tc>
          <w:tcPr>
            <w:tcW w:w="2838"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10"/>
              <w:jc w:val="right"/>
              <w:rPr>
                <w:rFonts w:ascii="Times New Roman" w:hAnsi="Times New Roman" w:cs="Times New Roman" w:eastAsia="Times New Roman" w:hint="default"/>
                <w:sz w:val="18"/>
                <w:szCs w:val="18"/>
              </w:rPr>
            </w:pPr>
            <w:r>
              <w:rPr>
                <w:rFonts w:ascii="Times New Roman"/>
                <w:sz w:val="18"/>
              </w:rPr>
              <w:t>-477,811.85</w:t>
            </w:r>
          </w:p>
        </w:tc>
      </w:tr>
    </w:tbl>
    <w:p>
      <w:pPr>
        <w:pStyle w:val="BodyText"/>
        <w:spacing w:line="293" w:lineRule="exact" w:before="0"/>
        <w:ind w:left="717" w:right="248"/>
        <w:jc w:val="left"/>
      </w:pPr>
      <w:r>
        <w:rPr>
          <w:rFonts w:ascii="Times New Roman" w:hAnsi="Times New Roman" w:cs="Times New Roman" w:eastAsia="Times New Roman" w:hint="default"/>
        </w:rPr>
        <w:t>5.40  </w:t>
      </w:r>
      <w:r>
        <w:rPr/>
        <w:t>营业外收入</w:t>
      </w:r>
    </w:p>
    <w:p>
      <w:pPr>
        <w:pStyle w:val="BodyText"/>
        <w:spacing w:line="240" w:lineRule="auto" w:before="41"/>
        <w:ind w:left="717" w:right="248"/>
        <w:jc w:val="left"/>
      </w:pPr>
      <w:r>
        <w:rPr/>
        <w:pict>
          <v:shape style="position:absolute;margin-left:306.239990pt;margin-top:51.165615pt;width:1.0pt;height:.48pt;mso-position-horizontal-relative:page;mso-position-vertical-relative:paragraph;z-index:14224" type="#_x0000_t75" stroked="false">
            <v:imagedata r:id="rId15" o:title=""/>
          </v:shape>
        </w:pict>
      </w:r>
      <w:r>
        <w:rPr/>
        <w:pict>
          <v:shape style="position:absolute;margin-left:306.239990pt;margin-top:64.425613pt;width:1.0pt;height:.48pt;mso-position-horizontal-relative:page;mso-position-vertical-relative:paragraph;z-index:14248" type="#_x0000_t75" stroked="false">
            <v:imagedata r:id="rId15" o:title=""/>
          </v:shape>
        </w:pict>
      </w:r>
      <w:r>
        <w:rPr/>
        <w:pict>
          <v:shape style="position:absolute;margin-left:306.239990pt;margin-top:77.685616pt;width:1.0pt;height:.48pt;mso-position-horizontal-relative:page;mso-position-vertical-relative:paragraph;z-index:14272" type="#_x0000_t75" stroked="false">
            <v:imagedata r:id="rId15" o:title=""/>
          </v:shape>
        </w:pict>
      </w:r>
      <w:r>
        <w:rPr/>
        <w:pict>
          <v:shape style="position:absolute;margin-left:306.239990pt;margin-top:90.945618pt;width:1.0pt;height:.48pt;mso-position-horizontal-relative:page;mso-position-vertical-relative:paragraph;z-index:14296" type="#_x0000_t75" stroked="false">
            <v:imagedata r:id="rId15" o:title=""/>
          </v:shape>
        </w:pict>
      </w:r>
      <w:r>
        <w:rPr/>
        <w:t>本公司</w:t>
      </w:r>
      <w:r>
        <w:rPr>
          <w:spacing w:val="-60"/>
        </w:rPr>
        <w:t> </w:t>
      </w:r>
      <w:r>
        <w:rPr>
          <w:rFonts w:ascii="Times New Roman" w:hAnsi="Times New Roman" w:cs="Times New Roman" w:eastAsia="Times New Roman" w:hint="default"/>
        </w:rPr>
        <w:t>2008 </w:t>
      </w:r>
      <w:r>
        <w:rPr/>
        <w:t>年度实现的营业外收入共计</w:t>
      </w:r>
      <w:r>
        <w:rPr>
          <w:spacing w:val="-60"/>
        </w:rPr>
        <w:t> </w:t>
      </w:r>
      <w:r>
        <w:rPr>
          <w:rFonts w:ascii="Times New Roman" w:hAnsi="Times New Roman" w:cs="Times New Roman" w:eastAsia="Times New Roman" w:hint="default"/>
        </w:rPr>
        <w:t>33,356,433.24 </w:t>
      </w:r>
      <w:r>
        <w:rPr/>
        <w:t>元。</w:t>
      </w:r>
    </w:p>
    <w:p>
      <w:pPr>
        <w:spacing w:line="240" w:lineRule="auto" w:before="2"/>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4471"/>
        <w:gridCol w:w="1985"/>
        <w:gridCol w:w="2089"/>
      </w:tblGrid>
      <w:tr>
        <w:trPr>
          <w:trHeight w:val="286" w:hRule="exact"/>
        </w:trPr>
        <w:tc>
          <w:tcPr>
            <w:tcW w:w="4471" w:type="dxa"/>
            <w:tcBorders>
              <w:top w:val="single" w:sz="12" w:space="0" w:color="000000"/>
              <w:left w:val="nil" w:sz="6" w:space="0" w:color="auto"/>
              <w:bottom w:val="single" w:sz="12" w:space="0" w:color="000000"/>
              <w:right w:val="single" w:sz="12" w:space="0" w:color="000000"/>
            </w:tcBorders>
          </w:tcPr>
          <w:p>
            <w:pPr>
              <w:pStyle w:val="TableParagraph"/>
              <w:tabs>
                <w:tab w:pos="658" w:val="left" w:leader="none"/>
              </w:tabs>
              <w:spacing w:line="225" w:lineRule="exact"/>
              <w:ind w:left="28"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1985" w:type="dxa"/>
            <w:tcBorders>
              <w:top w:val="single" w:sz="12" w:space="0" w:color="000000"/>
              <w:left w:val="single" w:sz="12" w:space="0" w:color="000000"/>
              <w:bottom w:val="single" w:sz="12" w:space="0" w:color="000000"/>
              <w:right w:val="single" w:sz="12" w:space="0" w:color="000000"/>
            </w:tcBorders>
          </w:tcPr>
          <w:p>
            <w:pPr>
              <w:pStyle w:val="TableParagraph"/>
              <w:spacing w:line="225" w:lineRule="exact"/>
              <w:ind w:left="52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c>
        <w:tc>
          <w:tcPr>
            <w:tcW w:w="2089" w:type="dxa"/>
            <w:tcBorders>
              <w:top w:val="single" w:sz="12" w:space="0" w:color="000000"/>
              <w:left w:val="single" w:sz="12" w:space="0" w:color="000000"/>
              <w:bottom w:val="single" w:sz="12" w:space="0" w:color="000000"/>
              <w:right w:val="nil" w:sz="6" w:space="0" w:color="auto"/>
            </w:tcBorders>
          </w:tcPr>
          <w:p>
            <w:pPr>
              <w:pStyle w:val="TableParagraph"/>
              <w:spacing w:line="225" w:lineRule="exact"/>
              <w:ind w:left="57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上期发生额</w:t>
            </w:r>
          </w:p>
        </w:tc>
      </w:tr>
      <w:tr>
        <w:trPr>
          <w:trHeight w:val="274" w:hRule="exact"/>
        </w:trPr>
        <w:tc>
          <w:tcPr>
            <w:tcW w:w="4471" w:type="dxa"/>
            <w:tcBorders>
              <w:top w:val="single" w:sz="12" w:space="0" w:color="000000"/>
              <w:left w:val="nil" w:sz="6" w:space="0" w:color="auto"/>
              <w:bottom w:val="single" w:sz="4" w:space="0" w:color="7F7F7F"/>
              <w:right w:val="single" w:sz="12" w:space="0" w:color="000000"/>
            </w:tcBorders>
          </w:tcPr>
          <w:p>
            <w:pPr>
              <w:pStyle w:val="TableParagraph"/>
              <w:spacing w:line="247"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．处置非流动资产利得合计</w:t>
            </w:r>
          </w:p>
        </w:tc>
        <w:tc>
          <w:tcPr>
            <w:tcW w:w="198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39"/>
              <w:ind w:right="90"/>
              <w:jc w:val="right"/>
              <w:rPr>
                <w:rFonts w:ascii="Times New Roman" w:hAnsi="Times New Roman" w:cs="Times New Roman" w:eastAsia="Times New Roman" w:hint="default"/>
                <w:sz w:val="18"/>
                <w:szCs w:val="18"/>
              </w:rPr>
            </w:pPr>
            <w:r>
              <w:rPr>
                <w:rFonts w:ascii="Times New Roman"/>
                <w:spacing w:val="-1"/>
                <w:sz w:val="18"/>
              </w:rPr>
              <w:t>16,933,232.07</w:t>
            </w:r>
          </w:p>
        </w:tc>
        <w:tc>
          <w:tcPr>
            <w:tcW w:w="2089"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18"/>
                <w:szCs w:val="18"/>
              </w:rPr>
            </w:pPr>
            <w:r>
              <w:rPr>
                <w:rFonts w:ascii="Times New Roman"/>
                <w:sz w:val="18"/>
              </w:rPr>
              <w:t>103,194.70</w:t>
            </w:r>
          </w:p>
        </w:tc>
      </w:tr>
      <w:tr>
        <w:trPr>
          <w:trHeight w:val="265"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33"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其中：处置固定资产利得</w:t>
            </w:r>
          </w:p>
        </w:tc>
        <w:tc>
          <w:tcPr>
            <w:tcW w:w="198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9"/>
              <w:ind w:right="90"/>
              <w:jc w:val="right"/>
              <w:rPr>
                <w:rFonts w:ascii="Times New Roman" w:hAnsi="Times New Roman" w:cs="Times New Roman" w:eastAsia="Times New Roman" w:hint="default"/>
                <w:sz w:val="18"/>
                <w:szCs w:val="18"/>
              </w:rPr>
            </w:pPr>
            <w:r>
              <w:rPr>
                <w:rFonts w:ascii="Times New Roman"/>
                <w:spacing w:val="-1"/>
                <w:sz w:val="18"/>
              </w:rPr>
              <w:t>16,933,232.07</w:t>
            </w:r>
          </w:p>
        </w:tc>
        <w:tc>
          <w:tcPr>
            <w:tcW w:w="208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18"/>
                <w:szCs w:val="18"/>
              </w:rPr>
            </w:pPr>
            <w:r>
              <w:rPr>
                <w:rFonts w:ascii="Times New Roman"/>
                <w:sz w:val="18"/>
              </w:rPr>
              <w:t>103,194.70</w:t>
            </w:r>
          </w:p>
        </w:tc>
      </w:tr>
      <w:tr>
        <w:trPr>
          <w:trHeight w:val="265"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33" w:lineRule="exact"/>
              <w:ind w:left="84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处置无形资产利得</w:t>
            </w:r>
          </w:p>
        </w:tc>
        <w:tc>
          <w:tcPr>
            <w:tcW w:w="1985" w:type="dxa"/>
            <w:tcBorders>
              <w:top w:val="single" w:sz="4" w:space="0" w:color="7F7F7F"/>
              <w:left w:val="single" w:sz="12" w:space="0" w:color="000000"/>
              <w:bottom w:val="single" w:sz="4" w:space="0" w:color="7F7F7F"/>
              <w:right w:val="single" w:sz="12" w:space="0" w:color="000000"/>
            </w:tcBorders>
          </w:tcPr>
          <w:p>
            <w:pPr/>
          </w:p>
        </w:tc>
        <w:tc>
          <w:tcPr>
            <w:tcW w:w="2089" w:type="dxa"/>
            <w:tcBorders>
              <w:top w:val="single" w:sz="4" w:space="0" w:color="7F7F7F"/>
              <w:left w:val="single" w:sz="12" w:space="0" w:color="000000"/>
              <w:bottom w:val="single" w:sz="4" w:space="0" w:color="7F7F7F"/>
              <w:right w:val="nil" w:sz="6" w:space="0" w:color="auto"/>
            </w:tcBorders>
          </w:tcPr>
          <w:p>
            <w:pPr/>
          </w:p>
        </w:tc>
      </w:tr>
      <w:tr>
        <w:trPr>
          <w:trHeight w:val="265"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47"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．债务重组利得</w:t>
            </w:r>
          </w:p>
        </w:tc>
        <w:tc>
          <w:tcPr>
            <w:tcW w:w="1985" w:type="dxa"/>
            <w:tcBorders>
              <w:top w:val="single" w:sz="4" w:space="0" w:color="7F7F7F"/>
              <w:left w:val="single" w:sz="12" w:space="0" w:color="000000"/>
              <w:bottom w:val="single" w:sz="4" w:space="0" w:color="7F7F7F"/>
              <w:right w:val="single" w:sz="12" w:space="0" w:color="000000"/>
            </w:tcBorders>
          </w:tcPr>
          <w:p>
            <w:pPr/>
          </w:p>
        </w:tc>
        <w:tc>
          <w:tcPr>
            <w:tcW w:w="2089" w:type="dxa"/>
            <w:tcBorders>
              <w:top w:val="single" w:sz="4" w:space="0" w:color="7F7F7F"/>
              <w:left w:val="single" w:sz="12" w:space="0" w:color="000000"/>
              <w:bottom w:val="single" w:sz="4" w:space="0" w:color="7F7F7F"/>
              <w:right w:val="nil" w:sz="6" w:space="0" w:color="auto"/>
            </w:tcBorders>
          </w:tcPr>
          <w:p>
            <w:pPr/>
          </w:p>
        </w:tc>
      </w:tr>
      <w:tr>
        <w:trPr>
          <w:trHeight w:val="264"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47"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．非货币性资产交换利得</w:t>
            </w:r>
          </w:p>
        </w:tc>
        <w:tc>
          <w:tcPr>
            <w:tcW w:w="1985" w:type="dxa"/>
            <w:tcBorders>
              <w:top w:val="single" w:sz="4" w:space="0" w:color="7F7F7F"/>
              <w:left w:val="single" w:sz="12" w:space="0" w:color="000000"/>
              <w:bottom w:val="single" w:sz="4" w:space="0" w:color="7F7F7F"/>
              <w:right w:val="single" w:sz="12" w:space="0" w:color="000000"/>
            </w:tcBorders>
          </w:tcPr>
          <w:p>
            <w:pPr/>
          </w:p>
        </w:tc>
        <w:tc>
          <w:tcPr>
            <w:tcW w:w="2089" w:type="dxa"/>
            <w:tcBorders>
              <w:top w:val="single" w:sz="4" w:space="0" w:color="7F7F7F"/>
              <w:left w:val="single" w:sz="12" w:space="0" w:color="000000"/>
              <w:bottom w:val="single" w:sz="4" w:space="0" w:color="7F7F7F"/>
              <w:right w:val="nil" w:sz="6" w:space="0" w:color="auto"/>
            </w:tcBorders>
          </w:tcPr>
          <w:p>
            <w:pPr/>
          </w:p>
        </w:tc>
      </w:tr>
      <w:tr>
        <w:trPr>
          <w:trHeight w:val="265"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47"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．罚款收入</w:t>
            </w:r>
          </w:p>
        </w:tc>
        <w:tc>
          <w:tcPr>
            <w:tcW w:w="198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9"/>
              <w:ind w:right="90"/>
              <w:jc w:val="right"/>
              <w:rPr>
                <w:rFonts w:ascii="Times New Roman" w:hAnsi="Times New Roman" w:cs="Times New Roman" w:eastAsia="Times New Roman" w:hint="default"/>
                <w:sz w:val="18"/>
                <w:szCs w:val="18"/>
              </w:rPr>
            </w:pPr>
            <w:r>
              <w:rPr>
                <w:rFonts w:ascii="Times New Roman"/>
                <w:sz w:val="18"/>
              </w:rPr>
              <w:t>6,510.00</w:t>
            </w:r>
          </w:p>
        </w:tc>
        <w:tc>
          <w:tcPr>
            <w:tcW w:w="208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18"/>
                <w:szCs w:val="18"/>
              </w:rPr>
            </w:pPr>
            <w:r>
              <w:rPr>
                <w:rFonts w:ascii="Times New Roman"/>
                <w:sz w:val="18"/>
              </w:rPr>
              <w:t>1,080.00</w:t>
            </w:r>
          </w:p>
        </w:tc>
      </w:tr>
      <w:tr>
        <w:trPr>
          <w:trHeight w:val="265"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47"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5</w:t>
            </w:r>
            <w:r>
              <w:rPr>
                <w:rFonts w:ascii="方正姚体" w:hAnsi="方正姚体" w:cs="方正姚体" w:eastAsia="方正姚体" w:hint="default"/>
                <w:sz w:val="18"/>
                <w:szCs w:val="18"/>
              </w:rPr>
              <w:t>．其他</w:t>
            </w:r>
          </w:p>
        </w:tc>
        <w:tc>
          <w:tcPr>
            <w:tcW w:w="198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9"/>
              <w:ind w:right="90"/>
              <w:jc w:val="right"/>
              <w:rPr>
                <w:rFonts w:ascii="Times New Roman" w:hAnsi="Times New Roman" w:cs="Times New Roman" w:eastAsia="Times New Roman" w:hint="default"/>
                <w:sz w:val="18"/>
                <w:szCs w:val="18"/>
              </w:rPr>
            </w:pPr>
            <w:r>
              <w:rPr>
                <w:rFonts w:ascii="Times New Roman"/>
                <w:sz w:val="18"/>
              </w:rPr>
              <w:t>85,720.00</w:t>
            </w:r>
          </w:p>
        </w:tc>
        <w:tc>
          <w:tcPr>
            <w:tcW w:w="208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18"/>
                <w:szCs w:val="18"/>
              </w:rPr>
            </w:pPr>
            <w:r>
              <w:rPr>
                <w:rFonts w:ascii="Times New Roman"/>
                <w:sz w:val="18"/>
              </w:rPr>
              <w:t>379,522.42</w:t>
            </w:r>
          </w:p>
        </w:tc>
      </w:tr>
      <w:tr>
        <w:trPr>
          <w:trHeight w:val="265"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47"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6.</w:t>
            </w:r>
            <w:r>
              <w:rPr>
                <w:rFonts w:ascii="方正姚体" w:hAnsi="方正姚体" w:cs="方正姚体" w:eastAsia="方正姚体" w:hint="default"/>
                <w:sz w:val="18"/>
                <w:szCs w:val="18"/>
              </w:rPr>
              <w:t>政府补助</w:t>
            </w:r>
          </w:p>
        </w:tc>
        <w:tc>
          <w:tcPr>
            <w:tcW w:w="198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9"/>
              <w:ind w:right="90"/>
              <w:jc w:val="right"/>
              <w:rPr>
                <w:rFonts w:ascii="Times New Roman" w:hAnsi="Times New Roman" w:cs="Times New Roman" w:eastAsia="Times New Roman" w:hint="default"/>
                <w:sz w:val="18"/>
                <w:szCs w:val="18"/>
              </w:rPr>
            </w:pPr>
            <w:r>
              <w:rPr>
                <w:rFonts w:ascii="Times New Roman"/>
                <w:spacing w:val="-1"/>
                <w:sz w:val="18"/>
              </w:rPr>
              <w:t>3,505,095.96</w:t>
            </w:r>
          </w:p>
        </w:tc>
        <w:tc>
          <w:tcPr>
            <w:tcW w:w="208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18"/>
                <w:szCs w:val="18"/>
              </w:rPr>
            </w:pPr>
            <w:r>
              <w:rPr>
                <w:rFonts w:ascii="Times New Roman"/>
                <w:spacing w:val="-1"/>
                <w:sz w:val="18"/>
              </w:rPr>
              <w:t>1,126,001.00</w:t>
            </w:r>
          </w:p>
        </w:tc>
      </w:tr>
      <w:tr>
        <w:trPr>
          <w:trHeight w:val="265"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47"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7.</w:t>
            </w:r>
            <w:r>
              <w:rPr>
                <w:rFonts w:ascii="方正姚体" w:hAnsi="方正姚体" w:cs="方正姚体" w:eastAsia="方正姚体" w:hint="default"/>
                <w:sz w:val="18"/>
                <w:szCs w:val="18"/>
              </w:rPr>
              <w:t>税收返还</w:t>
            </w:r>
          </w:p>
        </w:tc>
        <w:tc>
          <w:tcPr>
            <w:tcW w:w="198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39"/>
              <w:ind w:right="90"/>
              <w:jc w:val="right"/>
              <w:rPr>
                <w:rFonts w:ascii="Times New Roman" w:hAnsi="Times New Roman" w:cs="Times New Roman" w:eastAsia="Times New Roman" w:hint="default"/>
                <w:sz w:val="18"/>
                <w:szCs w:val="18"/>
              </w:rPr>
            </w:pPr>
            <w:r>
              <w:rPr>
                <w:rFonts w:ascii="Times New Roman"/>
                <w:spacing w:val="-1"/>
                <w:sz w:val="18"/>
              </w:rPr>
              <w:t>12,825,875.21</w:t>
            </w:r>
          </w:p>
        </w:tc>
        <w:tc>
          <w:tcPr>
            <w:tcW w:w="208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18"/>
                <w:szCs w:val="18"/>
              </w:rPr>
            </w:pPr>
            <w:r>
              <w:rPr>
                <w:rFonts w:ascii="Times New Roman"/>
                <w:spacing w:val="-1"/>
                <w:sz w:val="18"/>
              </w:rPr>
              <w:t>2,477,600.00</w:t>
            </w:r>
          </w:p>
        </w:tc>
      </w:tr>
      <w:tr>
        <w:trPr>
          <w:trHeight w:val="275" w:hRule="exact"/>
        </w:trPr>
        <w:tc>
          <w:tcPr>
            <w:tcW w:w="4471" w:type="dxa"/>
            <w:tcBorders>
              <w:top w:val="single" w:sz="4" w:space="0" w:color="7F7F7F"/>
              <w:left w:val="nil" w:sz="6" w:space="0" w:color="auto"/>
              <w:bottom w:val="single" w:sz="12" w:space="0" w:color="000000"/>
              <w:right w:val="single" w:sz="12" w:space="0" w:color="000000"/>
            </w:tcBorders>
          </w:tcPr>
          <w:p>
            <w:pPr>
              <w:pStyle w:val="TableParagraph"/>
              <w:tabs>
                <w:tab w:pos="569" w:val="left" w:leader="none"/>
              </w:tabs>
              <w:spacing w:line="233"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w:t>
              <w:tab/>
              <w:t>计</w:t>
            </w:r>
          </w:p>
        </w:tc>
        <w:tc>
          <w:tcPr>
            <w:tcW w:w="198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39"/>
              <w:ind w:right="90"/>
              <w:jc w:val="right"/>
              <w:rPr>
                <w:rFonts w:ascii="Times New Roman" w:hAnsi="Times New Roman" w:cs="Times New Roman" w:eastAsia="Times New Roman" w:hint="default"/>
                <w:sz w:val="18"/>
                <w:szCs w:val="18"/>
              </w:rPr>
            </w:pPr>
            <w:r>
              <w:rPr>
                <w:rFonts w:ascii="Times New Roman"/>
                <w:spacing w:val="-1"/>
                <w:sz w:val="18"/>
              </w:rPr>
              <w:t>33,356,433.24</w:t>
            </w:r>
          </w:p>
        </w:tc>
        <w:tc>
          <w:tcPr>
            <w:tcW w:w="2089"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18"/>
                <w:szCs w:val="18"/>
              </w:rPr>
            </w:pPr>
            <w:r>
              <w:rPr>
                <w:rFonts w:ascii="Times New Roman"/>
                <w:spacing w:val="-1"/>
                <w:sz w:val="18"/>
              </w:rPr>
              <w:t>4,087,398.12</w:t>
            </w:r>
          </w:p>
        </w:tc>
      </w:tr>
    </w:tbl>
    <w:p>
      <w:pPr>
        <w:pStyle w:val="BodyText"/>
        <w:spacing w:line="275" w:lineRule="exact" w:before="0"/>
        <w:ind w:left="717" w:right="143"/>
        <w:jc w:val="left"/>
      </w:pPr>
      <w:r>
        <w:rPr/>
        <w:pict>
          <v:shape style="position:absolute;margin-left:306.239990pt;margin-top:-67.800301pt;width:1.0pt;height:.48pt;mso-position-horizontal-relative:page;mso-position-vertical-relative:paragraph;z-index:14320" type="#_x0000_t75" stroked="false">
            <v:imagedata r:id="rId15" o:title=""/>
          </v:shape>
        </w:pict>
      </w:r>
      <w:r>
        <w:rPr/>
        <w:pict>
          <v:shape style="position:absolute;margin-left:306.239990pt;margin-top:-54.540298pt;width:1pt;height:.48pt;mso-position-horizontal-relative:page;mso-position-vertical-relative:paragraph;z-index:14344" type="#_x0000_t75" stroked="false">
            <v:imagedata r:id="rId15" o:title=""/>
          </v:shape>
        </w:pict>
      </w:r>
      <w:r>
        <w:rPr/>
        <w:pict>
          <v:shape style="position:absolute;margin-left:306.239990pt;margin-top:-41.280300pt;width:1pt;height:.48pt;mso-position-horizontal-relative:page;mso-position-vertical-relative:paragraph;z-index:14368" type="#_x0000_t75" stroked="false">
            <v:imagedata r:id="rId15" o:title=""/>
          </v:shape>
        </w:pict>
      </w:r>
      <w:r>
        <w:rPr/>
        <w:pict>
          <v:shape style="position:absolute;margin-left:306.239990pt;margin-top:-28.020399pt;width:1pt;height:.48pt;mso-position-horizontal-relative:page;mso-position-vertical-relative:paragraph;z-index:14392" type="#_x0000_t75" stroked="false">
            <v:imagedata r:id="rId15" o:title=""/>
          </v:shape>
        </w:pict>
      </w:r>
      <w:r>
        <w:rPr/>
        <w:pict>
          <v:shape style="position:absolute;margin-left:306.239990pt;margin-top:-14.7603pt;width:1pt;height:.48pt;mso-position-horizontal-relative:page;mso-position-vertical-relative:paragraph;z-index:14416" type="#_x0000_t75" stroked="false">
            <v:imagedata r:id="rId15" o:title=""/>
          </v:shape>
        </w:pict>
      </w:r>
      <w:r>
        <w:rPr>
          <w:spacing w:val="-3"/>
        </w:rPr>
        <w:t>上述税收返还款为西宁经济技术开发区、西藏拉萨经济技术开发区的税收返</w:t>
      </w:r>
    </w:p>
    <w:p>
      <w:pPr>
        <w:pStyle w:val="BodyText"/>
        <w:spacing w:line="240" w:lineRule="auto" w:before="152"/>
        <w:ind w:left="237" w:right="248"/>
        <w:jc w:val="left"/>
      </w:pPr>
      <w:r>
        <w:rPr/>
        <w:t>还。</w:t>
      </w:r>
    </w:p>
    <w:p>
      <w:pPr>
        <w:pStyle w:val="BodyText"/>
        <w:spacing w:line="240" w:lineRule="auto" w:before="152"/>
        <w:ind w:left="717" w:right="248"/>
        <w:jc w:val="left"/>
      </w:pPr>
      <w:r>
        <w:rPr>
          <w:rFonts w:ascii="Times New Roman" w:hAnsi="Times New Roman" w:cs="Times New Roman" w:eastAsia="Times New Roman" w:hint="default"/>
        </w:rPr>
        <w:t>5.41  </w:t>
      </w:r>
      <w:r>
        <w:rPr/>
        <w:t>营业外支出</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年度发生的营业外支出共计</w:t>
      </w:r>
      <w:r>
        <w:rPr>
          <w:spacing w:val="-60"/>
        </w:rPr>
        <w:t> </w:t>
      </w:r>
      <w:r>
        <w:rPr>
          <w:rFonts w:ascii="Times New Roman" w:hAnsi="Times New Roman" w:cs="Times New Roman" w:eastAsia="Times New Roman" w:hint="default"/>
        </w:rPr>
        <w:t>1,981,581.93 </w:t>
      </w:r>
      <w:r>
        <w:rPr/>
        <w:t>元。</w:t>
      </w:r>
    </w:p>
    <w:p>
      <w:pPr>
        <w:spacing w:line="240" w:lineRule="auto" w:before="4"/>
        <w:rPr>
          <w:rFonts w:ascii="宋体" w:hAnsi="宋体" w:cs="宋体" w:eastAsia="宋体" w:hint="default"/>
          <w:sz w:val="13"/>
          <w:szCs w:val="13"/>
        </w:rPr>
      </w:pPr>
    </w:p>
    <w:p>
      <w:pPr>
        <w:spacing w:line="387" w:lineRule="exact"/>
        <w:ind w:left="10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8.65pt;height:19.350pt;mso-position-horizontal-relative:char;mso-position-vertical-relative:line" coordorigin="0,0" coordsize="8573,387">
            <v:group style="position:absolute;left:29;top:15;width:6426;height:2" coordorigin="29,15" coordsize="6426,2">
              <v:shape style="position:absolute;left:29;top:15;width:6426;height:2" coordorigin="29,15" coordsize="6426,0" path="m29,15l6455,15e" filled="false" stroked="true" strokeweight="1.5pt" strokecolor="#000000">
                <v:path arrowok="t"/>
              </v:shape>
            </v:group>
            <v:group style="position:absolute;left:6455;top:15;width:2096;height:2" coordorigin="6455,15" coordsize="2096,2">
              <v:shape style="position:absolute;left:6455;top:15;width:2096;height:2" coordorigin="6455,15" coordsize="2096,0" path="m6455,15l8551,15e" filled="false" stroked="true" strokeweight="1.5pt" strokecolor="#000000">
                <v:path arrowok="t"/>
              </v:shape>
            </v:group>
            <v:group style="position:absolute;left:15;top:357;width:4251;height:2" coordorigin="15,357" coordsize="4251,2">
              <v:shape style="position:absolute;left:15;top:357;width:4251;height:2" coordorigin="15,357" coordsize="4251,0" path="m15,357l4265,357e" filled="false" stroked="true" strokeweight="1.5pt" strokecolor="#000000">
                <v:path arrowok="t"/>
              </v:shape>
            </v:group>
            <v:group style="position:absolute;left:4280;top:30;width:2;height:342" coordorigin="4280,30" coordsize="2,342">
              <v:shape style="position:absolute;left:4280;top:30;width:2;height:342" coordorigin="4280,30" coordsize="0,342" path="m4280,30l4280,372e" filled="false" stroked="true" strokeweight="1.5pt" strokecolor="#000000">
                <v:path arrowok="t"/>
              </v:shape>
            </v:group>
            <v:group style="position:absolute;left:4295;top:357;width:2130;height:2" coordorigin="4295,357" coordsize="2130,2">
              <v:shape style="position:absolute;left:4295;top:357;width:2130;height:2" coordorigin="4295,357" coordsize="2130,0" path="m4295,357l6425,357e" filled="false" stroked="true" strokeweight="1.5pt" strokecolor="#000000">
                <v:path arrowok="t"/>
              </v:shape>
            </v:group>
            <v:group style="position:absolute;left:6440;top:30;width:2;height:342" coordorigin="6440,30" coordsize="2,342">
              <v:shape style="position:absolute;left:6440;top:30;width:2;height:342" coordorigin="6440,30" coordsize="0,342" path="m6440,30l6440,372e" filled="false" stroked="true" strokeweight="1.5pt" strokecolor="#000000">
                <v:path arrowok="t"/>
              </v:shape>
            </v:group>
            <v:group style="position:absolute;left:6455;top:357;width:2103;height:2" coordorigin="6455,357" coordsize="2103,2">
              <v:shape style="position:absolute;left:6455;top:357;width:2103;height:2" coordorigin="6455,357" coordsize="2103,0" path="m6455,357l8558,357e" filled="false" stroked="true" strokeweight="1.5pt" strokecolor="#000000">
                <v:path arrowok="t"/>
              </v:shape>
              <v:shape style="position:absolute;left:4280;top:15;width:2160;height:342" type="#_x0000_t202" filled="false" stroked="false">
                <v:textbox inset="0,0,0,0">
                  <w:txbxContent>
                    <w:p>
                      <w:pPr>
                        <w:spacing w:line="261" w:lineRule="exact" w:before="0"/>
                        <w:ind w:left="629"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xbxContent>
                </v:textbox>
                <w10:wrap type="none"/>
              </v:shape>
              <v:shape style="position:absolute;left:1795;top:96;width:720;height:180" type="#_x0000_t202" filled="false" stroked="false">
                <v:textbox inset="0,0,0,0">
                  <w:txbxContent>
                    <w:p>
                      <w:pPr>
                        <w:tabs>
                          <w:tab w:pos="539" w:val="left" w:leader="none"/>
                        </w:tabs>
                        <w:spacing w:line="180" w:lineRule="exact" w:before="0"/>
                        <w:ind w:left="0"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xbxContent>
                </v:textbox>
                <w10:wrap type="none"/>
              </v:shape>
              <v:shape style="position:absolute;left:7049;top:96;width:900;height:180" type="#_x0000_t202" filled="false" stroked="false">
                <v:textbox inset="0,0,0,0">
                  <w:txbxContent>
                    <w:p>
                      <w:pPr>
                        <w:spacing w:line="180" w:lineRule="exact" w:before="0"/>
                        <w:ind w:left="0" w:right="0" w:firstLine="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上期发生额</w:t>
                      </w:r>
                    </w:p>
                  </w:txbxContent>
                </v:textbox>
                <w10:wrap type="none"/>
              </v:shape>
            </v:group>
          </v:group>
        </w:pict>
      </w:r>
      <w:r>
        <w:rPr>
          <w:rFonts w:ascii="宋体" w:hAnsi="宋体" w:cs="宋体" w:eastAsia="宋体" w:hint="default"/>
          <w:position w:val="-7"/>
          <w:sz w:val="20"/>
          <w:szCs w:val="20"/>
        </w:rPr>
      </w:r>
    </w:p>
    <w:p>
      <w:pPr>
        <w:spacing w:after="0" w:line="387" w:lineRule="exact"/>
        <w:rPr>
          <w:rFonts w:ascii="宋体" w:hAnsi="宋体" w:cs="宋体" w:eastAsia="宋体" w:hint="default"/>
          <w:sz w:val="20"/>
          <w:szCs w:val="20"/>
        </w:rPr>
        <w:sectPr>
          <w:pgSz w:w="11900" w:h="16840"/>
          <w:pgMar w:header="0" w:footer="982" w:top="1400" w:bottom="1180" w:left="1560" w:right="1540"/>
        </w:sectPr>
      </w:pPr>
    </w:p>
    <w:p>
      <w:pPr>
        <w:spacing w:line="240" w:lineRule="auto" w:before="1"/>
        <w:rPr>
          <w:rFonts w:ascii="宋体" w:hAnsi="宋体" w:cs="宋体" w:eastAsia="宋体" w:hint="default"/>
          <w:sz w:val="6"/>
          <w:szCs w:val="6"/>
        </w:rPr>
      </w:pPr>
      <w:r>
        <w:rPr/>
        <w:pict>
          <v:shape style="position:absolute;margin-left:256.140015pt;margin-top:758.09967pt;width:1.48pt;height:.48pt;mso-position-horizontal-relative:page;mso-position-vertical-relative:page;z-index:14440" type="#_x0000_t75" stroked="false">
            <v:imagedata r:id="rId47" o:title=""/>
          </v:shape>
        </w:pict>
      </w:r>
      <w:r>
        <w:rPr/>
        <w:pict>
          <v:group style="position:absolute;margin-left:321.899994pt;margin-top:758.09967pt;width:1.6pt;height:.5pt;mso-position-horizontal-relative:page;mso-position-vertical-relative:page;z-index:-626584" coordorigin="6438,15162" coordsize="32,10">
            <v:shape style="position:absolute;left:6438;top:15162;width:20;height:10" type="#_x0000_t75" stroked="false">
              <v:imagedata r:id="rId15" o:title=""/>
            </v:shape>
            <v:shape style="position:absolute;left:6440;top:15162;width:30;height:10" type="#_x0000_t75" stroked="false">
              <v:imagedata r:id="rId47" o:title=""/>
            </v:shape>
            <w10:wrap type="none"/>
          </v:group>
        </w:pict>
      </w:r>
      <w:r>
        <w:rPr/>
        <w:pict>
          <v:shape style="position:absolute;margin-left:387.779999pt;margin-top:758.09967pt;width:1.54pt;height:.48pt;mso-position-horizontal-relative:page;mso-position-vertical-relative:page;z-index:14488" type="#_x0000_t75" stroked="false">
            <v:imagedata r:id="rId48" o:title=""/>
          </v:shape>
        </w:pict>
      </w:r>
      <w:r>
        <w:rPr/>
        <w:pict>
          <v:shape style="position:absolute;margin-left:447.540009pt;margin-top:758.09967pt;width:1.48pt;height:.48pt;mso-position-horizontal-relative:page;mso-position-vertical-relative:page;z-index:14512" type="#_x0000_t75" stroked="false">
            <v:imagedata r:id="rId47" o:title=""/>
          </v:shape>
        </w:pict>
      </w:r>
    </w:p>
    <w:tbl>
      <w:tblPr>
        <w:tblW w:w="0" w:type="auto"/>
        <w:jc w:val="left"/>
        <w:tblInd w:w="100" w:type="dxa"/>
        <w:tblLayout w:type="fixed"/>
        <w:tblCellMar>
          <w:top w:w="0" w:type="dxa"/>
          <w:left w:w="0" w:type="dxa"/>
          <w:bottom w:w="0" w:type="dxa"/>
          <w:right w:w="0" w:type="dxa"/>
        </w:tblCellMar>
        <w:tblLook w:val="01E0"/>
      </w:tblPr>
      <w:tblGrid>
        <w:gridCol w:w="4265"/>
        <w:gridCol w:w="2160"/>
        <w:gridCol w:w="2128"/>
      </w:tblGrid>
      <w:tr>
        <w:trPr>
          <w:trHeight w:val="332" w:hRule="exact"/>
        </w:trPr>
        <w:tc>
          <w:tcPr>
            <w:tcW w:w="4265" w:type="dxa"/>
            <w:tcBorders>
              <w:top w:val="single" w:sz="12" w:space="0" w:color="000000"/>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．处置非流动资产损失合计</w:t>
            </w:r>
          </w:p>
        </w:tc>
        <w:tc>
          <w:tcPr>
            <w:tcW w:w="2160" w:type="dxa"/>
            <w:tcBorders>
              <w:top w:val="single" w:sz="12" w:space="0" w:color="000000"/>
              <w:left w:val="single" w:sz="12" w:space="0" w:color="000000"/>
              <w:bottom w:val="single" w:sz="4" w:space="0" w:color="7F7F7F"/>
              <w:right w:val="single" w:sz="12" w:space="0" w:color="000000"/>
            </w:tcBorders>
          </w:tcPr>
          <w:p>
            <w:pPr/>
          </w:p>
        </w:tc>
        <w:tc>
          <w:tcPr>
            <w:tcW w:w="2128"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18,798.10</w:t>
            </w:r>
          </w:p>
        </w:tc>
      </w:tr>
      <w:tr>
        <w:trPr>
          <w:trHeight w:val="322" w:hRule="exact"/>
        </w:trPr>
        <w:tc>
          <w:tcPr>
            <w:tcW w:w="426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其中：处置固定资产损失</w:t>
            </w:r>
          </w:p>
        </w:tc>
        <w:tc>
          <w:tcPr>
            <w:tcW w:w="216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41,160.20</w:t>
            </w:r>
          </w:p>
        </w:tc>
        <w:tc>
          <w:tcPr>
            <w:tcW w:w="212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18,798.10</w:t>
            </w:r>
          </w:p>
        </w:tc>
      </w:tr>
      <w:tr>
        <w:trPr>
          <w:trHeight w:val="323" w:hRule="exact"/>
        </w:trPr>
        <w:tc>
          <w:tcPr>
            <w:tcW w:w="426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84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处置无形资产损失</w:t>
            </w:r>
          </w:p>
        </w:tc>
        <w:tc>
          <w:tcPr>
            <w:tcW w:w="2160" w:type="dxa"/>
            <w:tcBorders>
              <w:top w:val="single" w:sz="4" w:space="0" w:color="7F7F7F"/>
              <w:left w:val="single" w:sz="12" w:space="0" w:color="000000"/>
              <w:bottom w:val="single" w:sz="4" w:space="0" w:color="7F7F7F"/>
              <w:right w:val="single" w:sz="12" w:space="0" w:color="000000"/>
            </w:tcBorders>
          </w:tcPr>
          <w:p>
            <w:pPr/>
          </w:p>
        </w:tc>
        <w:tc>
          <w:tcPr>
            <w:tcW w:w="2128"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265"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．债务重组损失</w:t>
            </w:r>
          </w:p>
        </w:tc>
        <w:tc>
          <w:tcPr>
            <w:tcW w:w="2160" w:type="dxa"/>
            <w:tcBorders>
              <w:top w:val="single" w:sz="4" w:space="0" w:color="7F7F7F"/>
              <w:left w:val="single" w:sz="12" w:space="0" w:color="000000"/>
              <w:bottom w:val="single" w:sz="4" w:space="0" w:color="7F7F7F"/>
              <w:right w:val="single" w:sz="12" w:space="0" w:color="000000"/>
            </w:tcBorders>
          </w:tcPr>
          <w:p>
            <w:pPr/>
          </w:p>
        </w:tc>
        <w:tc>
          <w:tcPr>
            <w:tcW w:w="2128"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265"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．非货币性资产交换损失</w:t>
            </w:r>
          </w:p>
        </w:tc>
        <w:tc>
          <w:tcPr>
            <w:tcW w:w="2160" w:type="dxa"/>
            <w:tcBorders>
              <w:top w:val="single" w:sz="4" w:space="0" w:color="7F7F7F"/>
              <w:left w:val="single" w:sz="12" w:space="0" w:color="000000"/>
              <w:bottom w:val="single" w:sz="4" w:space="0" w:color="7F7F7F"/>
              <w:right w:val="single" w:sz="12" w:space="0" w:color="000000"/>
            </w:tcBorders>
          </w:tcPr>
          <w:p>
            <w:pPr/>
          </w:p>
        </w:tc>
        <w:tc>
          <w:tcPr>
            <w:tcW w:w="2128" w:type="dxa"/>
            <w:tcBorders>
              <w:top w:val="single" w:sz="4" w:space="0" w:color="7F7F7F"/>
              <w:left w:val="single" w:sz="12" w:space="0" w:color="000000"/>
              <w:bottom w:val="single" w:sz="4" w:space="0" w:color="7F7F7F"/>
              <w:right w:val="nil" w:sz="6" w:space="0" w:color="auto"/>
            </w:tcBorders>
          </w:tcPr>
          <w:p>
            <w:pPr/>
          </w:p>
        </w:tc>
      </w:tr>
      <w:tr>
        <w:trPr>
          <w:trHeight w:val="323" w:hRule="exact"/>
        </w:trPr>
        <w:tc>
          <w:tcPr>
            <w:tcW w:w="4265"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．罚没支出</w:t>
            </w:r>
          </w:p>
        </w:tc>
        <w:tc>
          <w:tcPr>
            <w:tcW w:w="216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2,040.00</w:t>
            </w:r>
          </w:p>
        </w:tc>
        <w:tc>
          <w:tcPr>
            <w:tcW w:w="212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7,525.03</w:t>
            </w:r>
          </w:p>
        </w:tc>
      </w:tr>
      <w:tr>
        <w:trPr>
          <w:trHeight w:val="322" w:hRule="exact"/>
        </w:trPr>
        <w:tc>
          <w:tcPr>
            <w:tcW w:w="4265"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5</w:t>
            </w:r>
            <w:r>
              <w:rPr>
                <w:rFonts w:ascii="方正姚体" w:hAnsi="方正姚体" w:cs="方正姚体" w:eastAsia="方正姚体" w:hint="default"/>
                <w:sz w:val="18"/>
                <w:szCs w:val="18"/>
              </w:rPr>
              <w:t>．其他</w:t>
            </w:r>
          </w:p>
        </w:tc>
        <w:tc>
          <w:tcPr>
            <w:tcW w:w="216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8,298.43</w:t>
            </w:r>
          </w:p>
        </w:tc>
        <w:tc>
          <w:tcPr>
            <w:tcW w:w="212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59,337.74</w:t>
            </w:r>
          </w:p>
        </w:tc>
      </w:tr>
      <w:tr>
        <w:trPr>
          <w:trHeight w:val="322" w:hRule="exact"/>
        </w:trPr>
        <w:tc>
          <w:tcPr>
            <w:tcW w:w="4265"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6.</w:t>
            </w:r>
            <w:r>
              <w:rPr>
                <w:rFonts w:ascii="方正姚体" w:hAnsi="方正姚体" w:cs="方正姚体" w:eastAsia="方正姚体" w:hint="default"/>
                <w:sz w:val="18"/>
                <w:szCs w:val="18"/>
              </w:rPr>
              <w:t>盘亏损失</w:t>
            </w:r>
          </w:p>
        </w:tc>
        <w:tc>
          <w:tcPr>
            <w:tcW w:w="216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1,600,000.00</w:t>
            </w:r>
          </w:p>
        </w:tc>
        <w:tc>
          <w:tcPr>
            <w:tcW w:w="2128" w:type="dxa"/>
            <w:tcBorders>
              <w:top w:val="single" w:sz="4" w:space="0" w:color="7F7F7F"/>
              <w:left w:val="single" w:sz="12" w:space="0" w:color="000000"/>
              <w:bottom w:val="single" w:sz="4" w:space="0" w:color="7F7F7F"/>
              <w:right w:val="nil" w:sz="6" w:space="0" w:color="auto"/>
            </w:tcBorders>
          </w:tcPr>
          <w:p>
            <w:pPr/>
          </w:p>
        </w:tc>
      </w:tr>
      <w:tr>
        <w:trPr>
          <w:trHeight w:val="323" w:hRule="exact"/>
        </w:trPr>
        <w:tc>
          <w:tcPr>
            <w:tcW w:w="4265"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7.</w:t>
            </w:r>
            <w:r>
              <w:rPr>
                <w:rFonts w:ascii="方正姚体" w:hAnsi="方正姚体" w:cs="方正姚体" w:eastAsia="方正姚体" w:hint="default"/>
                <w:sz w:val="18"/>
                <w:szCs w:val="18"/>
              </w:rPr>
              <w:t>捐赠支出</w:t>
            </w:r>
          </w:p>
        </w:tc>
        <w:tc>
          <w:tcPr>
            <w:tcW w:w="216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320,083.30</w:t>
            </w:r>
          </w:p>
        </w:tc>
        <w:tc>
          <w:tcPr>
            <w:tcW w:w="2128"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265"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8.</w:t>
            </w:r>
            <w:r>
              <w:rPr>
                <w:rFonts w:ascii="方正姚体" w:hAnsi="方正姚体" w:cs="方正姚体" w:eastAsia="方正姚体" w:hint="default"/>
                <w:sz w:val="18"/>
                <w:szCs w:val="18"/>
              </w:rPr>
              <w:t>赔款</w:t>
            </w:r>
          </w:p>
        </w:tc>
        <w:tc>
          <w:tcPr>
            <w:tcW w:w="216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10,000.00</w:t>
            </w:r>
          </w:p>
        </w:tc>
        <w:tc>
          <w:tcPr>
            <w:tcW w:w="2128" w:type="dxa"/>
            <w:tcBorders>
              <w:top w:val="single" w:sz="4" w:space="0" w:color="7F7F7F"/>
              <w:left w:val="single" w:sz="12" w:space="0" w:color="000000"/>
              <w:bottom w:val="single" w:sz="4" w:space="0" w:color="7F7F7F"/>
              <w:right w:val="nil" w:sz="6" w:space="0" w:color="auto"/>
            </w:tcBorders>
          </w:tcPr>
          <w:p>
            <w:pPr/>
          </w:p>
        </w:tc>
      </w:tr>
      <w:tr>
        <w:trPr>
          <w:trHeight w:val="332" w:hRule="exact"/>
        </w:trPr>
        <w:tc>
          <w:tcPr>
            <w:tcW w:w="4265" w:type="dxa"/>
            <w:tcBorders>
              <w:top w:val="single" w:sz="4" w:space="0" w:color="7F7F7F"/>
              <w:left w:val="nil" w:sz="6" w:space="0" w:color="auto"/>
              <w:bottom w:val="single" w:sz="12" w:space="0" w:color="000000"/>
              <w:right w:val="single" w:sz="12" w:space="0" w:color="000000"/>
            </w:tcBorders>
          </w:tcPr>
          <w:p>
            <w:pPr>
              <w:pStyle w:val="TableParagraph"/>
              <w:tabs>
                <w:tab w:pos="568" w:val="left" w:leader="none"/>
              </w:tabs>
              <w:spacing w:line="246" w:lineRule="exact"/>
              <w:ind w:left="28"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w:t>
              <w:tab/>
              <w:t>计</w:t>
            </w:r>
          </w:p>
        </w:tc>
        <w:tc>
          <w:tcPr>
            <w:tcW w:w="216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1,981,581.93</w:t>
            </w:r>
          </w:p>
        </w:tc>
        <w:tc>
          <w:tcPr>
            <w:tcW w:w="2128"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85,660.87</w:t>
            </w:r>
          </w:p>
        </w:tc>
      </w:tr>
    </w:tbl>
    <w:p>
      <w:pPr>
        <w:pStyle w:val="BodyText"/>
        <w:spacing w:line="293" w:lineRule="exact" w:before="0"/>
        <w:ind w:left="717" w:right="0"/>
        <w:jc w:val="left"/>
      </w:pPr>
      <w:r>
        <w:rPr>
          <w:rFonts w:ascii="Times New Roman" w:hAnsi="Times New Roman" w:cs="Times New Roman" w:eastAsia="Times New Roman" w:hint="default"/>
        </w:rPr>
        <w:t>5.42 </w:t>
      </w:r>
      <w:r>
        <w:rPr/>
        <w:t>所得税费用</w:t>
      </w:r>
    </w:p>
    <w:p>
      <w:pPr>
        <w:pStyle w:val="BodyText"/>
        <w:spacing w:line="348" w:lineRule="auto"/>
        <w:ind w:left="237" w:right="268" w:firstLine="480"/>
        <w:jc w:val="both"/>
      </w:pPr>
      <w:r>
        <w:rPr>
          <w:rFonts w:ascii="Times New Roman" w:hAnsi="Times New Roman" w:cs="Times New Roman" w:eastAsia="Times New Roman" w:hint="default"/>
        </w:rPr>
        <w:t>5.42.1 </w:t>
      </w:r>
      <w:r>
        <w:rPr/>
        <w:t>所得税费用系以本公司 </w:t>
      </w:r>
      <w:r>
        <w:rPr>
          <w:rFonts w:ascii="Times New Roman" w:hAnsi="Times New Roman" w:cs="Times New Roman" w:eastAsia="Times New Roman" w:hint="default"/>
        </w:rPr>
        <w:t>2008</w:t>
      </w:r>
      <w:r>
        <w:rPr>
          <w:rFonts w:ascii="Times New Roman" w:hAnsi="Times New Roman" w:cs="Times New Roman" w:eastAsia="Times New Roman" w:hint="default"/>
          <w:spacing w:val="-30"/>
        </w:rPr>
        <w:t> </w:t>
      </w:r>
      <w:r>
        <w:rPr/>
        <w:t>年度的应纳税所得额与适用的所得税税 </w:t>
      </w:r>
      <w:r>
        <w:rPr>
          <w:spacing w:val="-3"/>
        </w:rPr>
        <w:t>率计算的结果为基础，经调整当期的暂时性差异引起的递延所得税费用或递延所</w:t>
      </w:r>
      <w:r>
        <w:rPr>
          <w:spacing w:val="-103"/>
        </w:rPr>
        <w:t> </w:t>
      </w:r>
      <w:r>
        <w:rPr>
          <w:spacing w:val="-103"/>
        </w:rPr>
      </w:r>
      <w:r>
        <w:rPr/>
        <w:t>得税收益的影响后计算确定。</w:t>
      </w:r>
    </w:p>
    <w:p>
      <w:pPr>
        <w:pStyle w:val="BodyText"/>
        <w:spacing w:line="240" w:lineRule="auto" w:before="46"/>
        <w:ind w:left="717" w:right="0"/>
        <w:jc w:val="left"/>
      </w:pPr>
      <w:r>
        <w:rPr>
          <w:rFonts w:ascii="Times New Roman" w:hAnsi="Times New Roman" w:cs="Times New Roman" w:eastAsia="Times New Roman" w:hint="default"/>
        </w:rPr>
        <w:t>5.42.2  </w:t>
      </w:r>
      <w:r>
        <w:rPr/>
        <w:t>本公司</w:t>
      </w:r>
      <w:r>
        <w:rPr>
          <w:spacing w:val="-60"/>
        </w:rPr>
        <w:t> </w:t>
      </w:r>
      <w:r>
        <w:rPr>
          <w:rFonts w:ascii="Times New Roman" w:hAnsi="Times New Roman" w:cs="Times New Roman" w:eastAsia="Times New Roman" w:hint="default"/>
        </w:rPr>
        <w:t>2008 </w:t>
      </w:r>
      <w:r>
        <w:rPr/>
        <w:t>年度的所得税费用为</w:t>
      </w:r>
      <w:r>
        <w:rPr>
          <w:spacing w:val="-60"/>
        </w:rPr>
        <w:t> </w:t>
      </w:r>
      <w:r>
        <w:rPr>
          <w:rFonts w:ascii="Times New Roman" w:hAnsi="Times New Roman" w:cs="Times New Roman" w:eastAsia="Times New Roman" w:hint="default"/>
        </w:rPr>
        <w:t>2,746,147.60 </w:t>
      </w:r>
      <w:r>
        <w:rPr/>
        <w:t>元，具体构成如下：</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369"/>
        <w:gridCol w:w="2159"/>
        <w:gridCol w:w="2032"/>
      </w:tblGrid>
      <w:tr>
        <w:trPr>
          <w:trHeight w:val="342" w:hRule="exact"/>
        </w:trPr>
        <w:tc>
          <w:tcPr>
            <w:tcW w:w="4369" w:type="dxa"/>
            <w:tcBorders>
              <w:top w:val="single" w:sz="12" w:space="0" w:color="000000"/>
              <w:left w:val="nil" w:sz="6" w:space="0" w:color="auto"/>
              <w:bottom w:val="single" w:sz="12" w:space="0" w:color="000000"/>
              <w:right w:val="single" w:sz="12" w:space="0" w:color="000000"/>
            </w:tcBorders>
          </w:tcPr>
          <w:p>
            <w:pPr>
              <w:pStyle w:val="TableParagraph"/>
              <w:tabs>
                <w:tab w:pos="568" w:val="left" w:leader="none"/>
              </w:tabs>
              <w:spacing w:line="240" w:lineRule="auto" w:before="10"/>
              <w:ind w:left="2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5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61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32"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32" w:hRule="exact"/>
        </w:trPr>
        <w:tc>
          <w:tcPr>
            <w:tcW w:w="4369"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会计利润</w:t>
            </w:r>
          </w:p>
        </w:tc>
        <w:tc>
          <w:tcPr>
            <w:tcW w:w="215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15,001,187.20</w:t>
            </w:r>
          </w:p>
        </w:tc>
        <w:tc>
          <w:tcPr>
            <w:tcW w:w="2032"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pacing w:val="-1"/>
                <w:sz w:val="18"/>
              </w:rPr>
              <w:t>26,657,523.74</w:t>
            </w:r>
          </w:p>
        </w:tc>
      </w:tr>
      <w:tr>
        <w:trPr>
          <w:trHeight w:val="322" w:hRule="exact"/>
        </w:trPr>
        <w:tc>
          <w:tcPr>
            <w:tcW w:w="43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加：纳税调增项目合计</w:t>
            </w:r>
          </w:p>
        </w:tc>
        <w:tc>
          <w:tcPr>
            <w:tcW w:w="21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5,074,948.12</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z w:val="18"/>
              </w:rPr>
              <w:t>392,409.98</w:t>
            </w:r>
          </w:p>
        </w:tc>
      </w:tr>
      <w:tr>
        <w:trPr>
          <w:trHeight w:val="322" w:hRule="exact"/>
        </w:trPr>
        <w:tc>
          <w:tcPr>
            <w:tcW w:w="4369"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减：纳税调减项目合计</w:t>
            </w:r>
          </w:p>
        </w:tc>
        <w:tc>
          <w:tcPr>
            <w:tcW w:w="21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9,464,565.21</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pacing w:val="-1"/>
                <w:sz w:val="18"/>
              </w:rPr>
              <w:t>9,132,616.70</w:t>
            </w:r>
          </w:p>
        </w:tc>
      </w:tr>
      <w:tr>
        <w:trPr>
          <w:trHeight w:val="323" w:hRule="exact"/>
        </w:trPr>
        <w:tc>
          <w:tcPr>
            <w:tcW w:w="4369"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应纳税所得额</w:t>
            </w:r>
          </w:p>
        </w:tc>
        <w:tc>
          <w:tcPr>
            <w:tcW w:w="21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2"/>
                <w:sz w:val="18"/>
              </w:rPr>
              <w:t>10,611,570.11</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pacing w:val="-1"/>
                <w:sz w:val="18"/>
              </w:rPr>
              <w:t>17,913,317.02</w:t>
            </w:r>
          </w:p>
        </w:tc>
      </w:tr>
      <w:tr>
        <w:trPr>
          <w:trHeight w:val="322" w:hRule="exact"/>
        </w:trPr>
        <w:tc>
          <w:tcPr>
            <w:tcW w:w="4369"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适用所得税税率</w:t>
            </w:r>
          </w:p>
        </w:tc>
        <w:tc>
          <w:tcPr>
            <w:tcW w:w="21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15%</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4369"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当期应交所得税</w:t>
            </w:r>
          </w:p>
        </w:tc>
        <w:tc>
          <w:tcPr>
            <w:tcW w:w="21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3,240,899.57</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25"/>
              <w:jc w:val="right"/>
              <w:rPr>
                <w:rFonts w:ascii="Times New Roman" w:hAnsi="Times New Roman" w:cs="Times New Roman" w:eastAsia="Times New Roman" w:hint="default"/>
                <w:sz w:val="18"/>
                <w:szCs w:val="18"/>
              </w:rPr>
            </w:pPr>
            <w:r>
              <w:rPr>
                <w:rFonts w:ascii="Times New Roman"/>
                <w:spacing w:val="-1"/>
                <w:sz w:val="18"/>
              </w:rPr>
              <w:t>3,071,374.75</w:t>
            </w:r>
          </w:p>
        </w:tc>
      </w:tr>
      <w:tr>
        <w:trPr>
          <w:trHeight w:val="323" w:hRule="exact"/>
        </w:trPr>
        <w:tc>
          <w:tcPr>
            <w:tcW w:w="4369"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加：递延所得税费用</w:t>
            </w:r>
          </w:p>
        </w:tc>
        <w:tc>
          <w:tcPr>
            <w:tcW w:w="21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-281,954.13</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z w:val="18"/>
              </w:rPr>
              <w:t>-78,817.78</w:t>
            </w:r>
          </w:p>
        </w:tc>
      </w:tr>
      <w:tr>
        <w:trPr>
          <w:trHeight w:val="322" w:hRule="exact"/>
        </w:trPr>
        <w:tc>
          <w:tcPr>
            <w:tcW w:w="4369"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减：递延所得税收益</w:t>
            </w:r>
          </w:p>
        </w:tc>
        <w:tc>
          <w:tcPr>
            <w:tcW w:w="21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212,797.84</w:t>
            </w:r>
          </w:p>
        </w:tc>
        <w:tc>
          <w:tcPr>
            <w:tcW w:w="203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23"/>
              <w:jc w:val="right"/>
              <w:rPr>
                <w:rFonts w:ascii="Times New Roman" w:hAnsi="Times New Roman" w:cs="Times New Roman" w:eastAsia="Times New Roman" w:hint="default"/>
                <w:sz w:val="18"/>
                <w:szCs w:val="18"/>
              </w:rPr>
            </w:pPr>
            <w:r>
              <w:rPr>
                <w:rFonts w:ascii="Times New Roman"/>
                <w:sz w:val="18"/>
              </w:rPr>
              <w:t>-61,198.82</w:t>
            </w:r>
          </w:p>
        </w:tc>
      </w:tr>
      <w:tr>
        <w:trPr>
          <w:trHeight w:val="332" w:hRule="exact"/>
        </w:trPr>
        <w:tc>
          <w:tcPr>
            <w:tcW w:w="4369" w:type="dxa"/>
            <w:tcBorders>
              <w:top w:val="single" w:sz="4" w:space="0" w:color="7F7F7F"/>
              <w:left w:val="nil" w:sz="6" w:space="0" w:color="auto"/>
              <w:bottom w:val="single" w:sz="12" w:space="0" w:color="000000"/>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当期所得税费用</w:t>
            </w:r>
          </w:p>
        </w:tc>
        <w:tc>
          <w:tcPr>
            <w:tcW w:w="215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2,746,147.60</w:t>
            </w:r>
          </w:p>
        </w:tc>
        <w:tc>
          <w:tcPr>
            <w:tcW w:w="2032"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25"/>
              <w:jc w:val="right"/>
              <w:rPr>
                <w:rFonts w:ascii="Times New Roman" w:hAnsi="Times New Roman" w:cs="Times New Roman" w:eastAsia="Times New Roman" w:hint="default"/>
                <w:sz w:val="18"/>
                <w:szCs w:val="18"/>
              </w:rPr>
            </w:pPr>
            <w:r>
              <w:rPr>
                <w:rFonts w:ascii="Times New Roman"/>
                <w:spacing w:val="-1"/>
                <w:sz w:val="18"/>
              </w:rPr>
              <w:t>3,053,755.79</w:t>
            </w:r>
          </w:p>
        </w:tc>
      </w:tr>
    </w:tbl>
    <w:p>
      <w:pPr>
        <w:pStyle w:val="BodyText"/>
        <w:spacing w:line="293" w:lineRule="exact" w:before="0"/>
        <w:ind w:left="717" w:right="0"/>
        <w:jc w:val="left"/>
      </w:pPr>
      <w:r>
        <w:rPr>
          <w:rFonts w:ascii="Times New Roman" w:hAnsi="Times New Roman" w:cs="Times New Roman" w:eastAsia="Times New Roman" w:hint="default"/>
        </w:rPr>
        <w:t>5.43  </w:t>
      </w:r>
      <w:r>
        <w:rPr/>
        <w:t>政府补助</w:t>
      </w:r>
    </w:p>
    <w:p>
      <w:pPr>
        <w:pStyle w:val="BodyText"/>
        <w:spacing w:line="240" w:lineRule="auto"/>
        <w:ind w:left="717" w:right="0"/>
        <w:jc w:val="left"/>
      </w:pPr>
      <w:r>
        <w:rPr>
          <w:rFonts w:ascii="Times New Roman" w:hAnsi="Times New Roman" w:cs="Times New Roman" w:eastAsia="Times New Roman" w:hint="default"/>
        </w:rPr>
        <w:t>5.43.1  </w:t>
      </w:r>
      <w:r>
        <w:rPr/>
        <w:t>政府补助的种类、计入当期损益的相关金额</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3463"/>
        <w:gridCol w:w="1318"/>
        <w:gridCol w:w="1316"/>
        <w:gridCol w:w="1194"/>
        <w:gridCol w:w="1263"/>
      </w:tblGrid>
      <w:tr>
        <w:trPr>
          <w:trHeight w:val="654" w:hRule="exact"/>
        </w:trPr>
        <w:tc>
          <w:tcPr>
            <w:tcW w:w="3463"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36"/>
              <w:ind w:left="110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政府补助的种类</w:t>
            </w:r>
          </w:p>
        </w:tc>
        <w:tc>
          <w:tcPr>
            <w:tcW w:w="1318"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194" w:right="0" w:hanging="9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以前年度计入</w:t>
            </w:r>
          </w:p>
          <w:p>
            <w:pPr>
              <w:pStyle w:val="TableParagraph"/>
              <w:spacing w:line="240" w:lineRule="auto" w:before="46"/>
              <w:ind w:left="194"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损益的金额</w:t>
            </w:r>
          </w:p>
        </w:tc>
        <w:tc>
          <w:tcPr>
            <w:tcW w:w="1316"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2"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计入当</w:t>
            </w:r>
          </w:p>
          <w:p>
            <w:pPr>
              <w:pStyle w:val="TableParagraph"/>
              <w:spacing w:line="240" w:lineRule="auto" w:before="46"/>
              <w:ind w:left="2"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期损益的金额</w:t>
            </w:r>
          </w:p>
        </w:tc>
        <w:tc>
          <w:tcPr>
            <w:tcW w:w="1194"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尚需</w:t>
            </w:r>
          </w:p>
          <w:p>
            <w:pPr>
              <w:pStyle w:val="TableParagraph"/>
              <w:spacing w:line="240" w:lineRule="auto" w:before="46"/>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递延的金额</w:t>
            </w:r>
          </w:p>
        </w:tc>
        <w:tc>
          <w:tcPr>
            <w:tcW w:w="1263"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36"/>
              <w:ind w:right="24"/>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总额</w:t>
            </w:r>
          </w:p>
        </w:tc>
      </w:tr>
      <w:tr>
        <w:trPr>
          <w:trHeight w:val="332" w:hRule="exact"/>
        </w:trPr>
        <w:tc>
          <w:tcPr>
            <w:tcW w:w="3463" w:type="dxa"/>
            <w:tcBorders>
              <w:top w:val="single" w:sz="12" w:space="0" w:color="000000"/>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一、与资产相关的政府补助</w:t>
            </w:r>
          </w:p>
        </w:tc>
        <w:tc>
          <w:tcPr>
            <w:tcW w:w="131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387" name="image8.png" descr=""/>
                  <wp:cNvGraphicFramePr>
                    <a:graphicFrameLocks noChangeAspect="1"/>
                  </wp:cNvGraphicFramePr>
                  <a:graphic>
                    <a:graphicData uri="http://schemas.openxmlformats.org/drawingml/2006/picture">
                      <pic:pic>
                        <pic:nvPicPr>
                          <pic:cNvPr id="388" name="image8.png"/>
                          <pic:cNvPicPr/>
                        </pic:nvPicPr>
                        <pic:blipFill>
                          <a:blip r:embed="rId22"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12" w:space="0" w:color="000000"/>
              <w:left w:val="single" w:sz="12" w:space="0" w:color="000000"/>
              <w:bottom w:val="single" w:sz="4" w:space="0" w:color="7F7F7F"/>
              <w:right w:val="single" w:sz="12" w:space="0" w:color="000000"/>
            </w:tcBorders>
          </w:tcPr>
          <w:p>
            <w:pPr/>
          </w:p>
        </w:tc>
        <w:tc>
          <w:tcPr>
            <w:tcW w:w="1194" w:type="dxa"/>
            <w:tcBorders>
              <w:top w:val="single" w:sz="12" w:space="0" w:color="000000"/>
              <w:left w:val="single" w:sz="12" w:space="0" w:color="000000"/>
              <w:bottom w:val="single" w:sz="4" w:space="0" w:color="7F7F7F"/>
              <w:right w:val="single" w:sz="12" w:space="0" w:color="000000"/>
            </w:tcBorders>
          </w:tcPr>
          <w:p>
            <w:pPr/>
          </w:p>
        </w:tc>
        <w:tc>
          <w:tcPr>
            <w:tcW w:w="1263"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389" name="image9.png" descr=""/>
                  <wp:cNvGraphicFramePr>
                    <a:graphicFrameLocks noChangeAspect="1"/>
                  </wp:cNvGraphicFramePr>
                  <a:graphic>
                    <a:graphicData uri="http://schemas.openxmlformats.org/drawingml/2006/picture">
                      <pic:pic>
                        <pic:nvPicPr>
                          <pic:cNvPr id="390" name="image9.png"/>
                          <pic:cNvPicPr/>
                        </pic:nvPicPr>
                        <pic:blipFill>
                          <a:blip r:embed="rId23"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r>
      <w:tr>
        <w:trPr>
          <w:trHeight w:val="323"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单台双机头研发补助</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391" name="image8.png" descr=""/>
                  <wp:cNvGraphicFramePr>
                    <a:graphicFrameLocks noChangeAspect="1"/>
                  </wp:cNvGraphicFramePr>
                  <a:graphic>
                    <a:graphicData uri="http://schemas.openxmlformats.org/drawingml/2006/picture">
                      <pic:pic>
                        <pic:nvPicPr>
                          <pic:cNvPr id="392" name="image8.png"/>
                          <pic:cNvPicPr/>
                        </pic:nvPicPr>
                        <pic:blipFill>
                          <a:blip r:embed="rId22"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275,842.74</w:t>
            </w: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400,000.00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60</w:t>
            </w:r>
            <w:r>
              <w:rPr>
                <w:rFonts w:ascii="方正姚体" w:hAnsi="方正姚体" w:cs="方正姚体" w:eastAsia="方正姚体" w:hint="default"/>
                <w:sz w:val="18"/>
                <w:szCs w:val="18"/>
              </w:rPr>
              <w:t>亿粒硬胶囊项目补助</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35,831.79</w:t>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393" name="image9.png" descr=""/>
                  <wp:cNvGraphicFramePr>
                    <a:graphicFrameLocks noChangeAspect="1"/>
                  </wp:cNvGraphicFramePr>
                  <a:graphic>
                    <a:graphicData uri="http://schemas.openxmlformats.org/drawingml/2006/picture">
                      <pic:pic>
                        <pic:nvPicPr>
                          <pic:cNvPr id="394"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400,000.00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肠溶胶囊项目补助</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395" name="image8.png" descr=""/>
                  <wp:cNvGraphicFramePr>
                    <a:graphicFrameLocks noChangeAspect="1"/>
                  </wp:cNvGraphicFramePr>
                  <a:graphic>
                    <a:graphicData uri="http://schemas.openxmlformats.org/drawingml/2006/picture">
                      <pic:pic>
                        <pic:nvPicPr>
                          <pic:cNvPr id="396" name="image8.png"/>
                          <pic:cNvPicPr/>
                        </pic:nvPicPr>
                        <pic:blipFill>
                          <a:blip r:embed="rId22"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z w:val="18"/>
              </w:rPr>
              <w:t>16,383.73</w:t>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47,037.95</w:t>
            </w: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397" name="image9.png" descr=""/>
                  <wp:cNvGraphicFramePr>
                    <a:graphicFrameLocks noChangeAspect="1"/>
                  </wp:cNvGraphicFramePr>
                  <a:graphic>
                    <a:graphicData uri="http://schemas.openxmlformats.org/drawingml/2006/picture">
                      <pic:pic>
                        <pic:nvPicPr>
                          <pic:cNvPr id="398"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815,588.00</w:t>
            </w:r>
          </w:p>
        </w:tc>
      </w:tr>
      <w:tr>
        <w:trPr>
          <w:trHeight w:val="323"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绿色植物空心胶囊项目补助</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399" name="image8.png" descr=""/>
                  <wp:cNvGraphicFramePr>
                    <a:graphicFrameLocks noChangeAspect="1"/>
                  </wp:cNvGraphicFramePr>
                  <a:graphic>
                    <a:graphicData uri="http://schemas.openxmlformats.org/drawingml/2006/picture">
                      <pic:pic>
                        <pic:nvPicPr>
                          <pic:cNvPr id="400" name="image8.png"/>
                          <pic:cNvPicPr/>
                        </pic:nvPicPr>
                        <pic:blipFill>
                          <a:blip r:embed="rId22"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401" name="image8.png" descr=""/>
                  <wp:cNvGraphicFramePr>
                    <a:graphicFrameLocks noChangeAspect="1"/>
                  </wp:cNvGraphicFramePr>
                  <a:graphic>
                    <a:graphicData uri="http://schemas.openxmlformats.org/drawingml/2006/picture">
                      <pic:pic>
                        <pic:nvPicPr>
                          <pic:cNvPr id="402" name="image8.png"/>
                          <pic:cNvPicPr/>
                        </pic:nvPicPr>
                        <pic:blipFill>
                          <a:blip r:embed="rId22"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485,990.00</w:t>
            </w: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403" name="image9.png" descr=""/>
                  <wp:cNvGraphicFramePr>
                    <a:graphicFrameLocks noChangeAspect="1"/>
                  </wp:cNvGraphicFramePr>
                  <a:graphic>
                    <a:graphicData uri="http://schemas.openxmlformats.org/drawingml/2006/picture">
                      <pic:pic>
                        <pic:nvPicPr>
                          <pic:cNvPr id="404"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860,000.00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人造皮肤</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5333"/>
                  <wp:effectExtent l="0" t="0" r="0" b="0"/>
                  <wp:docPr id="405" name="image8.png" descr=""/>
                  <wp:cNvGraphicFramePr>
                    <a:graphicFrameLocks noChangeAspect="1"/>
                  </wp:cNvGraphicFramePr>
                  <a:graphic>
                    <a:graphicData uri="http://schemas.openxmlformats.org/drawingml/2006/picture">
                      <pic:pic>
                        <pic:nvPicPr>
                          <pic:cNvPr id="406" name="image8.png"/>
                          <pic:cNvPicPr/>
                        </pic:nvPicPr>
                        <pic:blipFill>
                          <a:blip r:embed="rId22" cstate="print"/>
                          <a:stretch>
                            <a:fillRect/>
                          </a:stretch>
                        </pic:blipFill>
                        <pic:spPr>
                          <a:xfrm>
                            <a:off x="0" y="0"/>
                            <a:ext cx="1270" cy="5333"/>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100,000.00</w:t>
            </w: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407" name="image9.png" descr=""/>
                  <wp:cNvGraphicFramePr>
                    <a:graphicFrameLocks noChangeAspect="1"/>
                  </wp:cNvGraphicFramePr>
                  <a:graphic>
                    <a:graphicData uri="http://schemas.openxmlformats.org/drawingml/2006/picture">
                      <pic:pic>
                        <pic:nvPicPr>
                          <pic:cNvPr id="408"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100,000.00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网站建设资金</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09" name="image8.png" descr=""/>
                  <wp:cNvGraphicFramePr>
                    <a:graphicFrameLocks noChangeAspect="1"/>
                  </wp:cNvGraphicFramePr>
                  <a:graphic>
                    <a:graphicData uri="http://schemas.openxmlformats.org/drawingml/2006/picture">
                      <pic:pic>
                        <pic:nvPicPr>
                          <pic:cNvPr id="410"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411" name="image9.png" descr=""/>
                  <wp:cNvGraphicFramePr>
                    <a:graphicFrameLocks noChangeAspect="1"/>
                  </wp:cNvGraphicFramePr>
                  <a:graphic>
                    <a:graphicData uri="http://schemas.openxmlformats.org/drawingml/2006/picture">
                      <pic:pic>
                        <pic:nvPicPr>
                          <pic:cNvPr id="412"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110,000.00</w:t>
            </w:r>
          </w:p>
        </w:tc>
      </w:tr>
      <w:tr>
        <w:trPr>
          <w:trHeight w:val="323"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明胶</w:t>
            </w:r>
            <w:r>
              <w:rPr>
                <w:rFonts w:ascii="Times New Roman" w:hAnsi="Times New Roman" w:cs="Times New Roman" w:eastAsia="Times New Roman" w:hint="default"/>
                <w:sz w:val="18"/>
                <w:szCs w:val="18"/>
              </w:rPr>
              <w:t>1500</w:t>
            </w:r>
            <w:r>
              <w:rPr>
                <w:rFonts w:ascii="方正姚体" w:hAnsi="方正姚体" w:cs="方正姚体" w:eastAsia="方正姚体" w:hint="default"/>
                <w:sz w:val="18"/>
                <w:szCs w:val="18"/>
              </w:rPr>
              <w:t>吨生产扩建项目</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13" name="image8.png" descr=""/>
                  <wp:cNvGraphicFramePr>
                    <a:graphicFrameLocks noChangeAspect="1"/>
                  </wp:cNvGraphicFramePr>
                  <a:graphic>
                    <a:graphicData uri="http://schemas.openxmlformats.org/drawingml/2006/picture">
                      <pic:pic>
                        <pic:nvPicPr>
                          <pic:cNvPr id="414"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363,348.00</w:t>
            </w: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15" name="image9.png" descr=""/>
                  <wp:cNvGraphicFramePr>
                    <a:graphicFrameLocks noChangeAspect="1"/>
                  </wp:cNvGraphicFramePr>
                  <a:graphic>
                    <a:graphicData uri="http://schemas.openxmlformats.org/drawingml/2006/picture">
                      <pic:pic>
                        <pic:nvPicPr>
                          <pic:cNvPr id="41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400,000.00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明胶清洁高效生产技术</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991,376.66</w:t>
            </w: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17" name="image9.png" descr=""/>
                  <wp:cNvGraphicFramePr>
                    <a:graphicFrameLocks noChangeAspect="1"/>
                  </wp:cNvGraphicFramePr>
                  <a:graphic>
                    <a:graphicData uri="http://schemas.openxmlformats.org/drawingml/2006/picture">
                      <pic:pic>
                        <pic:nvPicPr>
                          <pic:cNvPr id="41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360" w:bottom="1180" w:left="1560" w:right="1520"/>
        </w:sectPr>
      </w:pPr>
    </w:p>
    <w:p>
      <w:pPr>
        <w:spacing w:line="240" w:lineRule="auto" w:before="1"/>
        <w:rPr>
          <w:rFonts w:ascii="宋体" w:hAnsi="宋体" w:cs="宋体" w:eastAsia="宋体" w:hint="default"/>
          <w:sz w:val="6"/>
          <w:szCs w:val="6"/>
        </w:rPr>
      </w:pPr>
      <w:r>
        <w:rPr/>
        <w:pict>
          <v:shape style="position:absolute;margin-left:256.140015pt;margin-top:71.999702pt;width:1.48pt;height:.48pt;mso-position-horizontal-relative:page;mso-position-vertical-relative:page;z-index:14536" type="#_x0000_t75" stroked="false">
            <v:imagedata r:id="rId49" o:title=""/>
          </v:shape>
        </w:pict>
      </w:r>
      <w:r>
        <w:rPr/>
        <w:pict>
          <v:shape style="position:absolute;margin-left:321.899994pt;margin-top:71.999702pt;width:1.6pt;height:.48pt;mso-position-horizontal-relative:page;mso-position-vertical-relative:page;z-index:14560" type="#_x0000_t75" stroked="false">
            <v:imagedata r:id="rId39" o:title=""/>
          </v:shape>
        </w:pict>
      </w:r>
      <w:r>
        <w:rPr/>
        <w:pict>
          <v:shape style="position:absolute;margin-left:387.779999pt;margin-top:71.999702pt;width:1.54pt;height:.48pt;mso-position-horizontal-relative:page;mso-position-vertical-relative:page;z-index:14584" type="#_x0000_t75" stroked="false">
            <v:imagedata r:id="rId40" o:title=""/>
          </v:shape>
        </w:pict>
      </w:r>
      <w:r>
        <w:rPr/>
        <w:pict>
          <v:shape style="position:absolute;margin-left:447.540009pt;margin-top:71.999702pt;width:1.48pt;height:.48pt;mso-position-horizontal-relative:page;mso-position-vertical-relative:page;z-index:14608" type="#_x0000_t75" stroked="false">
            <v:imagedata r:id="rId49" o:title=""/>
          </v:shape>
        </w:pict>
      </w:r>
    </w:p>
    <w:tbl>
      <w:tblPr>
        <w:tblW w:w="0" w:type="auto"/>
        <w:jc w:val="left"/>
        <w:tblInd w:w="100" w:type="dxa"/>
        <w:tblLayout w:type="fixed"/>
        <w:tblCellMar>
          <w:top w:w="0" w:type="dxa"/>
          <w:left w:w="0" w:type="dxa"/>
          <w:bottom w:w="0" w:type="dxa"/>
          <w:right w:w="0" w:type="dxa"/>
        </w:tblCellMar>
        <w:tblLook w:val="01E0"/>
      </w:tblPr>
      <w:tblGrid>
        <w:gridCol w:w="3463"/>
        <w:gridCol w:w="1318"/>
        <w:gridCol w:w="1316"/>
        <w:gridCol w:w="1194"/>
        <w:gridCol w:w="1263"/>
      </w:tblGrid>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小    计</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52,215.52</w:t>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2,263,595.35</w:t>
            </w: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pacing w:val="-1"/>
                <w:sz w:val="18"/>
              </w:rPr>
              <w:t>3,985,588.00</w:t>
            </w:r>
          </w:p>
        </w:tc>
      </w:tr>
      <w:tr>
        <w:trPr>
          <w:trHeight w:val="323"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二、与收益相关的政府补助</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19" name="image8.png" descr=""/>
                  <wp:cNvGraphicFramePr>
                    <a:graphicFrameLocks noChangeAspect="1"/>
                  </wp:cNvGraphicFramePr>
                  <a:graphic>
                    <a:graphicData uri="http://schemas.openxmlformats.org/drawingml/2006/picture">
                      <pic:pic>
                        <pic:nvPicPr>
                          <pic:cNvPr id="420"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21" name="image8.png" descr=""/>
                  <wp:cNvGraphicFramePr>
                    <a:graphicFrameLocks noChangeAspect="1"/>
                  </wp:cNvGraphicFramePr>
                  <a:graphic>
                    <a:graphicData uri="http://schemas.openxmlformats.org/drawingml/2006/picture">
                      <pic:pic>
                        <pic:nvPicPr>
                          <pic:cNvPr id="422"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23" name="image9.png" descr=""/>
                  <wp:cNvGraphicFramePr>
                    <a:graphicFrameLocks noChangeAspect="1"/>
                  </wp:cNvGraphicFramePr>
                  <a:graphic>
                    <a:graphicData uri="http://schemas.openxmlformats.org/drawingml/2006/picture">
                      <pic:pic>
                        <pic:nvPicPr>
                          <pic:cNvPr id="42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3"/>
                <w:szCs w:val="23"/>
              </w:rPr>
            </w:pPr>
          </w:p>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25" name="image9.png" descr=""/>
                  <wp:cNvGraphicFramePr>
                    <a:graphicFrameLocks noChangeAspect="1"/>
                  </wp:cNvGraphicFramePr>
                  <a:graphic>
                    <a:graphicData uri="http://schemas.openxmlformats.org/drawingml/2006/picture">
                      <pic:pic>
                        <pic:nvPicPr>
                          <pic:cNvPr id="42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职工技能培训补贴</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812.00</w:t>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72,400.00</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73,212.00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国际市场开拓项目补助</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27" name="image8.png" descr=""/>
                  <wp:cNvGraphicFramePr>
                    <a:graphicFrameLocks noChangeAspect="1"/>
                  </wp:cNvGraphicFramePr>
                  <a:graphic>
                    <a:graphicData uri="http://schemas.openxmlformats.org/drawingml/2006/picture">
                      <pic:pic>
                        <pic:nvPicPr>
                          <pic:cNvPr id="428"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29" name="image8.png" descr=""/>
                  <wp:cNvGraphicFramePr>
                    <a:graphicFrameLocks noChangeAspect="1"/>
                  </wp:cNvGraphicFramePr>
                  <a:graphic>
                    <a:graphicData uri="http://schemas.openxmlformats.org/drawingml/2006/picture">
                      <pic:pic>
                        <pic:nvPicPr>
                          <pic:cNvPr id="430"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31" name="image9.png" descr=""/>
                  <wp:cNvGraphicFramePr>
                    <a:graphicFrameLocks noChangeAspect="1"/>
                  </wp:cNvGraphicFramePr>
                  <a:graphic>
                    <a:graphicData uri="http://schemas.openxmlformats.org/drawingml/2006/picture">
                      <pic:pic>
                        <pic:nvPicPr>
                          <pic:cNvPr id="43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33" name="image9.png" descr=""/>
                  <wp:cNvGraphicFramePr>
                    <a:graphicFrameLocks noChangeAspect="1"/>
                  </wp:cNvGraphicFramePr>
                  <a:graphic>
                    <a:graphicData uri="http://schemas.openxmlformats.org/drawingml/2006/picture">
                      <pic:pic>
                        <pic:nvPicPr>
                          <pic:cNvPr id="43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635"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pacing w:val="-10"/>
                <w:sz w:val="18"/>
                <w:szCs w:val="18"/>
              </w:rPr>
              <w:t>明胶生产过程计算机自动化系统的研究与开</w:t>
            </w:r>
            <w:r>
              <w:rPr>
                <w:rFonts w:ascii="方正姚体" w:hAnsi="方正姚体" w:cs="方正姚体" w:eastAsia="方正姚体" w:hint="default"/>
                <w:sz w:val="18"/>
                <w:szCs w:val="18"/>
              </w:rPr>
            </w:r>
          </w:p>
          <w:p>
            <w:pPr>
              <w:pStyle w:val="TableParagraph"/>
              <w:spacing w:line="240" w:lineRule="auto" w:before="46"/>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发</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35" name="image8.png" descr=""/>
                  <wp:cNvGraphicFramePr>
                    <a:graphicFrameLocks noChangeAspect="1"/>
                  </wp:cNvGraphicFramePr>
                  <a:graphic>
                    <a:graphicData uri="http://schemas.openxmlformats.org/drawingml/2006/picture">
                      <pic:pic>
                        <pic:nvPicPr>
                          <pic:cNvPr id="43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37" name="image9.png" descr=""/>
                  <wp:cNvGraphicFramePr>
                    <a:graphicFrameLocks noChangeAspect="1"/>
                  </wp:cNvGraphicFramePr>
                  <a:graphic>
                    <a:graphicData uri="http://schemas.openxmlformats.org/drawingml/2006/picture">
                      <pic:pic>
                        <pic:nvPicPr>
                          <pic:cNvPr id="43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年产</w:t>
            </w:r>
            <w:r>
              <w:rPr>
                <w:rFonts w:ascii="Times New Roman" w:hAnsi="Times New Roman" w:cs="Times New Roman" w:eastAsia="Times New Roman" w:hint="default"/>
                <w:sz w:val="18"/>
                <w:szCs w:val="18"/>
              </w:rPr>
              <w:t>3000T</w:t>
            </w:r>
            <w:r>
              <w:rPr>
                <w:rFonts w:ascii="方正姚体" w:hAnsi="方正姚体" w:cs="方正姚体" w:eastAsia="方正姚体" w:hint="default"/>
                <w:sz w:val="18"/>
                <w:szCs w:val="18"/>
              </w:rPr>
              <w:t>明胶生产线建设项目</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200,000.00</w:t>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200,000.00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网胶回收项目</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39" name="image8.png" descr=""/>
                  <wp:cNvGraphicFramePr>
                    <a:graphicFrameLocks noChangeAspect="1"/>
                  </wp:cNvGraphicFramePr>
                  <a:graphic>
                    <a:graphicData uri="http://schemas.openxmlformats.org/drawingml/2006/picture">
                      <pic:pic>
                        <pic:nvPicPr>
                          <pic:cNvPr id="440"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z w:val="18"/>
              </w:rPr>
              <w:t>400,000.00</w:t>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41" name="image9.png" descr=""/>
                  <wp:cNvGraphicFramePr>
                    <a:graphicFrameLocks noChangeAspect="1"/>
                  </wp:cNvGraphicFramePr>
                  <a:graphic>
                    <a:graphicData uri="http://schemas.openxmlformats.org/drawingml/2006/picture">
                      <pic:pic>
                        <pic:nvPicPr>
                          <pic:cNvPr id="44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400,000.00</w:t>
            </w:r>
          </w:p>
        </w:tc>
      </w:tr>
      <w:tr>
        <w:trPr>
          <w:trHeight w:val="323"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川芎油软胶囊项目</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43" name="image8.png" descr=""/>
                  <wp:cNvGraphicFramePr>
                    <a:graphicFrameLocks noChangeAspect="1"/>
                  </wp:cNvGraphicFramePr>
                  <a:graphic>
                    <a:graphicData uri="http://schemas.openxmlformats.org/drawingml/2006/picture">
                      <pic:pic>
                        <pic:nvPicPr>
                          <pic:cNvPr id="444"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z w:val="18"/>
              </w:rPr>
              <w:t>40,000.00</w:t>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45" name="image9.png" descr=""/>
                  <wp:cNvGraphicFramePr>
                    <a:graphicFrameLocks noChangeAspect="1"/>
                  </wp:cNvGraphicFramePr>
                  <a:graphic>
                    <a:graphicData uri="http://schemas.openxmlformats.org/drawingml/2006/picture">
                      <pic:pic>
                        <pic:nvPicPr>
                          <pic:cNvPr id="44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40,000.00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肿节风胶囊新药发及产业化</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47" name="image8.png" descr=""/>
                  <wp:cNvGraphicFramePr>
                    <a:graphicFrameLocks noChangeAspect="1"/>
                  </wp:cNvGraphicFramePr>
                  <a:graphic>
                    <a:graphicData uri="http://schemas.openxmlformats.org/drawingml/2006/picture">
                      <pic:pic>
                        <pic:nvPicPr>
                          <pic:cNvPr id="448"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z w:val="18"/>
              </w:rPr>
              <w:t>100,000.00</w:t>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49" name="image9.png" descr=""/>
                  <wp:cNvGraphicFramePr>
                    <a:graphicFrameLocks noChangeAspect="1"/>
                  </wp:cNvGraphicFramePr>
                  <a:graphic>
                    <a:graphicData uri="http://schemas.openxmlformats.org/drawingml/2006/picture">
                      <pic:pic>
                        <pic:nvPicPr>
                          <pic:cNvPr id="45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100,000.00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科技扶持基金</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51" name="image8.png" descr=""/>
                  <wp:cNvGraphicFramePr>
                    <a:graphicFrameLocks noChangeAspect="1"/>
                  </wp:cNvGraphicFramePr>
                  <a:graphic>
                    <a:graphicData uri="http://schemas.openxmlformats.org/drawingml/2006/picture">
                      <pic:pic>
                        <pic:nvPicPr>
                          <pic:cNvPr id="452"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z w:val="18"/>
              </w:rPr>
              <w:t>385,189.00</w:t>
            </w:r>
          </w:p>
        </w:tc>
        <w:tc>
          <w:tcPr>
            <w:tcW w:w="1316" w:type="dxa"/>
            <w:tcBorders>
              <w:top w:val="single" w:sz="4" w:space="0" w:color="7F7F7F"/>
              <w:left w:val="single" w:sz="12" w:space="0" w:color="000000"/>
              <w:bottom w:val="single" w:sz="4" w:space="0" w:color="7F7F7F"/>
              <w:right w:val="single" w:sz="12" w:space="0" w:color="000000"/>
            </w:tcBorders>
          </w:tcPr>
          <w:p>
            <w:pP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53" name="image9.png" descr=""/>
                  <wp:cNvGraphicFramePr>
                    <a:graphicFrameLocks noChangeAspect="1"/>
                  </wp:cNvGraphicFramePr>
                  <a:graphic>
                    <a:graphicData uri="http://schemas.openxmlformats.org/drawingml/2006/picture">
                      <pic:pic>
                        <pic:nvPicPr>
                          <pic:cNvPr id="45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385,189.00</w:t>
            </w:r>
          </w:p>
        </w:tc>
      </w:tr>
      <w:tr>
        <w:trPr>
          <w:trHeight w:val="323"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税收返还</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55" name="image8.png" descr=""/>
                  <wp:cNvGraphicFramePr>
                    <a:graphicFrameLocks noChangeAspect="1"/>
                  </wp:cNvGraphicFramePr>
                  <a:graphic>
                    <a:graphicData uri="http://schemas.openxmlformats.org/drawingml/2006/picture">
                      <pic:pic>
                        <pic:nvPicPr>
                          <pic:cNvPr id="45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pacing w:val="-1"/>
                <w:sz w:val="18"/>
              </w:rPr>
              <w:t>2,477,600.00</w:t>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12,825,875.21</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57" name="image9.png" descr=""/>
                  <wp:cNvGraphicFramePr>
                    <a:graphicFrameLocks noChangeAspect="1"/>
                  </wp:cNvGraphicFramePr>
                  <a:graphic>
                    <a:graphicData uri="http://schemas.openxmlformats.org/drawingml/2006/picture">
                      <pic:pic>
                        <pic:nvPicPr>
                          <pic:cNvPr id="45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7"/>
              <w:jc w:val="right"/>
              <w:rPr>
                <w:rFonts w:ascii="Times New Roman" w:hAnsi="Times New Roman" w:cs="Times New Roman" w:eastAsia="Times New Roman" w:hint="default"/>
                <w:sz w:val="18"/>
                <w:szCs w:val="18"/>
              </w:rPr>
            </w:pPr>
            <w:r>
              <w:rPr>
                <w:rFonts w:ascii="Times New Roman"/>
                <w:spacing w:val="-1"/>
                <w:sz w:val="18"/>
              </w:rPr>
              <w:t>15,303,475.21</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中小企业发展专项资金</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59" name="image8.png" descr=""/>
                  <wp:cNvGraphicFramePr>
                    <a:graphicFrameLocks noChangeAspect="1"/>
                  </wp:cNvGraphicFramePr>
                  <a:graphic>
                    <a:graphicData uri="http://schemas.openxmlformats.org/drawingml/2006/picture">
                      <pic:pic>
                        <pic:nvPicPr>
                          <pic:cNvPr id="460"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61" name="image8.png" descr=""/>
                  <wp:cNvGraphicFramePr>
                    <a:graphicFrameLocks noChangeAspect="1"/>
                  </wp:cNvGraphicFramePr>
                  <a:graphic>
                    <a:graphicData uri="http://schemas.openxmlformats.org/drawingml/2006/picture">
                      <pic:pic>
                        <pic:nvPicPr>
                          <pic:cNvPr id="462"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100,000.00</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63" name="image9.png" descr=""/>
                  <wp:cNvGraphicFramePr>
                    <a:graphicFrameLocks noChangeAspect="1"/>
                  </wp:cNvGraphicFramePr>
                  <a:graphic>
                    <a:graphicData uri="http://schemas.openxmlformats.org/drawingml/2006/picture">
                      <pic:pic>
                        <pic:nvPicPr>
                          <pic:cNvPr id="46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100,000.00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省经委补助资金</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65" name="image8.png" descr=""/>
                  <wp:cNvGraphicFramePr>
                    <a:graphicFrameLocks noChangeAspect="1"/>
                  </wp:cNvGraphicFramePr>
                  <a:graphic>
                    <a:graphicData uri="http://schemas.openxmlformats.org/drawingml/2006/picture">
                      <pic:pic>
                        <pic:nvPicPr>
                          <pic:cNvPr id="46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205,413.79</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67" name="image9.png" descr=""/>
                  <wp:cNvGraphicFramePr>
                    <a:graphicFrameLocks noChangeAspect="1"/>
                  </wp:cNvGraphicFramePr>
                  <a:graphic>
                    <a:graphicData uri="http://schemas.openxmlformats.org/drawingml/2006/picture">
                      <pic:pic>
                        <pic:nvPicPr>
                          <pic:cNvPr id="46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205,413.79</w:t>
            </w:r>
          </w:p>
        </w:tc>
      </w:tr>
      <w:tr>
        <w:trPr>
          <w:trHeight w:val="323"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植物软胶囊</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69" name="image8.png" descr=""/>
                  <wp:cNvGraphicFramePr>
                    <a:graphicFrameLocks noChangeAspect="1"/>
                  </wp:cNvGraphicFramePr>
                  <a:graphic>
                    <a:graphicData uri="http://schemas.openxmlformats.org/drawingml/2006/picture">
                      <pic:pic>
                        <pic:nvPicPr>
                          <pic:cNvPr id="470"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50,000.00</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71" name="image9.png" descr=""/>
                  <wp:cNvGraphicFramePr>
                    <a:graphicFrameLocks noChangeAspect="1"/>
                  </wp:cNvGraphicFramePr>
                  <a:graphic>
                    <a:graphicData uri="http://schemas.openxmlformats.org/drawingml/2006/picture">
                      <pic:pic>
                        <pic:nvPicPr>
                          <pic:cNvPr id="47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50,000.00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网胶技术</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73" name="image8.png" descr=""/>
                  <wp:cNvGraphicFramePr>
                    <a:graphicFrameLocks noChangeAspect="1"/>
                  </wp:cNvGraphicFramePr>
                  <a:graphic>
                    <a:graphicData uri="http://schemas.openxmlformats.org/drawingml/2006/picture">
                      <pic:pic>
                        <pic:nvPicPr>
                          <pic:cNvPr id="474"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150,000.00</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75" name="image9.png" descr=""/>
                  <wp:cNvGraphicFramePr>
                    <a:graphicFrameLocks noChangeAspect="1"/>
                  </wp:cNvGraphicFramePr>
                  <a:graphic>
                    <a:graphicData uri="http://schemas.openxmlformats.org/drawingml/2006/picture">
                      <pic:pic>
                        <pic:nvPicPr>
                          <pic:cNvPr id="47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150,000.00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长网改造</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77" name="image8.png" descr=""/>
                  <wp:cNvGraphicFramePr>
                    <a:graphicFrameLocks noChangeAspect="1"/>
                  </wp:cNvGraphicFramePr>
                  <a:graphic>
                    <a:graphicData uri="http://schemas.openxmlformats.org/drawingml/2006/picture">
                      <pic:pic>
                        <pic:nvPicPr>
                          <pic:cNvPr id="478"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800,000.00</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79" name="image9.png" descr=""/>
                  <wp:cNvGraphicFramePr>
                    <a:graphicFrameLocks noChangeAspect="1"/>
                  </wp:cNvGraphicFramePr>
                  <a:graphic>
                    <a:graphicData uri="http://schemas.openxmlformats.org/drawingml/2006/picture">
                      <pic:pic>
                        <pic:nvPicPr>
                          <pic:cNvPr id="48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800,000.00</w:t>
            </w:r>
          </w:p>
        </w:tc>
      </w:tr>
      <w:tr>
        <w:trPr>
          <w:trHeight w:val="323"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节能减排补助资金</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81" name="image8.png" descr=""/>
                  <wp:cNvGraphicFramePr>
                    <a:graphicFrameLocks noChangeAspect="1"/>
                  </wp:cNvGraphicFramePr>
                  <a:graphic>
                    <a:graphicData uri="http://schemas.openxmlformats.org/drawingml/2006/picture">
                      <pic:pic>
                        <pic:nvPicPr>
                          <pic:cNvPr id="482"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700,000.00</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83" name="image9.png" descr=""/>
                  <wp:cNvGraphicFramePr>
                    <a:graphicFrameLocks noChangeAspect="1"/>
                  </wp:cNvGraphicFramePr>
                  <a:graphic>
                    <a:graphicData uri="http://schemas.openxmlformats.org/drawingml/2006/picture">
                      <pic:pic>
                        <pic:nvPicPr>
                          <pic:cNvPr id="48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700,000.00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政府补助</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85" name="image8.png" descr=""/>
                  <wp:cNvGraphicFramePr>
                    <a:graphicFrameLocks noChangeAspect="1"/>
                  </wp:cNvGraphicFramePr>
                  <a:graphic>
                    <a:graphicData uri="http://schemas.openxmlformats.org/drawingml/2006/picture">
                      <pic:pic>
                        <pic:nvPicPr>
                          <pic:cNvPr id="48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377,912.47</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87" name="image9.png" descr=""/>
                  <wp:cNvGraphicFramePr>
                    <a:graphicFrameLocks noChangeAspect="1"/>
                  </wp:cNvGraphicFramePr>
                  <a:graphic>
                    <a:graphicData uri="http://schemas.openxmlformats.org/drawingml/2006/picture">
                      <pic:pic>
                        <pic:nvPicPr>
                          <pic:cNvPr id="48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377,912.47</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软胶囊废胶皮的回收利用技术补助</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89" name="image8.png" descr=""/>
                  <wp:cNvGraphicFramePr>
                    <a:graphicFrameLocks noChangeAspect="1"/>
                  </wp:cNvGraphicFramePr>
                  <a:graphic>
                    <a:graphicData uri="http://schemas.openxmlformats.org/drawingml/2006/picture">
                      <pic:pic>
                        <pic:nvPicPr>
                          <pic:cNvPr id="490"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100,000.00</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91" name="image9.png" descr=""/>
                  <wp:cNvGraphicFramePr>
                    <a:graphicFrameLocks noChangeAspect="1"/>
                  </wp:cNvGraphicFramePr>
                  <a:graphic>
                    <a:graphicData uri="http://schemas.openxmlformats.org/drawingml/2006/picture">
                      <pic:pic>
                        <pic:nvPicPr>
                          <pic:cNvPr id="49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100,000.00</w:t>
            </w:r>
          </w:p>
        </w:tc>
      </w:tr>
      <w:tr>
        <w:trPr>
          <w:trHeight w:val="323"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外贸专项补助</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93" name="image8.png" descr=""/>
                  <wp:cNvGraphicFramePr>
                    <a:graphicFrameLocks noChangeAspect="1"/>
                  </wp:cNvGraphicFramePr>
                  <a:graphic>
                    <a:graphicData uri="http://schemas.openxmlformats.org/drawingml/2006/picture">
                      <pic:pic>
                        <pic:nvPicPr>
                          <pic:cNvPr id="494"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463,219.10</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95" name="image9.png" descr=""/>
                  <wp:cNvGraphicFramePr>
                    <a:graphicFrameLocks noChangeAspect="1"/>
                  </wp:cNvGraphicFramePr>
                  <a:graphic>
                    <a:graphicData uri="http://schemas.openxmlformats.org/drawingml/2006/picture">
                      <pic:pic>
                        <pic:nvPicPr>
                          <pic:cNvPr id="49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463,219.10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市场开拓资金</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97" name="image8.png" descr=""/>
                  <wp:cNvGraphicFramePr>
                    <a:graphicFrameLocks noChangeAspect="1"/>
                  </wp:cNvGraphicFramePr>
                  <a:graphic>
                    <a:graphicData uri="http://schemas.openxmlformats.org/drawingml/2006/picture">
                      <pic:pic>
                        <pic:nvPicPr>
                          <pic:cNvPr id="498"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56,150.60</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499" name="image9.png" descr=""/>
                  <wp:cNvGraphicFramePr>
                    <a:graphicFrameLocks noChangeAspect="1"/>
                  </wp:cNvGraphicFramePr>
                  <a:graphic>
                    <a:graphicData uri="http://schemas.openxmlformats.org/drawingml/2006/picture">
                      <pic:pic>
                        <pic:nvPicPr>
                          <pic:cNvPr id="50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56,150.60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酶法明胶</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01" name="image8.png" descr=""/>
                  <wp:cNvGraphicFramePr>
                    <a:graphicFrameLocks noChangeAspect="1"/>
                  </wp:cNvGraphicFramePr>
                  <a:graphic>
                    <a:graphicData uri="http://schemas.openxmlformats.org/drawingml/2006/picture">
                      <pic:pic>
                        <pic:nvPicPr>
                          <pic:cNvPr id="502"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220,000.00</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03" name="image9.png" descr=""/>
                  <wp:cNvGraphicFramePr>
                    <a:graphicFrameLocks noChangeAspect="1"/>
                  </wp:cNvGraphicFramePr>
                  <a:graphic>
                    <a:graphicData uri="http://schemas.openxmlformats.org/drawingml/2006/picture">
                      <pic:pic>
                        <pic:nvPicPr>
                          <pic:cNvPr id="50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220,000.00</w:t>
            </w:r>
          </w:p>
        </w:tc>
      </w:tr>
      <w:tr>
        <w:trPr>
          <w:trHeight w:val="323"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工艺节能改造</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05" name="image8.png" descr=""/>
                  <wp:cNvGraphicFramePr>
                    <a:graphicFrameLocks noChangeAspect="1"/>
                  </wp:cNvGraphicFramePr>
                  <a:graphic>
                    <a:graphicData uri="http://schemas.openxmlformats.org/drawingml/2006/picture">
                      <pic:pic>
                        <pic:nvPicPr>
                          <pic:cNvPr id="50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150,000.00</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07" name="image9.png" descr=""/>
                  <wp:cNvGraphicFramePr>
                    <a:graphicFrameLocks noChangeAspect="1"/>
                  </wp:cNvGraphicFramePr>
                  <a:graphic>
                    <a:graphicData uri="http://schemas.openxmlformats.org/drawingml/2006/picture">
                      <pic:pic>
                        <pic:nvPicPr>
                          <pic:cNvPr id="50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150,000.00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环保补助资金</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09" name="image8.png" descr=""/>
                  <wp:cNvGraphicFramePr>
                    <a:graphicFrameLocks noChangeAspect="1"/>
                  </wp:cNvGraphicFramePr>
                  <a:graphic>
                    <a:graphicData uri="http://schemas.openxmlformats.org/drawingml/2006/picture">
                      <pic:pic>
                        <pic:nvPicPr>
                          <pic:cNvPr id="510"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60,000.00</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11" name="image9.png" descr=""/>
                  <wp:cNvGraphicFramePr>
                    <a:graphicFrameLocks noChangeAspect="1"/>
                  </wp:cNvGraphicFramePr>
                  <a:graphic>
                    <a:graphicData uri="http://schemas.openxmlformats.org/drawingml/2006/picture">
                      <pic:pic>
                        <pic:nvPicPr>
                          <pic:cNvPr id="51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z w:val="18"/>
              </w:rPr>
              <w:t>60,000.00</w:t>
            </w:r>
          </w:p>
        </w:tc>
      </w:tr>
      <w:tr>
        <w:trPr>
          <w:trHeight w:val="322" w:hRule="exact"/>
        </w:trPr>
        <w:tc>
          <w:tcPr>
            <w:tcW w:w="346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小    计</w:t>
            </w:r>
          </w:p>
        </w:tc>
        <w:tc>
          <w:tcPr>
            <w:tcW w:w="131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3,603,601.00</w:t>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16,330,971.17</w:t>
            </w:r>
          </w:p>
        </w:tc>
        <w:tc>
          <w:tcPr>
            <w:tcW w:w="1194" w:type="dxa"/>
            <w:tcBorders>
              <w:top w:val="single" w:sz="4" w:space="0" w:color="7F7F7F"/>
              <w:left w:val="single" w:sz="12" w:space="0" w:color="000000"/>
              <w:bottom w:val="single" w:sz="4" w:space="0" w:color="7F7F7F"/>
              <w:right w:val="single" w:sz="12" w:space="0" w:color="000000"/>
            </w:tcBorders>
          </w:tcPr>
          <w:p>
            <w:pPr/>
          </w:p>
        </w:tc>
        <w:tc>
          <w:tcPr>
            <w:tcW w:w="1263"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13" name="image9.png" descr=""/>
                  <wp:cNvGraphicFramePr>
                    <a:graphicFrameLocks noChangeAspect="1"/>
                  </wp:cNvGraphicFramePr>
                  <a:graphic>
                    <a:graphicData uri="http://schemas.openxmlformats.org/drawingml/2006/picture">
                      <pic:pic>
                        <pic:nvPicPr>
                          <pic:cNvPr id="51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7"/>
              <w:jc w:val="right"/>
              <w:rPr>
                <w:rFonts w:ascii="Times New Roman" w:hAnsi="Times New Roman" w:cs="Times New Roman" w:eastAsia="Times New Roman" w:hint="default"/>
                <w:sz w:val="18"/>
                <w:szCs w:val="18"/>
              </w:rPr>
            </w:pPr>
            <w:r>
              <w:rPr>
                <w:rFonts w:ascii="Times New Roman"/>
                <w:spacing w:val="-1"/>
                <w:sz w:val="18"/>
              </w:rPr>
              <w:t>20,034,572.17</w:t>
            </w:r>
          </w:p>
        </w:tc>
      </w:tr>
      <w:tr>
        <w:trPr>
          <w:trHeight w:val="333" w:hRule="exact"/>
        </w:trPr>
        <w:tc>
          <w:tcPr>
            <w:tcW w:w="3463" w:type="dxa"/>
            <w:tcBorders>
              <w:top w:val="single" w:sz="4" w:space="0" w:color="7F7F7F"/>
              <w:left w:val="nil" w:sz="6" w:space="0" w:color="auto"/>
              <w:bottom w:val="single" w:sz="12" w:space="0" w:color="000000"/>
              <w:right w:val="single" w:sz="12" w:space="0" w:color="000000"/>
            </w:tcBorders>
          </w:tcPr>
          <w:p>
            <w:pPr>
              <w:pStyle w:val="TableParagraph"/>
              <w:spacing w:line="246"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    计</w:t>
            </w:r>
          </w:p>
        </w:tc>
        <w:tc>
          <w:tcPr>
            <w:tcW w:w="1318"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12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15" name="image8.png" descr=""/>
                  <wp:cNvGraphicFramePr>
                    <a:graphicFrameLocks noChangeAspect="1"/>
                  </wp:cNvGraphicFramePr>
                  <a:graphic>
                    <a:graphicData uri="http://schemas.openxmlformats.org/drawingml/2006/picture">
                      <pic:pic>
                        <pic:nvPicPr>
                          <pic:cNvPr id="51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pacing w:val="-1"/>
                <w:sz w:val="18"/>
              </w:rPr>
              <w:t>3,655,816.52</w:t>
            </w:r>
          </w:p>
        </w:tc>
        <w:tc>
          <w:tcPr>
            <w:tcW w:w="131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16,330,971.17</w:t>
            </w:r>
          </w:p>
        </w:tc>
        <w:tc>
          <w:tcPr>
            <w:tcW w:w="119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2,263,595.35</w:t>
            </w:r>
          </w:p>
        </w:tc>
        <w:tc>
          <w:tcPr>
            <w:tcW w:w="1263" w:type="dxa"/>
            <w:tcBorders>
              <w:top w:val="single" w:sz="4" w:space="0" w:color="7F7F7F"/>
              <w:left w:val="single" w:sz="12" w:space="0" w:color="000000"/>
              <w:bottom w:val="single" w:sz="12" w:space="0" w:color="000000"/>
              <w:right w:val="nil" w:sz="6" w:space="0" w:color="auto"/>
            </w:tcBorders>
          </w:tcPr>
          <w:p>
            <w:pPr>
              <w:pStyle w:val="TableParagraph"/>
              <w:spacing w:line="20" w:lineRule="exact"/>
              <w:ind w:left="1228" w:right="-2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17" name="image9.png" descr=""/>
                  <wp:cNvGraphicFramePr>
                    <a:graphicFrameLocks noChangeAspect="1"/>
                  </wp:cNvGraphicFramePr>
                  <a:graphic>
                    <a:graphicData uri="http://schemas.openxmlformats.org/drawingml/2006/picture">
                      <pic:pic>
                        <pic:nvPicPr>
                          <pic:cNvPr id="51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16"/>
              <w:jc w:val="right"/>
              <w:rPr>
                <w:rFonts w:ascii="Times New Roman" w:hAnsi="Times New Roman" w:cs="Times New Roman" w:eastAsia="Times New Roman" w:hint="default"/>
                <w:sz w:val="18"/>
                <w:szCs w:val="18"/>
              </w:rPr>
            </w:pPr>
            <w:r>
              <w:rPr>
                <w:rFonts w:ascii="Times New Roman"/>
                <w:spacing w:val="-1"/>
                <w:sz w:val="18"/>
              </w:rPr>
              <w:t>24,020,160.17</w:t>
            </w:r>
          </w:p>
        </w:tc>
      </w:tr>
    </w:tbl>
    <w:p>
      <w:pPr>
        <w:pStyle w:val="BodyText"/>
        <w:spacing w:line="293" w:lineRule="exact" w:before="0"/>
        <w:ind w:left="717" w:right="248"/>
        <w:jc w:val="left"/>
      </w:pPr>
      <w:r>
        <w:rPr>
          <w:rFonts w:ascii="Times New Roman" w:hAnsi="Times New Roman" w:cs="Times New Roman" w:eastAsia="Times New Roman" w:hint="default"/>
        </w:rPr>
        <w:t>5.44 </w:t>
      </w:r>
      <w:r>
        <w:rPr/>
        <w:t>现金流量信息</w:t>
      </w:r>
    </w:p>
    <w:p>
      <w:pPr>
        <w:pStyle w:val="BodyText"/>
        <w:spacing w:line="240" w:lineRule="auto"/>
        <w:ind w:left="219" w:right="204"/>
        <w:jc w:val="center"/>
      </w:pPr>
      <w:r>
        <w:rPr>
          <w:rFonts w:ascii="Times New Roman" w:hAnsi="Times New Roman" w:cs="Times New Roman" w:eastAsia="Times New Roman" w:hint="default"/>
        </w:rPr>
        <w:t>5.44.1 </w:t>
      </w:r>
      <w:r>
        <w:rPr/>
        <w:t>支付或收到的其他与经营活动、投资活动、筹资活动有关的现金</w:t>
      </w:r>
    </w:p>
    <w:p>
      <w:pPr>
        <w:pStyle w:val="BodyText"/>
        <w:spacing w:line="240" w:lineRule="auto"/>
        <w:ind w:left="717" w:right="143"/>
        <w:jc w:val="left"/>
      </w:pPr>
      <w:r>
        <w:rPr>
          <w:rFonts w:ascii="Times New Roman" w:hAnsi="Times New Roman" w:cs="Times New Roman" w:eastAsia="Times New Roman" w:hint="default"/>
        </w:rPr>
        <w:t>5.44.1.1  </w:t>
      </w:r>
      <w:r>
        <w:rPr/>
        <w:t>收到的其他与经营活动有关的现金</w:t>
      </w:r>
      <w:r>
        <w:rPr>
          <w:spacing w:val="-60"/>
        </w:rPr>
        <w:t> </w:t>
      </w:r>
      <w:r>
        <w:rPr>
          <w:rFonts w:ascii="Times New Roman" w:hAnsi="Times New Roman" w:cs="Times New Roman" w:eastAsia="Times New Roman" w:hint="default"/>
        </w:rPr>
        <w:t>16,646,845.54 </w:t>
      </w:r>
      <w:r>
        <w:rPr>
          <w:spacing w:val="-11"/>
        </w:rPr>
        <w:t>元，其中政府补助</w:t>
      </w:r>
    </w:p>
    <w:p>
      <w:pPr>
        <w:pStyle w:val="BodyText"/>
        <w:spacing w:line="240" w:lineRule="auto"/>
        <w:ind w:left="237" w:right="0"/>
        <w:jc w:val="left"/>
      </w:pPr>
      <w:r>
        <w:rPr>
          <w:rFonts w:ascii="Times New Roman" w:hAnsi="Times New Roman" w:cs="Times New Roman" w:eastAsia="Times New Roman" w:hint="default"/>
        </w:rPr>
        <w:t>5,831,186.79</w:t>
      </w:r>
      <w:r>
        <w:rPr>
          <w:rFonts w:ascii="Times New Roman" w:hAnsi="Times New Roman" w:cs="Times New Roman" w:eastAsia="Times New Roman" w:hint="default"/>
          <w:spacing w:val="1"/>
        </w:rPr>
        <w:t> </w:t>
      </w:r>
      <w:r>
        <w:rPr>
          <w:spacing w:val="-9"/>
        </w:rPr>
        <w:t>元、利息收入</w:t>
      </w:r>
      <w:r>
        <w:rPr>
          <w:spacing w:val="-59"/>
        </w:rPr>
        <w:t> </w:t>
      </w:r>
      <w:r>
        <w:rPr>
          <w:rFonts w:ascii="Times New Roman" w:hAnsi="Times New Roman" w:cs="Times New Roman" w:eastAsia="Times New Roman" w:hint="default"/>
        </w:rPr>
        <w:t>489,010.44</w:t>
      </w:r>
      <w:r>
        <w:rPr>
          <w:rFonts w:ascii="Times New Roman" w:hAnsi="Times New Roman" w:cs="Times New Roman" w:eastAsia="Times New Roman" w:hint="default"/>
          <w:spacing w:val="1"/>
        </w:rPr>
        <w:t> </w:t>
      </w:r>
      <w:r>
        <w:rPr>
          <w:spacing w:val="-13"/>
        </w:rPr>
        <w:t>元、租金</w:t>
      </w:r>
      <w:r>
        <w:rPr>
          <w:spacing w:val="-59"/>
        </w:rPr>
        <w:t> </w:t>
      </w:r>
      <w:r>
        <w:rPr>
          <w:rFonts w:ascii="Times New Roman" w:hAnsi="Times New Roman" w:cs="Times New Roman" w:eastAsia="Times New Roman" w:hint="default"/>
        </w:rPr>
        <w:t>71,076.96</w:t>
      </w:r>
      <w:r>
        <w:rPr>
          <w:rFonts w:ascii="Times New Roman" w:hAnsi="Times New Roman" w:cs="Times New Roman" w:eastAsia="Times New Roman" w:hint="default"/>
          <w:spacing w:val="1"/>
        </w:rPr>
        <w:t> </w:t>
      </w:r>
      <w:r>
        <w:rPr>
          <w:spacing w:val="-10"/>
        </w:rPr>
        <w:t>元、质保金</w:t>
      </w:r>
      <w:r>
        <w:rPr>
          <w:spacing w:val="-59"/>
        </w:rPr>
        <w:t> </w:t>
      </w:r>
      <w:r>
        <w:rPr>
          <w:rFonts w:ascii="Times New Roman" w:hAnsi="Times New Roman" w:cs="Times New Roman" w:eastAsia="Times New Roman" w:hint="default"/>
        </w:rPr>
        <w:t>209,841.35</w:t>
      </w:r>
      <w:r>
        <w:rPr/>
        <w:t>、</w:t>
      </w:r>
    </w:p>
    <w:p>
      <w:pPr>
        <w:pStyle w:val="BodyText"/>
        <w:spacing w:line="338" w:lineRule="auto"/>
        <w:ind w:left="237" w:right="233"/>
        <w:jc w:val="left"/>
      </w:pPr>
      <w:r>
        <w:rPr/>
        <w:t>收到流动资产损失中由个人赔偿的部分</w:t>
      </w:r>
      <w:r>
        <w:rPr>
          <w:spacing w:val="-60"/>
        </w:rPr>
        <w:t> </w:t>
      </w:r>
      <w:r>
        <w:rPr>
          <w:rFonts w:ascii="Times New Roman" w:hAnsi="Times New Roman" w:cs="Times New Roman" w:eastAsia="Times New Roman" w:hint="default"/>
        </w:rPr>
        <w:t>45,730.00 </w:t>
      </w:r>
      <w:r>
        <w:rPr>
          <w:spacing w:val="-5"/>
        </w:rPr>
        <w:t>元、其他往来</w:t>
      </w:r>
      <w:r>
        <w:rPr>
          <w:spacing w:val="-60"/>
        </w:rPr>
        <w:t> </w:t>
      </w:r>
      <w:r>
        <w:rPr>
          <w:rFonts w:ascii="Times New Roman" w:hAnsi="Times New Roman" w:cs="Times New Roman" w:eastAsia="Times New Roman" w:hint="default"/>
        </w:rPr>
        <w:t>10,000,000.00 </w:t>
      </w:r>
      <w:r>
        <w:rPr/>
        <w:t>元 系收到政府给天津泰达科技风险投资股份有限公司搬迁补偿金。</w:t>
      </w:r>
    </w:p>
    <w:p>
      <w:pPr>
        <w:pStyle w:val="BodyText"/>
        <w:spacing w:line="240" w:lineRule="auto" w:before="54"/>
        <w:ind w:left="717" w:right="143"/>
        <w:jc w:val="left"/>
      </w:pPr>
      <w:r>
        <w:rPr>
          <w:rFonts w:ascii="Times New Roman" w:hAnsi="Times New Roman" w:cs="Times New Roman" w:eastAsia="Times New Roman" w:hint="default"/>
        </w:rPr>
        <w:t>5.44.1.2  </w:t>
      </w:r>
      <w:r>
        <w:rPr/>
        <w:t>支付的其他与经营活动有关的现金 </w:t>
      </w:r>
      <w:r>
        <w:rPr>
          <w:rFonts w:ascii="Times New Roman" w:hAnsi="Times New Roman" w:cs="Times New Roman" w:eastAsia="Times New Roman" w:hint="default"/>
        </w:rPr>
        <w:t>99,748,676.76 </w:t>
      </w:r>
      <w:r>
        <w:rPr>
          <w:rFonts w:ascii="Times New Roman" w:hAnsi="Times New Roman" w:cs="Times New Roman" w:eastAsia="Times New Roman" w:hint="default"/>
          <w:spacing w:val="23"/>
        </w:rPr>
        <w:t> </w:t>
      </w:r>
      <w:r>
        <w:rPr/>
        <w:t>元，其中办公费</w:t>
      </w:r>
    </w:p>
    <w:p>
      <w:pPr>
        <w:pStyle w:val="BodyText"/>
        <w:spacing w:line="240" w:lineRule="auto"/>
        <w:ind w:left="237" w:right="143"/>
        <w:jc w:val="left"/>
      </w:pPr>
      <w:r>
        <w:rPr>
          <w:rFonts w:ascii="Times New Roman" w:hAnsi="Times New Roman" w:cs="Times New Roman" w:eastAsia="Times New Roman" w:hint="default"/>
        </w:rPr>
        <w:t>3,888,515.88</w:t>
      </w:r>
      <w:r>
        <w:rPr>
          <w:rFonts w:ascii="Times New Roman" w:hAnsi="Times New Roman" w:cs="Times New Roman" w:eastAsia="Times New Roman" w:hint="default"/>
          <w:spacing w:val="6"/>
        </w:rPr>
        <w:t> </w:t>
      </w:r>
      <w:r>
        <w:rPr/>
        <w:t>元、差旅费</w:t>
      </w:r>
      <w:r>
        <w:rPr>
          <w:spacing w:val="-54"/>
        </w:rPr>
        <w:t> </w:t>
      </w:r>
      <w:r>
        <w:rPr>
          <w:rFonts w:ascii="Times New Roman" w:hAnsi="Times New Roman" w:cs="Times New Roman" w:eastAsia="Times New Roman" w:hint="default"/>
        </w:rPr>
        <w:t>34,705,613.59</w:t>
      </w:r>
      <w:r>
        <w:rPr>
          <w:rFonts w:ascii="Times New Roman" w:hAnsi="Times New Roman" w:cs="Times New Roman" w:eastAsia="Times New Roman" w:hint="default"/>
          <w:spacing w:val="6"/>
        </w:rPr>
        <w:t> </w:t>
      </w:r>
      <w:r>
        <w:rPr/>
        <w:t>元、业务招待费</w:t>
      </w:r>
      <w:r>
        <w:rPr>
          <w:spacing w:val="-54"/>
        </w:rPr>
        <w:t> </w:t>
      </w:r>
      <w:r>
        <w:rPr>
          <w:rFonts w:ascii="Times New Roman" w:hAnsi="Times New Roman" w:cs="Times New Roman" w:eastAsia="Times New Roman" w:hint="default"/>
        </w:rPr>
        <w:t>1,725,912.55</w:t>
      </w:r>
      <w:r>
        <w:rPr>
          <w:rFonts w:ascii="Times New Roman" w:hAnsi="Times New Roman" w:cs="Times New Roman" w:eastAsia="Times New Roman" w:hint="default"/>
          <w:spacing w:val="6"/>
        </w:rPr>
        <w:t> </w:t>
      </w:r>
      <w:r>
        <w:rPr/>
        <w:t>元、劳保费</w:t>
      </w:r>
    </w:p>
    <w:p>
      <w:pPr>
        <w:pStyle w:val="BodyText"/>
        <w:spacing w:line="240" w:lineRule="auto"/>
        <w:ind w:left="237" w:right="143"/>
        <w:jc w:val="left"/>
      </w:pPr>
      <w:r>
        <w:rPr>
          <w:rFonts w:ascii="Times New Roman" w:hAnsi="Times New Roman" w:cs="Times New Roman" w:eastAsia="Times New Roman" w:hint="default"/>
        </w:rPr>
        <w:t>2,987.87 </w:t>
      </w:r>
      <w:r>
        <w:rPr/>
        <w:t>元、参展费</w:t>
      </w:r>
      <w:r>
        <w:rPr>
          <w:spacing w:val="-60"/>
        </w:rPr>
        <w:t> </w:t>
      </w:r>
      <w:r>
        <w:rPr>
          <w:rFonts w:ascii="Times New Roman" w:hAnsi="Times New Roman" w:cs="Times New Roman" w:eastAsia="Times New Roman" w:hint="default"/>
        </w:rPr>
        <w:t>89,526.00 </w:t>
      </w:r>
      <w:r>
        <w:rPr/>
        <w:t>元、汽车费</w:t>
      </w:r>
      <w:r>
        <w:rPr>
          <w:spacing w:val="-60"/>
        </w:rPr>
        <w:t> </w:t>
      </w:r>
      <w:r>
        <w:rPr>
          <w:rFonts w:ascii="Times New Roman" w:hAnsi="Times New Roman" w:cs="Times New Roman" w:eastAsia="Times New Roman" w:hint="default"/>
        </w:rPr>
        <w:t>190,346.34 </w:t>
      </w:r>
      <w:r>
        <w:rPr/>
        <w:t>元、邮电费</w:t>
      </w:r>
      <w:r>
        <w:rPr>
          <w:spacing w:val="-60"/>
        </w:rPr>
        <w:t> </w:t>
      </w:r>
      <w:r>
        <w:rPr>
          <w:rFonts w:ascii="Times New Roman" w:hAnsi="Times New Roman" w:cs="Times New Roman" w:eastAsia="Times New Roman" w:hint="default"/>
        </w:rPr>
        <w:t>28,690.19 </w:t>
      </w:r>
      <w:r>
        <w:rPr/>
        <w:t>元、</w:t>
      </w:r>
    </w:p>
    <w:p>
      <w:pPr>
        <w:pStyle w:val="BodyText"/>
        <w:spacing w:line="240" w:lineRule="auto"/>
        <w:ind w:left="237" w:right="143"/>
        <w:jc w:val="left"/>
      </w:pPr>
      <w:r>
        <w:rPr>
          <w:spacing w:val="4"/>
        </w:rPr>
        <w:t>电话费 </w:t>
      </w:r>
      <w:r>
        <w:rPr>
          <w:rFonts w:ascii="Times New Roman" w:hAnsi="Times New Roman" w:cs="Times New Roman" w:eastAsia="Times New Roman" w:hint="default"/>
        </w:rPr>
        <w:t>58,770.51  </w:t>
      </w:r>
      <w:r>
        <w:rPr>
          <w:spacing w:val="5"/>
        </w:rPr>
        <w:t>元、交通费 </w:t>
      </w:r>
      <w:r>
        <w:rPr>
          <w:rFonts w:ascii="Times New Roman" w:hAnsi="Times New Roman" w:cs="Times New Roman" w:eastAsia="Times New Roman" w:hint="default"/>
        </w:rPr>
        <w:t>706,708.87  </w:t>
      </w:r>
      <w:r>
        <w:rPr>
          <w:spacing w:val="5"/>
        </w:rPr>
        <w:t>元、广告费 </w:t>
      </w:r>
      <w:r>
        <w:rPr>
          <w:rFonts w:ascii="Times New Roman" w:hAnsi="Times New Roman" w:cs="Times New Roman" w:eastAsia="Times New Roman" w:hint="default"/>
        </w:rPr>
        <w:t>253,641.00 </w:t>
      </w:r>
      <w:r>
        <w:rPr>
          <w:rFonts w:ascii="Times New Roman" w:hAnsi="Times New Roman" w:cs="Times New Roman" w:eastAsia="Times New Roman" w:hint="default"/>
          <w:spacing w:val="36"/>
        </w:rPr>
        <w:t> </w:t>
      </w:r>
      <w:r>
        <w:rPr>
          <w:spacing w:val="7"/>
        </w:rPr>
        <w:t>元、会务费</w:t>
      </w:r>
      <w:r>
        <w:rPr/>
      </w:r>
    </w:p>
    <w:p>
      <w:pPr>
        <w:pStyle w:val="BodyText"/>
        <w:spacing w:line="240" w:lineRule="auto"/>
        <w:ind w:left="237" w:right="143"/>
        <w:jc w:val="left"/>
        <w:rPr>
          <w:rFonts w:ascii="Times New Roman" w:hAnsi="Times New Roman" w:cs="Times New Roman" w:eastAsia="Times New Roman" w:hint="default"/>
        </w:rPr>
      </w:pPr>
      <w:r>
        <w:rPr>
          <w:rFonts w:ascii="Times New Roman" w:hAnsi="Times New Roman" w:cs="Times New Roman" w:eastAsia="Times New Roman" w:hint="default"/>
        </w:rPr>
        <w:t>9,945,708.23 </w:t>
      </w:r>
      <w:r>
        <w:rPr/>
        <w:t>元</w:t>
      </w:r>
      <w:r>
        <w:rPr>
          <w:spacing w:val="-110"/>
        </w:rPr>
        <w:t>、</w:t>
      </w:r>
      <w:r>
        <w:rPr/>
        <w:t>协会会费</w:t>
      </w:r>
      <w:r>
        <w:rPr>
          <w:spacing w:val="-60"/>
        </w:rPr>
        <w:t> </w:t>
      </w:r>
      <w:r>
        <w:rPr>
          <w:rFonts w:ascii="Times New Roman" w:hAnsi="Times New Roman" w:cs="Times New Roman" w:eastAsia="Times New Roman" w:hint="default"/>
        </w:rPr>
        <w:t>17,000.00 </w:t>
      </w:r>
      <w:r>
        <w:rPr/>
        <w:t>元</w:t>
      </w:r>
      <w:r>
        <w:rPr>
          <w:spacing w:val="-110"/>
        </w:rPr>
        <w:t>、</w:t>
      </w:r>
      <w:r>
        <w:rPr/>
        <w:t>检测费</w:t>
      </w:r>
      <w:r>
        <w:rPr>
          <w:spacing w:val="-60"/>
        </w:rPr>
        <w:t> </w:t>
      </w:r>
      <w:r>
        <w:rPr>
          <w:rFonts w:ascii="Times New Roman" w:hAnsi="Times New Roman" w:cs="Times New Roman" w:eastAsia="Times New Roman" w:hint="default"/>
        </w:rPr>
        <w:t>86,271.00 </w:t>
      </w:r>
      <w:r>
        <w:rPr/>
        <w:t>元</w:t>
      </w:r>
      <w:r>
        <w:rPr>
          <w:spacing w:val="-110"/>
        </w:rPr>
        <w:t>、</w:t>
      </w:r>
      <w:r>
        <w:rPr/>
        <w:t>水电费</w:t>
      </w:r>
      <w:r>
        <w:rPr>
          <w:spacing w:val="-60"/>
        </w:rPr>
        <w:t> </w:t>
      </w:r>
      <w:r>
        <w:rPr>
          <w:rFonts w:ascii="Times New Roman" w:hAnsi="Times New Roman" w:cs="Times New Roman" w:eastAsia="Times New Roman" w:hint="default"/>
        </w:rPr>
        <w:t>1,203,508.07</w:t>
      </w:r>
    </w:p>
    <w:p>
      <w:pPr>
        <w:spacing w:after="0" w:line="240" w:lineRule="auto"/>
        <w:jc w:val="left"/>
        <w:rPr>
          <w:rFonts w:ascii="Times New Roman" w:hAnsi="Times New Roman" w:cs="Times New Roman" w:eastAsia="Times New Roman" w:hint="default"/>
        </w:rPr>
        <w:sectPr>
          <w:pgSz w:w="11900" w:h="16840"/>
          <w:pgMar w:header="0" w:footer="982" w:top="1360" w:bottom="1180" w:left="1560" w:right="1540"/>
        </w:sectPr>
      </w:pPr>
    </w:p>
    <w:p>
      <w:pPr>
        <w:pStyle w:val="BodyText"/>
        <w:spacing w:line="240" w:lineRule="auto" w:before="1"/>
        <w:ind w:left="237" w:right="0"/>
        <w:jc w:val="left"/>
      </w:pPr>
      <w:r>
        <w:rPr/>
        <w:pict>
          <v:shape style="position:absolute;margin-left:360.540009pt;margin-top:450.719696pt;width:1.0pt;height:.48pt;mso-position-horizontal-relative:page;mso-position-vertical-relative:page;z-index:14728" type="#_x0000_t75" stroked="false">
            <v:imagedata r:id="rId50" o:title=""/>
          </v:shape>
        </w:pict>
      </w:r>
      <w:r>
        <w:rPr/>
        <w:pict>
          <v:shape style="position:absolute;margin-left:360.540009pt;margin-top:466.799713pt;width:1.0pt;height:.48pt;mso-position-horizontal-relative:page;mso-position-vertical-relative:page;z-index:14752" type="#_x0000_t75" stroked="false">
            <v:imagedata r:id="rId50" o:title=""/>
          </v:shape>
        </w:pict>
      </w:r>
      <w:r>
        <w:rPr/>
        <w:pict>
          <v:shape style="position:absolute;margin-left:360.540009pt;margin-top:482.939697pt;width:1.0pt;height:.48pt;mso-position-horizontal-relative:page;mso-position-vertical-relative:page;z-index:14776" type="#_x0000_t75" stroked="false">
            <v:imagedata r:id="rId50" o:title=""/>
          </v:shape>
        </w:pict>
      </w:r>
      <w:r>
        <w:rPr/>
        <w:pict>
          <v:shape style="position:absolute;margin-left:360.540009pt;margin-top:499.019714pt;width:1.0pt;height:.48pt;mso-position-horizontal-relative:page;mso-position-vertical-relative:page;z-index:14800" type="#_x0000_t75" stroked="false">
            <v:imagedata r:id="rId50" o:title=""/>
          </v:shape>
        </w:pict>
      </w:r>
      <w:r>
        <w:rPr/>
        <w:pict>
          <v:shape style="position:absolute;margin-left:360.540009pt;margin-top:515.099670pt;width:1.0pt;height:.48pt;mso-position-horizontal-relative:page;mso-position-vertical-relative:page;z-index:14824" type="#_x0000_t75" stroked="false">
            <v:imagedata r:id="rId50" o:title=""/>
          </v:shape>
        </w:pict>
      </w:r>
      <w:r>
        <w:rPr/>
        <w:pict>
          <v:shape style="position:absolute;margin-left:360.540009pt;margin-top:531.239685pt;width:1.0pt;height:.48pt;mso-position-horizontal-relative:page;mso-position-vertical-relative:page;z-index:14848" type="#_x0000_t75" stroked="false">
            <v:imagedata r:id="rId50" o:title=""/>
          </v:shape>
        </w:pict>
      </w:r>
      <w:r>
        <w:rPr/>
        <w:pict>
          <v:shape style="position:absolute;margin-left:360.540009pt;margin-top:547.319702pt;width:1.0pt;height:.48pt;mso-position-horizontal-relative:page;mso-position-vertical-relative:page;z-index:14872" type="#_x0000_t75" stroked="false">
            <v:imagedata r:id="rId50" o:title=""/>
          </v:shape>
        </w:pict>
      </w:r>
      <w:r>
        <w:rPr/>
        <w:pict>
          <v:shape style="position:absolute;margin-left:360.540009pt;margin-top:563.399719pt;width:1.0pt;height:.48pt;mso-position-horizontal-relative:page;mso-position-vertical-relative:page;z-index:14896" type="#_x0000_t75" stroked="false">
            <v:imagedata r:id="rId50" o:title=""/>
          </v:shape>
        </w:pict>
      </w:r>
      <w:r>
        <w:rPr/>
        <w:pict>
          <v:shape style="position:absolute;margin-left:360.540009pt;margin-top:579.539673pt;width:1.0pt;height:.48pt;mso-position-horizontal-relative:page;mso-position-vertical-relative:page;z-index:14920" type="#_x0000_t75" stroked="false">
            <v:imagedata r:id="rId50" o:title=""/>
          </v:shape>
        </w:pict>
      </w:r>
      <w:r>
        <w:rPr/>
        <w:pict>
          <v:shape style="position:absolute;margin-left:360.540009pt;margin-top:595.61969pt;width:1pt;height:.48pt;mso-position-horizontal-relative:page;mso-position-vertical-relative:page;z-index:14944" type="#_x0000_t75" stroked="false">
            <v:imagedata r:id="rId50" o:title=""/>
          </v:shape>
        </w:pict>
      </w:r>
      <w:r>
        <w:rPr/>
        <w:pict>
          <v:shape style="position:absolute;margin-left:360.540009pt;margin-top:611.699707pt;width:1pt;height:.48pt;mso-position-horizontal-relative:page;mso-position-vertical-relative:page;z-index:14968" type="#_x0000_t75" stroked="false">
            <v:imagedata r:id="rId50" o:title=""/>
          </v:shape>
        </w:pict>
      </w:r>
      <w:r>
        <w:rPr/>
        <w:pict>
          <v:shape style="position:absolute;margin-left:360.540009pt;margin-top:627.839722pt;width:1pt;height:.48pt;mso-position-horizontal-relative:page;mso-position-vertical-relative:page;z-index:14992" type="#_x0000_t75" stroked="false">
            <v:imagedata r:id="rId50" o:title=""/>
          </v:shape>
        </w:pict>
      </w:r>
      <w:r>
        <w:rPr/>
        <w:pict>
          <v:shape style="position:absolute;margin-left:360.540009pt;margin-top:643.919678pt;width:1pt;height:.48pt;mso-position-horizontal-relative:page;mso-position-vertical-relative:page;z-index:15016" type="#_x0000_t75" stroked="false">
            <v:imagedata r:id="rId50" o:title=""/>
          </v:shape>
        </w:pict>
      </w:r>
      <w:r>
        <w:rPr/>
        <w:pict>
          <v:shape style="position:absolute;margin-left:360.540009pt;margin-top:659.999695pt;width:1pt;height:.48pt;mso-position-horizontal-relative:page;mso-position-vertical-relative:page;z-index:15040" type="#_x0000_t75" stroked="false">
            <v:imagedata r:id="rId50" o:title=""/>
          </v:shape>
        </w:pict>
      </w:r>
      <w:r>
        <w:rPr/>
        <w:pict>
          <v:shape style="position:absolute;margin-left:360.540009pt;margin-top:676.139709pt;width:1pt;height:.48pt;mso-position-horizontal-relative:page;mso-position-vertical-relative:page;z-index:15064" type="#_x0000_t75" stroked="false">
            <v:imagedata r:id="rId50" o:title=""/>
          </v:shape>
        </w:pict>
      </w:r>
      <w:r>
        <w:rPr/>
        <w:pict>
          <v:shape style="position:absolute;margin-left:360.540009pt;margin-top:692.219727pt;width:1pt;height:.48pt;mso-position-horizontal-relative:page;mso-position-vertical-relative:page;z-index:15088" type="#_x0000_t75" stroked="false">
            <v:imagedata r:id="rId50" o:title=""/>
          </v:shape>
        </w:pict>
      </w:r>
      <w:r>
        <w:rPr/>
        <w:pict>
          <v:shape style="position:absolute;margin-left:360.540009pt;margin-top:708.299683pt;width:1pt;height:.48pt;mso-position-horizontal-relative:page;mso-position-vertical-relative:page;z-index:15112" type="#_x0000_t75" stroked="false">
            <v:imagedata r:id="rId50" o:title=""/>
          </v:shape>
        </w:pict>
      </w:r>
      <w:r>
        <w:rPr/>
        <w:pict>
          <v:shape style="position:absolute;margin-left:360.540009pt;margin-top:724.439697pt;width:1pt;height:.48pt;mso-position-horizontal-relative:page;mso-position-vertical-relative:page;z-index:15136" type="#_x0000_t75" stroked="false">
            <v:imagedata r:id="rId50" o:title=""/>
          </v:shape>
        </w:pict>
      </w:r>
      <w:r>
        <w:rPr/>
        <w:pict>
          <v:shape style="position:absolute;margin-left:360.540009pt;margin-top:740.519714pt;width:1pt;height:.48pt;mso-position-horizontal-relative:page;mso-position-vertical-relative:page;z-index:15160" type="#_x0000_t75" stroked="false">
            <v:imagedata r:id="rId50" o:title=""/>
          </v:shape>
        </w:pict>
      </w:r>
      <w:r>
        <w:rPr/>
        <w:pict>
          <v:shape style="position:absolute;margin-left:329.279999pt;margin-top:756.659729pt;width:1.48pt;height:.48pt;mso-position-horizontal-relative:page;mso-position-vertical-relative:page;z-index:15184" type="#_x0000_t75" stroked="false">
            <v:imagedata r:id="rId47" o:title=""/>
          </v:shape>
        </w:pict>
      </w:r>
      <w:r>
        <w:rPr/>
        <w:pict>
          <v:shape style="position:absolute;margin-left:360.480011pt;margin-top:756.659729pt;width:1.84pt;height:.48pt;mso-position-horizontal-relative:page;mso-position-vertical-relative:page;z-index:15208" type="#_x0000_t75" stroked="false">
            <v:imagedata r:id="rId27" o:title=""/>
          </v:shape>
        </w:pict>
      </w:r>
      <w:r>
        <w:rPr/>
        <w:pict>
          <v:shape style="position:absolute;margin-left:438.059998pt;margin-top:756.659729pt;width:1.48pt;height:.48pt;mso-position-horizontal-relative:page;mso-position-vertical-relative:page;z-index:15232" type="#_x0000_t75" stroked="false">
            <v:imagedata r:id="rId47" o:title=""/>
          </v:shape>
        </w:pict>
      </w:r>
      <w:r>
        <w:rPr/>
        <w:t>元、保险费</w:t>
      </w:r>
      <w:r>
        <w:rPr>
          <w:spacing w:val="-66"/>
        </w:rPr>
        <w:t> </w:t>
      </w:r>
      <w:r>
        <w:rPr>
          <w:rFonts w:ascii="Times New Roman" w:hAnsi="Times New Roman" w:cs="Times New Roman" w:eastAsia="Times New Roman" w:hint="default"/>
        </w:rPr>
        <w:t>68,442.03</w:t>
      </w:r>
      <w:r>
        <w:rPr>
          <w:rFonts w:ascii="Times New Roman" w:hAnsi="Times New Roman" w:cs="Times New Roman" w:eastAsia="Times New Roman" w:hint="default"/>
          <w:spacing w:val="-6"/>
        </w:rPr>
        <w:t> </w:t>
      </w:r>
      <w:r>
        <w:rPr/>
        <w:t>元、通讯费</w:t>
      </w:r>
      <w:r>
        <w:rPr>
          <w:spacing w:val="-66"/>
        </w:rPr>
        <w:t> </w:t>
      </w:r>
      <w:r>
        <w:rPr>
          <w:rFonts w:ascii="Times New Roman" w:hAnsi="Times New Roman" w:cs="Times New Roman" w:eastAsia="Times New Roman" w:hint="default"/>
        </w:rPr>
        <w:t>1,435,894.09</w:t>
      </w:r>
      <w:r>
        <w:rPr>
          <w:rFonts w:ascii="Times New Roman" w:hAnsi="Times New Roman" w:cs="Times New Roman" w:eastAsia="Times New Roman" w:hint="default"/>
          <w:spacing w:val="-6"/>
        </w:rPr>
        <w:t> </w:t>
      </w:r>
      <w:r>
        <w:rPr/>
        <w:t>元、排污费</w:t>
      </w:r>
      <w:r>
        <w:rPr>
          <w:spacing w:val="-66"/>
        </w:rPr>
        <w:t> </w:t>
      </w:r>
      <w:r>
        <w:rPr>
          <w:rFonts w:ascii="Times New Roman" w:hAnsi="Times New Roman" w:cs="Times New Roman" w:eastAsia="Times New Roman" w:hint="default"/>
        </w:rPr>
        <w:t>28,580.00</w:t>
      </w:r>
      <w:r>
        <w:rPr>
          <w:rFonts w:ascii="Times New Roman" w:hAnsi="Times New Roman" w:cs="Times New Roman" w:eastAsia="Times New Roman" w:hint="default"/>
          <w:spacing w:val="-6"/>
        </w:rPr>
        <w:t> </w:t>
      </w:r>
      <w:r>
        <w:rPr/>
        <w:t>元、运杂费</w:t>
      </w:r>
    </w:p>
    <w:p>
      <w:pPr>
        <w:pStyle w:val="BodyText"/>
        <w:spacing w:line="240" w:lineRule="auto"/>
        <w:ind w:left="237" w:right="0"/>
        <w:jc w:val="left"/>
      </w:pPr>
      <w:r>
        <w:rPr>
          <w:rFonts w:ascii="Times New Roman" w:hAnsi="Times New Roman" w:cs="Times New Roman" w:eastAsia="Times New Roman" w:hint="default"/>
        </w:rPr>
        <w:t>15,359,130.87  </w:t>
      </w:r>
      <w:r>
        <w:rPr>
          <w:spacing w:val="8"/>
        </w:rPr>
        <w:t>元、修理费 </w:t>
      </w:r>
      <w:r>
        <w:rPr>
          <w:rFonts w:ascii="Times New Roman" w:hAnsi="Times New Roman" w:cs="Times New Roman" w:eastAsia="Times New Roman" w:hint="default"/>
        </w:rPr>
        <w:t>40,449.74  </w:t>
      </w:r>
      <w:r>
        <w:rPr>
          <w:spacing w:val="8"/>
        </w:rPr>
        <w:t>元、评估费 </w:t>
      </w:r>
      <w:r>
        <w:rPr>
          <w:rFonts w:ascii="Times New Roman" w:hAnsi="Times New Roman" w:cs="Times New Roman" w:eastAsia="Times New Roman" w:hint="default"/>
        </w:rPr>
        <w:t>499,000.00 </w:t>
      </w:r>
      <w:r>
        <w:rPr>
          <w:rFonts w:ascii="Times New Roman" w:hAnsi="Times New Roman" w:cs="Times New Roman" w:eastAsia="Times New Roman" w:hint="default"/>
          <w:spacing w:val="43"/>
        </w:rPr>
        <w:t> </w:t>
      </w:r>
      <w:r>
        <w:rPr>
          <w:spacing w:val="11"/>
        </w:rPr>
        <w:t>元、股东会费用</w:t>
      </w:r>
      <w:r>
        <w:rPr/>
      </w:r>
    </w:p>
    <w:p>
      <w:pPr>
        <w:pStyle w:val="BodyText"/>
        <w:spacing w:line="240" w:lineRule="auto"/>
        <w:ind w:left="237" w:right="0"/>
        <w:jc w:val="left"/>
      </w:pPr>
      <w:r>
        <w:rPr>
          <w:rFonts w:ascii="Times New Roman" w:hAnsi="Times New Roman" w:cs="Times New Roman" w:eastAsia="Times New Roman" w:hint="default"/>
        </w:rPr>
        <w:t>154,649.93</w:t>
      </w:r>
      <w:r>
        <w:rPr>
          <w:rFonts w:ascii="Times New Roman" w:hAnsi="Times New Roman" w:cs="Times New Roman" w:eastAsia="Times New Roman" w:hint="default"/>
          <w:spacing w:val="8"/>
        </w:rPr>
        <w:t> </w:t>
      </w:r>
      <w:r>
        <w:rPr/>
        <w:t>元、董事津贴</w:t>
      </w:r>
      <w:r>
        <w:rPr>
          <w:spacing w:val="-52"/>
        </w:rPr>
        <w:t> </w:t>
      </w:r>
      <w:r>
        <w:rPr>
          <w:rFonts w:ascii="Times New Roman" w:hAnsi="Times New Roman" w:cs="Times New Roman" w:eastAsia="Times New Roman" w:hint="default"/>
        </w:rPr>
        <w:t>480,000.00</w:t>
      </w:r>
      <w:r>
        <w:rPr/>
        <w:t>、新产品开发费</w:t>
      </w:r>
      <w:r>
        <w:rPr>
          <w:spacing w:val="-52"/>
        </w:rPr>
        <w:t> </w:t>
      </w:r>
      <w:r>
        <w:rPr>
          <w:rFonts w:ascii="Times New Roman" w:hAnsi="Times New Roman" w:cs="Times New Roman" w:eastAsia="Times New Roman" w:hint="default"/>
        </w:rPr>
        <w:t>613,137.41</w:t>
      </w:r>
      <w:r>
        <w:rPr>
          <w:rFonts w:ascii="Times New Roman" w:hAnsi="Times New Roman" w:cs="Times New Roman" w:eastAsia="Times New Roman" w:hint="default"/>
          <w:spacing w:val="8"/>
        </w:rPr>
        <w:t> </w:t>
      </w:r>
      <w:r>
        <w:rPr/>
        <w:t>元、销售服务费</w:t>
      </w:r>
    </w:p>
    <w:p>
      <w:pPr>
        <w:pStyle w:val="BodyText"/>
        <w:spacing w:line="240" w:lineRule="auto"/>
        <w:ind w:left="237" w:right="0"/>
        <w:jc w:val="left"/>
      </w:pPr>
      <w:r>
        <w:rPr>
          <w:rFonts w:ascii="Times New Roman" w:hAnsi="Times New Roman" w:cs="Times New Roman" w:eastAsia="Times New Roman" w:hint="default"/>
        </w:rPr>
        <w:t>8,830,498.77 </w:t>
      </w:r>
      <w:r>
        <w:rPr/>
        <w:t>元、市场开发费 </w:t>
      </w:r>
      <w:r>
        <w:rPr>
          <w:rFonts w:ascii="Times New Roman" w:hAnsi="Times New Roman" w:cs="Times New Roman" w:eastAsia="Times New Roman" w:hint="default"/>
        </w:rPr>
        <w:t>5,326,731.91 </w:t>
      </w:r>
      <w:r>
        <w:rPr/>
        <w:t>元、垃圾费 </w:t>
      </w:r>
      <w:r>
        <w:rPr>
          <w:rFonts w:ascii="Times New Roman" w:hAnsi="Times New Roman" w:cs="Times New Roman" w:eastAsia="Times New Roman" w:hint="default"/>
        </w:rPr>
        <w:t>47,080.00 </w:t>
      </w:r>
      <w:r>
        <w:rPr>
          <w:rFonts w:ascii="Times New Roman" w:hAnsi="Times New Roman" w:cs="Times New Roman" w:eastAsia="Times New Roman" w:hint="default"/>
          <w:spacing w:val="30"/>
        </w:rPr>
        <w:t> </w:t>
      </w:r>
      <w:r>
        <w:rPr/>
        <w:t>元、其他费用</w:t>
      </w:r>
    </w:p>
    <w:p>
      <w:pPr>
        <w:pStyle w:val="BodyText"/>
        <w:spacing w:line="240" w:lineRule="auto"/>
        <w:ind w:left="237" w:right="0"/>
        <w:jc w:val="left"/>
        <w:rPr>
          <w:rFonts w:ascii="Times New Roman" w:hAnsi="Times New Roman" w:cs="Times New Roman" w:eastAsia="Times New Roman" w:hint="default"/>
        </w:rPr>
      </w:pPr>
      <w:r>
        <w:rPr>
          <w:rFonts w:ascii="Times New Roman" w:hAnsi="Times New Roman" w:cs="Times New Roman" w:eastAsia="Times New Roman" w:hint="default"/>
        </w:rPr>
        <w:t>5,586,651.17 </w:t>
      </w:r>
      <w:r>
        <w:rPr>
          <w:spacing w:val="-6"/>
        </w:rPr>
        <w:t>元、租赁费</w:t>
      </w:r>
      <w:r>
        <w:rPr>
          <w:spacing w:val="-60"/>
        </w:rPr>
        <w:t> </w:t>
      </w:r>
      <w:r>
        <w:rPr>
          <w:rFonts w:ascii="Times New Roman" w:hAnsi="Times New Roman" w:cs="Times New Roman" w:eastAsia="Times New Roman" w:hint="default"/>
        </w:rPr>
        <w:t>2,413,689.96 </w:t>
      </w:r>
      <w:r>
        <w:rPr>
          <w:spacing w:val="-6"/>
        </w:rPr>
        <w:t>元、装修费</w:t>
      </w:r>
      <w:r>
        <w:rPr>
          <w:spacing w:val="-60"/>
        </w:rPr>
        <w:t> </w:t>
      </w:r>
      <w:r>
        <w:rPr>
          <w:rFonts w:ascii="Times New Roman" w:hAnsi="Times New Roman" w:cs="Times New Roman" w:eastAsia="Times New Roman" w:hint="default"/>
        </w:rPr>
        <w:t>27,000.00 </w:t>
      </w:r>
      <w:r>
        <w:rPr>
          <w:spacing w:val="-6"/>
        </w:rPr>
        <w:t>元、养路费</w:t>
      </w:r>
      <w:r>
        <w:rPr>
          <w:spacing w:val="-60"/>
        </w:rPr>
        <w:t> </w:t>
      </w:r>
      <w:r>
        <w:rPr>
          <w:rFonts w:ascii="Times New Roman" w:hAnsi="Times New Roman" w:cs="Times New Roman" w:eastAsia="Times New Roman" w:hint="default"/>
        </w:rPr>
        <w:t>28,138.24</w:t>
      </w:r>
    </w:p>
    <w:p>
      <w:pPr>
        <w:pStyle w:val="BodyText"/>
        <w:spacing w:line="240" w:lineRule="auto"/>
        <w:ind w:left="237" w:right="0"/>
        <w:jc w:val="left"/>
      </w:pPr>
      <w:r>
        <w:rPr>
          <w:spacing w:val="-5"/>
        </w:rPr>
        <w:t>元、审计费</w:t>
      </w:r>
      <w:r>
        <w:rPr>
          <w:spacing w:val="-58"/>
        </w:rPr>
        <w:t> </w:t>
      </w:r>
      <w:r>
        <w:rPr>
          <w:rFonts w:ascii="Times New Roman" w:hAnsi="Times New Roman" w:cs="Times New Roman" w:eastAsia="Times New Roman" w:hint="default"/>
        </w:rPr>
        <w:t>341,000.00</w:t>
      </w:r>
      <w:r>
        <w:rPr>
          <w:rFonts w:ascii="Times New Roman" w:hAnsi="Times New Roman" w:cs="Times New Roman" w:eastAsia="Times New Roman" w:hint="default"/>
          <w:spacing w:val="2"/>
        </w:rPr>
        <w:t> </w:t>
      </w:r>
      <w:r>
        <w:rPr>
          <w:spacing w:val="-5"/>
        </w:rPr>
        <w:t>元、维护费</w:t>
      </w:r>
      <w:r>
        <w:rPr>
          <w:spacing w:val="-58"/>
        </w:rPr>
        <w:t> </w:t>
      </w:r>
      <w:r>
        <w:rPr>
          <w:rFonts w:ascii="Times New Roman" w:hAnsi="Times New Roman" w:cs="Times New Roman" w:eastAsia="Times New Roman" w:hint="default"/>
        </w:rPr>
        <w:t>113,735.97</w:t>
      </w:r>
      <w:r>
        <w:rPr>
          <w:rFonts w:ascii="Times New Roman" w:hAnsi="Times New Roman" w:cs="Times New Roman" w:eastAsia="Times New Roman" w:hint="default"/>
          <w:spacing w:val="2"/>
        </w:rPr>
        <w:t> </w:t>
      </w:r>
      <w:r>
        <w:rPr>
          <w:spacing w:val="-4"/>
        </w:rPr>
        <w:t>元、办事处补贴</w:t>
      </w:r>
      <w:r>
        <w:rPr>
          <w:spacing w:val="-58"/>
        </w:rPr>
        <w:t> </w:t>
      </w:r>
      <w:r>
        <w:rPr>
          <w:rFonts w:ascii="Times New Roman" w:hAnsi="Times New Roman" w:cs="Times New Roman" w:eastAsia="Times New Roman" w:hint="default"/>
        </w:rPr>
        <w:t>247,433.78</w:t>
      </w:r>
      <w:r>
        <w:rPr>
          <w:rFonts w:ascii="Times New Roman" w:hAnsi="Times New Roman" w:cs="Times New Roman" w:eastAsia="Times New Roman" w:hint="default"/>
          <w:spacing w:val="2"/>
        </w:rPr>
        <w:t> </w:t>
      </w:r>
      <w:r>
        <w:rPr>
          <w:spacing w:val="-8"/>
        </w:rPr>
        <w:t>元、律</w:t>
      </w:r>
    </w:p>
    <w:p>
      <w:pPr>
        <w:pStyle w:val="BodyText"/>
        <w:spacing w:line="240" w:lineRule="auto"/>
        <w:ind w:left="237" w:right="0"/>
        <w:jc w:val="left"/>
      </w:pPr>
      <w:r>
        <w:rPr/>
        <w:t>师费</w:t>
      </w:r>
      <w:r>
        <w:rPr>
          <w:spacing w:val="-45"/>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15"/>
        </w:rPr>
        <w:t> </w:t>
      </w:r>
      <w:r>
        <w:rPr/>
        <w:t>元、技术服务及宣传费</w:t>
      </w:r>
      <w:r>
        <w:rPr>
          <w:spacing w:val="-45"/>
        </w:rPr>
        <w:t> </w:t>
      </w:r>
      <w:r>
        <w:rPr>
          <w:rFonts w:ascii="Times New Roman" w:hAnsi="Times New Roman" w:cs="Times New Roman" w:eastAsia="Times New Roman" w:hint="default"/>
        </w:rPr>
        <w:t>4,788,250.53</w:t>
      </w:r>
      <w:r>
        <w:rPr>
          <w:rFonts w:ascii="Times New Roman" w:hAnsi="Times New Roman" w:cs="Times New Roman" w:eastAsia="Times New Roman" w:hint="default"/>
          <w:spacing w:val="15"/>
        </w:rPr>
        <w:t> </w:t>
      </w:r>
      <w:r>
        <w:rPr/>
        <w:t>元、公证费</w:t>
      </w:r>
      <w:r>
        <w:rPr>
          <w:spacing w:val="-45"/>
        </w:rPr>
        <w:t> </w:t>
      </w:r>
      <w:r>
        <w:rPr>
          <w:rFonts w:ascii="Times New Roman" w:hAnsi="Times New Roman" w:cs="Times New Roman" w:eastAsia="Times New Roman" w:hint="default"/>
        </w:rPr>
        <w:t>7,500.00</w:t>
      </w:r>
      <w:r>
        <w:rPr>
          <w:rFonts w:ascii="Times New Roman" w:hAnsi="Times New Roman" w:cs="Times New Roman" w:eastAsia="Times New Roman" w:hint="default"/>
          <w:spacing w:val="15"/>
        </w:rPr>
        <w:t> </w:t>
      </w:r>
      <w:r>
        <w:rPr/>
        <w:t>元、咨</w:t>
      </w:r>
    </w:p>
    <w:p>
      <w:pPr>
        <w:pStyle w:val="BodyText"/>
        <w:spacing w:line="240" w:lineRule="auto"/>
        <w:ind w:left="237" w:right="0"/>
        <w:jc w:val="left"/>
      </w:pPr>
      <w:r>
        <w:rPr/>
        <w:t>询费</w:t>
      </w:r>
      <w:r>
        <w:rPr>
          <w:spacing w:val="-60"/>
        </w:rPr>
        <w:t> </w:t>
      </w:r>
      <w:r>
        <w:rPr>
          <w:rFonts w:ascii="Times New Roman" w:hAnsi="Times New Roman" w:cs="Times New Roman" w:eastAsia="Times New Roman" w:hint="default"/>
        </w:rPr>
        <w:t>90,000.00 </w:t>
      </w:r>
      <w:r>
        <w:rPr/>
        <w:t>元、辐照费</w:t>
      </w:r>
      <w:r>
        <w:rPr>
          <w:spacing w:val="-60"/>
        </w:rPr>
        <w:t> </w:t>
      </w:r>
      <w:r>
        <w:rPr>
          <w:rFonts w:ascii="Times New Roman" w:hAnsi="Times New Roman" w:cs="Times New Roman" w:eastAsia="Times New Roman" w:hint="default"/>
        </w:rPr>
        <w:t>288,482.26 </w:t>
      </w:r>
      <w:r>
        <w:rPr/>
        <w:t>元。</w:t>
      </w:r>
    </w:p>
    <w:p>
      <w:pPr>
        <w:pStyle w:val="BodyText"/>
        <w:spacing w:line="338" w:lineRule="auto" w:before="135"/>
        <w:ind w:left="237" w:right="0" w:firstLine="480"/>
        <w:jc w:val="left"/>
      </w:pPr>
      <w:r>
        <w:rPr>
          <w:rFonts w:ascii="Times New Roman" w:hAnsi="Times New Roman" w:cs="Times New Roman" w:eastAsia="Times New Roman" w:hint="default"/>
        </w:rPr>
        <w:t>5.44.1.3 </w:t>
      </w:r>
      <w:r>
        <w:rPr/>
        <w:t>支付的其他与投资活动有关的现金</w:t>
      </w:r>
      <w:r>
        <w:rPr>
          <w:spacing w:val="-75"/>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15"/>
        </w:rPr>
        <w:t> </w:t>
      </w:r>
      <w:r>
        <w:rPr/>
        <w:t>元</w:t>
      </w:r>
      <w:r>
        <w:rPr>
          <w:rFonts w:ascii="Times New Roman" w:hAnsi="Times New Roman" w:cs="Times New Roman" w:eastAsia="Times New Roman" w:hint="default"/>
        </w:rPr>
        <w:t>,</w:t>
      </w:r>
      <w:r>
        <w:rPr/>
        <w:t>系支付的股权收 购款。</w:t>
      </w:r>
    </w:p>
    <w:p>
      <w:pPr>
        <w:pStyle w:val="BodyText"/>
        <w:spacing w:line="240" w:lineRule="auto" w:before="54"/>
        <w:ind w:left="717" w:right="0"/>
        <w:jc w:val="left"/>
      </w:pPr>
      <w:r>
        <w:rPr>
          <w:rFonts w:ascii="Times New Roman" w:hAnsi="Times New Roman" w:cs="Times New Roman" w:eastAsia="Times New Roman" w:hint="default"/>
        </w:rPr>
        <w:t>5.44.1.4  </w:t>
      </w:r>
      <w:r>
        <w:rPr/>
        <w:t>支付的其他与筹资活动有关的现金</w:t>
      </w:r>
      <w:r>
        <w:rPr>
          <w:spacing w:val="-60"/>
        </w:rPr>
        <w:t> </w:t>
      </w:r>
      <w:r>
        <w:rPr>
          <w:rFonts w:ascii="Times New Roman" w:hAnsi="Times New Roman" w:cs="Times New Roman" w:eastAsia="Times New Roman" w:hint="default"/>
        </w:rPr>
        <w:t>3,600,000.00 </w:t>
      </w:r>
      <w:r>
        <w:rPr/>
        <w:t>元</w:t>
      </w:r>
      <w:r>
        <w:rPr>
          <w:rFonts w:ascii="Times New Roman" w:hAnsi="Times New Roman" w:cs="Times New Roman" w:eastAsia="Times New Roman" w:hint="default"/>
        </w:rPr>
        <w:t>,</w:t>
      </w:r>
      <w:r>
        <w:rPr/>
        <w:t>系支付票据费。</w:t>
      </w:r>
    </w:p>
    <w:p>
      <w:pPr>
        <w:pStyle w:val="BodyText"/>
        <w:spacing w:line="240" w:lineRule="auto"/>
        <w:ind w:left="717" w:right="0"/>
        <w:jc w:val="left"/>
      </w:pPr>
      <w:r>
        <w:rPr/>
        <w:pict>
          <v:shape style="position:absolute;margin-left:360.540009pt;margin-top:66.195618pt;width:1.0pt;height:.48pt;mso-position-horizontal-relative:page;mso-position-vertical-relative:paragraph;z-index:14632" type="#_x0000_t75" stroked="false">
            <v:imagedata r:id="rId50" o:title=""/>
          </v:shape>
        </w:pict>
      </w:r>
      <w:r>
        <w:rPr/>
        <w:pict>
          <v:shape style="position:absolute;margin-left:360.540009pt;margin-top:82.275612pt;width:1.0pt;height:.48pt;mso-position-horizontal-relative:page;mso-position-vertical-relative:paragraph;z-index:14656" type="#_x0000_t75" stroked="false">
            <v:imagedata r:id="rId50" o:title=""/>
          </v:shape>
        </w:pict>
      </w:r>
      <w:r>
        <w:rPr/>
        <w:pict>
          <v:shape style="position:absolute;margin-left:360.540009pt;margin-top:98.355614pt;width:1.0pt;height:.48pt;mso-position-horizontal-relative:page;mso-position-vertical-relative:paragraph;z-index:14680" type="#_x0000_t75" stroked="false">
            <v:imagedata r:id="rId50" o:title=""/>
          </v:shape>
        </w:pict>
      </w:r>
      <w:r>
        <w:rPr/>
        <w:pict>
          <v:shape style="position:absolute;margin-left:360.540009pt;margin-top:114.495613pt;width:1.0pt;height:.48pt;mso-position-horizontal-relative:page;mso-position-vertical-relative:paragraph;z-index:14704" type="#_x0000_t75" stroked="false">
            <v:imagedata r:id="rId50" o:title=""/>
          </v:shape>
        </w:pict>
      </w:r>
      <w:r>
        <w:rPr>
          <w:rFonts w:ascii="Times New Roman" w:hAnsi="Times New Roman" w:cs="Times New Roman" w:eastAsia="Times New Roman" w:hint="default"/>
        </w:rPr>
        <w:t>5.44.2  </w:t>
      </w:r>
      <w:r>
        <w:rPr/>
        <w:t>现金流量表补充资料</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925"/>
        <w:gridCol w:w="631"/>
        <w:gridCol w:w="1544"/>
        <w:gridCol w:w="1455"/>
      </w:tblGrid>
      <w:tr>
        <w:trPr>
          <w:trHeight w:val="342" w:hRule="exact"/>
        </w:trPr>
        <w:tc>
          <w:tcPr>
            <w:tcW w:w="4925" w:type="dxa"/>
            <w:tcBorders>
              <w:top w:val="single" w:sz="12" w:space="0" w:color="000000"/>
              <w:left w:val="nil" w:sz="6" w:space="0" w:color="auto"/>
              <w:bottom w:val="single" w:sz="12" w:space="0" w:color="000000"/>
              <w:right w:val="single" w:sz="12" w:space="0" w:color="000000"/>
            </w:tcBorders>
          </w:tcPr>
          <w:p>
            <w:pPr>
              <w:pStyle w:val="TableParagraph"/>
              <w:spacing w:line="246" w:lineRule="exact"/>
              <w:ind w:left="28"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补充资料</w:t>
            </w:r>
          </w:p>
        </w:tc>
        <w:tc>
          <w:tcPr>
            <w:tcW w:w="631"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行次</w:t>
            </w:r>
          </w:p>
        </w:tc>
        <w:tc>
          <w:tcPr>
            <w:tcW w:w="1544"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39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本期金额</w:t>
            </w:r>
          </w:p>
        </w:tc>
        <w:tc>
          <w:tcPr>
            <w:tcW w:w="1455"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left="34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上期金额</w:t>
            </w:r>
          </w:p>
        </w:tc>
      </w:tr>
      <w:tr>
        <w:trPr>
          <w:trHeight w:val="332" w:hRule="exact"/>
        </w:trPr>
        <w:tc>
          <w:tcPr>
            <w:tcW w:w="4925" w:type="dxa"/>
            <w:tcBorders>
              <w:top w:val="single" w:sz="12" w:space="0" w:color="000000"/>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b/>
                <w:bCs/>
                <w:sz w:val="18"/>
                <w:szCs w:val="18"/>
              </w:rPr>
              <w:t>1.</w:t>
            </w:r>
            <w:r>
              <w:rPr>
                <w:rFonts w:ascii="方正姚体" w:hAnsi="方正姚体" w:cs="方正姚体" w:eastAsia="方正姚体" w:hint="default"/>
                <w:sz w:val="18"/>
                <w:szCs w:val="18"/>
              </w:rPr>
              <w:t>将净利润调节为经营活动现金流量：</w:t>
            </w:r>
          </w:p>
        </w:tc>
        <w:tc>
          <w:tcPr>
            <w:tcW w:w="63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12" w:space="0" w:color="000000"/>
              <w:left w:val="single" w:sz="12" w:space="0" w:color="000000"/>
              <w:bottom w:val="single" w:sz="4" w:space="0" w:color="7F7F7F"/>
              <w:right w:val="single" w:sz="12" w:space="0" w:color="000000"/>
            </w:tcBorders>
          </w:tcPr>
          <w:p>
            <w:pPr/>
          </w:p>
        </w:tc>
        <w:tc>
          <w:tcPr>
            <w:tcW w:w="1455" w:type="dxa"/>
            <w:tcBorders>
              <w:top w:val="single" w:sz="12" w:space="0" w:color="000000"/>
              <w:left w:val="single" w:sz="12" w:space="0" w:color="000000"/>
              <w:bottom w:val="single" w:sz="4" w:space="0" w:color="7F7F7F"/>
              <w:right w:val="nil" w:sz="6" w:space="0" w:color="auto"/>
            </w:tcBorders>
          </w:tcPr>
          <w:p>
            <w:pP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净利润</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12,255,039.60</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pacing w:val="-1"/>
                <w:sz w:val="18"/>
              </w:rPr>
              <w:t>23,603,767.95</w:t>
            </w: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加：资产减值损失</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pacing w:val="-1"/>
                <w:sz w:val="18"/>
              </w:rPr>
              <w:t>2,085,197.40</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540,975.61</w:t>
            </w:r>
          </w:p>
        </w:tc>
      </w:tr>
      <w:tr>
        <w:trPr>
          <w:trHeight w:val="323"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固定资产折旧、油气资产折耗、生产性生物资产折旧</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25,492,968.62</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pacing w:val="-1"/>
                <w:sz w:val="18"/>
              </w:rPr>
              <w:t>19,700,809.35</w:t>
            </w: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无形资产摊销</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1,334,947.59</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1,730,315.85</w:t>
            </w: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长期待摊费用摊销</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129,169.92</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z w:val="18"/>
              </w:rPr>
              <w:t>92,999.69</w:t>
            </w:r>
          </w:p>
        </w:tc>
      </w:tr>
      <w:tr>
        <w:trPr>
          <w:trHeight w:val="323"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待摊费用减少</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z w:val="18"/>
              </w:rPr>
              <w:t>68,691.55</w:t>
            </w: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预提费用增加</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
        </w:tc>
        <w:tc>
          <w:tcPr>
            <w:tcW w:w="1455"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处置固定资产、无形资产和其他长期资产的损失</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-16,892,071.87</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-84,396.60</w:t>
            </w:r>
          </w:p>
        </w:tc>
      </w:tr>
      <w:tr>
        <w:trPr>
          <w:trHeight w:val="323"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固定资产报废损失</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
        </w:tc>
        <w:tc>
          <w:tcPr>
            <w:tcW w:w="1455"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公允价值变动损失</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
        </w:tc>
        <w:tc>
          <w:tcPr>
            <w:tcW w:w="1455"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财务费用</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12,477,426.52</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6,195,698.80</w:t>
            </w:r>
          </w:p>
        </w:tc>
      </w:tr>
      <w:tr>
        <w:trPr>
          <w:trHeight w:val="323"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投资损失</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-256,982.60</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z w:val="18"/>
              </w:rPr>
              <w:t>477,811.85</w:t>
            </w: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递延所得税资产减少</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-212,797.84</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61,198.82</w:t>
            </w: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递延所得税负债增加</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-281,954.13</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z w:val="18"/>
              </w:rPr>
              <w:t>-78,817.78</w:t>
            </w:r>
          </w:p>
        </w:tc>
      </w:tr>
      <w:tr>
        <w:trPr>
          <w:trHeight w:val="323"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存货的减少</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-43,731,398.64</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1,630,733.73</w:t>
            </w: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经营性应收项目的减少</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pacing w:val="-1"/>
                <w:sz w:val="18"/>
              </w:rPr>
              <w:t>9,096,402.35</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8"/>
              <w:jc w:val="right"/>
              <w:rPr>
                <w:rFonts w:ascii="Times New Roman" w:hAnsi="Times New Roman" w:cs="Times New Roman" w:eastAsia="Times New Roman" w:hint="default"/>
                <w:sz w:val="18"/>
                <w:szCs w:val="18"/>
              </w:rPr>
            </w:pPr>
            <w:r>
              <w:rPr>
                <w:rFonts w:ascii="Times New Roman"/>
                <w:spacing w:val="-1"/>
                <w:sz w:val="18"/>
              </w:rPr>
              <w:t>-143,414,845.46</w:t>
            </w: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经营性应付项目的增加</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-11,033,936,85</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7"/>
              <w:jc w:val="right"/>
              <w:rPr>
                <w:rFonts w:ascii="Times New Roman" w:hAnsi="Times New Roman" w:cs="Times New Roman" w:eastAsia="Times New Roman" w:hint="default"/>
                <w:sz w:val="18"/>
                <w:szCs w:val="18"/>
              </w:rPr>
            </w:pPr>
            <w:r>
              <w:rPr>
                <w:rFonts w:ascii="Times New Roman"/>
                <w:spacing w:val="-1"/>
                <w:sz w:val="18"/>
              </w:rPr>
              <w:t>107,718,773.68</w:t>
            </w:r>
          </w:p>
        </w:tc>
      </w:tr>
      <w:tr>
        <w:trPr>
          <w:trHeight w:val="323"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其他</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
        </w:tc>
        <w:tc>
          <w:tcPr>
            <w:tcW w:w="1455"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经营活动产生的现金流量净额</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-9,537,989.93</w:t>
            </w:r>
          </w:p>
        </w:tc>
        <w:tc>
          <w:tcPr>
            <w:tcW w:w="1455"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18,243,717.04</w:t>
            </w: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b/>
                <w:bCs/>
                <w:sz w:val="18"/>
                <w:szCs w:val="18"/>
              </w:rPr>
              <w:t>2.</w:t>
            </w:r>
            <w:r>
              <w:rPr>
                <w:rFonts w:ascii="方正姚体" w:hAnsi="方正姚体" w:cs="方正姚体" w:eastAsia="方正姚体" w:hint="default"/>
                <w:sz w:val="18"/>
                <w:szCs w:val="18"/>
              </w:rPr>
              <w:t>不涉及现金收支的重大投资和筹资活动：</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
        </w:tc>
        <w:tc>
          <w:tcPr>
            <w:tcW w:w="1455" w:type="dxa"/>
            <w:tcBorders>
              <w:top w:val="single" w:sz="4" w:space="0" w:color="7F7F7F"/>
              <w:left w:val="single" w:sz="12" w:space="0" w:color="000000"/>
              <w:bottom w:val="single" w:sz="4" w:space="0" w:color="7F7F7F"/>
              <w:right w:val="nil" w:sz="6" w:space="0" w:color="auto"/>
            </w:tcBorders>
          </w:tcPr>
          <w:p>
            <w:pPr/>
          </w:p>
        </w:tc>
      </w:tr>
      <w:tr>
        <w:trPr>
          <w:trHeight w:val="323"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债务转为资本</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
        </w:tc>
        <w:tc>
          <w:tcPr>
            <w:tcW w:w="1455"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一年内到期的可转换公司债券</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
        </w:tc>
        <w:tc>
          <w:tcPr>
            <w:tcW w:w="1455" w:type="dxa"/>
            <w:tcBorders>
              <w:top w:val="single" w:sz="4" w:space="0" w:color="7F7F7F"/>
              <w:left w:val="single" w:sz="12" w:space="0" w:color="000000"/>
              <w:bottom w:val="single" w:sz="4" w:space="0" w:color="7F7F7F"/>
              <w:right w:val="nil" w:sz="6" w:space="0" w:color="auto"/>
            </w:tcBorders>
          </w:tcPr>
          <w:p>
            <w:pPr/>
          </w:p>
        </w:tc>
      </w:tr>
      <w:tr>
        <w:trPr>
          <w:trHeight w:val="323"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融资租入固定资产</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
        </w:tc>
        <w:tc>
          <w:tcPr>
            <w:tcW w:w="1455" w:type="dxa"/>
            <w:tcBorders>
              <w:top w:val="single" w:sz="4" w:space="0" w:color="7F7F7F"/>
              <w:left w:val="single" w:sz="12" w:space="0" w:color="000000"/>
              <w:bottom w:val="single" w:sz="4" w:space="0" w:color="7F7F7F"/>
              <w:right w:val="nil" w:sz="6" w:space="0" w:color="auto"/>
            </w:tcBorders>
          </w:tcPr>
          <w:p>
            <w:pPr/>
          </w:p>
        </w:tc>
      </w:tr>
    </w:tbl>
    <w:p>
      <w:pPr>
        <w:spacing w:after="0"/>
        <w:sectPr>
          <w:pgSz w:w="11900" w:h="16840"/>
          <w:pgMar w:header="0" w:footer="982" w:top="1400" w:bottom="1180" w:left="1560" w:right="1520"/>
        </w:sectPr>
      </w:pPr>
    </w:p>
    <w:p>
      <w:pPr>
        <w:spacing w:line="240" w:lineRule="auto" w:before="1"/>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4925"/>
        <w:gridCol w:w="631"/>
        <w:gridCol w:w="1544"/>
        <w:gridCol w:w="1442"/>
      </w:tblGrid>
      <w:tr>
        <w:trPr>
          <w:trHeight w:val="342" w:hRule="exact"/>
        </w:trPr>
        <w:tc>
          <w:tcPr>
            <w:tcW w:w="4925" w:type="dxa"/>
            <w:tcBorders>
              <w:top w:val="single" w:sz="12" w:space="0" w:color="000000"/>
              <w:left w:val="nil" w:sz="6" w:space="0" w:color="auto"/>
              <w:bottom w:val="single" w:sz="12" w:space="0" w:color="000000"/>
              <w:right w:val="single" w:sz="12" w:space="0" w:color="000000"/>
            </w:tcBorders>
          </w:tcPr>
          <w:p>
            <w:pPr>
              <w:pStyle w:val="TableParagraph"/>
              <w:spacing w:line="246" w:lineRule="exact"/>
              <w:ind w:right="2078"/>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补充资料</w:t>
            </w:r>
          </w:p>
        </w:tc>
        <w:tc>
          <w:tcPr>
            <w:tcW w:w="631"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12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行次</w:t>
            </w:r>
          </w:p>
        </w:tc>
        <w:tc>
          <w:tcPr>
            <w:tcW w:w="1544"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39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本期金额</w:t>
            </w:r>
          </w:p>
        </w:tc>
        <w:tc>
          <w:tcPr>
            <w:tcW w:w="1442"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left="34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上期金额</w:t>
            </w:r>
          </w:p>
        </w:tc>
      </w:tr>
      <w:tr>
        <w:trPr>
          <w:trHeight w:val="332" w:hRule="exact"/>
        </w:trPr>
        <w:tc>
          <w:tcPr>
            <w:tcW w:w="4925" w:type="dxa"/>
            <w:tcBorders>
              <w:top w:val="single" w:sz="12" w:space="0" w:color="000000"/>
              <w:left w:val="nil" w:sz="6" w:space="0" w:color="auto"/>
              <w:bottom w:val="single" w:sz="4" w:space="0" w:color="7F7F7F"/>
              <w:right w:val="single" w:sz="12" w:space="0" w:color="000000"/>
            </w:tcBorders>
          </w:tcPr>
          <w:p>
            <w:pPr>
              <w:pStyle w:val="TableParagraph"/>
              <w:spacing w:line="260" w:lineRule="exact"/>
              <w:ind w:right="2121"/>
              <w:jc w:val="right"/>
              <w:rPr>
                <w:rFonts w:ascii="方正姚体" w:hAnsi="方正姚体" w:cs="方正姚体" w:eastAsia="方正姚体" w:hint="default"/>
                <w:sz w:val="18"/>
                <w:szCs w:val="18"/>
              </w:rPr>
            </w:pPr>
            <w:r>
              <w:rPr>
                <w:rFonts w:ascii="Times New Roman" w:hAnsi="Times New Roman" w:cs="Times New Roman" w:eastAsia="Times New Roman" w:hint="default"/>
                <w:b/>
                <w:bCs/>
                <w:sz w:val="18"/>
                <w:szCs w:val="18"/>
              </w:rPr>
              <w:t>3.</w:t>
            </w:r>
            <w:r>
              <w:rPr>
                <w:rFonts w:ascii="方正姚体" w:hAnsi="方正姚体" w:cs="方正姚体" w:eastAsia="方正姚体" w:hint="default"/>
                <w:sz w:val="18"/>
                <w:szCs w:val="18"/>
              </w:rPr>
              <w:t>现金及现金等价物净变动情况：</w:t>
            </w:r>
          </w:p>
        </w:tc>
        <w:tc>
          <w:tcPr>
            <w:tcW w:w="63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12" w:space="0" w:color="000000"/>
              <w:left w:val="single" w:sz="12" w:space="0" w:color="000000"/>
              <w:bottom w:val="single" w:sz="4" w:space="0" w:color="7F7F7F"/>
              <w:right w:val="single" w:sz="12" w:space="0" w:color="000000"/>
            </w:tcBorders>
          </w:tcPr>
          <w:p>
            <w:pPr/>
          </w:p>
        </w:tc>
        <w:tc>
          <w:tcPr>
            <w:tcW w:w="1442" w:type="dxa"/>
            <w:tcBorders>
              <w:top w:val="single" w:sz="12" w:space="0" w:color="000000"/>
              <w:left w:val="single" w:sz="12" w:space="0" w:color="000000"/>
              <w:bottom w:val="single" w:sz="4" w:space="0" w:color="7F7F7F"/>
              <w:right w:val="nil" w:sz="6" w:space="0" w:color="auto"/>
            </w:tcBorders>
          </w:tcPr>
          <w:p>
            <w:pP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现金的期末余额</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57,864,732.75</w:t>
            </w:r>
          </w:p>
        </w:tc>
        <w:tc>
          <w:tcPr>
            <w:tcW w:w="144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53,231,274.30</w:t>
            </w:r>
          </w:p>
        </w:tc>
      </w:tr>
      <w:tr>
        <w:trPr>
          <w:trHeight w:val="323"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减：现金的期初余额</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53,231,274.30</w:t>
            </w:r>
          </w:p>
        </w:tc>
        <w:tc>
          <w:tcPr>
            <w:tcW w:w="144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29,334,332.91</w:t>
            </w: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加：现金等价物的期末余额</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
        </w:tc>
        <w:tc>
          <w:tcPr>
            <w:tcW w:w="1442"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925"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减：现金等价物的期初余额</w:t>
            </w:r>
          </w:p>
        </w:tc>
        <w:tc>
          <w:tcPr>
            <w:tcW w:w="63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4" w:space="0" w:color="7F7F7F"/>
              <w:right w:val="single" w:sz="12" w:space="0" w:color="000000"/>
            </w:tcBorders>
          </w:tcPr>
          <w:p>
            <w:pPr/>
          </w:p>
        </w:tc>
        <w:tc>
          <w:tcPr>
            <w:tcW w:w="1442" w:type="dxa"/>
            <w:tcBorders>
              <w:top w:val="single" w:sz="4" w:space="0" w:color="7F7F7F"/>
              <w:left w:val="single" w:sz="12" w:space="0" w:color="000000"/>
              <w:bottom w:val="single" w:sz="4" w:space="0" w:color="7F7F7F"/>
              <w:right w:val="nil" w:sz="6" w:space="0" w:color="auto"/>
            </w:tcBorders>
          </w:tcPr>
          <w:p>
            <w:pPr/>
          </w:p>
        </w:tc>
      </w:tr>
      <w:tr>
        <w:trPr>
          <w:trHeight w:val="333" w:hRule="exact"/>
        </w:trPr>
        <w:tc>
          <w:tcPr>
            <w:tcW w:w="4925" w:type="dxa"/>
            <w:tcBorders>
              <w:top w:val="single" w:sz="4" w:space="0" w:color="7F7F7F"/>
              <w:left w:val="nil" w:sz="6" w:space="0" w:color="auto"/>
              <w:bottom w:val="single" w:sz="12" w:space="0" w:color="000000"/>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现金及现金等价物净增加额</w:t>
            </w:r>
          </w:p>
        </w:tc>
        <w:tc>
          <w:tcPr>
            <w:tcW w:w="63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54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pacing w:val="-1"/>
                <w:sz w:val="18"/>
              </w:rPr>
              <w:t>4,633,458.45</w:t>
            </w:r>
          </w:p>
        </w:tc>
        <w:tc>
          <w:tcPr>
            <w:tcW w:w="1442"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23,896,941.39</w:t>
            </w:r>
          </w:p>
        </w:tc>
      </w:tr>
    </w:tbl>
    <w:p>
      <w:pPr>
        <w:pStyle w:val="BodyText"/>
        <w:spacing w:line="293" w:lineRule="exact" w:before="0"/>
        <w:ind w:left="717" w:right="248"/>
        <w:jc w:val="left"/>
      </w:pPr>
      <w:r>
        <w:rPr/>
        <w:pict>
          <v:shape style="position:absolute;margin-left:360.540009pt;margin-top:-82.020302pt;width:1.0pt;height:.48pt;mso-position-horizontal-relative:page;mso-position-vertical-relative:paragraph;z-index:15256" type="#_x0000_t75" stroked="false">
            <v:imagedata r:id="rId50" o:title=""/>
          </v:shape>
        </w:pict>
      </w:r>
      <w:r>
        <w:rPr/>
        <w:pict>
          <v:shape style="position:absolute;margin-left:360.540009pt;margin-top:-65.940300pt;width:1.0pt;height:.48pt;mso-position-horizontal-relative:page;mso-position-vertical-relative:paragraph;z-index:15280" type="#_x0000_t75" stroked="false">
            <v:imagedata r:id="rId50" o:title=""/>
          </v:shape>
        </w:pict>
      </w:r>
      <w:r>
        <w:rPr/>
        <w:pict>
          <v:shape style="position:absolute;margin-left:360.540009pt;margin-top:-49.800301pt;width:1.0pt;height:.48pt;mso-position-horizontal-relative:page;mso-position-vertical-relative:paragraph;z-index:15304" type="#_x0000_t75" stroked="false">
            <v:imagedata r:id="rId50" o:title=""/>
          </v:shape>
        </w:pict>
      </w:r>
      <w:r>
        <w:rPr/>
        <w:pict>
          <v:shape style="position:absolute;margin-left:360.540009pt;margin-top:-33.720299pt;width:1.0pt;height:.48pt;mso-position-horizontal-relative:page;mso-position-vertical-relative:paragraph;z-index:15328" type="#_x0000_t75" stroked="false">
            <v:imagedata r:id="rId50" o:title=""/>
          </v:shape>
        </w:pict>
      </w:r>
      <w:r>
        <w:rPr/>
        <w:pict>
          <v:shape style="position:absolute;margin-left:360.540009pt;margin-top:-17.640301pt;width:1.0pt;height:.48pt;mso-position-horizontal-relative:page;mso-position-vertical-relative:paragraph;z-index:15352" type="#_x0000_t75" stroked="false">
            <v:imagedata r:id="rId50" o:title=""/>
          </v:shape>
        </w:pict>
      </w:r>
      <w:r>
        <w:rPr>
          <w:rFonts w:ascii="Times New Roman" w:hAnsi="Times New Roman" w:cs="Times New Roman" w:eastAsia="Times New Roman" w:hint="default"/>
        </w:rPr>
        <w:t>5.44.3  </w:t>
      </w:r>
      <w:r>
        <w:rPr/>
        <w:t>现金和现金等价物</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883"/>
        <w:gridCol w:w="1830"/>
        <w:gridCol w:w="1840"/>
      </w:tblGrid>
      <w:tr>
        <w:trPr>
          <w:trHeight w:val="342" w:hRule="exact"/>
        </w:trPr>
        <w:tc>
          <w:tcPr>
            <w:tcW w:w="4883" w:type="dxa"/>
            <w:tcBorders>
              <w:top w:val="single" w:sz="12" w:space="0" w:color="000000"/>
              <w:left w:val="nil" w:sz="6" w:space="0" w:color="auto"/>
              <w:bottom w:val="single" w:sz="12" w:space="0" w:color="000000"/>
              <w:right w:val="single" w:sz="12" w:space="0" w:color="000000"/>
            </w:tcBorders>
          </w:tcPr>
          <w:p>
            <w:pPr>
              <w:pStyle w:val="TableParagraph"/>
              <w:tabs>
                <w:tab w:pos="569" w:val="left" w:leader="none"/>
              </w:tabs>
              <w:spacing w:line="246"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1830"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54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本期金额</w:t>
            </w:r>
          </w:p>
        </w:tc>
        <w:tc>
          <w:tcPr>
            <w:tcW w:w="1840"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left="53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上期金额</w:t>
            </w:r>
          </w:p>
        </w:tc>
      </w:tr>
      <w:tr>
        <w:trPr>
          <w:trHeight w:val="332" w:hRule="exact"/>
        </w:trPr>
        <w:tc>
          <w:tcPr>
            <w:tcW w:w="4883" w:type="dxa"/>
            <w:tcBorders>
              <w:top w:val="single" w:sz="12" w:space="0" w:color="000000"/>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一、现金</w:t>
            </w:r>
          </w:p>
        </w:tc>
        <w:tc>
          <w:tcPr>
            <w:tcW w:w="183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57,864,732.75</w:t>
            </w:r>
          </w:p>
        </w:tc>
        <w:tc>
          <w:tcPr>
            <w:tcW w:w="1840"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17"/>
              <w:jc w:val="right"/>
              <w:rPr>
                <w:rFonts w:ascii="Times New Roman" w:hAnsi="Times New Roman" w:cs="Times New Roman" w:eastAsia="Times New Roman" w:hint="default"/>
                <w:sz w:val="18"/>
                <w:szCs w:val="18"/>
              </w:rPr>
            </w:pPr>
            <w:r>
              <w:rPr>
                <w:rFonts w:ascii="Times New Roman"/>
                <w:spacing w:val="-1"/>
                <w:sz w:val="18"/>
              </w:rPr>
              <w:t>53,231,274.30</w:t>
            </w:r>
          </w:p>
        </w:tc>
      </w:tr>
      <w:tr>
        <w:trPr>
          <w:trHeight w:val="322" w:hRule="exact"/>
        </w:trPr>
        <w:tc>
          <w:tcPr>
            <w:tcW w:w="488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4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其中：库存现金</w:t>
            </w:r>
          </w:p>
        </w:tc>
        <w:tc>
          <w:tcPr>
            <w:tcW w:w="18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526,488.80</w:t>
            </w:r>
          </w:p>
        </w:tc>
        <w:tc>
          <w:tcPr>
            <w:tcW w:w="1840"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7"/>
              <w:jc w:val="right"/>
              <w:rPr>
                <w:rFonts w:ascii="Times New Roman" w:hAnsi="Times New Roman" w:cs="Times New Roman" w:eastAsia="Times New Roman" w:hint="default"/>
                <w:sz w:val="18"/>
                <w:szCs w:val="18"/>
              </w:rPr>
            </w:pPr>
            <w:r>
              <w:rPr>
                <w:rFonts w:ascii="Times New Roman"/>
                <w:sz w:val="18"/>
              </w:rPr>
              <w:t>743,723.54</w:t>
            </w:r>
          </w:p>
        </w:tc>
      </w:tr>
      <w:tr>
        <w:trPr>
          <w:trHeight w:val="322" w:hRule="exact"/>
        </w:trPr>
        <w:tc>
          <w:tcPr>
            <w:tcW w:w="488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0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可随时用于支付的银行存款</w:t>
            </w:r>
          </w:p>
        </w:tc>
        <w:tc>
          <w:tcPr>
            <w:tcW w:w="18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57,338,243.95</w:t>
            </w:r>
          </w:p>
        </w:tc>
        <w:tc>
          <w:tcPr>
            <w:tcW w:w="1840"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7"/>
              <w:jc w:val="right"/>
              <w:rPr>
                <w:rFonts w:ascii="Times New Roman" w:hAnsi="Times New Roman" w:cs="Times New Roman" w:eastAsia="Times New Roman" w:hint="default"/>
                <w:sz w:val="18"/>
                <w:szCs w:val="18"/>
              </w:rPr>
            </w:pPr>
            <w:r>
              <w:rPr>
                <w:rFonts w:ascii="Times New Roman"/>
                <w:spacing w:val="-1"/>
                <w:sz w:val="18"/>
              </w:rPr>
              <w:t>52,487,550.76</w:t>
            </w:r>
          </w:p>
        </w:tc>
      </w:tr>
      <w:tr>
        <w:trPr>
          <w:trHeight w:val="323" w:hRule="exact"/>
        </w:trPr>
        <w:tc>
          <w:tcPr>
            <w:tcW w:w="488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0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可随时用于支付的其他货币资金</w:t>
            </w:r>
          </w:p>
        </w:tc>
        <w:tc>
          <w:tcPr>
            <w:tcW w:w="1830" w:type="dxa"/>
            <w:tcBorders>
              <w:top w:val="single" w:sz="4" w:space="0" w:color="7F7F7F"/>
              <w:left w:val="single" w:sz="12" w:space="0" w:color="000000"/>
              <w:bottom w:val="single" w:sz="4" w:space="0" w:color="7F7F7F"/>
              <w:right w:val="single" w:sz="12" w:space="0" w:color="000000"/>
            </w:tcBorders>
          </w:tcPr>
          <w:p>
            <w:pPr/>
          </w:p>
        </w:tc>
        <w:tc>
          <w:tcPr>
            <w:tcW w:w="1840"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883"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50"/>
              <w:ind w:left="10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30" w:type="dxa"/>
            <w:tcBorders>
              <w:top w:val="single" w:sz="4" w:space="0" w:color="7F7F7F"/>
              <w:left w:val="single" w:sz="12" w:space="0" w:color="000000"/>
              <w:bottom w:val="single" w:sz="4" w:space="0" w:color="7F7F7F"/>
              <w:right w:val="single" w:sz="12" w:space="0" w:color="000000"/>
            </w:tcBorders>
          </w:tcPr>
          <w:p>
            <w:pPr/>
          </w:p>
        </w:tc>
        <w:tc>
          <w:tcPr>
            <w:tcW w:w="1840"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88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二、现金等价物</w:t>
            </w:r>
          </w:p>
        </w:tc>
        <w:tc>
          <w:tcPr>
            <w:tcW w:w="1830" w:type="dxa"/>
            <w:tcBorders>
              <w:top w:val="single" w:sz="4" w:space="0" w:color="7F7F7F"/>
              <w:left w:val="single" w:sz="12" w:space="0" w:color="000000"/>
              <w:bottom w:val="single" w:sz="4" w:space="0" w:color="7F7F7F"/>
              <w:right w:val="single" w:sz="12" w:space="0" w:color="000000"/>
            </w:tcBorders>
          </w:tcPr>
          <w:p>
            <w:pPr/>
          </w:p>
        </w:tc>
        <w:tc>
          <w:tcPr>
            <w:tcW w:w="1840" w:type="dxa"/>
            <w:tcBorders>
              <w:top w:val="single" w:sz="4" w:space="0" w:color="7F7F7F"/>
              <w:left w:val="single" w:sz="12" w:space="0" w:color="000000"/>
              <w:bottom w:val="single" w:sz="4" w:space="0" w:color="7F7F7F"/>
              <w:right w:val="nil" w:sz="6" w:space="0" w:color="auto"/>
            </w:tcBorders>
          </w:tcPr>
          <w:p>
            <w:pPr/>
          </w:p>
        </w:tc>
      </w:tr>
      <w:tr>
        <w:trPr>
          <w:trHeight w:val="323" w:hRule="exact"/>
        </w:trPr>
        <w:tc>
          <w:tcPr>
            <w:tcW w:w="488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4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其中：三个月内到期的债券投资</w:t>
            </w:r>
          </w:p>
        </w:tc>
        <w:tc>
          <w:tcPr>
            <w:tcW w:w="1830" w:type="dxa"/>
            <w:tcBorders>
              <w:top w:val="single" w:sz="4" w:space="0" w:color="7F7F7F"/>
              <w:left w:val="single" w:sz="12" w:space="0" w:color="000000"/>
              <w:bottom w:val="single" w:sz="4" w:space="0" w:color="7F7F7F"/>
              <w:right w:val="single" w:sz="12" w:space="0" w:color="000000"/>
            </w:tcBorders>
          </w:tcPr>
          <w:p>
            <w:pPr/>
          </w:p>
        </w:tc>
        <w:tc>
          <w:tcPr>
            <w:tcW w:w="1840"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88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三、调整前现金和现金等价物余额</w:t>
            </w:r>
          </w:p>
        </w:tc>
        <w:tc>
          <w:tcPr>
            <w:tcW w:w="18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57,864,732.75</w:t>
            </w:r>
          </w:p>
        </w:tc>
        <w:tc>
          <w:tcPr>
            <w:tcW w:w="1840"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7"/>
              <w:jc w:val="right"/>
              <w:rPr>
                <w:rFonts w:ascii="Times New Roman" w:hAnsi="Times New Roman" w:cs="Times New Roman" w:eastAsia="Times New Roman" w:hint="default"/>
                <w:sz w:val="18"/>
                <w:szCs w:val="18"/>
              </w:rPr>
            </w:pPr>
            <w:r>
              <w:rPr>
                <w:rFonts w:ascii="Times New Roman"/>
                <w:spacing w:val="-1"/>
                <w:sz w:val="18"/>
              </w:rPr>
              <w:t>53,231,274.30</w:t>
            </w:r>
          </w:p>
        </w:tc>
      </w:tr>
      <w:tr>
        <w:trPr>
          <w:trHeight w:val="322" w:hRule="exact"/>
        </w:trPr>
        <w:tc>
          <w:tcPr>
            <w:tcW w:w="488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48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加：汇率变动对现金的影响</w:t>
            </w:r>
          </w:p>
        </w:tc>
        <w:tc>
          <w:tcPr>
            <w:tcW w:w="1830" w:type="dxa"/>
            <w:tcBorders>
              <w:top w:val="single" w:sz="4" w:space="0" w:color="7F7F7F"/>
              <w:left w:val="single" w:sz="12" w:space="0" w:color="000000"/>
              <w:bottom w:val="single" w:sz="4" w:space="0" w:color="7F7F7F"/>
              <w:right w:val="single" w:sz="12" w:space="0" w:color="000000"/>
            </w:tcBorders>
          </w:tcPr>
          <w:p>
            <w:pPr/>
          </w:p>
        </w:tc>
        <w:tc>
          <w:tcPr>
            <w:tcW w:w="1840" w:type="dxa"/>
            <w:tcBorders>
              <w:top w:val="single" w:sz="4" w:space="0" w:color="7F7F7F"/>
              <w:left w:val="single" w:sz="12" w:space="0" w:color="000000"/>
              <w:bottom w:val="single" w:sz="4" w:space="0" w:color="7F7F7F"/>
              <w:right w:val="nil" w:sz="6" w:space="0" w:color="auto"/>
            </w:tcBorders>
          </w:tcPr>
          <w:p>
            <w:pPr/>
          </w:p>
        </w:tc>
      </w:tr>
      <w:tr>
        <w:trPr>
          <w:trHeight w:val="323" w:hRule="exact"/>
        </w:trPr>
        <w:tc>
          <w:tcPr>
            <w:tcW w:w="4883"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四、期末现金及现金等价物余额</w:t>
            </w:r>
          </w:p>
        </w:tc>
        <w:tc>
          <w:tcPr>
            <w:tcW w:w="183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57,864,732.75</w:t>
            </w:r>
          </w:p>
        </w:tc>
        <w:tc>
          <w:tcPr>
            <w:tcW w:w="1840"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7"/>
              <w:jc w:val="right"/>
              <w:rPr>
                <w:rFonts w:ascii="Times New Roman" w:hAnsi="Times New Roman" w:cs="Times New Roman" w:eastAsia="Times New Roman" w:hint="default"/>
                <w:sz w:val="18"/>
                <w:szCs w:val="18"/>
              </w:rPr>
            </w:pPr>
            <w:r>
              <w:rPr>
                <w:rFonts w:ascii="Times New Roman"/>
                <w:spacing w:val="-1"/>
                <w:sz w:val="18"/>
              </w:rPr>
              <w:t>53,231,274.30</w:t>
            </w:r>
          </w:p>
        </w:tc>
      </w:tr>
      <w:tr>
        <w:trPr>
          <w:trHeight w:val="644" w:hRule="exact"/>
        </w:trPr>
        <w:tc>
          <w:tcPr>
            <w:tcW w:w="4883" w:type="dxa"/>
            <w:tcBorders>
              <w:top w:val="single" w:sz="4" w:space="0" w:color="7F7F7F"/>
              <w:left w:val="nil" w:sz="6" w:space="0" w:color="auto"/>
              <w:bottom w:val="single" w:sz="12" w:space="0" w:color="000000"/>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其中：母公司或集团内子公司使用受限制的现金和现金等价</w:t>
            </w:r>
          </w:p>
          <w:p>
            <w:pPr>
              <w:pStyle w:val="TableParagraph"/>
              <w:spacing w:line="240" w:lineRule="auto" w:before="46"/>
              <w:ind w:left="66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物</w:t>
            </w:r>
          </w:p>
        </w:tc>
        <w:tc>
          <w:tcPr>
            <w:tcW w:w="1830" w:type="dxa"/>
            <w:tcBorders>
              <w:top w:val="single" w:sz="4" w:space="0" w:color="7F7F7F"/>
              <w:left w:val="single" w:sz="12" w:space="0" w:color="000000"/>
              <w:bottom w:val="single" w:sz="12" w:space="0" w:color="000000"/>
              <w:right w:val="single" w:sz="12" w:space="0" w:color="000000"/>
            </w:tcBorders>
          </w:tcPr>
          <w:p>
            <w:pPr/>
          </w:p>
        </w:tc>
        <w:tc>
          <w:tcPr>
            <w:tcW w:w="1840"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20" w:right="248"/>
        <w:jc w:val="left"/>
      </w:pPr>
      <w:r>
        <w:rPr/>
        <w:t>附注 </w:t>
      </w:r>
      <w:r>
        <w:rPr>
          <w:rFonts w:ascii="Times New Roman" w:hAnsi="Times New Roman" w:cs="Times New Roman" w:eastAsia="Times New Roman" w:hint="default"/>
          <w:b/>
          <w:bCs/>
        </w:rPr>
        <w:t>6</w:t>
      </w:r>
      <w:r>
        <w:rPr>
          <w:rFonts w:ascii="Times New Roman" w:hAnsi="Times New Roman" w:cs="Times New Roman" w:eastAsia="Times New Roman" w:hint="default"/>
          <w:b/>
          <w:bCs/>
          <w:spacing w:val="14"/>
        </w:rPr>
        <w:t> </w:t>
      </w:r>
      <w:r>
        <w:rPr/>
        <w:t>母公司主要财务报表项目说明</w:t>
      </w:r>
    </w:p>
    <w:p>
      <w:pPr>
        <w:pStyle w:val="BodyText"/>
        <w:spacing w:line="240" w:lineRule="auto"/>
        <w:ind w:left="717" w:right="248"/>
        <w:jc w:val="left"/>
      </w:pPr>
      <w:r>
        <w:rPr>
          <w:rFonts w:ascii="Times New Roman" w:hAnsi="Times New Roman" w:cs="Times New Roman" w:eastAsia="Times New Roman" w:hint="default"/>
        </w:rPr>
        <w:t>6.1 </w:t>
      </w:r>
      <w:r>
        <w:rPr/>
        <w:t>其他应收款</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日的其他应收款净额为</w:t>
      </w:r>
      <w:r>
        <w:rPr>
          <w:spacing w:val="-60"/>
        </w:rPr>
        <w:t> </w:t>
      </w:r>
      <w:r>
        <w:rPr>
          <w:rFonts w:ascii="Times New Roman" w:hAnsi="Times New Roman" w:cs="Times New Roman" w:eastAsia="Times New Roman" w:hint="default"/>
        </w:rPr>
        <w:t>316,842,747.84 </w:t>
      </w:r>
      <w:r>
        <w:rPr/>
        <w:t>元。</w:t>
      </w:r>
    </w:p>
    <w:p>
      <w:pPr>
        <w:pStyle w:val="BodyText"/>
        <w:spacing w:line="240" w:lineRule="auto"/>
        <w:ind w:left="717" w:right="248"/>
        <w:jc w:val="left"/>
      </w:pPr>
      <w:r>
        <w:rPr>
          <w:rFonts w:ascii="Times New Roman" w:hAnsi="Times New Roman" w:cs="Times New Roman" w:eastAsia="Times New Roman" w:hint="default"/>
        </w:rPr>
        <w:t>6.1.1  </w:t>
      </w:r>
      <w:r>
        <w:rPr/>
        <w:t>按账龄结构的分析</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970"/>
        <w:gridCol w:w="1441"/>
        <w:gridCol w:w="906"/>
        <w:gridCol w:w="1375"/>
        <w:gridCol w:w="1405"/>
        <w:gridCol w:w="817"/>
        <w:gridCol w:w="1629"/>
      </w:tblGrid>
      <w:tr>
        <w:trPr>
          <w:trHeight w:val="342" w:hRule="exact"/>
        </w:trPr>
        <w:tc>
          <w:tcPr>
            <w:tcW w:w="970"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3722"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970" w:type="dxa"/>
            <w:vMerge/>
            <w:tcBorders>
              <w:left w:val="nil" w:sz="6" w:space="0" w:color="auto"/>
              <w:bottom w:val="single" w:sz="12" w:space="0" w:color="000000"/>
              <w:right w:val="single" w:sz="12" w:space="0" w:color="000000"/>
            </w:tcBorders>
          </w:tcPr>
          <w:p>
            <w:pPr/>
          </w:p>
        </w:tc>
        <w:tc>
          <w:tcPr>
            <w:tcW w:w="14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9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比</w:t>
            </w:r>
            <w:r>
              <w:rPr>
                <w:rFonts w:ascii="宋体" w:hAnsi="宋体" w:cs="宋体" w:eastAsia="宋体" w:hint="default"/>
                <w:spacing w:val="-90"/>
                <w:sz w:val="18"/>
                <w:szCs w:val="18"/>
              </w:rPr>
              <w:t>例</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3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0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8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93" w:right="-17"/>
              <w:jc w:val="left"/>
              <w:rPr>
                <w:rFonts w:ascii="宋体" w:hAnsi="宋体" w:cs="宋体" w:eastAsia="宋体" w:hint="default"/>
                <w:sz w:val="18"/>
                <w:szCs w:val="18"/>
              </w:rPr>
            </w:pPr>
            <w:r>
              <w:rPr>
                <w:rFonts w:ascii="宋体" w:hAnsi="宋体" w:cs="宋体" w:eastAsia="宋体" w:hint="default"/>
                <w:spacing w:val="-33"/>
                <w:sz w:val="18"/>
                <w:szCs w:val="18"/>
              </w:rPr>
              <w:t>比例（</w:t>
            </w:r>
            <w:r>
              <w:rPr>
                <w:rFonts w:ascii="Times New Roman" w:hAnsi="Times New Roman" w:cs="Times New Roman" w:eastAsia="Times New Roman" w:hint="default"/>
                <w:spacing w:val="-33"/>
                <w:sz w:val="18"/>
                <w:szCs w:val="18"/>
              </w:rPr>
              <w:t>%</w:t>
            </w:r>
            <w:r>
              <w:rPr>
                <w:rFonts w:ascii="宋体" w:hAnsi="宋体" w:cs="宋体" w:eastAsia="宋体" w:hint="default"/>
                <w:spacing w:val="-33"/>
                <w:sz w:val="18"/>
                <w:szCs w:val="18"/>
              </w:rPr>
              <w:t>）</w:t>
            </w:r>
          </w:p>
        </w:tc>
        <w:tc>
          <w:tcPr>
            <w:tcW w:w="1629"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43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2" w:hRule="exact"/>
        </w:trPr>
        <w:tc>
          <w:tcPr>
            <w:tcW w:w="970"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4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317,186,152.37</w:t>
            </w:r>
          </w:p>
        </w:tc>
        <w:tc>
          <w:tcPr>
            <w:tcW w:w="90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99.59%</w:t>
            </w:r>
          </w:p>
        </w:tc>
        <w:tc>
          <w:tcPr>
            <w:tcW w:w="137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1,585,930.76</w:t>
            </w:r>
          </w:p>
        </w:tc>
        <w:tc>
          <w:tcPr>
            <w:tcW w:w="140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188,311,012.17</w:t>
            </w:r>
          </w:p>
        </w:tc>
        <w:tc>
          <w:tcPr>
            <w:tcW w:w="817"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left="190" w:right="0"/>
              <w:jc w:val="left"/>
              <w:rPr>
                <w:rFonts w:ascii="Times New Roman" w:hAnsi="Times New Roman" w:cs="Times New Roman" w:eastAsia="Times New Roman" w:hint="default"/>
                <w:sz w:val="18"/>
                <w:szCs w:val="18"/>
              </w:rPr>
            </w:pPr>
            <w:r>
              <w:rPr>
                <w:rFonts w:ascii="Times New Roman"/>
                <w:sz w:val="18"/>
              </w:rPr>
              <w:t>88.02</w:t>
            </w:r>
          </w:p>
        </w:tc>
        <w:tc>
          <w:tcPr>
            <w:tcW w:w="1629"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898,422.37</w:t>
            </w:r>
          </w:p>
        </w:tc>
      </w:tr>
      <w:tr>
        <w:trPr>
          <w:trHeight w:val="323" w:hRule="exact"/>
        </w:trPr>
        <w:tc>
          <w:tcPr>
            <w:tcW w:w="970"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558,029.14</w:t>
            </w:r>
          </w:p>
        </w:tc>
        <w:tc>
          <w:tcPr>
            <w:tcW w:w="90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0.18%</w:t>
            </w:r>
          </w:p>
        </w:tc>
        <w:tc>
          <w:tcPr>
            <w:tcW w:w="1375"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34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19" name="image9.png" descr=""/>
                  <wp:cNvGraphicFramePr>
                    <a:graphicFrameLocks noChangeAspect="1"/>
                  </wp:cNvGraphicFramePr>
                  <a:graphic>
                    <a:graphicData uri="http://schemas.openxmlformats.org/drawingml/2006/picture">
                      <pic:pic>
                        <pic:nvPicPr>
                          <pic:cNvPr id="52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88"/>
              <w:jc w:val="right"/>
              <w:rPr>
                <w:rFonts w:ascii="Times New Roman" w:hAnsi="Times New Roman" w:cs="Times New Roman" w:eastAsia="Times New Roman" w:hint="default"/>
                <w:sz w:val="18"/>
                <w:szCs w:val="18"/>
              </w:rPr>
            </w:pPr>
            <w:r>
              <w:rPr>
                <w:rFonts w:ascii="Times New Roman"/>
                <w:sz w:val="18"/>
              </w:rPr>
              <w:t>5,580.29</w:t>
            </w:r>
          </w:p>
        </w:tc>
        <w:tc>
          <w:tcPr>
            <w:tcW w:w="1405"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363"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521" name="image17.png" descr=""/>
                  <wp:cNvGraphicFramePr>
                    <a:graphicFrameLocks noChangeAspect="1"/>
                  </wp:cNvGraphicFramePr>
                  <a:graphic>
                    <a:graphicData uri="http://schemas.openxmlformats.org/drawingml/2006/picture">
                      <pic:pic>
                        <pic:nvPicPr>
                          <pic:cNvPr id="522"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0"/>
              <w:jc w:val="right"/>
              <w:rPr>
                <w:rFonts w:ascii="Times New Roman" w:hAnsi="Times New Roman" w:cs="Times New Roman" w:eastAsia="Times New Roman" w:hint="default"/>
                <w:sz w:val="18"/>
                <w:szCs w:val="18"/>
              </w:rPr>
            </w:pPr>
            <w:r>
              <w:rPr>
                <w:rFonts w:ascii="Times New Roman"/>
                <w:spacing w:val="-1"/>
                <w:sz w:val="18"/>
              </w:rPr>
              <w:t>25,416,179.11</w:t>
            </w:r>
          </w:p>
          <w:p>
            <w:pPr>
              <w:pStyle w:val="TableParagraph"/>
              <w:spacing w:line="240" w:lineRule="auto" w:before="4"/>
              <w:ind w:right="0"/>
              <w:jc w:val="left"/>
              <w:rPr>
                <w:rFonts w:ascii="宋体" w:hAnsi="宋体" w:cs="宋体" w:eastAsia="宋体" w:hint="default"/>
                <w:sz w:val="4"/>
                <w:szCs w:val="4"/>
              </w:rPr>
            </w:pPr>
          </w:p>
          <w:p>
            <w:pPr>
              <w:pStyle w:val="TableParagraph"/>
              <w:spacing w:line="20" w:lineRule="exact"/>
              <w:ind w:left="1363"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523" name="image17.png" descr=""/>
                  <wp:cNvGraphicFramePr>
                    <a:graphicFrameLocks noChangeAspect="1"/>
                  </wp:cNvGraphicFramePr>
                  <a:graphic>
                    <a:graphicData uri="http://schemas.openxmlformats.org/drawingml/2006/picture">
                      <pic:pic>
                        <pic:nvPicPr>
                          <pic:cNvPr id="524"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81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190" w:right="0"/>
              <w:jc w:val="left"/>
              <w:rPr>
                <w:rFonts w:ascii="Times New Roman" w:hAnsi="Times New Roman" w:cs="Times New Roman" w:eastAsia="Times New Roman" w:hint="default"/>
                <w:sz w:val="18"/>
                <w:szCs w:val="18"/>
              </w:rPr>
            </w:pPr>
            <w:r>
              <w:rPr>
                <w:rFonts w:ascii="Times New Roman"/>
                <w:sz w:val="18"/>
              </w:rPr>
              <w:t>11.88</w:t>
            </w:r>
          </w:p>
        </w:tc>
        <w:tc>
          <w:tcPr>
            <w:tcW w:w="16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340,477.16</w:t>
            </w:r>
          </w:p>
        </w:tc>
      </w:tr>
      <w:tr>
        <w:trPr>
          <w:trHeight w:val="322" w:hRule="exact"/>
        </w:trPr>
        <w:tc>
          <w:tcPr>
            <w:tcW w:w="970"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4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613,520.47</w:t>
            </w:r>
          </w:p>
        </w:tc>
        <w:tc>
          <w:tcPr>
            <w:tcW w:w="90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0.19%</w:t>
            </w:r>
          </w:p>
        </w:tc>
        <w:tc>
          <w:tcPr>
            <w:tcW w:w="1375"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34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25" name="image9.png" descr=""/>
                  <wp:cNvGraphicFramePr>
                    <a:graphicFrameLocks noChangeAspect="1"/>
                  </wp:cNvGraphicFramePr>
                  <a:graphic>
                    <a:graphicData uri="http://schemas.openxmlformats.org/drawingml/2006/picture">
                      <pic:pic>
                        <pic:nvPicPr>
                          <pic:cNvPr id="52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89"/>
              <w:jc w:val="right"/>
              <w:rPr>
                <w:rFonts w:ascii="Times New Roman" w:hAnsi="Times New Roman" w:cs="Times New Roman" w:eastAsia="Times New Roman" w:hint="default"/>
                <w:sz w:val="18"/>
                <w:szCs w:val="18"/>
              </w:rPr>
            </w:pPr>
            <w:r>
              <w:rPr>
                <w:rFonts w:ascii="Times New Roman"/>
                <w:sz w:val="18"/>
              </w:rPr>
              <w:t>30,676.03</w:t>
            </w:r>
          </w:p>
        </w:tc>
        <w:tc>
          <w:tcPr>
            <w:tcW w:w="140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1"/>
              <w:jc w:val="right"/>
              <w:rPr>
                <w:rFonts w:ascii="Times New Roman" w:hAnsi="Times New Roman" w:cs="Times New Roman" w:eastAsia="Times New Roman" w:hint="default"/>
                <w:sz w:val="18"/>
                <w:szCs w:val="18"/>
              </w:rPr>
            </w:pPr>
            <w:r>
              <w:rPr>
                <w:rFonts w:ascii="Times New Roman"/>
                <w:sz w:val="18"/>
              </w:rPr>
              <w:t>118,315.92</w:t>
            </w:r>
          </w:p>
        </w:tc>
        <w:tc>
          <w:tcPr>
            <w:tcW w:w="81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235" w:right="0"/>
              <w:jc w:val="left"/>
              <w:rPr>
                <w:rFonts w:ascii="Times New Roman" w:hAnsi="Times New Roman" w:cs="Times New Roman" w:eastAsia="Times New Roman" w:hint="default"/>
                <w:sz w:val="18"/>
                <w:szCs w:val="18"/>
              </w:rPr>
            </w:pPr>
            <w:r>
              <w:rPr>
                <w:rFonts w:ascii="Times New Roman"/>
                <w:sz w:val="18"/>
              </w:rPr>
              <w:t>0.06</w:t>
            </w:r>
          </w:p>
        </w:tc>
        <w:tc>
          <w:tcPr>
            <w:tcW w:w="16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5,915.80</w:t>
            </w:r>
          </w:p>
        </w:tc>
      </w:tr>
      <w:tr>
        <w:trPr>
          <w:trHeight w:val="322" w:hRule="exact"/>
        </w:trPr>
        <w:tc>
          <w:tcPr>
            <w:tcW w:w="970"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44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119,147.71</w:t>
            </w:r>
          </w:p>
        </w:tc>
        <w:tc>
          <w:tcPr>
            <w:tcW w:w="90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0.04%</w:t>
            </w:r>
          </w:p>
        </w:tc>
        <w:tc>
          <w:tcPr>
            <w:tcW w:w="1375"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34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527" name="image9.png" descr=""/>
                  <wp:cNvGraphicFramePr>
                    <a:graphicFrameLocks noChangeAspect="1"/>
                  </wp:cNvGraphicFramePr>
                  <a:graphic>
                    <a:graphicData uri="http://schemas.openxmlformats.org/drawingml/2006/picture">
                      <pic:pic>
                        <pic:nvPicPr>
                          <pic:cNvPr id="528"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89"/>
              <w:jc w:val="right"/>
              <w:rPr>
                <w:rFonts w:ascii="Times New Roman" w:hAnsi="Times New Roman" w:cs="Times New Roman" w:eastAsia="Times New Roman" w:hint="default"/>
                <w:sz w:val="18"/>
                <w:szCs w:val="18"/>
              </w:rPr>
            </w:pPr>
            <w:r>
              <w:rPr>
                <w:rFonts w:ascii="Times New Roman"/>
                <w:sz w:val="18"/>
              </w:rPr>
              <w:t>11,914.77</w:t>
            </w:r>
          </w:p>
        </w:tc>
        <w:tc>
          <w:tcPr>
            <w:tcW w:w="1405"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363"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529" name="image17.png" descr=""/>
                  <wp:cNvGraphicFramePr>
                    <a:graphicFrameLocks noChangeAspect="1"/>
                  </wp:cNvGraphicFramePr>
                  <a:graphic>
                    <a:graphicData uri="http://schemas.openxmlformats.org/drawingml/2006/picture">
                      <pic:pic>
                        <pic:nvPicPr>
                          <pic:cNvPr id="530"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91"/>
              <w:jc w:val="right"/>
              <w:rPr>
                <w:rFonts w:ascii="Times New Roman" w:hAnsi="Times New Roman" w:cs="Times New Roman" w:eastAsia="Times New Roman" w:hint="default"/>
                <w:sz w:val="18"/>
                <w:szCs w:val="18"/>
              </w:rPr>
            </w:pPr>
            <w:r>
              <w:rPr>
                <w:rFonts w:ascii="Times New Roman"/>
                <w:sz w:val="18"/>
              </w:rPr>
              <w:t>84,047.99</w:t>
            </w:r>
          </w:p>
        </w:tc>
        <w:tc>
          <w:tcPr>
            <w:tcW w:w="81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235" w:right="0"/>
              <w:jc w:val="left"/>
              <w:rPr>
                <w:rFonts w:ascii="Times New Roman" w:hAnsi="Times New Roman" w:cs="Times New Roman" w:eastAsia="Times New Roman" w:hint="default"/>
                <w:sz w:val="18"/>
                <w:szCs w:val="18"/>
              </w:rPr>
            </w:pPr>
            <w:r>
              <w:rPr>
                <w:rFonts w:ascii="Times New Roman"/>
                <w:sz w:val="18"/>
              </w:rPr>
              <w:t>0.04</w:t>
            </w:r>
          </w:p>
        </w:tc>
        <w:tc>
          <w:tcPr>
            <w:tcW w:w="162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8,404.80</w:t>
            </w:r>
          </w:p>
        </w:tc>
      </w:tr>
      <w:tr>
        <w:trPr>
          <w:trHeight w:val="333" w:hRule="exact"/>
        </w:trPr>
        <w:tc>
          <w:tcPr>
            <w:tcW w:w="970" w:type="dxa"/>
            <w:tcBorders>
              <w:top w:val="single" w:sz="4" w:space="0" w:color="7F7F7F"/>
              <w:left w:val="nil" w:sz="6" w:space="0" w:color="auto"/>
              <w:bottom w:val="single" w:sz="12" w:space="0" w:color="000000"/>
              <w:right w:val="single" w:sz="12" w:space="0" w:color="000000"/>
            </w:tcBorders>
          </w:tcPr>
          <w:p>
            <w:pPr>
              <w:pStyle w:val="TableParagraph"/>
              <w:tabs>
                <w:tab w:pos="627" w:val="left" w:leader="none"/>
              </w:tabs>
              <w:spacing w:line="240" w:lineRule="auto" w:before="10"/>
              <w:ind w:left="17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4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318,476,849.69</w:t>
            </w:r>
          </w:p>
        </w:tc>
        <w:tc>
          <w:tcPr>
            <w:tcW w:w="90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375"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134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531" name="image9.png" descr=""/>
                  <wp:cNvGraphicFramePr>
                    <a:graphicFrameLocks noChangeAspect="1"/>
                  </wp:cNvGraphicFramePr>
                  <a:graphic>
                    <a:graphicData uri="http://schemas.openxmlformats.org/drawingml/2006/picture">
                      <pic:pic>
                        <pic:nvPicPr>
                          <pic:cNvPr id="532"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89"/>
              <w:jc w:val="right"/>
              <w:rPr>
                <w:rFonts w:ascii="Times New Roman" w:hAnsi="Times New Roman" w:cs="Times New Roman" w:eastAsia="Times New Roman" w:hint="default"/>
                <w:sz w:val="18"/>
                <w:szCs w:val="18"/>
              </w:rPr>
            </w:pPr>
            <w:r>
              <w:rPr>
                <w:rFonts w:ascii="Times New Roman"/>
                <w:spacing w:val="-1"/>
                <w:sz w:val="18"/>
              </w:rPr>
              <w:t>1,634,101.85</w:t>
            </w:r>
          </w:p>
        </w:tc>
        <w:tc>
          <w:tcPr>
            <w:tcW w:w="1405"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1363"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533" name="image17.png" descr=""/>
                  <wp:cNvGraphicFramePr>
                    <a:graphicFrameLocks noChangeAspect="1"/>
                  </wp:cNvGraphicFramePr>
                  <a:graphic>
                    <a:graphicData uri="http://schemas.openxmlformats.org/drawingml/2006/picture">
                      <pic:pic>
                        <pic:nvPicPr>
                          <pic:cNvPr id="534"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89"/>
              <w:jc w:val="right"/>
              <w:rPr>
                <w:rFonts w:ascii="Times New Roman" w:hAnsi="Times New Roman" w:cs="Times New Roman" w:eastAsia="Times New Roman" w:hint="default"/>
                <w:sz w:val="18"/>
                <w:szCs w:val="18"/>
              </w:rPr>
            </w:pPr>
            <w:r>
              <w:rPr>
                <w:rFonts w:ascii="Times New Roman"/>
                <w:spacing w:val="-1"/>
                <w:sz w:val="18"/>
              </w:rPr>
              <w:t>213,929,555.19</w:t>
            </w:r>
          </w:p>
        </w:tc>
        <w:tc>
          <w:tcPr>
            <w:tcW w:w="817"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100.00</w:t>
            </w:r>
          </w:p>
        </w:tc>
        <w:tc>
          <w:tcPr>
            <w:tcW w:w="1629"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1,253,220.13</w:t>
            </w:r>
          </w:p>
        </w:tc>
      </w:tr>
    </w:tbl>
    <w:p>
      <w:pPr>
        <w:pStyle w:val="BodyText"/>
        <w:spacing w:line="293" w:lineRule="exact" w:before="0"/>
        <w:ind w:left="717" w:right="248"/>
        <w:jc w:val="left"/>
      </w:pPr>
      <w:r>
        <w:rPr/>
        <w:pict>
          <v:shape style="position:absolute;margin-left:238.259995pt;margin-top:105.839699pt;width:1pt;height:.48pt;mso-position-horizontal-relative:page;mso-position-vertical-relative:paragraph;z-index:15376" type="#_x0000_t75" stroked="false">
            <v:imagedata r:id="rId15" o:title=""/>
          </v:shape>
        </w:pict>
      </w:r>
      <w:r>
        <w:rPr/>
        <w:pict>
          <v:shape style="position:absolute;margin-left:408pt;margin-top:105.839699pt;width:1pt;height:.48pt;mso-position-horizontal-relative:page;mso-position-vertical-relative:paragraph;z-index:15400" type="#_x0000_t75" stroked="false">
            <v:imagedata r:id="rId15" o:title=""/>
          </v:shape>
        </w:pict>
      </w:r>
      <w:r>
        <w:rPr>
          <w:rFonts w:ascii="Times New Roman" w:hAnsi="Times New Roman" w:cs="Times New Roman" w:eastAsia="Times New Roman" w:hint="default"/>
        </w:rPr>
        <w:t>6.1.2  </w:t>
      </w:r>
      <w:r>
        <w:rPr/>
        <w:t>按风险特征的分析</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769"/>
        <w:gridCol w:w="1342"/>
        <w:gridCol w:w="892"/>
        <w:gridCol w:w="1162"/>
        <w:gridCol w:w="1340"/>
        <w:gridCol w:w="876"/>
        <w:gridCol w:w="1168"/>
      </w:tblGrid>
      <w:tr>
        <w:trPr>
          <w:trHeight w:val="342" w:hRule="exact"/>
        </w:trPr>
        <w:tc>
          <w:tcPr>
            <w:tcW w:w="1769" w:type="dxa"/>
            <w:vMerge w:val="restart"/>
            <w:tcBorders>
              <w:top w:val="single" w:sz="12" w:space="0" w:color="000000"/>
              <w:left w:val="nil" w:sz="6" w:space="0" w:color="auto"/>
              <w:right w:val="single" w:sz="1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账  龄</w:t>
            </w:r>
          </w:p>
        </w:tc>
        <w:tc>
          <w:tcPr>
            <w:tcW w:w="3395"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384" w:type="dxa"/>
            <w:gridSpan w:val="3"/>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9"/>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654" w:hRule="exact"/>
        </w:trPr>
        <w:tc>
          <w:tcPr>
            <w:tcW w:w="1769" w:type="dxa"/>
            <w:vMerge/>
            <w:tcBorders>
              <w:left w:val="nil" w:sz="6" w:space="0" w:color="auto"/>
              <w:bottom w:val="single" w:sz="12" w:space="0" w:color="000000"/>
              <w:right w:val="single" w:sz="12" w:space="0" w:color="000000"/>
            </w:tcBorders>
          </w:tcPr>
          <w:p>
            <w:pPr/>
          </w:p>
        </w:tc>
        <w:tc>
          <w:tcPr>
            <w:tcW w:w="13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89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7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8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8"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44" w:hRule="exact"/>
        </w:trPr>
        <w:tc>
          <w:tcPr>
            <w:tcW w:w="1769" w:type="dxa"/>
            <w:tcBorders>
              <w:top w:val="single" w:sz="12" w:space="0" w:color="000000"/>
              <w:left w:val="nil" w:sz="6" w:space="0" w:color="auto"/>
              <w:bottom w:val="single" w:sz="4" w:space="0" w:color="7F7F7F"/>
              <w:right w:val="single" w:sz="12" w:space="0" w:color="000000"/>
            </w:tcBorders>
          </w:tcPr>
          <w:p>
            <w:pPr>
              <w:pStyle w:val="TableParagraph"/>
              <w:spacing w:line="316" w:lineRule="auto" w:before="10"/>
              <w:ind w:left="122" w:right="76"/>
              <w:jc w:val="left"/>
              <w:rPr>
                <w:rFonts w:ascii="宋体" w:hAnsi="宋体" w:cs="宋体" w:eastAsia="宋体" w:hint="default"/>
                <w:sz w:val="18"/>
                <w:szCs w:val="18"/>
              </w:rPr>
            </w:pPr>
            <w:r>
              <w:rPr>
                <w:rFonts w:ascii="宋体" w:hAnsi="宋体" w:cs="宋体" w:eastAsia="宋体" w:hint="default"/>
                <w:spacing w:val="13"/>
                <w:sz w:val="18"/>
                <w:szCs w:val="18"/>
              </w:rPr>
              <w:t>单项金额重大的其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他应收款</w:t>
            </w:r>
          </w:p>
        </w:tc>
        <w:tc>
          <w:tcPr>
            <w:tcW w:w="134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89"/>
              <w:jc w:val="right"/>
              <w:rPr>
                <w:rFonts w:ascii="Times New Roman" w:hAnsi="Times New Roman" w:cs="Times New Roman" w:eastAsia="Times New Roman" w:hint="default"/>
                <w:sz w:val="18"/>
                <w:szCs w:val="18"/>
              </w:rPr>
            </w:pPr>
            <w:r>
              <w:rPr>
                <w:rFonts w:ascii="Times New Roman"/>
                <w:spacing w:val="-1"/>
                <w:sz w:val="18"/>
              </w:rPr>
              <w:t>131,660,478.11</w:t>
            </w:r>
          </w:p>
        </w:tc>
        <w:tc>
          <w:tcPr>
            <w:tcW w:w="89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7" w:right="0"/>
              <w:jc w:val="left"/>
              <w:rPr>
                <w:rFonts w:ascii="Times New Roman" w:hAnsi="Times New Roman" w:cs="Times New Roman" w:eastAsia="Times New Roman" w:hint="default"/>
                <w:sz w:val="18"/>
                <w:szCs w:val="18"/>
              </w:rPr>
            </w:pPr>
            <w:r>
              <w:rPr>
                <w:rFonts w:ascii="Times New Roman"/>
                <w:sz w:val="18"/>
              </w:rPr>
              <w:t>41.34</w:t>
            </w:r>
          </w:p>
        </w:tc>
        <w:tc>
          <w:tcPr>
            <w:tcW w:w="116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1"/>
              <w:jc w:val="right"/>
              <w:rPr>
                <w:rFonts w:ascii="Times New Roman" w:hAnsi="Times New Roman" w:cs="Times New Roman" w:eastAsia="Times New Roman" w:hint="default"/>
                <w:sz w:val="18"/>
                <w:szCs w:val="18"/>
              </w:rPr>
            </w:pPr>
            <w:r>
              <w:rPr>
                <w:rFonts w:ascii="Times New Roman"/>
                <w:sz w:val="18"/>
              </w:rPr>
              <w:t>658,302.39</w:t>
            </w:r>
          </w:p>
        </w:tc>
        <w:tc>
          <w:tcPr>
            <w:tcW w:w="134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89"/>
              <w:jc w:val="right"/>
              <w:rPr>
                <w:rFonts w:ascii="Times New Roman" w:hAnsi="Times New Roman" w:cs="Times New Roman" w:eastAsia="Times New Roman" w:hint="default"/>
                <w:sz w:val="18"/>
                <w:szCs w:val="18"/>
              </w:rPr>
            </w:pPr>
            <w:r>
              <w:rPr>
                <w:rFonts w:ascii="Times New Roman"/>
                <w:spacing w:val="-1"/>
                <w:sz w:val="18"/>
              </w:rPr>
              <w:t>2,080,070.79</w:t>
            </w:r>
          </w:p>
        </w:tc>
        <w:tc>
          <w:tcPr>
            <w:tcW w:w="87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63"/>
              <w:jc w:val="right"/>
              <w:rPr>
                <w:rFonts w:ascii="Times New Roman" w:hAnsi="Times New Roman" w:cs="Times New Roman" w:eastAsia="Times New Roman" w:hint="default"/>
                <w:sz w:val="18"/>
                <w:szCs w:val="18"/>
              </w:rPr>
            </w:pPr>
            <w:r>
              <w:rPr>
                <w:rFonts w:ascii="Times New Roman"/>
                <w:sz w:val="18"/>
              </w:rPr>
              <w:t>0.98</w:t>
            </w:r>
          </w:p>
        </w:tc>
        <w:tc>
          <w:tcPr>
            <w:tcW w:w="1168" w:type="dxa"/>
            <w:tcBorders>
              <w:top w:val="single" w:sz="12" w:space="0" w:color="000000"/>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12"/>
              <w:jc w:val="right"/>
              <w:rPr>
                <w:rFonts w:ascii="Times New Roman" w:hAnsi="Times New Roman" w:cs="Times New Roman" w:eastAsia="Times New Roman" w:hint="default"/>
                <w:sz w:val="18"/>
                <w:szCs w:val="18"/>
              </w:rPr>
            </w:pPr>
            <w:r>
              <w:rPr>
                <w:rFonts w:ascii="Times New Roman"/>
                <w:sz w:val="18"/>
              </w:rPr>
              <w:t>10,400.35</w:t>
            </w:r>
          </w:p>
        </w:tc>
      </w:tr>
      <w:tr>
        <w:trPr>
          <w:trHeight w:val="332" w:hRule="exact"/>
        </w:trPr>
        <w:tc>
          <w:tcPr>
            <w:tcW w:w="1769"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pacing w:val="13"/>
                <w:sz w:val="18"/>
                <w:szCs w:val="18"/>
              </w:rPr>
              <w:t>单项金额不重大但</w:t>
            </w:r>
            <w:r>
              <w:rPr>
                <w:rFonts w:ascii="宋体" w:hAnsi="宋体" w:cs="宋体" w:eastAsia="宋体" w:hint="default"/>
                <w:sz w:val="18"/>
                <w:szCs w:val="18"/>
              </w:rPr>
            </w:r>
          </w:p>
        </w:tc>
        <w:tc>
          <w:tcPr>
            <w:tcW w:w="134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1,290,697.32</w:t>
            </w:r>
          </w:p>
        </w:tc>
        <w:tc>
          <w:tcPr>
            <w:tcW w:w="89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left="273" w:right="0"/>
              <w:jc w:val="left"/>
              <w:rPr>
                <w:rFonts w:ascii="Times New Roman" w:hAnsi="Times New Roman" w:cs="Times New Roman" w:eastAsia="Times New Roman" w:hint="default"/>
                <w:sz w:val="18"/>
                <w:szCs w:val="18"/>
              </w:rPr>
            </w:pPr>
            <w:r>
              <w:rPr>
                <w:rFonts w:ascii="Times New Roman"/>
                <w:sz w:val="18"/>
              </w:rPr>
              <w:t>0.41</w:t>
            </w:r>
          </w:p>
        </w:tc>
        <w:tc>
          <w:tcPr>
            <w:tcW w:w="116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48,171.09</w:t>
            </w:r>
          </w:p>
        </w:tc>
        <w:tc>
          <w:tcPr>
            <w:tcW w:w="134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202,363.92</w:t>
            </w:r>
          </w:p>
        </w:tc>
        <w:tc>
          <w:tcPr>
            <w:tcW w:w="876"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84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35" name="image9.png" descr=""/>
                  <wp:cNvGraphicFramePr>
                    <a:graphicFrameLocks noChangeAspect="1"/>
                  </wp:cNvGraphicFramePr>
                  <a:graphic>
                    <a:graphicData uri="http://schemas.openxmlformats.org/drawingml/2006/picture">
                      <pic:pic>
                        <pic:nvPicPr>
                          <pic:cNvPr id="53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263"/>
              <w:jc w:val="right"/>
              <w:rPr>
                <w:rFonts w:ascii="Times New Roman" w:hAnsi="Times New Roman" w:cs="Times New Roman" w:eastAsia="Times New Roman" w:hint="default"/>
                <w:sz w:val="18"/>
                <w:szCs w:val="18"/>
              </w:rPr>
            </w:pPr>
            <w:r>
              <w:rPr>
                <w:rFonts w:ascii="Times New Roman"/>
                <w:sz w:val="18"/>
              </w:rPr>
              <w:t>0.09</w:t>
            </w:r>
          </w:p>
        </w:tc>
        <w:tc>
          <w:tcPr>
            <w:tcW w:w="1168"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34"/>
              <w:jc w:val="right"/>
              <w:rPr>
                <w:rFonts w:ascii="Times New Roman" w:hAnsi="Times New Roman" w:cs="Times New Roman" w:eastAsia="Times New Roman" w:hint="default"/>
                <w:sz w:val="18"/>
                <w:szCs w:val="18"/>
              </w:rPr>
            </w:pPr>
            <w:r>
              <w:rPr>
                <w:rFonts w:ascii="Times New Roman"/>
                <w:sz w:val="18"/>
              </w:rPr>
              <w:t>346,392.96</w:t>
            </w:r>
          </w:p>
        </w:tc>
      </w:tr>
    </w:tbl>
    <w:p>
      <w:pPr>
        <w:spacing w:after="0" w:line="240" w:lineRule="auto"/>
        <w:jc w:val="right"/>
        <w:rPr>
          <w:rFonts w:ascii="Times New Roman" w:hAnsi="Times New Roman" w:cs="Times New Roman" w:eastAsia="Times New Roman" w:hint="default"/>
          <w:sz w:val="18"/>
          <w:szCs w:val="18"/>
        </w:rPr>
        <w:sectPr>
          <w:pgSz w:w="11900" w:h="16840"/>
          <w:pgMar w:header="0" w:footer="982" w:top="1360" w:bottom="1180" w:left="1560" w:right="1540"/>
        </w:sectPr>
      </w:pPr>
    </w:p>
    <w:p>
      <w:pPr>
        <w:spacing w:line="240" w:lineRule="auto" w:before="1"/>
        <w:rPr>
          <w:rFonts w:ascii="宋体" w:hAnsi="宋体" w:cs="宋体" w:eastAsia="宋体" w:hint="default"/>
          <w:sz w:val="6"/>
          <w:szCs w:val="6"/>
        </w:rPr>
      </w:pPr>
      <w:r>
        <w:rPr/>
        <w:pict>
          <v:shape style="position:absolute;margin-left:243.899994pt;margin-top:747.959717pt;width:1pt;height:.48pt;mso-position-horizontal-relative:page;mso-position-vertical-relative:page;z-index:16264" type="#_x0000_t75" stroked="false">
            <v:imagedata r:id="rId15" o:title=""/>
          </v:shape>
        </w:pict>
      </w:r>
      <w:r>
        <w:rPr/>
        <w:pict>
          <v:shape style="position:absolute;margin-left:351.660004pt;margin-top:747.959717pt;width:1pt;height:.48pt;mso-position-horizontal-relative:page;mso-position-vertical-relative:page;z-index:16288" type="#_x0000_t75" stroked="false">
            <v:imagedata r:id="rId50" o:title=""/>
          </v:shape>
        </w:pict>
      </w:r>
      <w:r>
        <w:rPr/>
        <w:pict>
          <v:shape style="position:absolute;margin-left:403.73999pt;margin-top:747.959717pt;width:1pt;height:.48pt;mso-position-horizontal-relative:page;mso-position-vertical-relative:page;z-index:16312" type="#_x0000_t75" stroked="false">
            <v:imagedata r:id="rId24" o:title=""/>
          </v:shape>
        </w:pict>
      </w:r>
      <w:r>
        <w:rPr/>
        <w:pict>
          <v:shape style="position:absolute;margin-left:429pt;margin-top:747.959717pt;width:1pt;height:.48pt;mso-position-horizontal-relative:page;mso-position-vertical-relative:page;z-index:16336" type="#_x0000_t75" stroked="false">
            <v:imagedata r:id="rId33" o:title=""/>
          </v:shape>
        </w:pict>
      </w:r>
      <w:r>
        <w:rPr/>
        <w:pict>
          <v:shape style="position:absolute;margin-left:453.899994pt;margin-top:747.959717pt;width:1pt;height:.48pt;mso-position-horizontal-relative:page;mso-position-vertical-relative:page;z-index:16360" type="#_x0000_t75" stroked="false">
            <v:imagedata r:id="rId50" o:title=""/>
          </v:shape>
        </w:pict>
      </w:r>
      <w:r>
        <w:rPr/>
        <w:pict>
          <v:group style="position:absolute;margin-left:185.039993pt;margin-top:762.479675pt;width:2pt;height:.5pt;mso-position-horizontal-relative:page;mso-position-vertical-relative:page;z-index:-624664" coordorigin="3701,15250" coordsize="40,10">
            <v:shape style="position:absolute;left:3701;top:15250;width:20;height:10" type="#_x0000_t75" stroked="false">
              <v:imagedata r:id="rId50" o:title=""/>
            </v:shape>
            <v:shape style="position:absolute;left:3706;top:15250;width:34;height:10" type="#_x0000_t75" stroked="false">
              <v:imagedata r:id="rId27" o:title=""/>
            </v:shape>
            <w10:wrap type="none"/>
          </v:group>
        </w:pict>
      </w:r>
      <w:r>
        <w:rPr/>
        <w:pict>
          <v:shape style="position:absolute;margin-left:244.020004pt;margin-top:762.479675pt;width:1.72pt;height:.48pt;mso-position-horizontal-relative:page;mso-position-vertical-relative:page;z-index:16408" type="#_x0000_t75" stroked="false">
            <v:imagedata r:id="rId27" o:title=""/>
          </v:shape>
        </w:pict>
      </w:r>
      <w:r>
        <w:rPr/>
        <w:pict>
          <v:shape style="position:absolute;margin-left:299.459991pt;margin-top:762.479675pt;width:2.02pt;height:.48pt;mso-position-horizontal-relative:page;mso-position-vertical-relative:page;z-index:16432" type="#_x0000_t75" stroked="false">
            <v:imagedata r:id="rId27" o:title=""/>
          </v:shape>
        </w:pict>
      </w:r>
      <w:r>
        <w:rPr/>
        <w:pict>
          <v:shape style="position:absolute;margin-left:351.839996pt;margin-top:762.479675pt;width:1.72pt;height:.48pt;mso-position-horizontal-relative:page;mso-position-vertical-relative:page;z-index:16456" type="#_x0000_t75" stroked="false">
            <v:imagedata r:id="rId27" o:title=""/>
          </v:shape>
        </w:pict>
      </w:r>
      <w:r>
        <w:rPr/>
        <w:pict>
          <v:shape style="position:absolute;margin-left:403.920013pt;margin-top:762.479675pt;width:1.78pt;height:.48pt;mso-position-horizontal-relative:page;mso-position-vertical-relative:page;z-index:16480" type="#_x0000_t75" stroked="false">
            <v:imagedata r:id="rId29" o:title=""/>
          </v:shape>
        </w:pict>
      </w:r>
      <w:r>
        <w:rPr/>
        <w:pict>
          <v:group style="position:absolute;margin-left:429.179993pt;margin-top:762.479675pt;width:1.9pt;height:.5pt;mso-position-horizontal-relative:page;mso-position-vertical-relative:page;z-index:-624544" coordorigin="8584,15250" coordsize="38,10">
            <v:shape style="position:absolute;left:8584;top:15250;width:20;height:10" type="#_x0000_t75" stroked="false">
              <v:imagedata r:id="rId15" o:title=""/>
            </v:shape>
            <v:shape style="position:absolute;left:8587;top:15250;width:34;height:10" type="#_x0000_t75" stroked="false">
              <v:imagedata r:id="rId27" o:title=""/>
            </v:shape>
            <w10:wrap type="none"/>
          </v:group>
        </w:pict>
      </w:r>
      <w:r>
        <w:rPr/>
        <w:pict>
          <v:shape style="position:absolute;margin-left:454.019989pt;margin-top:762.479675pt;width:1.72pt;height:.48pt;mso-position-horizontal-relative:page;mso-position-vertical-relative:page;z-index:16528" type="#_x0000_t75" stroked="false">
            <v:imagedata r:id="rId27" o:title=""/>
          </v:shape>
        </w:pict>
      </w:r>
    </w:p>
    <w:tbl>
      <w:tblPr>
        <w:tblW w:w="0" w:type="auto"/>
        <w:jc w:val="left"/>
        <w:tblInd w:w="100" w:type="dxa"/>
        <w:tblLayout w:type="fixed"/>
        <w:tblCellMar>
          <w:top w:w="0" w:type="dxa"/>
          <w:left w:w="0" w:type="dxa"/>
          <w:bottom w:w="0" w:type="dxa"/>
          <w:right w:w="0" w:type="dxa"/>
        </w:tblCellMar>
        <w:tblLook w:val="01E0"/>
      </w:tblPr>
      <w:tblGrid>
        <w:gridCol w:w="1769"/>
        <w:gridCol w:w="1342"/>
        <w:gridCol w:w="892"/>
        <w:gridCol w:w="1162"/>
        <w:gridCol w:w="1340"/>
        <w:gridCol w:w="876"/>
        <w:gridCol w:w="1168"/>
      </w:tblGrid>
      <w:tr>
        <w:trPr>
          <w:trHeight w:val="1268" w:hRule="exact"/>
        </w:trPr>
        <w:tc>
          <w:tcPr>
            <w:tcW w:w="1769" w:type="dxa"/>
            <w:tcBorders>
              <w:top w:val="single" w:sz="12" w:space="0" w:color="000000"/>
              <w:left w:val="nil" w:sz="6" w:space="0" w:color="auto"/>
              <w:bottom w:val="single" w:sz="4" w:space="0" w:color="7F7F7F"/>
              <w:right w:val="single" w:sz="12" w:space="0" w:color="000000"/>
            </w:tcBorders>
          </w:tcPr>
          <w:p>
            <w:pPr>
              <w:pStyle w:val="TableParagraph"/>
              <w:spacing w:line="316" w:lineRule="auto" w:before="10"/>
              <w:ind w:left="122" w:right="76"/>
              <w:jc w:val="both"/>
              <w:rPr>
                <w:rFonts w:ascii="宋体" w:hAnsi="宋体" w:cs="宋体" w:eastAsia="宋体" w:hint="default"/>
                <w:sz w:val="18"/>
                <w:szCs w:val="18"/>
              </w:rPr>
            </w:pPr>
            <w:r>
              <w:rPr>
                <w:rFonts w:ascii="宋体" w:hAnsi="宋体" w:cs="宋体" w:eastAsia="宋体" w:hint="default"/>
                <w:spacing w:val="13"/>
                <w:sz w:val="18"/>
                <w:szCs w:val="18"/>
              </w:rPr>
              <w:t>按信用风险特征组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合后该组合的风险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较大的其他应收款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w:t>
            </w:r>
          </w:p>
        </w:tc>
        <w:tc>
          <w:tcPr>
            <w:tcW w:w="134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tc>
        <w:tc>
          <w:tcPr>
            <w:tcW w:w="892" w:type="dxa"/>
            <w:tcBorders>
              <w:top w:val="single" w:sz="12" w:space="0" w:color="000000"/>
              <w:left w:val="single" w:sz="12" w:space="0" w:color="000000"/>
              <w:bottom w:val="single" w:sz="4" w:space="0" w:color="7F7F7F"/>
              <w:right w:val="single" w:sz="12" w:space="0" w:color="000000"/>
            </w:tcBorders>
          </w:tcPr>
          <w:p>
            <w:pPr/>
          </w:p>
        </w:tc>
        <w:tc>
          <w:tcPr>
            <w:tcW w:w="1162" w:type="dxa"/>
            <w:tcBorders>
              <w:top w:val="single" w:sz="12" w:space="0" w:color="000000"/>
              <w:left w:val="single" w:sz="12" w:space="0" w:color="000000"/>
              <w:bottom w:val="single" w:sz="4" w:space="0" w:color="7F7F7F"/>
              <w:right w:val="single" w:sz="12" w:space="0" w:color="000000"/>
            </w:tcBorders>
          </w:tcPr>
          <w:p>
            <w:pPr/>
          </w:p>
        </w:tc>
        <w:tc>
          <w:tcPr>
            <w:tcW w:w="134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tc>
        <w:tc>
          <w:tcPr>
            <w:tcW w:w="87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0" w:lineRule="exact"/>
              <w:ind w:left="84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37" name="image9.png" descr=""/>
                  <wp:cNvGraphicFramePr>
                    <a:graphicFrameLocks noChangeAspect="1"/>
                  </wp:cNvGraphicFramePr>
                  <a:graphic>
                    <a:graphicData uri="http://schemas.openxmlformats.org/drawingml/2006/picture">
                      <pic:pic>
                        <pic:nvPicPr>
                          <pic:cNvPr id="53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168" w:type="dxa"/>
            <w:tcBorders>
              <w:top w:val="single" w:sz="12" w:space="0" w:color="000000"/>
              <w:left w:val="single" w:sz="12" w:space="0" w:color="000000"/>
              <w:bottom w:val="single" w:sz="4" w:space="0" w:color="7F7F7F"/>
              <w:right w:val="nil" w:sz="6" w:space="0" w:color="auto"/>
            </w:tcBorders>
          </w:tcPr>
          <w:p>
            <w:pPr/>
          </w:p>
        </w:tc>
      </w:tr>
      <w:tr>
        <w:trPr>
          <w:trHeight w:val="634" w:hRule="exact"/>
        </w:trPr>
        <w:tc>
          <w:tcPr>
            <w:tcW w:w="1769" w:type="dxa"/>
            <w:tcBorders>
              <w:top w:val="single" w:sz="4" w:space="0" w:color="7F7F7F"/>
              <w:left w:val="nil" w:sz="6" w:space="0" w:color="auto"/>
              <w:bottom w:val="single" w:sz="4" w:space="0" w:color="7F7F7F"/>
              <w:right w:val="single" w:sz="12" w:space="0" w:color="000000"/>
            </w:tcBorders>
          </w:tcPr>
          <w:p>
            <w:pPr>
              <w:pStyle w:val="TableParagraph"/>
              <w:spacing w:line="316" w:lineRule="auto" w:before="10"/>
              <w:ind w:left="122" w:right="73"/>
              <w:jc w:val="left"/>
              <w:rPr>
                <w:rFonts w:ascii="宋体" w:hAnsi="宋体" w:cs="宋体" w:eastAsia="宋体" w:hint="default"/>
                <w:sz w:val="18"/>
                <w:szCs w:val="18"/>
              </w:rPr>
            </w:pPr>
            <w:r>
              <w:rPr>
                <w:rFonts w:ascii="宋体" w:hAnsi="宋体" w:cs="宋体" w:eastAsia="宋体" w:hint="default"/>
                <w:spacing w:val="-8"/>
                <w:sz w:val="18"/>
                <w:szCs w:val="18"/>
              </w:rPr>
              <w:t>其他不重大其他应收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款</w:t>
            </w: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4" w:right="0"/>
              <w:jc w:val="left"/>
              <w:rPr>
                <w:rFonts w:ascii="Times New Roman" w:hAnsi="Times New Roman" w:cs="Times New Roman" w:eastAsia="Times New Roman" w:hint="default"/>
                <w:sz w:val="18"/>
                <w:szCs w:val="18"/>
              </w:rPr>
            </w:pPr>
            <w:r>
              <w:rPr>
                <w:rFonts w:ascii="Times New Roman"/>
                <w:sz w:val="18"/>
              </w:rPr>
              <w:t>185,525,674.26</w:t>
            </w:r>
          </w:p>
        </w:tc>
        <w:tc>
          <w:tcPr>
            <w:tcW w:w="89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58.25</w:t>
            </w:r>
          </w:p>
        </w:tc>
        <w:tc>
          <w:tcPr>
            <w:tcW w:w="116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z w:val="18"/>
              </w:rPr>
              <w:t>927,628.37</w:t>
            </w:r>
          </w:p>
        </w:tc>
        <w:tc>
          <w:tcPr>
            <w:tcW w:w="134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88"/>
              <w:jc w:val="right"/>
              <w:rPr>
                <w:rFonts w:ascii="Times New Roman" w:hAnsi="Times New Roman" w:cs="Times New Roman" w:eastAsia="Times New Roman" w:hint="default"/>
                <w:sz w:val="18"/>
                <w:szCs w:val="18"/>
              </w:rPr>
            </w:pPr>
            <w:r>
              <w:rPr>
                <w:rFonts w:ascii="Times New Roman"/>
                <w:spacing w:val="-1"/>
                <w:sz w:val="18"/>
              </w:rPr>
              <w:t>211,647,120.49</w:t>
            </w:r>
          </w:p>
        </w:tc>
        <w:tc>
          <w:tcPr>
            <w:tcW w:w="87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98.93</w:t>
            </w:r>
          </w:p>
        </w:tc>
        <w:tc>
          <w:tcPr>
            <w:tcW w:w="1168"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11"/>
              <w:jc w:val="right"/>
              <w:rPr>
                <w:rFonts w:ascii="Times New Roman" w:hAnsi="Times New Roman" w:cs="Times New Roman" w:eastAsia="Times New Roman" w:hint="default"/>
                <w:sz w:val="18"/>
                <w:szCs w:val="18"/>
              </w:rPr>
            </w:pPr>
            <w:r>
              <w:rPr>
                <w:rFonts w:ascii="Times New Roman"/>
                <w:sz w:val="18"/>
              </w:rPr>
              <w:t>896,426.82</w:t>
            </w:r>
          </w:p>
        </w:tc>
      </w:tr>
      <w:tr>
        <w:trPr>
          <w:trHeight w:val="333" w:hRule="exact"/>
        </w:trPr>
        <w:tc>
          <w:tcPr>
            <w:tcW w:w="1769"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left="94" w:right="0"/>
              <w:jc w:val="left"/>
              <w:rPr>
                <w:rFonts w:ascii="Times New Roman" w:hAnsi="Times New Roman" w:cs="Times New Roman" w:eastAsia="Times New Roman" w:hint="default"/>
                <w:sz w:val="18"/>
                <w:szCs w:val="18"/>
              </w:rPr>
            </w:pPr>
            <w:r>
              <w:rPr>
                <w:rFonts w:ascii="Times New Roman"/>
                <w:sz w:val="18"/>
              </w:rPr>
              <w:t>318,476,849.69</w:t>
            </w:r>
          </w:p>
        </w:tc>
        <w:tc>
          <w:tcPr>
            <w:tcW w:w="89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116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1,634,101.85</w:t>
            </w:r>
          </w:p>
        </w:tc>
        <w:tc>
          <w:tcPr>
            <w:tcW w:w="134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8"/>
              <w:jc w:val="right"/>
              <w:rPr>
                <w:rFonts w:ascii="Times New Roman" w:hAnsi="Times New Roman" w:cs="Times New Roman" w:eastAsia="Times New Roman" w:hint="default"/>
                <w:sz w:val="18"/>
                <w:szCs w:val="18"/>
              </w:rPr>
            </w:pPr>
            <w:r>
              <w:rPr>
                <w:rFonts w:ascii="Times New Roman"/>
                <w:spacing w:val="-1"/>
                <w:sz w:val="18"/>
              </w:rPr>
              <w:t>213,929,555.20</w:t>
            </w:r>
          </w:p>
        </w:tc>
        <w:tc>
          <w:tcPr>
            <w:tcW w:w="876"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84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39" name="image9.png" descr=""/>
                  <wp:cNvGraphicFramePr>
                    <a:graphicFrameLocks noChangeAspect="1"/>
                  </wp:cNvGraphicFramePr>
                  <a:graphic>
                    <a:graphicData uri="http://schemas.openxmlformats.org/drawingml/2006/picture">
                      <pic:pic>
                        <pic:nvPicPr>
                          <pic:cNvPr id="54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100.00</w:t>
            </w:r>
          </w:p>
        </w:tc>
        <w:tc>
          <w:tcPr>
            <w:tcW w:w="1168"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12"/>
              <w:jc w:val="right"/>
              <w:rPr>
                <w:rFonts w:ascii="Times New Roman" w:hAnsi="Times New Roman" w:cs="Times New Roman" w:eastAsia="Times New Roman" w:hint="default"/>
                <w:sz w:val="18"/>
                <w:szCs w:val="18"/>
              </w:rPr>
            </w:pPr>
            <w:r>
              <w:rPr>
                <w:rFonts w:ascii="Times New Roman"/>
                <w:spacing w:val="-1"/>
                <w:sz w:val="18"/>
              </w:rPr>
              <w:t>1,253,220.13</w:t>
            </w:r>
          </w:p>
        </w:tc>
      </w:tr>
    </w:tbl>
    <w:p>
      <w:pPr>
        <w:pStyle w:val="BodyText"/>
        <w:spacing w:line="293" w:lineRule="exact" w:before="0"/>
        <w:ind w:left="237" w:right="143" w:firstLine="480"/>
        <w:jc w:val="left"/>
      </w:pPr>
      <w:r>
        <w:rPr/>
        <w:pict>
          <v:shape style="position:absolute;margin-left:238.259995pt;margin-top:-49.320301pt;width:1.0pt;height:.48pt;mso-position-horizontal-relative:page;mso-position-vertical-relative:paragraph;z-index:15424" type="#_x0000_t75" stroked="false">
            <v:imagedata r:id="rId15" o:title=""/>
          </v:shape>
        </w:pict>
      </w:r>
      <w:r>
        <w:rPr/>
        <w:pict>
          <v:shape style="position:absolute;margin-left:408pt;margin-top:-49.320301pt;width:1.0pt;height:.48pt;mso-position-horizontal-relative:page;mso-position-vertical-relative:paragraph;z-index:15448" type="#_x0000_t75" stroked="false">
            <v:imagedata r:id="rId15" o:title=""/>
          </v:shape>
        </w:pict>
      </w:r>
      <w:r>
        <w:rPr/>
        <w:pict>
          <v:shape style="position:absolute;margin-left:238.259995pt;margin-top:-17.640301pt;width:1.0pt;height:.48pt;mso-position-horizontal-relative:page;mso-position-vertical-relative:paragraph;z-index:15472" type="#_x0000_t75" stroked="false">
            <v:imagedata r:id="rId15" o:title=""/>
          </v:shape>
        </w:pict>
      </w:r>
      <w:r>
        <w:rPr/>
        <w:pict>
          <v:shape style="position:absolute;margin-left:408pt;margin-top:-17.640301pt;width:1.0pt;height:.48pt;mso-position-horizontal-relative:page;mso-position-vertical-relative:paragraph;z-index:15496" type="#_x0000_t75" stroked="false">
            <v:imagedata r:id="rId15" o:title=""/>
          </v:shape>
        </w:pict>
      </w:r>
      <w:r>
        <w:rPr>
          <w:rFonts w:ascii="Times New Roman" w:hAnsi="Times New Roman" w:cs="Times New Roman" w:eastAsia="Times New Roman" w:hint="default"/>
        </w:rPr>
        <w:t>6.1.3 </w:t>
      </w:r>
      <w:r>
        <w:rPr>
          <w:rFonts w:ascii="Times New Roman" w:hAnsi="Times New Roman" w:cs="Times New Roman" w:eastAsia="Times New Roman" w:hint="default"/>
          <w:spacing w:val="28"/>
        </w:rPr>
        <w:t> </w:t>
      </w:r>
      <w:r>
        <w:rPr/>
        <w:t>对于单项金额重大的其他应收款，属于本期末其他应收款中金额较大</w:t>
      </w:r>
    </w:p>
    <w:p>
      <w:pPr>
        <w:pStyle w:val="BodyText"/>
        <w:spacing w:line="357" w:lineRule="auto"/>
        <w:ind w:left="237" w:right="246"/>
        <w:jc w:val="both"/>
      </w:pPr>
      <w:r>
        <w:rPr>
          <w:spacing w:val="-3"/>
        </w:rPr>
        <w:t>的单位，按个别认定法计提坏账准备外，其余按账龄分析法计提；单项金额不重</w:t>
      </w:r>
      <w:r>
        <w:rPr>
          <w:spacing w:val="-102"/>
        </w:rPr>
        <w:t> </w:t>
      </w:r>
      <w:r>
        <w:rPr>
          <w:spacing w:val="-102"/>
        </w:rPr>
      </w:r>
      <w:r>
        <w:rPr>
          <w:spacing w:val="-3"/>
        </w:rPr>
        <w:t>大但按信用风险特征组合后该组合的风险较大的其他应收款，按账龄分析法计提</w:t>
      </w:r>
      <w:r>
        <w:rPr>
          <w:spacing w:val="-103"/>
        </w:rPr>
        <w:t> </w:t>
      </w:r>
      <w:r>
        <w:rPr>
          <w:spacing w:val="-103"/>
        </w:rPr>
      </w:r>
      <w:r>
        <w:rPr/>
        <w:t>坏账准备。</w:t>
      </w:r>
    </w:p>
    <w:p>
      <w:pPr>
        <w:pStyle w:val="BodyText"/>
        <w:spacing w:line="338" w:lineRule="auto" w:before="35"/>
        <w:ind w:left="237" w:right="233" w:firstLine="480"/>
        <w:jc w:val="left"/>
      </w:pPr>
      <w:r>
        <w:rPr/>
        <w:pict>
          <v:shape style="position:absolute;margin-left:153.600006pt;margin-top:77.385612pt;width:1.0pt;height:.48pt;mso-position-horizontal-relative:page;mso-position-vertical-relative:paragraph;z-index:15520" type="#_x0000_t75" stroked="false">
            <v:imagedata r:id="rId15" o:title=""/>
          </v:shape>
        </w:pict>
      </w:r>
      <w:r>
        <w:rPr/>
        <w:pict>
          <v:shape style="position:absolute;margin-left:242.699997pt;margin-top:77.385612pt;width:1.0pt;height:.48pt;mso-position-horizontal-relative:page;mso-position-vertical-relative:paragraph;z-index:15544" type="#_x0000_t75" stroked="false">
            <v:imagedata r:id="rId50" o:title=""/>
          </v:shape>
        </w:pict>
      </w:r>
      <w:r>
        <w:rPr/>
        <w:pict>
          <v:shape style="position:absolute;margin-left:423.23999pt;margin-top:77.385612pt;width:1.0pt;height:.48pt;mso-position-horizontal-relative:page;mso-position-vertical-relative:paragraph;z-index:15568" type="#_x0000_t75" stroked="false">
            <v:imagedata r:id="rId50" o:title=""/>
          </v:shape>
        </w:pict>
      </w:r>
      <w:r>
        <w:rPr/>
        <w:pict>
          <v:shape style="position:absolute;margin-left:153.600006pt;margin-top:89.865616pt;width:1.0pt;height:.48pt;mso-position-horizontal-relative:page;mso-position-vertical-relative:paragraph;z-index:15592" type="#_x0000_t75" stroked="false">
            <v:imagedata r:id="rId15" o:title=""/>
          </v:shape>
        </w:pict>
      </w:r>
      <w:r>
        <w:rPr/>
        <w:pict>
          <v:shape style="position:absolute;margin-left:242.699997pt;margin-top:89.865616pt;width:1.0pt;height:.48pt;mso-position-horizontal-relative:page;mso-position-vertical-relative:paragraph;z-index:15616" type="#_x0000_t75" stroked="false">
            <v:imagedata r:id="rId50" o:title=""/>
          </v:shape>
        </w:pict>
      </w:r>
      <w:r>
        <w:rPr/>
        <w:pict>
          <v:shape style="position:absolute;margin-left:423.23999pt;margin-top:89.865616pt;width:1.0pt;height:.48pt;mso-position-horizontal-relative:page;mso-position-vertical-relative:paragraph;z-index:15640" type="#_x0000_t75" stroked="false">
            <v:imagedata r:id="rId50" o:title=""/>
          </v:shape>
        </w:pict>
      </w:r>
      <w:r>
        <w:rPr>
          <w:rFonts w:ascii="Times New Roman" w:hAnsi="Times New Roman" w:cs="Times New Roman" w:eastAsia="Times New Roman" w:hint="default"/>
        </w:rPr>
        <w:t>6.1.4 </w:t>
      </w:r>
      <w:r>
        <w:rPr/>
        <w:t>本公司本期末其他应收款前五名金额合计为</w:t>
      </w:r>
      <w:r>
        <w:rPr>
          <w:spacing w:val="-60"/>
        </w:rPr>
        <w:t> </w:t>
      </w:r>
      <w:r>
        <w:rPr>
          <w:rFonts w:ascii="Times New Roman" w:hAnsi="Times New Roman" w:cs="Times New Roman" w:eastAsia="Times New Roman" w:hint="default"/>
        </w:rPr>
        <w:t>219,420,766.07 </w:t>
      </w:r>
      <w:r>
        <w:rPr>
          <w:spacing w:val="-18"/>
        </w:rPr>
        <w:t>元，占其他</w:t>
      </w:r>
      <w:r>
        <w:rPr/>
        <w:t> 应收款总额的</w:t>
      </w:r>
      <w:r>
        <w:rPr>
          <w:spacing w:val="-60"/>
        </w:rPr>
        <w:t> </w:t>
      </w:r>
      <w:r>
        <w:rPr>
          <w:rFonts w:ascii="Times New Roman" w:hAnsi="Times New Roman" w:cs="Times New Roman" w:eastAsia="Times New Roman" w:hint="default"/>
        </w:rPr>
        <w:t>68.90%</w:t>
      </w:r>
      <w:r>
        <w:rPr/>
        <w:t>，具体如下：</w:t>
      </w:r>
    </w:p>
    <w:p>
      <w:pPr>
        <w:spacing w:line="240" w:lineRule="auto" w:before="12"/>
        <w:rPr>
          <w:rFonts w:ascii="宋体" w:hAnsi="宋体" w:cs="宋体" w:eastAsia="宋体" w:hint="default"/>
          <w:sz w:val="4"/>
          <w:szCs w:val="4"/>
        </w:rPr>
      </w:pPr>
    </w:p>
    <w:tbl>
      <w:tblPr>
        <w:tblW w:w="0" w:type="auto"/>
        <w:jc w:val="left"/>
        <w:tblInd w:w="100" w:type="dxa"/>
        <w:tblLayout w:type="fixed"/>
        <w:tblCellMar>
          <w:top w:w="0" w:type="dxa"/>
          <w:left w:w="0" w:type="dxa"/>
          <w:bottom w:w="0" w:type="dxa"/>
          <w:right w:w="0" w:type="dxa"/>
        </w:tblCellMar>
        <w:tblLook w:val="01E0"/>
      </w:tblPr>
      <w:tblGrid>
        <w:gridCol w:w="1417"/>
        <w:gridCol w:w="1780"/>
        <w:gridCol w:w="1447"/>
        <w:gridCol w:w="2164"/>
        <w:gridCol w:w="1744"/>
      </w:tblGrid>
      <w:tr>
        <w:trPr>
          <w:trHeight w:val="270" w:hRule="exact"/>
        </w:trPr>
        <w:tc>
          <w:tcPr>
            <w:tcW w:w="1417" w:type="dxa"/>
            <w:tcBorders>
              <w:top w:val="single" w:sz="12" w:space="0" w:color="000000"/>
              <w:left w:val="nil" w:sz="6" w:space="0" w:color="auto"/>
              <w:bottom w:val="single" w:sz="12" w:space="0" w:color="000000"/>
              <w:right w:val="single" w:sz="12" w:space="0" w:color="000000"/>
            </w:tcBorders>
          </w:tcPr>
          <w:p>
            <w:pPr>
              <w:pStyle w:val="TableParagraph"/>
              <w:spacing w:line="217" w:lineRule="exact"/>
              <w:ind w:left="28" w:right="0"/>
              <w:jc w:val="center"/>
              <w:rPr>
                <w:rFonts w:ascii="宋体" w:hAnsi="宋体" w:cs="宋体" w:eastAsia="宋体" w:hint="default"/>
                <w:sz w:val="18"/>
                <w:szCs w:val="18"/>
              </w:rPr>
            </w:pPr>
            <w:r>
              <w:rPr>
                <w:rFonts w:ascii="宋体" w:hAnsi="宋体" w:cs="宋体" w:eastAsia="宋体" w:hint="default"/>
                <w:sz w:val="18"/>
                <w:szCs w:val="18"/>
              </w:rPr>
              <w:t>序  号</w:t>
            </w:r>
          </w:p>
        </w:tc>
        <w:tc>
          <w:tcPr>
            <w:tcW w:w="1780"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513"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447"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64"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占其他应收款总额比例</w:t>
            </w:r>
          </w:p>
        </w:tc>
        <w:tc>
          <w:tcPr>
            <w:tcW w:w="1744" w:type="dxa"/>
            <w:tcBorders>
              <w:top w:val="single" w:sz="12" w:space="0" w:color="000000"/>
              <w:left w:val="single" w:sz="12" w:space="0" w:color="000000"/>
              <w:bottom w:val="single" w:sz="12" w:space="0" w:color="000000"/>
              <w:right w:val="nil" w:sz="6" w:space="0" w:color="auto"/>
            </w:tcBorders>
          </w:tcPr>
          <w:p>
            <w:pPr>
              <w:pStyle w:val="TableParagraph"/>
              <w:spacing w:line="217" w:lineRule="exact"/>
              <w:ind w:right="20"/>
              <w:jc w:val="center"/>
              <w:rPr>
                <w:rFonts w:ascii="宋体" w:hAnsi="宋体" w:cs="宋体" w:eastAsia="宋体" w:hint="default"/>
                <w:sz w:val="18"/>
                <w:szCs w:val="18"/>
              </w:rPr>
            </w:pPr>
            <w:r>
              <w:rPr>
                <w:rFonts w:ascii="宋体" w:hAnsi="宋体" w:cs="宋体" w:eastAsia="宋体" w:hint="default"/>
                <w:sz w:val="18"/>
                <w:szCs w:val="18"/>
              </w:rPr>
              <w:t>欠款性质及原因</w:t>
            </w:r>
          </w:p>
        </w:tc>
      </w:tr>
      <w:tr>
        <w:trPr>
          <w:trHeight w:val="260" w:hRule="exact"/>
        </w:trPr>
        <w:tc>
          <w:tcPr>
            <w:tcW w:w="1417"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24"/>
              <w:ind w:left="30" w:right="0"/>
              <w:jc w:val="center"/>
              <w:rPr>
                <w:rFonts w:ascii="Times New Roman" w:hAnsi="Times New Roman" w:cs="Times New Roman" w:eastAsia="Times New Roman" w:hint="default"/>
                <w:sz w:val="18"/>
                <w:szCs w:val="18"/>
              </w:rPr>
            </w:pPr>
            <w:r>
              <w:rPr>
                <w:rFonts w:ascii="Times New Roman"/>
                <w:sz w:val="18"/>
              </w:rPr>
              <w:t>1</w:t>
            </w:r>
          </w:p>
        </w:tc>
        <w:tc>
          <w:tcPr>
            <w:tcW w:w="178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24"/>
              <w:ind w:right="91"/>
              <w:jc w:val="right"/>
              <w:rPr>
                <w:rFonts w:ascii="Times New Roman" w:hAnsi="Times New Roman" w:cs="Times New Roman" w:eastAsia="Times New Roman" w:hint="default"/>
                <w:sz w:val="18"/>
                <w:szCs w:val="18"/>
              </w:rPr>
            </w:pPr>
            <w:r>
              <w:rPr>
                <w:rFonts w:ascii="Times New Roman"/>
                <w:spacing w:val="-1"/>
                <w:sz w:val="18"/>
              </w:rPr>
              <w:t>131,660,478.11</w:t>
            </w:r>
          </w:p>
        </w:tc>
        <w:tc>
          <w:tcPr>
            <w:tcW w:w="1447" w:type="dxa"/>
            <w:tcBorders>
              <w:top w:val="single" w:sz="12" w:space="0" w:color="000000"/>
              <w:left w:val="single" w:sz="12" w:space="0" w:color="000000"/>
              <w:bottom w:val="single" w:sz="4" w:space="0" w:color="7F7F7F"/>
              <w:right w:val="single" w:sz="12" w:space="0" w:color="000000"/>
            </w:tcBorders>
          </w:tcPr>
          <w:p>
            <w:pPr>
              <w:pStyle w:val="TableParagraph"/>
              <w:spacing w:line="217" w:lineRule="exact"/>
              <w:ind w:left="45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16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24"/>
              <w:ind w:left="91" w:right="0"/>
              <w:jc w:val="center"/>
              <w:rPr>
                <w:rFonts w:ascii="宋体" w:hAnsi="宋体" w:cs="宋体" w:eastAsia="宋体" w:hint="default"/>
                <w:sz w:val="18"/>
                <w:szCs w:val="18"/>
              </w:rPr>
            </w:pPr>
            <w:r>
              <w:rPr>
                <w:rFonts w:ascii="Times New Roman"/>
                <w:sz w:val="18"/>
              </w:rPr>
              <w:t>41.34%</w:t>
            </w:r>
            <w:r>
              <w:rPr>
                <w:rFonts w:ascii="宋体"/>
                <w:sz w:val="18"/>
              </w:rPr>
              <w:t> </w:t>
            </w:r>
          </w:p>
        </w:tc>
        <w:tc>
          <w:tcPr>
            <w:tcW w:w="1744" w:type="dxa"/>
            <w:tcBorders>
              <w:top w:val="single" w:sz="12" w:space="0" w:color="000000"/>
              <w:left w:val="single" w:sz="12" w:space="0" w:color="000000"/>
              <w:bottom w:val="single" w:sz="4" w:space="0" w:color="7F7F7F"/>
              <w:right w:val="nil" w:sz="6" w:space="0" w:color="auto"/>
            </w:tcBorders>
          </w:tcPr>
          <w:p>
            <w:pPr>
              <w:pStyle w:val="TableParagraph"/>
              <w:spacing w:line="217" w:lineRule="exact"/>
              <w:ind w:right="2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250" w:hRule="exact"/>
        </w:trPr>
        <w:tc>
          <w:tcPr>
            <w:tcW w:w="141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4"/>
              <w:ind w:left="30" w:right="0"/>
              <w:jc w:val="center"/>
              <w:rPr>
                <w:rFonts w:ascii="Times New Roman" w:hAnsi="Times New Roman" w:cs="Times New Roman" w:eastAsia="Times New Roman" w:hint="default"/>
                <w:sz w:val="18"/>
                <w:szCs w:val="18"/>
              </w:rPr>
            </w:pPr>
            <w:r>
              <w:rPr>
                <w:rFonts w:ascii="Times New Roman"/>
                <w:sz w:val="18"/>
              </w:rPr>
              <w:t>2</w:t>
            </w:r>
          </w:p>
        </w:tc>
        <w:tc>
          <w:tcPr>
            <w:tcW w:w="178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spacing w:val="-1"/>
                <w:sz w:val="18"/>
              </w:rPr>
              <w:t>36,390,356.02</w:t>
            </w:r>
          </w:p>
        </w:tc>
        <w:tc>
          <w:tcPr>
            <w:tcW w:w="1447" w:type="dxa"/>
            <w:tcBorders>
              <w:top w:val="single" w:sz="4" w:space="0" w:color="7F7F7F"/>
              <w:left w:val="single" w:sz="12" w:space="0" w:color="000000"/>
              <w:bottom w:val="single" w:sz="4" w:space="0" w:color="7F7F7F"/>
              <w:right w:val="single" w:sz="12" w:space="0" w:color="000000"/>
            </w:tcBorders>
          </w:tcPr>
          <w:p>
            <w:pPr>
              <w:pStyle w:val="TableParagraph"/>
              <w:spacing w:line="217" w:lineRule="exact"/>
              <w:ind w:left="34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16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4"/>
              <w:ind w:left="91" w:right="0"/>
              <w:jc w:val="center"/>
              <w:rPr>
                <w:rFonts w:ascii="宋体" w:hAnsi="宋体" w:cs="宋体" w:eastAsia="宋体" w:hint="default"/>
                <w:sz w:val="18"/>
                <w:szCs w:val="18"/>
              </w:rPr>
            </w:pPr>
            <w:r>
              <w:rPr>
                <w:rFonts w:ascii="Times New Roman"/>
                <w:sz w:val="18"/>
              </w:rPr>
              <w:t>11.43%</w:t>
            </w:r>
            <w:r>
              <w:rPr>
                <w:rFonts w:ascii="宋体"/>
                <w:sz w:val="18"/>
              </w:rPr>
              <w:t> </w:t>
            </w:r>
          </w:p>
        </w:tc>
        <w:tc>
          <w:tcPr>
            <w:tcW w:w="1744" w:type="dxa"/>
            <w:tcBorders>
              <w:top w:val="single" w:sz="4" w:space="0" w:color="7F7F7F"/>
              <w:left w:val="single" w:sz="12" w:space="0" w:color="000000"/>
              <w:bottom w:val="single" w:sz="4" w:space="0" w:color="7F7F7F"/>
              <w:right w:val="nil" w:sz="6" w:space="0" w:color="auto"/>
            </w:tcBorders>
          </w:tcPr>
          <w:p>
            <w:pPr>
              <w:pStyle w:val="TableParagraph"/>
              <w:spacing w:line="217" w:lineRule="exact"/>
              <w:ind w:right="2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251" w:hRule="exact"/>
        </w:trPr>
        <w:tc>
          <w:tcPr>
            <w:tcW w:w="141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4"/>
              <w:ind w:left="30" w:right="0"/>
              <w:jc w:val="center"/>
              <w:rPr>
                <w:rFonts w:ascii="Times New Roman" w:hAnsi="Times New Roman" w:cs="Times New Roman" w:eastAsia="Times New Roman" w:hint="default"/>
                <w:sz w:val="18"/>
                <w:szCs w:val="18"/>
              </w:rPr>
            </w:pPr>
            <w:r>
              <w:rPr>
                <w:rFonts w:ascii="Times New Roman"/>
                <w:sz w:val="18"/>
              </w:rPr>
              <w:t>3</w:t>
            </w:r>
          </w:p>
        </w:tc>
        <w:tc>
          <w:tcPr>
            <w:tcW w:w="178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spacing w:val="-1"/>
                <w:sz w:val="18"/>
              </w:rPr>
              <w:t>31,610,616.35</w:t>
            </w:r>
          </w:p>
        </w:tc>
        <w:tc>
          <w:tcPr>
            <w:tcW w:w="1447" w:type="dxa"/>
            <w:tcBorders>
              <w:top w:val="single" w:sz="4" w:space="0" w:color="7F7F7F"/>
              <w:left w:val="single" w:sz="12" w:space="0" w:color="000000"/>
              <w:bottom w:val="single" w:sz="4" w:space="0" w:color="7F7F7F"/>
              <w:right w:val="single" w:sz="12" w:space="0" w:color="000000"/>
            </w:tcBorders>
          </w:tcPr>
          <w:p>
            <w:pPr>
              <w:pStyle w:val="TableParagraph"/>
              <w:spacing w:line="217" w:lineRule="exact"/>
              <w:ind w:left="34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16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4"/>
              <w:ind w:left="89" w:right="0"/>
              <w:jc w:val="center"/>
              <w:rPr>
                <w:rFonts w:ascii="宋体" w:hAnsi="宋体" w:cs="宋体" w:eastAsia="宋体" w:hint="default"/>
                <w:sz w:val="18"/>
                <w:szCs w:val="18"/>
              </w:rPr>
            </w:pPr>
            <w:r>
              <w:rPr>
                <w:rFonts w:ascii="Times New Roman"/>
                <w:sz w:val="18"/>
              </w:rPr>
              <w:t>9.93%</w:t>
            </w:r>
            <w:r>
              <w:rPr>
                <w:rFonts w:ascii="宋体"/>
                <w:sz w:val="18"/>
              </w:rPr>
              <w:t> </w:t>
            </w:r>
          </w:p>
        </w:tc>
        <w:tc>
          <w:tcPr>
            <w:tcW w:w="1744" w:type="dxa"/>
            <w:tcBorders>
              <w:top w:val="single" w:sz="4" w:space="0" w:color="7F7F7F"/>
              <w:left w:val="single" w:sz="12" w:space="0" w:color="000000"/>
              <w:bottom w:val="single" w:sz="4" w:space="0" w:color="7F7F7F"/>
              <w:right w:val="nil" w:sz="6" w:space="0" w:color="auto"/>
            </w:tcBorders>
          </w:tcPr>
          <w:p>
            <w:pPr>
              <w:pStyle w:val="TableParagraph"/>
              <w:spacing w:line="217" w:lineRule="exact"/>
              <w:ind w:right="2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250" w:hRule="exact"/>
        </w:trPr>
        <w:tc>
          <w:tcPr>
            <w:tcW w:w="141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4"/>
              <w:ind w:left="30" w:right="0"/>
              <w:jc w:val="center"/>
              <w:rPr>
                <w:rFonts w:ascii="Times New Roman" w:hAnsi="Times New Roman" w:cs="Times New Roman" w:eastAsia="Times New Roman" w:hint="default"/>
                <w:sz w:val="18"/>
                <w:szCs w:val="18"/>
              </w:rPr>
            </w:pPr>
            <w:r>
              <w:rPr>
                <w:rFonts w:ascii="Times New Roman"/>
                <w:sz w:val="18"/>
              </w:rPr>
              <w:t>4</w:t>
            </w:r>
          </w:p>
        </w:tc>
        <w:tc>
          <w:tcPr>
            <w:tcW w:w="178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spacing w:val="-1"/>
                <w:sz w:val="18"/>
              </w:rPr>
              <w:t>11,138,906.89</w:t>
            </w:r>
          </w:p>
        </w:tc>
        <w:tc>
          <w:tcPr>
            <w:tcW w:w="1447" w:type="dxa"/>
            <w:tcBorders>
              <w:top w:val="single" w:sz="4" w:space="0" w:color="7F7F7F"/>
              <w:left w:val="single" w:sz="12" w:space="0" w:color="000000"/>
              <w:bottom w:val="single" w:sz="4" w:space="0" w:color="7F7F7F"/>
              <w:right w:val="single" w:sz="12" w:space="0" w:color="000000"/>
            </w:tcBorders>
          </w:tcPr>
          <w:p>
            <w:pPr>
              <w:pStyle w:val="TableParagraph"/>
              <w:spacing w:line="217" w:lineRule="exact"/>
              <w:ind w:left="34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16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4"/>
              <w:ind w:left="89" w:right="0"/>
              <w:jc w:val="center"/>
              <w:rPr>
                <w:rFonts w:ascii="宋体" w:hAnsi="宋体" w:cs="宋体" w:eastAsia="宋体" w:hint="default"/>
                <w:sz w:val="18"/>
                <w:szCs w:val="18"/>
              </w:rPr>
            </w:pPr>
            <w:r>
              <w:rPr>
                <w:rFonts w:ascii="Times New Roman"/>
                <w:sz w:val="18"/>
              </w:rPr>
              <w:t>3.50%</w:t>
            </w:r>
            <w:r>
              <w:rPr>
                <w:rFonts w:ascii="宋体"/>
                <w:sz w:val="18"/>
              </w:rPr>
              <w:t> </w:t>
            </w:r>
          </w:p>
        </w:tc>
        <w:tc>
          <w:tcPr>
            <w:tcW w:w="1744" w:type="dxa"/>
            <w:tcBorders>
              <w:top w:val="single" w:sz="4" w:space="0" w:color="7F7F7F"/>
              <w:left w:val="single" w:sz="12" w:space="0" w:color="000000"/>
              <w:bottom w:val="single" w:sz="4" w:space="0" w:color="7F7F7F"/>
              <w:right w:val="nil" w:sz="6" w:space="0" w:color="auto"/>
            </w:tcBorders>
          </w:tcPr>
          <w:p>
            <w:pPr>
              <w:pStyle w:val="TableParagraph"/>
              <w:spacing w:line="217" w:lineRule="exact"/>
              <w:ind w:right="2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250" w:hRule="exact"/>
        </w:trPr>
        <w:tc>
          <w:tcPr>
            <w:tcW w:w="141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4"/>
              <w:ind w:left="30" w:right="0"/>
              <w:jc w:val="center"/>
              <w:rPr>
                <w:rFonts w:ascii="Times New Roman" w:hAnsi="Times New Roman" w:cs="Times New Roman" w:eastAsia="Times New Roman" w:hint="default"/>
                <w:sz w:val="18"/>
                <w:szCs w:val="18"/>
              </w:rPr>
            </w:pPr>
            <w:r>
              <w:rPr>
                <w:rFonts w:ascii="Times New Roman"/>
                <w:sz w:val="18"/>
              </w:rPr>
              <w:t>5</w:t>
            </w:r>
          </w:p>
        </w:tc>
        <w:tc>
          <w:tcPr>
            <w:tcW w:w="178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4"/>
              <w:ind w:right="93"/>
              <w:jc w:val="right"/>
              <w:rPr>
                <w:rFonts w:ascii="Times New Roman" w:hAnsi="Times New Roman" w:cs="Times New Roman" w:eastAsia="Times New Roman" w:hint="default"/>
                <w:sz w:val="18"/>
                <w:szCs w:val="18"/>
              </w:rPr>
            </w:pPr>
            <w:r>
              <w:rPr>
                <w:rFonts w:ascii="Times New Roman"/>
                <w:spacing w:val="-1"/>
                <w:sz w:val="18"/>
              </w:rPr>
              <w:t>8,620,408.70</w:t>
            </w:r>
          </w:p>
        </w:tc>
        <w:tc>
          <w:tcPr>
            <w:tcW w:w="1447" w:type="dxa"/>
            <w:tcBorders>
              <w:top w:val="single" w:sz="4" w:space="0" w:color="7F7F7F"/>
              <w:left w:val="single" w:sz="12" w:space="0" w:color="000000"/>
              <w:bottom w:val="single" w:sz="4" w:space="0" w:color="7F7F7F"/>
              <w:right w:val="single" w:sz="12" w:space="0" w:color="000000"/>
            </w:tcBorders>
          </w:tcPr>
          <w:p>
            <w:pPr>
              <w:pStyle w:val="TableParagraph"/>
              <w:spacing w:line="217" w:lineRule="exact"/>
              <w:ind w:left="34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16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4"/>
              <w:ind w:left="89" w:right="0"/>
              <w:jc w:val="center"/>
              <w:rPr>
                <w:rFonts w:ascii="宋体" w:hAnsi="宋体" w:cs="宋体" w:eastAsia="宋体" w:hint="default"/>
                <w:sz w:val="18"/>
                <w:szCs w:val="18"/>
              </w:rPr>
            </w:pPr>
            <w:r>
              <w:rPr>
                <w:rFonts w:ascii="Times New Roman"/>
                <w:sz w:val="18"/>
              </w:rPr>
              <w:t>2.71%</w:t>
            </w:r>
            <w:r>
              <w:rPr>
                <w:rFonts w:ascii="宋体"/>
                <w:sz w:val="18"/>
              </w:rPr>
              <w:t> </w:t>
            </w:r>
          </w:p>
        </w:tc>
        <w:tc>
          <w:tcPr>
            <w:tcW w:w="1744" w:type="dxa"/>
            <w:tcBorders>
              <w:top w:val="single" w:sz="4" w:space="0" w:color="7F7F7F"/>
              <w:left w:val="single" w:sz="12" w:space="0" w:color="000000"/>
              <w:bottom w:val="single" w:sz="4" w:space="0" w:color="7F7F7F"/>
              <w:right w:val="nil" w:sz="6" w:space="0" w:color="auto"/>
            </w:tcBorders>
          </w:tcPr>
          <w:p>
            <w:pPr>
              <w:pStyle w:val="TableParagraph"/>
              <w:spacing w:line="217" w:lineRule="exact"/>
              <w:ind w:right="20"/>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296" w:hRule="exact"/>
        </w:trPr>
        <w:tc>
          <w:tcPr>
            <w:tcW w:w="1417" w:type="dxa"/>
            <w:tcBorders>
              <w:top w:val="single" w:sz="4" w:space="0" w:color="7F7F7F"/>
              <w:left w:val="nil" w:sz="6" w:space="0" w:color="auto"/>
              <w:bottom w:val="single" w:sz="12" w:space="0" w:color="000000"/>
              <w:right w:val="single" w:sz="12" w:space="0" w:color="000000"/>
            </w:tcBorders>
          </w:tcPr>
          <w:p>
            <w:pPr>
              <w:pStyle w:val="TableParagraph"/>
              <w:spacing w:line="219" w:lineRule="exact"/>
              <w:ind w:left="28"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8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0"/>
              <w:ind w:right="91"/>
              <w:jc w:val="right"/>
              <w:rPr>
                <w:rFonts w:ascii="Times New Roman" w:hAnsi="Times New Roman" w:cs="Times New Roman" w:eastAsia="Times New Roman" w:hint="default"/>
                <w:sz w:val="18"/>
                <w:szCs w:val="18"/>
              </w:rPr>
            </w:pPr>
            <w:r>
              <w:rPr>
                <w:rFonts w:ascii="Times New Roman"/>
                <w:spacing w:val="-1"/>
                <w:sz w:val="18"/>
              </w:rPr>
              <w:t>219,420,766.07</w:t>
            </w:r>
          </w:p>
        </w:tc>
        <w:tc>
          <w:tcPr>
            <w:tcW w:w="1447" w:type="dxa"/>
            <w:tcBorders>
              <w:top w:val="single" w:sz="4" w:space="0" w:color="7F7F7F"/>
              <w:left w:val="single" w:sz="12" w:space="0" w:color="000000"/>
              <w:bottom w:val="single" w:sz="12" w:space="0" w:color="000000"/>
              <w:right w:val="single" w:sz="12" w:space="0" w:color="000000"/>
            </w:tcBorders>
          </w:tcPr>
          <w:p>
            <w:pPr/>
          </w:p>
        </w:tc>
        <w:tc>
          <w:tcPr>
            <w:tcW w:w="216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0"/>
              <w:ind w:left="90" w:right="0"/>
              <w:jc w:val="center"/>
              <w:rPr>
                <w:rFonts w:ascii="宋体" w:hAnsi="宋体" w:cs="宋体" w:eastAsia="宋体" w:hint="default"/>
                <w:sz w:val="18"/>
                <w:szCs w:val="18"/>
              </w:rPr>
            </w:pPr>
            <w:r>
              <w:rPr>
                <w:rFonts w:ascii="Times New Roman"/>
                <w:sz w:val="18"/>
              </w:rPr>
              <w:t>68.90%</w:t>
            </w:r>
            <w:r>
              <w:rPr>
                <w:rFonts w:ascii="宋体"/>
                <w:sz w:val="18"/>
              </w:rPr>
              <w:t> </w:t>
            </w:r>
          </w:p>
        </w:tc>
        <w:tc>
          <w:tcPr>
            <w:tcW w:w="1744"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17" w:right="248"/>
        <w:jc w:val="left"/>
      </w:pPr>
      <w:r>
        <w:rPr/>
        <w:pict>
          <v:shape style="position:absolute;margin-left:153.600006pt;margin-top:-40.740299pt;width:1.0pt;height:.48pt;mso-position-horizontal-relative:page;mso-position-vertical-relative:paragraph;z-index:15664" type="#_x0000_t75" stroked="false">
            <v:imagedata r:id="rId15" o:title=""/>
          </v:shape>
        </w:pict>
      </w:r>
      <w:r>
        <w:rPr/>
        <w:pict>
          <v:shape style="position:absolute;margin-left:242.699997pt;margin-top:-40.740299pt;width:1.0pt;height:.48pt;mso-position-horizontal-relative:page;mso-position-vertical-relative:paragraph;z-index:15688" type="#_x0000_t75" stroked="false">
            <v:imagedata r:id="rId50" o:title=""/>
          </v:shape>
        </w:pict>
      </w:r>
      <w:r>
        <w:rPr/>
        <w:pict>
          <v:shape style="position:absolute;margin-left:423.23999pt;margin-top:-40.740299pt;width:1.0pt;height:.48pt;mso-position-horizontal-relative:page;mso-position-vertical-relative:paragraph;z-index:15712" type="#_x0000_t75" stroked="false">
            <v:imagedata r:id="rId50" o:title=""/>
          </v:shape>
        </w:pict>
      </w:r>
      <w:r>
        <w:rPr/>
        <w:pict>
          <v:shape style="position:absolute;margin-left:153.600006pt;margin-top:-28.2603pt;width:1.0pt;height:.48pt;mso-position-horizontal-relative:page;mso-position-vertical-relative:paragraph;z-index:15736" type="#_x0000_t75" stroked="false">
            <v:imagedata r:id="rId15" o:title=""/>
          </v:shape>
        </w:pict>
      </w:r>
      <w:r>
        <w:rPr/>
        <w:pict>
          <v:shape style="position:absolute;margin-left:242.699997pt;margin-top:-28.2603pt;width:1.0pt;height:.48pt;mso-position-horizontal-relative:page;mso-position-vertical-relative:paragraph;z-index:15760" type="#_x0000_t75" stroked="false">
            <v:imagedata r:id="rId50" o:title=""/>
          </v:shape>
        </w:pict>
      </w:r>
      <w:r>
        <w:rPr/>
        <w:pict>
          <v:shape style="position:absolute;margin-left:423.23999pt;margin-top:-28.2603pt;width:1.0pt;height:.48pt;mso-position-horizontal-relative:page;mso-position-vertical-relative:paragraph;z-index:15784" type="#_x0000_t75" stroked="false">
            <v:imagedata r:id="rId50" o:title=""/>
          </v:shape>
        </w:pict>
      </w:r>
      <w:r>
        <w:rPr/>
        <w:pict>
          <v:shape style="position:absolute;margin-left:153.600006pt;margin-top:-15.7803pt;width:1.0pt;height:.48pt;mso-position-horizontal-relative:page;mso-position-vertical-relative:paragraph;z-index:15808" type="#_x0000_t75" stroked="false">
            <v:imagedata r:id="rId15" o:title=""/>
          </v:shape>
        </w:pict>
      </w:r>
      <w:r>
        <w:rPr/>
        <w:pict>
          <v:shape style="position:absolute;margin-left:242.699997pt;margin-top:-15.7803pt;width:1.0pt;height:.48pt;mso-position-horizontal-relative:page;mso-position-vertical-relative:paragraph;z-index:15832" type="#_x0000_t75" stroked="false">
            <v:imagedata r:id="rId50" o:title=""/>
          </v:shape>
        </w:pict>
      </w:r>
      <w:r>
        <w:rPr/>
        <w:pict>
          <v:shape style="position:absolute;margin-left:423.23999pt;margin-top:-15.7803pt;width:1.0pt;height:.48pt;mso-position-horizontal-relative:page;mso-position-vertical-relative:paragraph;z-index:15856" type="#_x0000_t75" stroked="false">
            <v:imagedata r:id="rId50" o:title=""/>
          </v:shape>
        </w:pict>
      </w:r>
      <w:r>
        <w:rPr>
          <w:rFonts w:ascii="Times New Roman" w:hAnsi="Times New Roman" w:cs="Times New Roman" w:eastAsia="Times New Roman" w:hint="default"/>
        </w:rPr>
        <w:t>6.1.5 </w:t>
      </w:r>
      <w:r>
        <w:rPr/>
        <w:t>本公司期末不存在不符合终止确认条件的应收款项的转移。</w:t>
      </w:r>
    </w:p>
    <w:p>
      <w:pPr>
        <w:pStyle w:val="BodyText"/>
        <w:spacing w:line="240" w:lineRule="auto"/>
        <w:ind w:left="717" w:right="248"/>
        <w:jc w:val="left"/>
      </w:pPr>
      <w:r>
        <w:rPr>
          <w:rFonts w:ascii="Times New Roman" w:hAnsi="Times New Roman" w:cs="Times New Roman" w:eastAsia="Times New Roman" w:hint="default"/>
        </w:rPr>
        <w:t>6.2 </w:t>
      </w:r>
      <w:r>
        <w:rPr/>
        <w:t>长期股权投资</w:t>
      </w:r>
    </w:p>
    <w:p>
      <w:pPr>
        <w:pStyle w:val="BodyText"/>
        <w:spacing w:line="240" w:lineRule="auto"/>
        <w:ind w:left="717" w:right="143"/>
        <w:jc w:val="left"/>
      </w:pPr>
      <w:r>
        <w:rPr/>
        <w:t>本公司</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日长期股权投资的账面余额为</w:t>
      </w:r>
      <w:r>
        <w:rPr>
          <w:spacing w:val="-48"/>
        </w:rPr>
        <w:t> </w:t>
      </w:r>
      <w:r>
        <w:rPr>
          <w:rFonts w:ascii="Times New Roman" w:hAnsi="Times New Roman" w:cs="Times New Roman" w:eastAsia="Times New Roman" w:hint="default"/>
        </w:rPr>
        <w:t>258,064,468.43</w:t>
      </w:r>
      <w:r>
        <w:rPr>
          <w:rFonts w:ascii="Times New Roman" w:hAnsi="Times New Roman" w:cs="Times New Roman" w:eastAsia="Times New Roman" w:hint="default"/>
          <w:spacing w:val="12"/>
        </w:rPr>
        <w:t> </w:t>
      </w:r>
      <w:r>
        <w:rPr/>
        <w:t>元，</w:t>
      </w:r>
    </w:p>
    <w:p>
      <w:pPr>
        <w:pStyle w:val="BodyText"/>
        <w:spacing w:line="240" w:lineRule="auto"/>
        <w:ind w:left="219" w:right="5721"/>
        <w:jc w:val="center"/>
      </w:pPr>
      <w:r>
        <w:rPr/>
        <w:t>净值为</w:t>
      </w:r>
      <w:r>
        <w:rPr>
          <w:spacing w:val="-60"/>
        </w:rPr>
        <w:t> </w:t>
      </w:r>
      <w:r>
        <w:rPr>
          <w:rFonts w:ascii="Times New Roman" w:hAnsi="Times New Roman" w:cs="Times New Roman" w:eastAsia="Times New Roman" w:hint="default"/>
        </w:rPr>
        <w:t>258,064,468.43 </w:t>
      </w:r>
      <w:r>
        <w:rPr/>
        <w:t>元。</w:t>
      </w:r>
    </w:p>
    <w:p>
      <w:pPr>
        <w:pStyle w:val="BodyText"/>
        <w:spacing w:line="240" w:lineRule="auto"/>
        <w:ind w:left="717" w:right="248"/>
        <w:jc w:val="left"/>
      </w:pPr>
      <w:r>
        <w:rPr>
          <w:rFonts w:ascii="Times New Roman" w:hAnsi="Times New Roman" w:cs="Times New Roman" w:eastAsia="Times New Roman" w:hint="default"/>
        </w:rPr>
        <w:t>6.2.1 </w:t>
      </w:r>
      <w:r>
        <w:rPr/>
        <w:t>具体构成</w:t>
      </w:r>
    </w:p>
    <w:p>
      <w:pPr>
        <w:spacing w:line="240" w:lineRule="auto" w:before="4"/>
        <w:rPr>
          <w:rFonts w:ascii="宋体" w:hAnsi="宋体" w:cs="宋体" w:eastAsia="宋体"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1819"/>
        <w:gridCol w:w="1290"/>
        <w:gridCol w:w="806"/>
        <w:gridCol w:w="1159"/>
        <w:gridCol w:w="1223"/>
        <w:gridCol w:w="1316"/>
        <w:gridCol w:w="918"/>
      </w:tblGrid>
      <w:tr>
        <w:trPr>
          <w:trHeight w:val="274" w:hRule="exact"/>
        </w:trPr>
        <w:tc>
          <w:tcPr>
            <w:tcW w:w="1819" w:type="dxa"/>
            <w:vMerge w:val="restart"/>
            <w:tcBorders>
              <w:top w:val="single" w:sz="12" w:space="0" w:color="000000"/>
              <w:left w:val="nil" w:sz="6" w:space="0" w:color="auto"/>
              <w:right w:val="single" w:sz="12" w:space="0" w:color="000000"/>
            </w:tcBorders>
          </w:tcPr>
          <w:p>
            <w:pPr>
              <w:pStyle w:val="TableParagraph"/>
              <w:tabs>
                <w:tab w:pos="1051" w:val="left" w:leader="none"/>
              </w:tabs>
              <w:spacing w:line="240" w:lineRule="auto" w:before="121"/>
              <w:ind w:left="60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09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159" w:type="dxa"/>
            <w:vMerge w:val="restart"/>
            <w:tcBorders>
              <w:top w:val="single" w:sz="12" w:space="0" w:color="000000"/>
              <w:left w:val="single" w:sz="12" w:space="0" w:color="000000"/>
              <w:right w:val="single" w:sz="12" w:space="0" w:color="000000"/>
            </w:tcBorders>
          </w:tcPr>
          <w:p>
            <w:pPr>
              <w:pStyle w:val="TableParagraph"/>
              <w:spacing w:line="240" w:lineRule="auto" w:before="121"/>
              <w:ind w:left="20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23" w:type="dxa"/>
            <w:vMerge w:val="restart"/>
            <w:tcBorders>
              <w:top w:val="single" w:sz="12" w:space="0" w:color="000000"/>
              <w:left w:val="single" w:sz="12" w:space="0" w:color="000000"/>
              <w:right w:val="single" w:sz="12" w:space="0" w:color="000000"/>
            </w:tcBorders>
          </w:tcPr>
          <w:p>
            <w:pPr>
              <w:pStyle w:val="TableParagraph"/>
              <w:spacing w:line="240" w:lineRule="auto" w:before="121"/>
              <w:ind w:left="23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235" w:type="dxa"/>
            <w:gridSpan w:val="2"/>
            <w:tcBorders>
              <w:top w:val="single" w:sz="12" w:space="0" w:color="000000"/>
              <w:left w:val="single" w:sz="12" w:space="0" w:color="000000"/>
              <w:bottom w:val="single" w:sz="12" w:space="0" w:color="000000"/>
              <w:right w:val="nil" w:sz="6" w:space="0" w:color="auto"/>
            </w:tcBorders>
          </w:tcPr>
          <w:p>
            <w:pPr>
              <w:pStyle w:val="TableParagraph"/>
              <w:spacing w:line="240" w:lineRule="auto" w:before="26"/>
              <w:ind w:left="73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9" w:hRule="exact"/>
        </w:trPr>
        <w:tc>
          <w:tcPr>
            <w:tcW w:w="1819" w:type="dxa"/>
            <w:vMerge/>
            <w:tcBorders>
              <w:left w:val="nil" w:sz="6" w:space="0" w:color="auto"/>
              <w:bottom w:val="single" w:sz="12" w:space="0" w:color="000000"/>
              <w:right w:val="single" w:sz="12" w:space="0" w:color="000000"/>
            </w:tcBorders>
          </w:tcPr>
          <w:p>
            <w:pPr/>
          </w:p>
        </w:tc>
        <w:tc>
          <w:tcPr>
            <w:tcW w:w="129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0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6"/>
              <w:ind w:left="2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59" w:type="dxa"/>
            <w:vMerge/>
            <w:tcBorders>
              <w:left w:val="single" w:sz="12" w:space="0" w:color="000000"/>
              <w:bottom w:val="single" w:sz="12" w:space="0" w:color="000000"/>
              <w:right w:val="single" w:sz="12" w:space="0" w:color="000000"/>
            </w:tcBorders>
          </w:tcPr>
          <w:p>
            <w:pPr/>
          </w:p>
        </w:tc>
        <w:tc>
          <w:tcPr>
            <w:tcW w:w="1223" w:type="dxa"/>
            <w:vMerge/>
            <w:tcBorders>
              <w:left w:val="single" w:sz="12" w:space="0" w:color="000000"/>
              <w:bottom w:val="single" w:sz="12" w:space="0" w:color="000000"/>
              <w:right w:val="single" w:sz="12" w:space="0" w:color="000000"/>
            </w:tcBorders>
          </w:tcPr>
          <w:p>
            <w:pPr/>
          </w:p>
        </w:tc>
        <w:tc>
          <w:tcPr>
            <w:tcW w:w="13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18"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26"/>
              <w:ind w:left="84"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298" w:hRule="exact"/>
        </w:trPr>
        <w:tc>
          <w:tcPr>
            <w:tcW w:w="1819"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290" w:type="dxa"/>
            <w:tcBorders>
              <w:top w:val="single" w:sz="12" w:space="0" w:color="000000"/>
              <w:left w:val="single" w:sz="12" w:space="0" w:color="000000"/>
              <w:bottom w:val="single" w:sz="4" w:space="0" w:color="7F7F7F"/>
              <w:right w:val="single" w:sz="12" w:space="0" w:color="000000"/>
            </w:tcBorders>
          </w:tcPr>
          <w:p>
            <w:pPr/>
          </w:p>
        </w:tc>
        <w:tc>
          <w:tcPr>
            <w:tcW w:w="806" w:type="dxa"/>
            <w:tcBorders>
              <w:top w:val="single" w:sz="12" w:space="0" w:color="000000"/>
              <w:left w:val="single" w:sz="12" w:space="0" w:color="000000"/>
              <w:bottom w:val="single" w:sz="4" w:space="0" w:color="7F7F7F"/>
              <w:right w:val="single" w:sz="12" w:space="0" w:color="000000"/>
            </w:tcBorders>
          </w:tcPr>
          <w:p>
            <w:pPr/>
          </w:p>
        </w:tc>
        <w:tc>
          <w:tcPr>
            <w:tcW w:w="1159" w:type="dxa"/>
            <w:tcBorders>
              <w:top w:val="single" w:sz="12" w:space="0" w:color="000000"/>
              <w:left w:val="single" w:sz="12" w:space="0" w:color="000000"/>
              <w:bottom w:val="single" w:sz="4" w:space="0" w:color="7F7F7F"/>
              <w:right w:val="single" w:sz="12" w:space="0" w:color="000000"/>
            </w:tcBorders>
          </w:tcPr>
          <w:p>
            <w:pPr/>
          </w:p>
        </w:tc>
        <w:tc>
          <w:tcPr>
            <w:tcW w:w="122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4"/>
              <w:ind w:right="0"/>
              <w:jc w:val="left"/>
              <w:rPr>
                <w:rFonts w:ascii="宋体" w:hAnsi="宋体" w:cs="宋体" w:eastAsia="宋体" w:hint="default"/>
                <w:sz w:val="21"/>
                <w:szCs w:val="21"/>
              </w:rPr>
            </w:pPr>
          </w:p>
        </w:tc>
        <w:tc>
          <w:tcPr>
            <w:tcW w:w="1316" w:type="dxa"/>
            <w:tcBorders>
              <w:top w:val="single" w:sz="12" w:space="0" w:color="000000"/>
              <w:left w:val="single" w:sz="12" w:space="0" w:color="000000"/>
              <w:bottom w:val="single" w:sz="4" w:space="0" w:color="7F7F7F"/>
              <w:right w:val="single" w:sz="12" w:space="0" w:color="000000"/>
            </w:tcBorders>
          </w:tcPr>
          <w:p>
            <w:pPr/>
          </w:p>
        </w:tc>
        <w:tc>
          <w:tcPr>
            <w:tcW w:w="918" w:type="dxa"/>
            <w:tcBorders>
              <w:top w:val="single" w:sz="12" w:space="0" w:color="000000"/>
              <w:left w:val="single" w:sz="12" w:space="0" w:color="000000"/>
              <w:bottom w:val="single" w:sz="4" w:space="0" w:color="7F7F7F"/>
              <w:right w:val="nil" w:sz="6" w:space="0" w:color="auto"/>
            </w:tcBorders>
          </w:tcPr>
          <w:p>
            <w:pPr/>
          </w:p>
        </w:tc>
      </w:tr>
      <w:tr>
        <w:trPr>
          <w:trHeight w:val="294" w:hRule="exact"/>
        </w:trPr>
        <w:tc>
          <w:tcPr>
            <w:tcW w:w="181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290" w:type="dxa"/>
            <w:tcBorders>
              <w:top w:val="single" w:sz="4" w:space="0" w:color="7F7F7F"/>
              <w:left w:val="single" w:sz="12" w:space="0" w:color="000000"/>
              <w:bottom w:val="single" w:sz="4" w:space="0" w:color="7F7F7F"/>
              <w:right w:val="single" w:sz="12" w:space="0" w:color="000000"/>
            </w:tcBorders>
          </w:tcPr>
          <w:p>
            <w:pPr/>
          </w:p>
        </w:tc>
        <w:tc>
          <w:tcPr>
            <w:tcW w:w="806" w:type="dxa"/>
            <w:tcBorders>
              <w:top w:val="single" w:sz="4" w:space="0" w:color="7F7F7F"/>
              <w:left w:val="single" w:sz="12" w:space="0" w:color="000000"/>
              <w:bottom w:val="single" w:sz="4" w:space="0" w:color="7F7F7F"/>
              <w:right w:val="single" w:sz="12" w:space="0" w:color="000000"/>
            </w:tcBorders>
          </w:tcPr>
          <w:p>
            <w:pPr/>
          </w:p>
        </w:tc>
        <w:tc>
          <w:tcPr>
            <w:tcW w:w="1159" w:type="dxa"/>
            <w:tcBorders>
              <w:top w:val="single" w:sz="4" w:space="0" w:color="7F7F7F"/>
              <w:left w:val="single" w:sz="12" w:space="0" w:color="000000"/>
              <w:bottom w:val="single" w:sz="4" w:space="0" w:color="7F7F7F"/>
              <w:right w:val="single" w:sz="12" w:space="0" w:color="000000"/>
            </w:tcBorders>
          </w:tcPr>
          <w:p>
            <w:pPr/>
          </w:p>
        </w:tc>
        <w:tc>
          <w:tcPr>
            <w:tcW w:w="12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21"/>
                <w:szCs w:val="21"/>
              </w:rPr>
            </w:pPr>
          </w:p>
        </w:tc>
        <w:tc>
          <w:tcPr>
            <w:tcW w:w="1316" w:type="dxa"/>
            <w:tcBorders>
              <w:top w:val="single" w:sz="4" w:space="0" w:color="7F7F7F"/>
              <w:left w:val="single" w:sz="12" w:space="0" w:color="000000"/>
              <w:bottom w:val="single" w:sz="4" w:space="0" w:color="7F7F7F"/>
              <w:right w:val="single" w:sz="12" w:space="0" w:color="000000"/>
            </w:tcBorders>
          </w:tcPr>
          <w:p>
            <w:pPr/>
          </w:p>
        </w:tc>
        <w:tc>
          <w:tcPr>
            <w:tcW w:w="918" w:type="dxa"/>
            <w:tcBorders>
              <w:top w:val="single" w:sz="4" w:space="0" w:color="7F7F7F"/>
              <w:left w:val="single" w:sz="12" w:space="0" w:color="000000"/>
              <w:bottom w:val="single" w:sz="4" w:space="0" w:color="7F7F7F"/>
              <w:right w:val="nil" w:sz="6" w:space="0" w:color="auto"/>
            </w:tcBorders>
          </w:tcPr>
          <w:p>
            <w:pPr/>
          </w:p>
        </w:tc>
      </w:tr>
      <w:tr>
        <w:trPr>
          <w:trHeight w:val="300" w:hRule="exact"/>
        </w:trPr>
        <w:tc>
          <w:tcPr>
            <w:tcW w:w="181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其他长期股权投资</w:t>
            </w:r>
          </w:p>
        </w:tc>
        <w:tc>
          <w:tcPr>
            <w:tcW w:w="129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right="41"/>
              <w:jc w:val="center"/>
              <w:rPr>
                <w:rFonts w:ascii="Times New Roman" w:hAnsi="Times New Roman" w:cs="Times New Roman" w:eastAsia="Times New Roman" w:hint="default"/>
                <w:sz w:val="18"/>
                <w:szCs w:val="18"/>
              </w:rPr>
            </w:pPr>
            <w:r>
              <w:rPr>
                <w:rFonts w:ascii="Times New Roman"/>
                <w:sz w:val="18"/>
              </w:rPr>
              <w:t>254,121,532.43</w:t>
            </w:r>
          </w:p>
        </w:tc>
        <w:tc>
          <w:tcPr>
            <w:tcW w:w="806" w:type="dxa"/>
            <w:tcBorders>
              <w:top w:val="single" w:sz="4" w:space="0" w:color="7F7F7F"/>
              <w:left w:val="single" w:sz="12" w:space="0" w:color="000000"/>
              <w:bottom w:val="single" w:sz="4" w:space="0" w:color="7F7F7F"/>
              <w:right w:val="single" w:sz="12" w:space="0" w:color="000000"/>
            </w:tcBorders>
          </w:tcPr>
          <w:p>
            <w:pPr/>
          </w:p>
        </w:tc>
        <w:tc>
          <w:tcPr>
            <w:tcW w:w="115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left="3" w:right="0"/>
              <w:jc w:val="left"/>
              <w:rPr>
                <w:rFonts w:ascii="Times New Roman" w:hAnsi="Times New Roman" w:cs="Times New Roman" w:eastAsia="Times New Roman" w:hint="default"/>
                <w:sz w:val="18"/>
                <w:szCs w:val="18"/>
              </w:rPr>
            </w:pPr>
            <w:r>
              <w:rPr>
                <w:rFonts w:ascii="Times New Roman"/>
                <w:sz w:val="18"/>
              </w:rPr>
              <w:t>31,013,851.98</w:t>
            </w:r>
          </w:p>
        </w:tc>
        <w:tc>
          <w:tcPr>
            <w:tcW w:w="12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left="65" w:right="0"/>
              <w:jc w:val="left"/>
              <w:rPr>
                <w:rFonts w:ascii="Times New Roman" w:hAnsi="Times New Roman" w:cs="Times New Roman" w:eastAsia="Times New Roman" w:hint="default"/>
                <w:sz w:val="18"/>
                <w:szCs w:val="18"/>
              </w:rPr>
            </w:pPr>
            <w:r>
              <w:rPr>
                <w:rFonts w:ascii="Times New Roman"/>
                <w:sz w:val="18"/>
              </w:rPr>
              <w:t>27,070,915.98</w:t>
            </w:r>
          </w:p>
        </w:tc>
        <w:tc>
          <w:tcPr>
            <w:tcW w:w="13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6"/>
              <w:ind w:right="13"/>
              <w:jc w:val="center"/>
              <w:rPr>
                <w:rFonts w:ascii="Times New Roman" w:hAnsi="Times New Roman" w:cs="Times New Roman" w:eastAsia="Times New Roman" w:hint="default"/>
                <w:sz w:val="18"/>
                <w:szCs w:val="18"/>
              </w:rPr>
            </w:pPr>
            <w:r>
              <w:rPr>
                <w:rFonts w:ascii="Times New Roman"/>
                <w:sz w:val="18"/>
              </w:rPr>
              <w:t>258,064,468.43</w:t>
            </w:r>
          </w:p>
        </w:tc>
        <w:tc>
          <w:tcPr>
            <w:tcW w:w="918" w:type="dxa"/>
            <w:tcBorders>
              <w:top w:val="single" w:sz="4" w:space="0" w:color="7F7F7F"/>
              <w:left w:val="single" w:sz="12" w:space="0" w:color="000000"/>
              <w:bottom w:val="single" w:sz="4" w:space="0" w:color="7F7F7F"/>
              <w:right w:val="nil" w:sz="6" w:space="0" w:color="auto"/>
            </w:tcBorders>
          </w:tcPr>
          <w:p>
            <w:pPr/>
          </w:p>
        </w:tc>
      </w:tr>
      <w:tr>
        <w:trPr>
          <w:trHeight w:val="328" w:hRule="exact"/>
        </w:trPr>
        <w:tc>
          <w:tcPr>
            <w:tcW w:w="1819"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26"/>
              <w:ind w:left="30"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9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6"/>
              <w:ind w:right="41"/>
              <w:jc w:val="center"/>
              <w:rPr>
                <w:rFonts w:ascii="Times New Roman" w:hAnsi="Times New Roman" w:cs="Times New Roman" w:eastAsia="Times New Roman" w:hint="default"/>
                <w:sz w:val="18"/>
                <w:szCs w:val="18"/>
              </w:rPr>
            </w:pPr>
            <w:r>
              <w:rPr>
                <w:rFonts w:ascii="Times New Roman"/>
                <w:sz w:val="18"/>
              </w:rPr>
              <w:t>254,121,532.43</w:t>
            </w:r>
          </w:p>
        </w:tc>
        <w:tc>
          <w:tcPr>
            <w:tcW w:w="806" w:type="dxa"/>
            <w:tcBorders>
              <w:top w:val="single" w:sz="4" w:space="0" w:color="7F7F7F"/>
              <w:left w:val="single" w:sz="12" w:space="0" w:color="000000"/>
              <w:bottom w:val="single" w:sz="12" w:space="0" w:color="000000"/>
              <w:right w:val="single" w:sz="12" w:space="0" w:color="000000"/>
            </w:tcBorders>
          </w:tcPr>
          <w:p>
            <w:pPr/>
          </w:p>
        </w:tc>
        <w:tc>
          <w:tcPr>
            <w:tcW w:w="115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6"/>
              <w:ind w:left="3" w:right="0"/>
              <w:jc w:val="left"/>
              <w:rPr>
                <w:rFonts w:ascii="Times New Roman" w:hAnsi="Times New Roman" w:cs="Times New Roman" w:eastAsia="Times New Roman" w:hint="default"/>
                <w:sz w:val="18"/>
                <w:szCs w:val="18"/>
              </w:rPr>
            </w:pPr>
            <w:r>
              <w:rPr>
                <w:rFonts w:ascii="Times New Roman"/>
                <w:sz w:val="18"/>
              </w:rPr>
              <w:t>31,013,851.98</w:t>
            </w:r>
          </w:p>
        </w:tc>
        <w:tc>
          <w:tcPr>
            <w:tcW w:w="122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6"/>
              <w:ind w:left="65" w:right="0"/>
              <w:jc w:val="left"/>
              <w:rPr>
                <w:rFonts w:ascii="Times New Roman" w:hAnsi="Times New Roman" w:cs="Times New Roman" w:eastAsia="Times New Roman" w:hint="default"/>
                <w:sz w:val="18"/>
                <w:szCs w:val="18"/>
              </w:rPr>
            </w:pPr>
            <w:r>
              <w:rPr>
                <w:rFonts w:ascii="Times New Roman"/>
                <w:sz w:val="18"/>
              </w:rPr>
              <w:t>27,070,915.98</w:t>
            </w:r>
          </w:p>
        </w:tc>
        <w:tc>
          <w:tcPr>
            <w:tcW w:w="131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6"/>
              <w:ind w:right="13"/>
              <w:jc w:val="center"/>
              <w:rPr>
                <w:rFonts w:ascii="Times New Roman" w:hAnsi="Times New Roman" w:cs="Times New Roman" w:eastAsia="Times New Roman" w:hint="default"/>
                <w:sz w:val="18"/>
                <w:szCs w:val="18"/>
              </w:rPr>
            </w:pPr>
            <w:r>
              <w:rPr>
                <w:rFonts w:ascii="Times New Roman"/>
                <w:sz w:val="18"/>
              </w:rPr>
              <w:t>258,064,468.43</w:t>
            </w:r>
          </w:p>
        </w:tc>
        <w:tc>
          <w:tcPr>
            <w:tcW w:w="918"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17" w:right="248"/>
        <w:jc w:val="left"/>
      </w:pPr>
      <w:r>
        <w:rPr/>
        <w:pict>
          <v:shape style="position:absolute;margin-left:173.880005pt;margin-top:-47.1003pt;width:1.0pt;height:.48pt;mso-position-horizontal-relative:page;mso-position-vertical-relative:paragraph;z-index:15880" type="#_x0000_t75" stroked="false">
            <v:imagedata r:id="rId15" o:title=""/>
          </v:shape>
        </w:pict>
      </w:r>
      <w:r>
        <w:rPr/>
        <w:pict>
          <v:shape style="position:absolute;margin-left:397.859985pt;margin-top:-47.1003pt;width:1.0pt;height:.48pt;mso-position-horizontal-relative:page;mso-position-vertical-relative:paragraph;z-index:15904" type="#_x0000_t75" stroked="false">
            <v:imagedata r:id="rId52" o:title=""/>
          </v:shape>
        </w:pict>
      </w:r>
      <w:r>
        <w:rPr/>
        <w:pict>
          <v:shape style="position:absolute;margin-left:173.880005pt;margin-top:-32.400299pt;width:1.0pt;height:.48pt;mso-position-horizontal-relative:page;mso-position-vertical-relative:paragraph;z-index:15928" type="#_x0000_t75" stroked="false">
            <v:imagedata r:id="rId15" o:title=""/>
          </v:shape>
        </w:pict>
      </w:r>
      <w:r>
        <w:rPr/>
        <w:pict>
          <v:shape style="position:absolute;margin-left:397.859985pt;margin-top:-32.400299pt;width:1pt;height:.48pt;mso-position-horizontal-relative:page;mso-position-vertical-relative:paragraph;z-index:15952" type="#_x0000_t75" stroked="false">
            <v:imagedata r:id="rId52" o:title=""/>
          </v:shape>
        </w:pict>
      </w:r>
      <w:r>
        <w:rPr/>
        <w:pict>
          <v:shape style="position:absolute;margin-left:173.880005pt;margin-top:-17.400299pt;width:1.0pt;height:.48pt;mso-position-horizontal-relative:page;mso-position-vertical-relative:paragraph;z-index:15976" type="#_x0000_t75" stroked="false">
            <v:imagedata r:id="rId15" o:title=""/>
          </v:shape>
        </w:pict>
      </w:r>
      <w:r>
        <w:rPr/>
        <w:pict>
          <v:shape style="position:absolute;margin-left:397.859985pt;margin-top:-17.400299pt;width:1pt;height:.48pt;mso-position-horizontal-relative:page;mso-position-vertical-relative:paragraph;z-index:16000" type="#_x0000_t75" stroked="false">
            <v:imagedata r:id="rId52" o:title=""/>
          </v:shape>
        </w:pict>
      </w:r>
      <w:r>
        <w:rPr/>
        <w:pict>
          <v:shape style="position:absolute;margin-left:243.899994pt;margin-top:82.319702pt;width:1.0pt;height:.48pt;mso-position-horizontal-relative:page;mso-position-vertical-relative:paragraph;z-index:16024" type="#_x0000_t75" stroked="false">
            <v:imagedata r:id="rId15" o:title=""/>
          </v:shape>
        </w:pict>
      </w:r>
      <w:r>
        <w:rPr/>
        <w:pict>
          <v:shape style="position:absolute;margin-left:351.660004pt;margin-top:82.319702pt;width:1pt;height:.48pt;mso-position-horizontal-relative:page;mso-position-vertical-relative:paragraph;z-index:16048" type="#_x0000_t75" stroked="false">
            <v:imagedata r:id="rId50" o:title=""/>
          </v:shape>
        </w:pict>
      </w:r>
      <w:r>
        <w:rPr/>
        <w:pict>
          <v:shape style="position:absolute;margin-left:403.73999pt;margin-top:82.319702pt;width:1pt;height:.48pt;mso-position-horizontal-relative:page;mso-position-vertical-relative:paragraph;z-index:16072" type="#_x0000_t75" stroked="false">
            <v:imagedata r:id="rId24" o:title=""/>
          </v:shape>
        </w:pict>
      </w:r>
      <w:r>
        <w:rPr/>
        <w:pict>
          <v:shape style="position:absolute;margin-left:429pt;margin-top:82.319702pt;width:1pt;height:.48pt;mso-position-horizontal-relative:page;mso-position-vertical-relative:paragraph;z-index:16096" type="#_x0000_t75" stroked="false">
            <v:imagedata r:id="rId33" o:title=""/>
          </v:shape>
        </w:pict>
      </w:r>
      <w:r>
        <w:rPr/>
        <w:pict>
          <v:shape style="position:absolute;margin-left:453.899994pt;margin-top:82.319702pt;width:1pt;height:.48pt;mso-position-horizontal-relative:page;mso-position-vertical-relative:paragraph;z-index:16120" type="#_x0000_t75" stroked="false">
            <v:imagedata r:id="rId50" o:title=""/>
          </v:shape>
        </w:pict>
      </w:r>
      <w:r>
        <w:rPr/>
        <w:pict>
          <v:shape style="position:absolute;margin-left:243.899994pt;margin-top:96.839699pt;width:1pt;height:.48pt;mso-position-horizontal-relative:page;mso-position-vertical-relative:paragraph;z-index:16144" type="#_x0000_t75" stroked="false">
            <v:imagedata r:id="rId15" o:title=""/>
          </v:shape>
        </w:pict>
      </w:r>
      <w:r>
        <w:rPr/>
        <w:pict>
          <v:shape style="position:absolute;margin-left:351.660004pt;margin-top:96.839699pt;width:1pt;height:.48pt;mso-position-horizontal-relative:page;mso-position-vertical-relative:paragraph;z-index:16168" type="#_x0000_t75" stroked="false">
            <v:imagedata r:id="rId50" o:title=""/>
          </v:shape>
        </w:pict>
      </w:r>
      <w:r>
        <w:rPr/>
        <w:pict>
          <v:shape style="position:absolute;margin-left:403.73999pt;margin-top:96.839699pt;width:1pt;height:.48pt;mso-position-horizontal-relative:page;mso-position-vertical-relative:paragraph;z-index:16192" type="#_x0000_t75" stroked="false">
            <v:imagedata r:id="rId24" o:title=""/>
          </v:shape>
        </w:pict>
      </w:r>
      <w:r>
        <w:rPr/>
        <w:pict>
          <v:shape style="position:absolute;margin-left:429pt;margin-top:96.839699pt;width:1pt;height:.48pt;mso-position-horizontal-relative:page;mso-position-vertical-relative:paragraph;z-index:16216" type="#_x0000_t75" stroked="false">
            <v:imagedata r:id="rId33" o:title=""/>
          </v:shape>
        </w:pict>
      </w:r>
      <w:r>
        <w:rPr/>
        <w:pict>
          <v:shape style="position:absolute;margin-left:453.899994pt;margin-top:96.839699pt;width:1pt;height:.48pt;mso-position-horizontal-relative:page;mso-position-vertical-relative:paragraph;z-index:16240" type="#_x0000_t75" stroked="false">
            <v:imagedata r:id="rId50" o:title=""/>
          </v:shape>
        </w:pict>
      </w:r>
      <w:r>
        <w:rPr>
          <w:rFonts w:ascii="Times New Roman" w:hAnsi="Times New Roman" w:cs="Times New Roman" w:eastAsia="Times New Roman" w:hint="default"/>
        </w:rPr>
        <w:t>6.2.2  </w:t>
      </w:r>
      <w:r>
        <w:rPr/>
        <w:t>采用成本法核算的长期股权投资</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045"/>
        <w:gridCol w:w="1175"/>
        <w:gridCol w:w="1115"/>
        <w:gridCol w:w="1042"/>
        <w:gridCol w:w="1043"/>
        <w:gridCol w:w="508"/>
        <w:gridCol w:w="493"/>
        <w:gridCol w:w="1133"/>
      </w:tblGrid>
      <w:tr>
        <w:trPr>
          <w:trHeight w:val="670" w:hRule="exact"/>
        </w:trPr>
        <w:tc>
          <w:tcPr>
            <w:tcW w:w="2045"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05"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被投资单位名称</w:t>
            </w:r>
          </w:p>
        </w:tc>
        <w:tc>
          <w:tcPr>
            <w:tcW w:w="11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初始金额</w:t>
            </w:r>
          </w:p>
        </w:tc>
        <w:tc>
          <w:tcPr>
            <w:tcW w:w="11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期初金额</w:t>
            </w:r>
          </w:p>
        </w:tc>
        <w:tc>
          <w:tcPr>
            <w:tcW w:w="10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6"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本期增加</w:t>
            </w:r>
          </w:p>
        </w:tc>
        <w:tc>
          <w:tcPr>
            <w:tcW w:w="10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05" w:right="0"/>
              <w:jc w:val="left"/>
              <w:rPr>
                <w:rFonts w:ascii="方正姚体" w:hAnsi="方正姚体" w:cs="方正姚体" w:eastAsia="方正姚体" w:hint="default"/>
                <w:sz w:val="15"/>
                <w:szCs w:val="15"/>
              </w:rPr>
            </w:pPr>
            <w:r>
              <w:rPr>
                <w:rFonts w:ascii="方正姚体" w:hAnsi="方正姚体" w:cs="方正姚体" w:eastAsia="方正姚体" w:hint="default"/>
                <w:sz w:val="15"/>
                <w:szCs w:val="15"/>
              </w:rPr>
              <w:t>本期减少</w:t>
            </w:r>
          </w:p>
        </w:tc>
        <w:tc>
          <w:tcPr>
            <w:tcW w:w="508" w:type="dxa"/>
            <w:tcBorders>
              <w:top w:val="single" w:sz="12" w:space="0" w:color="000000"/>
              <w:left w:val="single" w:sz="12" w:space="0" w:color="000000"/>
              <w:bottom w:val="single" w:sz="12" w:space="0" w:color="000000"/>
              <w:right w:val="single" w:sz="12" w:space="0" w:color="000000"/>
            </w:tcBorders>
          </w:tcPr>
          <w:p>
            <w:pPr>
              <w:pStyle w:val="TableParagraph"/>
              <w:spacing w:line="259" w:lineRule="auto" w:before="74"/>
              <w:ind w:left="100" w:right="98"/>
              <w:jc w:val="left"/>
              <w:rPr>
                <w:rFonts w:ascii="方正姚体" w:hAnsi="方正姚体" w:cs="方正姚体" w:eastAsia="方正姚体" w:hint="default"/>
                <w:sz w:val="15"/>
                <w:szCs w:val="15"/>
              </w:rPr>
            </w:pPr>
            <w:r>
              <w:rPr>
                <w:rFonts w:ascii="方正姚体" w:hAnsi="方正姚体" w:cs="方正姚体" w:eastAsia="方正姚体" w:hint="default"/>
                <w:spacing w:val="-12"/>
                <w:sz w:val="15"/>
                <w:szCs w:val="15"/>
              </w:rPr>
              <w:t>本期 股利</w:t>
            </w:r>
            <w:r>
              <w:rPr>
                <w:rFonts w:ascii="方正姚体" w:hAnsi="方正姚体" w:cs="方正姚体" w:eastAsia="方正姚体" w:hint="default"/>
                <w:sz w:val="15"/>
                <w:szCs w:val="15"/>
              </w:rPr>
            </w:r>
          </w:p>
        </w:tc>
        <w:tc>
          <w:tcPr>
            <w:tcW w:w="493" w:type="dxa"/>
            <w:tcBorders>
              <w:top w:val="single" w:sz="12" w:space="0" w:color="000000"/>
              <w:left w:val="single" w:sz="12" w:space="0" w:color="000000"/>
              <w:bottom w:val="single" w:sz="12" w:space="0" w:color="000000"/>
              <w:right w:val="single" w:sz="12" w:space="0" w:color="000000"/>
            </w:tcBorders>
          </w:tcPr>
          <w:p>
            <w:pPr>
              <w:pStyle w:val="TableParagraph"/>
              <w:spacing w:line="259" w:lineRule="auto" w:before="74"/>
              <w:ind w:left="93" w:right="91"/>
              <w:jc w:val="left"/>
              <w:rPr>
                <w:rFonts w:ascii="方正姚体" w:hAnsi="方正姚体" w:cs="方正姚体" w:eastAsia="方正姚体" w:hint="default"/>
                <w:sz w:val="15"/>
                <w:szCs w:val="15"/>
              </w:rPr>
            </w:pPr>
            <w:r>
              <w:rPr>
                <w:rFonts w:ascii="方正姚体" w:hAnsi="方正姚体" w:cs="方正姚体" w:eastAsia="方正姚体" w:hint="default"/>
                <w:spacing w:val="-12"/>
                <w:sz w:val="15"/>
                <w:szCs w:val="15"/>
              </w:rPr>
              <w:t>累计 股利</w:t>
            </w:r>
            <w:r>
              <w:rPr>
                <w:rFonts w:ascii="方正姚体" w:hAnsi="方正姚体" w:cs="方正姚体" w:eastAsia="方正姚体" w:hint="default"/>
                <w:sz w:val="15"/>
                <w:szCs w:val="15"/>
              </w:rPr>
            </w:r>
          </w:p>
        </w:tc>
        <w:tc>
          <w:tcPr>
            <w:tcW w:w="1133"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5"/>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期末余额</w:t>
            </w:r>
          </w:p>
        </w:tc>
      </w:tr>
      <w:tr>
        <w:trPr>
          <w:trHeight w:val="500" w:hRule="exact"/>
        </w:trPr>
        <w:tc>
          <w:tcPr>
            <w:tcW w:w="2045"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2"/>
                <w:sz w:val="15"/>
                <w:szCs w:val="15"/>
              </w:rPr>
              <w:t>青海泰达药业有限公司</w:t>
            </w:r>
            <w:r>
              <w:rPr>
                <w:rFonts w:ascii="宋体" w:hAnsi="宋体" w:cs="宋体" w:eastAsia="宋体" w:hint="default"/>
                <w:sz w:val="15"/>
                <w:szCs w:val="15"/>
              </w:rPr>
            </w:r>
          </w:p>
        </w:tc>
        <w:tc>
          <w:tcPr>
            <w:tcW w:w="117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96" w:right="0"/>
              <w:jc w:val="center"/>
              <w:rPr>
                <w:rFonts w:ascii="Times New Roman" w:hAnsi="Times New Roman" w:cs="Times New Roman" w:eastAsia="Times New Roman" w:hint="default"/>
                <w:sz w:val="15"/>
                <w:szCs w:val="15"/>
              </w:rPr>
            </w:pPr>
            <w:r>
              <w:rPr>
                <w:rFonts w:ascii="Times New Roman"/>
                <w:sz w:val="15"/>
              </w:rPr>
              <w:t>22,100,000.00</w:t>
            </w:r>
          </w:p>
        </w:tc>
        <w:tc>
          <w:tcPr>
            <w:tcW w:w="111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6" w:right="0"/>
              <w:jc w:val="center"/>
              <w:rPr>
                <w:rFonts w:ascii="Times New Roman" w:hAnsi="Times New Roman" w:cs="Times New Roman" w:eastAsia="Times New Roman" w:hint="default"/>
                <w:sz w:val="15"/>
                <w:szCs w:val="15"/>
              </w:rPr>
            </w:pPr>
            <w:r>
              <w:rPr>
                <w:rFonts w:ascii="Times New Roman"/>
                <w:sz w:val="15"/>
              </w:rPr>
              <w:t>22,100,000.00</w:t>
            </w:r>
          </w:p>
        </w:tc>
        <w:tc>
          <w:tcPr>
            <w:tcW w:w="104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104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4"/>
              <w:ind w:right="92"/>
              <w:jc w:val="right"/>
              <w:rPr>
                <w:rFonts w:ascii="Times New Roman" w:hAnsi="Times New Roman" w:cs="Times New Roman" w:eastAsia="Times New Roman" w:hint="default"/>
                <w:sz w:val="15"/>
                <w:szCs w:val="15"/>
              </w:rPr>
            </w:pPr>
            <w:r>
              <w:rPr>
                <w:rFonts w:ascii="Times New Roman"/>
                <w:spacing w:val="-1"/>
                <w:sz w:val="15"/>
              </w:rPr>
              <w:t>22,100,000.0</w:t>
            </w:r>
          </w:p>
          <w:p>
            <w:pPr>
              <w:pStyle w:val="TableParagraph"/>
              <w:spacing w:line="240" w:lineRule="auto" w:before="67"/>
              <w:ind w:right="93"/>
              <w:jc w:val="right"/>
              <w:rPr>
                <w:rFonts w:ascii="Times New Roman" w:hAnsi="Times New Roman" w:cs="Times New Roman" w:eastAsia="Times New Roman" w:hint="default"/>
                <w:sz w:val="15"/>
                <w:szCs w:val="15"/>
              </w:rPr>
            </w:pPr>
            <w:r>
              <w:rPr>
                <w:rFonts w:ascii="Times New Roman"/>
                <w:sz w:val="15"/>
              </w:rPr>
              <w:t>0</w:t>
            </w:r>
          </w:p>
        </w:tc>
        <w:tc>
          <w:tcPr>
            <w:tcW w:w="50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49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1133" w:type="dxa"/>
            <w:tcBorders>
              <w:top w:val="single" w:sz="12" w:space="0" w:color="000000"/>
              <w:left w:val="single" w:sz="12" w:space="0" w:color="000000"/>
              <w:bottom w:val="single" w:sz="4" w:space="0" w:color="7F7F7F"/>
              <w:right w:val="nil" w:sz="6" w:space="0" w:color="auto"/>
            </w:tcBorders>
          </w:tcPr>
          <w:p>
            <w:pPr/>
          </w:p>
        </w:tc>
      </w:tr>
      <w:tr>
        <w:trPr>
          <w:trHeight w:val="290" w:hRule="exact"/>
        </w:trPr>
        <w:tc>
          <w:tcPr>
            <w:tcW w:w="204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61"/>
              <w:ind w:left="122" w:right="0"/>
              <w:jc w:val="left"/>
              <w:rPr>
                <w:rFonts w:ascii="宋体" w:hAnsi="宋体" w:cs="宋体" w:eastAsia="宋体" w:hint="default"/>
                <w:sz w:val="15"/>
                <w:szCs w:val="15"/>
              </w:rPr>
            </w:pPr>
            <w:r>
              <w:rPr>
                <w:rFonts w:ascii="宋体" w:hAnsi="宋体" w:cs="宋体" w:eastAsia="宋体" w:hint="default"/>
                <w:spacing w:val="-12"/>
                <w:sz w:val="15"/>
                <w:szCs w:val="15"/>
              </w:rPr>
              <w:t>青海明杏生物工程有限公司</w:t>
            </w:r>
            <w:r>
              <w:rPr>
                <w:rFonts w:ascii="宋体" w:hAnsi="宋体" w:cs="宋体" w:eastAsia="宋体" w:hint="default"/>
                <w:sz w:val="15"/>
                <w:szCs w:val="15"/>
              </w:rPr>
            </w:r>
          </w:p>
        </w:tc>
        <w:tc>
          <w:tcPr>
            <w:tcW w:w="11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4"/>
              <w:ind w:left="96" w:right="0"/>
              <w:jc w:val="center"/>
              <w:rPr>
                <w:rFonts w:ascii="Times New Roman" w:hAnsi="Times New Roman" w:cs="Times New Roman" w:eastAsia="Times New Roman" w:hint="default"/>
                <w:sz w:val="15"/>
                <w:szCs w:val="15"/>
              </w:rPr>
            </w:pPr>
            <w:r>
              <w:rPr>
                <w:rFonts w:ascii="Times New Roman"/>
                <w:sz w:val="15"/>
              </w:rPr>
              <w:t>12,108,544.40</w:t>
            </w:r>
          </w:p>
        </w:tc>
        <w:tc>
          <w:tcPr>
            <w:tcW w:w="111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4"/>
              <w:ind w:left="36" w:right="0"/>
              <w:jc w:val="center"/>
              <w:rPr>
                <w:rFonts w:ascii="Times New Roman" w:hAnsi="Times New Roman" w:cs="Times New Roman" w:eastAsia="Times New Roman" w:hint="default"/>
                <w:sz w:val="15"/>
                <w:szCs w:val="15"/>
              </w:rPr>
            </w:pPr>
            <w:r>
              <w:rPr>
                <w:rFonts w:ascii="Times New Roman"/>
                <w:sz w:val="15"/>
              </w:rPr>
              <w:t>12,108,544.40</w:t>
            </w:r>
          </w:p>
        </w:tc>
        <w:tc>
          <w:tcPr>
            <w:tcW w:w="10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104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49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113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4"/>
              <w:ind w:left="17" w:right="0"/>
              <w:jc w:val="center"/>
              <w:rPr>
                <w:rFonts w:ascii="Times New Roman" w:hAnsi="Times New Roman" w:cs="Times New Roman" w:eastAsia="Times New Roman" w:hint="default"/>
                <w:sz w:val="15"/>
                <w:szCs w:val="15"/>
              </w:rPr>
            </w:pPr>
            <w:r>
              <w:rPr>
                <w:rFonts w:ascii="Times New Roman"/>
                <w:sz w:val="15"/>
              </w:rPr>
              <w:t>12,108,544.40</w:t>
            </w:r>
          </w:p>
        </w:tc>
      </w:tr>
      <w:tr>
        <w:trPr>
          <w:trHeight w:val="485" w:hRule="exact"/>
        </w:trPr>
        <w:tc>
          <w:tcPr>
            <w:tcW w:w="204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2"/>
                <w:sz w:val="15"/>
                <w:szCs w:val="15"/>
              </w:rPr>
              <w:t>青海明诺胶囊有限公司</w:t>
            </w:r>
            <w:r>
              <w:rPr>
                <w:rFonts w:ascii="宋体" w:hAnsi="宋体" w:cs="宋体" w:eastAsia="宋体" w:hint="default"/>
                <w:sz w:val="15"/>
                <w:szCs w:val="15"/>
              </w:rPr>
            </w:r>
          </w:p>
        </w:tc>
        <w:tc>
          <w:tcPr>
            <w:tcW w:w="11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96" w:right="0"/>
              <w:jc w:val="center"/>
              <w:rPr>
                <w:rFonts w:ascii="Times New Roman" w:hAnsi="Times New Roman" w:cs="Times New Roman" w:eastAsia="Times New Roman" w:hint="default"/>
                <w:sz w:val="15"/>
                <w:szCs w:val="15"/>
              </w:rPr>
            </w:pPr>
            <w:r>
              <w:rPr>
                <w:rFonts w:ascii="Times New Roman"/>
                <w:sz w:val="15"/>
              </w:rPr>
              <w:t>53,950,000.00</w:t>
            </w:r>
          </w:p>
        </w:tc>
        <w:tc>
          <w:tcPr>
            <w:tcW w:w="111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36" w:right="0"/>
              <w:jc w:val="center"/>
              <w:rPr>
                <w:rFonts w:ascii="Times New Roman" w:hAnsi="Times New Roman" w:cs="Times New Roman" w:eastAsia="Times New Roman" w:hint="default"/>
                <w:sz w:val="15"/>
                <w:szCs w:val="15"/>
              </w:rPr>
            </w:pPr>
            <w:r>
              <w:rPr>
                <w:rFonts w:ascii="Times New Roman"/>
                <w:sz w:val="15"/>
              </w:rPr>
              <w:t>53,950,000.00</w:t>
            </w:r>
          </w:p>
        </w:tc>
        <w:tc>
          <w:tcPr>
            <w:tcW w:w="10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9"/>
              <w:ind w:right="89"/>
              <w:jc w:val="right"/>
              <w:rPr>
                <w:rFonts w:ascii="Times New Roman" w:hAnsi="Times New Roman" w:cs="Times New Roman" w:eastAsia="Times New Roman" w:hint="default"/>
                <w:sz w:val="15"/>
                <w:szCs w:val="15"/>
              </w:rPr>
            </w:pPr>
            <w:r>
              <w:rPr>
                <w:rFonts w:ascii="Times New Roman"/>
                <w:spacing w:val="-1"/>
                <w:sz w:val="15"/>
              </w:rPr>
              <w:t>22,314,236.0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104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tc>
        <w:tc>
          <w:tcPr>
            <w:tcW w:w="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tc>
        <w:tc>
          <w:tcPr>
            <w:tcW w:w="49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tc>
        <w:tc>
          <w:tcPr>
            <w:tcW w:w="1133"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7" w:right="0"/>
              <w:jc w:val="center"/>
              <w:rPr>
                <w:rFonts w:ascii="Times New Roman" w:hAnsi="Times New Roman" w:cs="Times New Roman" w:eastAsia="Times New Roman" w:hint="default"/>
                <w:sz w:val="15"/>
                <w:szCs w:val="15"/>
              </w:rPr>
            </w:pPr>
            <w:r>
              <w:rPr>
                <w:rFonts w:ascii="Times New Roman"/>
                <w:sz w:val="15"/>
              </w:rPr>
              <w:t>76,264,236.00</w:t>
            </w:r>
          </w:p>
        </w:tc>
      </w:tr>
      <w:tr>
        <w:trPr>
          <w:trHeight w:val="290" w:hRule="exact"/>
        </w:trPr>
        <w:tc>
          <w:tcPr>
            <w:tcW w:w="204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61"/>
              <w:ind w:left="122" w:right="0"/>
              <w:jc w:val="left"/>
              <w:rPr>
                <w:rFonts w:ascii="宋体" w:hAnsi="宋体" w:cs="宋体" w:eastAsia="宋体" w:hint="default"/>
                <w:sz w:val="15"/>
                <w:szCs w:val="15"/>
              </w:rPr>
            </w:pPr>
            <w:r>
              <w:rPr>
                <w:rFonts w:ascii="宋体" w:hAnsi="宋体" w:cs="宋体" w:eastAsia="宋体" w:hint="default"/>
                <w:spacing w:val="-12"/>
                <w:sz w:val="15"/>
                <w:szCs w:val="15"/>
              </w:rPr>
              <w:t>四川禾正制药有限责任公司</w:t>
            </w:r>
            <w:r>
              <w:rPr>
                <w:rFonts w:ascii="宋体" w:hAnsi="宋体" w:cs="宋体" w:eastAsia="宋体" w:hint="default"/>
                <w:sz w:val="15"/>
                <w:szCs w:val="15"/>
              </w:rPr>
            </w:r>
          </w:p>
        </w:tc>
        <w:tc>
          <w:tcPr>
            <w:tcW w:w="11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4"/>
              <w:ind w:left="96" w:right="0"/>
              <w:jc w:val="center"/>
              <w:rPr>
                <w:rFonts w:ascii="Times New Roman" w:hAnsi="Times New Roman" w:cs="Times New Roman" w:eastAsia="Times New Roman" w:hint="default"/>
                <w:sz w:val="15"/>
                <w:szCs w:val="15"/>
              </w:rPr>
            </w:pPr>
            <w:r>
              <w:rPr>
                <w:rFonts w:ascii="Times New Roman"/>
                <w:sz w:val="15"/>
              </w:rPr>
              <w:t>25,561,688.03</w:t>
            </w:r>
          </w:p>
        </w:tc>
        <w:tc>
          <w:tcPr>
            <w:tcW w:w="111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4"/>
              <w:ind w:left="36" w:right="0"/>
              <w:jc w:val="center"/>
              <w:rPr>
                <w:rFonts w:ascii="Times New Roman" w:hAnsi="Times New Roman" w:cs="Times New Roman" w:eastAsia="Times New Roman" w:hint="default"/>
                <w:sz w:val="15"/>
                <w:szCs w:val="15"/>
              </w:rPr>
            </w:pPr>
            <w:r>
              <w:rPr>
                <w:rFonts w:ascii="Times New Roman"/>
                <w:sz w:val="15"/>
              </w:rPr>
              <w:t>25,561,688.03</w:t>
            </w:r>
          </w:p>
        </w:tc>
        <w:tc>
          <w:tcPr>
            <w:tcW w:w="10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104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49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113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4"/>
              <w:ind w:left="17" w:right="0"/>
              <w:jc w:val="center"/>
              <w:rPr>
                <w:rFonts w:ascii="Times New Roman" w:hAnsi="Times New Roman" w:cs="Times New Roman" w:eastAsia="Times New Roman" w:hint="default"/>
                <w:sz w:val="15"/>
                <w:szCs w:val="15"/>
              </w:rPr>
            </w:pPr>
            <w:r>
              <w:rPr>
                <w:rFonts w:ascii="Times New Roman"/>
                <w:sz w:val="15"/>
              </w:rPr>
              <w:t>25,561,688.03</w:t>
            </w:r>
          </w:p>
        </w:tc>
      </w:tr>
    </w:tbl>
    <w:p>
      <w:pPr>
        <w:spacing w:after="0" w:line="240" w:lineRule="auto"/>
        <w:jc w:val="center"/>
        <w:rPr>
          <w:rFonts w:ascii="Times New Roman" w:hAnsi="Times New Roman" w:cs="Times New Roman" w:eastAsia="Times New Roman" w:hint="default"/>
          <w:sz w:val="15"/>
          <w:szCs w:val="15"/>
        </w:rPr>
        <w:sectPr>
          <w:footerReference w:type="default" r:id="rId51"/>
          <w:pgSz w:w="11900" w:h="16840"/>
          <w:pgMar w:footer="982" w:header="0" w:top="1360" w:bottom="1180" w:left="1560" w:right="1540"/>
        </w:sectPr>
      </w:pPr>
    </w:p>
    <w:p>
      <w:pPr>
        <w:spacing w:line="240" w:lineRule="auto" w:before="1"/>
        <w:rPr>
          <w:rFonts w:ascii="宋体" w:hAnsi="宋体" w:cs="宋体" w:eastAsia="宋体" w:hint="default"/>
          <w:sz w:val="6"/>
          <w:szCs w:val="6"/>
        </w:rPr>
      </w:pPr>
      <w:r>
        <w:rPr/>
        <w:pict>
          <v:shape style="position:absolute;margin-left:185.279999pt;margin-top:71.999702pt;width:1.72pt;height:.48pt;mso-position-horizontal-relative:page;mso-position-vertical-relative:page;z-index:16552" type="#_x0000_t75" stroked="false">
            <v:imagedata r:id="rId39" o:title=""/>
          </v:shape>
        </w:pict>
      </w:r>
      <w:r>
        <w:rPr/>
        <w:pict>
          <v:shape style="position:absolute;margin-left:244.020004pt;margin-top:71.999702pt;width:1.72pt;height:.48pt;mso-position-horizontal-relative:page;mso-position-vertical-relative:page;z-index:16576" type="#_x0000_t75" stroked="false">
            <v:imagedata r:id="rId39" o:title=""/>
          </v:shape>
        </w:pict>
      </w:r>
      <w:r>
        <w:rPr/>
        <w:pict>
          <v:shape style="position:absolute;margin-left:299.459991pt;margin-top:71.999702pt;width:2.02pt;height:.48pt;mso-position-horizontal-relative:page;mso-position-vertical-relative:page;z-index:16600" type="#_x0000_t75" stroked="false">
            <v:imagedata r:id="rId39" o:title=""/>
          </v:shape>
        </w:pict>
      </w:r>
      <w:r>
        <w:rPr/>
        <w:pict>
          <v:shape style="position:absolute;margin-left:351.839996pt;margin-top:71.999702pt;width:1.72pt;height:.48pt;mso-position-horizontal-relative:page;mso-position-vertical-relative:page;z-index:16624" type="#_x0000_t75" stroked="false">
            <v:imagedata r:id="rId39" o:title=""/>
          </v:shape>
        </w:pict>
      </w:r>
      <w:r>
        <w:rPr/>
        <w:pict>
          <v:shape style="position:absolute;margin-left:403.920013pt;margin-top:71.999702pt;width:1.78pt;height:.48pt;mso-position-horizontal-relative:page;mso-position-vertical-relative:page;z-index:16648" type="#_x0000_t75" stroked="false">
            <v:imagedata r:id="rId54" o:title=""/>
          </v:shape>
        </w:pict>
      </w:r>
      <w:r>
        <w:rPr/>
        <w:pict>
          <v:shape style="position:absolute;margin-left:429.179993pt;margin-top:71.999702pt;width:1.9pt;height:.48pt;mso-position-horizontal-relative:page;mso-position-vertical-relative:page;z-index:16672" type="#_x0000_t75" stroked="false">
            <v:imagedata r:id="rId39" o:title=""/>
          </v:shape>
        </w:pict>
      </w:r>
      <w:r>
        <w:rPr/>
        <w:pict>
          <v:shape style="position:absolute;margin-left:454.019989pt;margin-top:71.999702pt;width:1.72pt;height:.48pt;mso-position-horizontal-relative:page;mso-position-vertical-relative:page;z-index:16696" type="#_x0000_t75" stroked="false">
            <v:imagedata r:id="rId39" o:title=""/>
          </v:shape>
        </w:pict>
      </w:r>
    </w:p>
    <w:tbl>
      <w:tblPr>
        <w:tblW w:w="0" w:type="auto"/>
        <w:jc w:val="left"/>
        <w:tblInd w:w="100" w:type="dxa"/>
        <w:tblLayout w:type="fixed"/>
        <w:tblCellMar>
          <w:top w:w="0" w:type="dxa"/>
          <w:left w:w="0" w:type="dxa"/>
          <w:bottom w:w="0" w:type="dxa"/>
          <w:right w:w="0" w:type="dxa"/>
        </w:tblCellMar>
        <w:tblLook w:val="01E0"/>
      </w:tblPr>
      <w:tblGrid>
        <w:gridCol w:w="2045"/>
        <w:gridCol w:w="1175"/>
        <w:gridCol w:w="1115"/>
        <w:gridCol w:w="1042"/>
        <w:gridCol w:w="1043"/>
        <w:gridCol w:w="508"/>
        <w:gridCol w:w="493"/>
        <w:gridCol w:w="1133"/>
      </w:tblGrid>
      <w:tr>
        <w:trPr>
          <w:trHeight w:val="290" w:hRule="exact"/>
        </w:trPr>
        <w:tc>
          <w:tcPr>
            <w:tcW w:w="204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61"/>
              <w:ind w:left="122" w:right="0"/>
              <w:jc w:val="left"/>
              <w:rPr>
                <w:rFonts w:ascii="宋体" w:hAnsi="宋体" w:cs="宋体" w:eastAsia="宋体" w:hint="default"/>
                <w:sz w:val="15"/>
                <w:szCs w:val="15"/>
              </w:rPr>
            </w:pPr>
            <w:r>
              <w:rPr>
                <w:rFonts w:ascii="宋体" w:hAnsi="宋体" w:cs="宋体" w:eastAsia="宋体" w:hint="default"/>
                <w:spacing w:val="-12"/>
                <w:sz w:val="15"/>
                <w:szCs w:val="15"/>
              </w:rPr>
              <w:t>广汉明浩骨制品有限责任公司</w:t>
            </w:r>
            <w:r>
              <w:rPr>
                <w:rFonts w:ascii="宋体" w:hAnsi="宋体" w:cs="宋体" w:eastAsia="宋体" w:hint="default"/>
                <w:sz w:val="15"/>
                <w:szCs w:val="15"/>
              </w:rPr>
            </w:r>
          </w:p>
        </w:tc>
        <w:tc>
          <w:tcPr>
            <w:tcW w:w="11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4"/>
              <w:ind w:left="96" w:right="0"/>
              <w:jc w:val="center"/>
              <w:rPr>
                <w:rFonts w:ascii="Times New Roman" w:hAnsi="Times New Roman" w:cs="Times New Roman" w:eastAsia="Times New Roman" w:hint="default"/>
                <w:sz w:val="15"/>
                <w:szCs w:val="15"/>
              </w:rPr>
            </w:pPr>
            <w:r>
              <w:rPr>
                <w:rFonts w:ascii="Times New Roman"/>
                <w:sz w:val="15"/>
              </w:rPr>
              <w:t>17,500,000.00</w:t>
            </w:r>
          </w:p>
        </w:tc>
        <w:tc>
          <w:tcPr>
            <w:tcW w:w="111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4"/>
              <w:ind w:right="90"/>
              <w:jc w:val="right"/>
              <w:rPr>
                <w:rFonts w:ascii="Times New Roman" w:hAnsi="Times New Roman" w:cs="Times New Roman" w:eastAsia="Times New Roman" w:hint="default"/>
                <w:sz w:val="15"/>
                <w:szCs w:val="15"/>
              </w:rPr>
            </w:pPr>
            <w:r>
              <w:rPr>
                <w:rFonts w:ascii="Times New Roman"/>
                <w:spacing w:val="-1"/>
                <w:sz w:val="15"/>
              </w:rPr>
              <w:t>17,500,000.00</w:t>
            </w:r>
          </w:p>
        </w:tc>
        <w:tc>
          <w:tcPr>
            <w:tcW w:w="10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104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49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113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4"/>
              <w:ind w:left="17" w:right="0"/>
              <w:jc w:val="center"/>
              <w:rPr>
                <w:rFonts w:ascii="Times New Roman" w:hAnsi="Times New Roman" w:cs="Times New Roman" w:eastAsia="Times New Roman" w:hint="default"/>
                <w:sz w:val="15"/>
                <w:szCs w:val="15"/>
              </w:rPr>
            </w:pPr>
            <w:r>
              <w:rPr>
                <w:rFonts w:ascii="Times New Roman"/>
                <w:sz w:val="15"/>
              </w:rPr>
              <w:t>17,500,000.00</w:t>
            </w:r>
          </w:p>
        </w:tc>
      </w:tr>
      <w:tr>
        <w:trPr>
          <w:trHeight w:val="485" w:hRule="exact"/>
        </w:trPr>
        <w:tc>
          <w:tcPr>
            <w:tcW w:w="204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2"/>
                <w:sz w:val="15"/>
                <w:szCs w:val="15"/>
              </w:rPr>
              <w:t>青海明胶有限责任公司</w:t>
            </w:r>
            <w:r>
              <w:rPr>
                <w:rFonts w:ascii="宋体" w:hAnsi="宋体" w:cs="宋体" w:eastAsia="宋体" w:hint="default"/>
                <w:sz w:val="15"/>
                <w:szCs w:val="15"/>
              </w:rPr>
            </w:r>
          </w:p>
        </w:tc>
        <w:tc>
          <w:tcPr>
            <w:tcW w:w="11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9"/>
              <w:ind w:right="166"/>
              <w:jc w:val="right"/>
              <w:rPr>
                <w:rFonts w:ascii="Times New Roman" w:hAnsi="Times New Roman" w:cs="Times New Roman" w:eastAsia="Times New Roman" w:hint="default"/>
                <w:sz w:val="15"/>
                <w:szCs w:val="15"/>
              </w:rPr>
            </w:pPr>
            <w:r>
              <w:rPr>
                <w:rFonts w:ascii="Times New Roman"/>
                <w:spacing w:val="-5"/>
                <w:sz w:val="15"/>
              </w:rPr>
              <w:t>100,000,000.0</w:t>
            </w:r>
          </w:p>
          <w:p>
            <w:pPr>
              <w:pStyle w:val="TableParagraph"/>
              <w:spacing w:line="240" w:lineRule="auto" w:before="67"/>
              <w:ind w:right="167"/>
              <w:jc w:val="right"/>
              <w:rPr>
                <w:rFonts w:ascii="Times New Roman" w:hAnsi="Times New Roman" w:cs="Times New Roman" w:eastAsia="Times New Roman" w:hint="default"/>
                <w:sz w:val="15"/>
                <w:szCs w:val="15"/>
              </w:rPr>
            </w:pPr>
            <w:r>
              <w:rPr>
                <w:rFonts w:ascii="Times New Roman"/>
                <w:sz w:val="15"/>
              </w:rPr>
              <w:t>0</w:t>
            </w:r>
          </w:p>
        </w:tc>
        <w:tc>
          <w:tcPr>
            <w:tcW w:w="111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9"/>
              <w:ind w:right="89"/>
              <w:jc w:val="right"/>
              <w:rPr>
                <w:rFonts w:ascii="Times New Roman" w:hAnsi="Times New Roman" w:cs="Times New Roman" w:eastAsia="Times New Roman" w:hint="default"/>
                <w:sz w:val="15"/>
                <w:szCs w:val="15"/>
              </w:rPr>
            </w:pPr>
            <w:r>
              <w:rPr>
                <w:rFonts w:ascii="Times New Roman"/>
                <w:spacing w:val="-1"/>
                <w:sz w:val="15"/>
              </w:rPr>
              <w:t>100,000,000.0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10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tc>
        <w:tc>
          <w:tcPr>
            <w:tcW w:w="104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tc>
        <w:tc>
          <w:tcPr>
            <w:tcW w:w="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tc>
        <w:tc>
          <w:tcPr>
            <w:tcW w:w="49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tc>
        <w:tc>
          <w:tcPr>
            <w:tcW w:w="113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9"/>
              <w:ind w:right="115"/>
              <w:jc w:val="right"/>
              <w:rPr>
                <w:rFonts w:ascii="Times New Roman" w:hAnsi="Times New Roman" w:cs="Times New Roman" w:eastAsia="Times New Roman" w:hint="default"/>
                <w:sz w:val="15"/>
                <w:szCs w:val="15"/>
              </w:rPr>
            </w:pPr>
            <w:r>
              <w:rPr>
                <w:rFonts w:ascii="Times New Roman"/>
                <w:spacing w:val="-1"/>
                <w:sz w:val="15"/>
              </w:rPr>
              <w:t>100,000,000.0</w:t>
            </w:r>
          </w:p>
          <w:p>
            <w:pPr>
              <w:pStyle w:val="TableParagraph"/>
              <w:spacing w:line="240" w:lineRule="auto" w:before="67"/>
              <w:ind w:right="118"/>
              <w:jc w:val="right"/>
              <w:rPr>
                <w:rFonts w:ascii="Times New Roman" w:hAnsi="Times New Roman" w:cs="Times New Roman" w:eastAsia="Times New Roman" w:hint="default"/>
                <w:sz w:val="15"/>
                <w:szCs w:val="15"/>
              </w:rPr>
            </w:pPr>
            <w:r>
              <w:rPr>
                <w:rFonts w:ascii="Times New Roman"/>
                <w:sz w:val="15"/>
              </w:rPr>
              <w:t>0</w:t>
            </w:r>
          </w:p>
        </w:tc>
      </w:tr>
      <w:tr>
        <w:trPr>
          <w:trHeight w:val="485" w:hRule="exact"/>
        </w:trPr>
        <w:tc>
          <w:tcPr>
            <w:tcW w:w="2045" w:type="dxa"/>
            <w:tcBorders>
              <w:top w:val="single" w:sz="4" w:space="0" w:color="7F7F7F"/>
              <w:left w:val="nil" w:sz="6" w:space="0" w:color="auto"/>
              <w:bottom w:val="single" w:sz="4" w:space="0" w:color="7F7F7F"/>
              <w:right w:val="single" w:sz="12" w:space="0" w:color="000000"/>
            </w:tcBorders>
          </w:tcPr>
          <w:p>
            <w:pPr>
              <w:pStyle w:val="TableParagraph"/>
              <w:spacing w:line="292" w:lineRule="auto" w:before="15"/>
              <w:ind w:left="122" w:right="78"/>
              <w:jc w:val="left"/>
              <w:rPr>
                <w:rFonts w:ascii="宋体" w:hAnsi="宋体" w:cs="宋体" w:eastAsia="宋体" w:hint="default"/>
                <w:sz w:val="15"/>
                <w:szCs w:val="15"/>
              </w:rPr>
            </w:pPr>
            <w:r>
              <w:rPr>
                <w:rFonts w:ascii="宋体" w:hAnsi="宋体" w:cs="宋体" w:eastAsia="宋体" w:hint="default"/>
                <w:spacing w:val="-10"/>
                <w:sz w:val="15"/>
                <w:szCs w:val="15"/>
              </w:rPr>
              <w:t>河南省焦作金箭明胶有限责任</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12"/>
                <w:sz w:val="15"/>
                <w:szCs w:val="15"/>
              </w:rPr>
              <w:t>公司</w:t>
            </w:r>
            <w:r>
              <w:rPr>
                <w:rFonts w:ascii="宋体" w:hAnsi="宋体" w:cs="宋体" w:eastAsia="宋体" w:hint="default"/>
                <w:sz w:val="15"/>
                <w:szCs w:val="15"/>
              </w:rPr>
            </w:r>
          </w:p>
        </w:tc>
        <w:tc>
          <w:tcPr>
            <w:tcW w:w="11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71" w:right="0"/>
              <w:jc w:val="center"/>
              <w:rPr>
                <w:rFonts w:ascii="Times New Roman" w:hAnsi="Times New Roman" w:cs="Times New Roman" w:eastAsia="Times New Roman" w:hint="default"/>
                <w:sz w:val="15"/>
                <w:szCs w:val="15"/>
              </w:rPr>
            </w:pPr>
            <w:r>
              <w:rPr>
                <w:rFonts w:ascii="Times New Roman"/>
                <w:sz w:val="15"/>
              </w:rPr>
              <w:t>8,000,000.00</w:t>
            </w:r>
          </w:p>
        </w:tc>
        <w:tc>
          <w:tcPr>
            <w:tcW w:w="111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2"/>
              <w:jc w:val="right"/>
              <w:rPr>
                <w:rFonts w:ascii="Times New Roman" w:hAnsi="Times New Roman" w:cs="Times New Roman" w:eastAsia="Times New Roman" w:hint="default"/>
                <w:sz w:val="15"/>
                <w:szCs w:val="15"/>
              </w:rPr>
            </w:pPr>
            <w:r>
              <w:rPr>
                <w:rFonts w:ascii="Times New Roman"/>
                <w:spacing w:val="-1"/>
                <w:sz w:val="15"/>
              </w:rPr>
              <w:t>8,000,000.00</w:t>
            </w:r>
          </w:p>
        </w:tc>
        <w:tc>
          <w:tcPr>
            <w:tcW w:w="10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30" w:right="0"/>
              <w:jc w:val="left"/>
              <w:rPr>
                <w:rFonts w:ascii="Times New Roman" w:hAnsi="Times New Roman" w:cs="Times New Roman" w:eastAsia="Times New Roman" w:hint="default"/>
                <w:sz w:val="15"/>
                <w:szCs w:val="15"/>
              </w:rPr>
            </w:pPr>
            <w:r>
              <w:rPr>
                <w:rFonts w:ascii="Times New Roman"/>
                <w:sz w:val="15"/>
              </w:rPr>
              <w:t>8,630,000.00</w:t>
            </w:r>
          </w:p>
        </w:tc>
        <w:tc>
          <w:tcPr>
            <w:tcW w:w="104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tc>
        <w:tc>
          <w:tcPr>
            <w:tcW w:w="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tc>
        <w:tc>
          <w:tcPr>
            <w:tcW w:w="49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tc>
        <w:tc>
          <w:tcPr>
            <w:tcW w:w="1133"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17" w:right="0"/>
              <w:jc w:val="center"/>
              <w:rPr>
                <w:rFonts w:ascii="Times New Roman" w:hAnsi="Times New Roman" w:cs="Times New Roman" w:eastAsia="Times New Roman" w:hint="default"/>
                <w:sz w:val="15"/>
                <w:szCs w:val="15"/>
              </w:rPr>
            </w:pPr>
            <w:r>
              <w:rPr>
                <w:rFonts w:ascii="Times New Roman"/>
                <w:sz w:val="15"/>
              </w:rPr>
              <w:t>16,630,000.00</w:t>
            </w:r>
          </w:p>
        </w:tc>
      </w:tr>
      <w:tr>
        <w:trPr>
          <w:trHeight w:val="290" w:hRule="exact"/>
        </w:trPr>
        <w:tc>
          <w:tcPr>
            <w:tcW w:w="204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61"/>
              <w:ind w:left="122" w:right="0"/>
              <w:jc w:val="left"/>
              <w:rPr>
                <w:rFonts w:ascii="宋体" w:hAnsi="宋体" w:cs="宋体" w:eastAsia="宋体" w:hint="default"/>
                <w:sz w:val="15"/>
                <w:szCs w:val="15"/>
              </w:rPr>
            </w:pPr>
            <w:r>
              <w:rPr>
                <w:rFonts w:ascii="宋体" w:hAnsi="宋体" w:cs="宋体" w:eastAsia="宋体" w:hint="default"/>
                <w:spacing w:val="-12"/>
                <w:sz w:val="15"/>
                <w:szCs w:val="15"/>
              </w:rPr>
              <w:t>天津海达投资管理有限公司</w:t>
            </w:r>
            <w:r>
              <w:rPr>
                <w:rFonts w:ascii="宋体" w:hAnsi="宋体" w:cs="宋体" w:eastAsia="宋体" w:hint="default"/>
                <w:sz w:val="15"/>
                <w:szCs w:val="15"/>
              </w:rPr>
            </w:r>
          </w:p>
        </w:tc>
        <w:tc>
          <w:tcPr>
            <w:tcW w:w="117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4"/>
              <w:ind w:left="96" w:right="0"/>
              <w:jc w:val="center"/>
              <w:rPr>
                <w:rFonts w:ascii="Times New Roman" w:hAnsi="Times New Roman" w:cs="Times New Roman" w:eastAsia="Times New Roman" w:hint="default"/>
                <w:sz w:val="15"/>
                <w:szCs w:val="15"/>
              </w:rPr>
            </w:pPr>
            <w:r>
              <w:rPr>
                <w:rFonts w:ascii="Times New Roman"/>
                <w:sz w:val="15"/>
              </w:rPr>
              <w:t>10,000,000.00</w:t>
            </w:r>
          </w:p>
        </w:tc>
        <w:tc>
          <w:tcPr>
            <w:tcW w:w="111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4"/>
              <w:ind w:right="90"/>
              <w:jc w:val="right"/>
              <w:rPr>
                <w:rFonts w:ascii="Times New Roman" w:hAnsi="Times New Roman" w:cs="Times New Roman" w:eastAsia="Times New Roman" w:hint="default"/>
                <w:sz w:val="15"/>
                <w:szCs w:val="15"/>
              </w:rPr>
            </w:pPr>
            <w:r>
              <w:rPr>
                <w:rFonts w:ascii="Times New Roman"/>
                <w:spacing w:val="-1"/>
                <w:sz w:val="15"/>
              </w:rPr>
              <w:t>10,000,000.00</w:t>
            </w:r>
          </w:p>
        </w:tc>
        <w:tc>
          <w:tcPr>
            <w:tcW w:w="10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104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5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49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1"/>
                <w:szCs w:val="21"/>
              </w:rPr>
            </w:pPr>
          </w:p>
        </w:tc>
        <w:tc>
          <w:tcPr>
            <w:tcW w:w="1133"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104"/>
              <w:ind w:left="17" w:right="0"/>
              <w:jc w:val="center"/>
              <w:rPr>
                <w:rFonts w:ascii="Times New Roman" w:hAnsi="Times New Roman" w:cs="Times New Roman" w:eastAsia="Times New Roman" w:hint="default"/>
                <w:sz w:val="15"/>
                <w:szCs w:val="15"/>
              </w:rPr>
            </w:pPr>
            <w:r>
              <w:rPr>
                <w:rFonts w:ascii="Times New Roman"/>
                <w:sz w:val="15"/>
              </w:rPr>
              <w:t>10,000,000.00</w:t>
            </w:r>
          </w:p>
        </w:tc>
      </w:tr>
      <w:tr>
        <w:trPr>
          <w:trHeight w:val="495" w:hRule="exact"/>
        </w:trPr>
        <w:tc>
          <w:tcPr>
            <w:tcW w:w="2045"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8" w:right="0"/>
              <w:jc w:val="center"/>
              <w:rPr>
                <w:rFonts w:ascii="方正姚体" w:hAnsi="方正姚体" w:cs="方正姚体" w:eastAsia="方正姚体" w:hint="default"/>
                <w:sz w:val="15"/>
                <w:szCs w:val="15"/>
              </w:rPr>
            </w:pPr>
            <w:r>
              <w:rPr>
                <w:rFonts w:ascii="方正姚体" w:hAnsi="方正姚体" w:cs="方正姚体" w:eastAsia="方正姚体" w:hint="default"/>
                <w:sz w:val="15"/>
                <w:szCs w:val="15"/>
              </w:rPr>
              <w:t>合  </w:t>
            </w:r>
            <w:r>
              <w:rPr>
                <w:rFonts w:ascii="方正姚体" w:hAnsi="方正姚体" w:cs="方正姚体" w:eastAsia="方正姚体" w:hint="default"/>
                <w:spacing w:val="35"/>
                <w:sz w:val="15"/>
                <w:szCs w:val="15"/>
              </w:rPr>
              <w:t> </w:t>
            </w:r>
            <w:r>
              <w:rPr>
                <w:rFonts w:ascii="方正姚体" w:hAnsi="方正姚体" w:cs="方正姚体" w:eastAsia="方正姚体" w:hint="default"/>
                <w:sz w:val="15"/>
                <w:szCs w:val="15"/>
              </w:rPr>
              <w:t>计</w:t>
            </w:r>
          </w:p>
        </w:tc>
        <w:tc>
          <w:tcPr>
            <w:tcW w:w="117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left="21" w:right="0"/>
              <w:jc w:val="center"/>
              <w:rPr>
                <w:rFonts w:ascii="Times New Roman" w:hAnsi="Times New Roman" w:cs="Times New Roman" w:eastAsia="Times New Roman" w:hint="default"/>
                <w:sz w:val="15"/>
                <w:szCs w:val="15"/>
              </w:rPr>
            </w:pPr>
            <w:r>
              <w:rPr>
                <w:rFonts w:ascii="Times New Roman"/>
                <w:sz w:val="15"/>
              </w:rPr>
              <w:t>249,220,232.43</w:t>
            </w:r>
          </w:p>
        </w:tc>
        <w:tc>
          <w:tcPr>
            <w:tcW w:w="111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9"/>
              <w:ind w:right="89"/>
              <w:jc w:val="right"/>
              <w:rPr>
                <w:rFonts w:ascii="Times New Roman" w:hAnsi="Times New Roman" w:cs="Times New Roman" w:eastAsia="Times New Roman" w:hint="default"/>
                <w:sz w:val="15"/>
                <w:szCs w:val="15"/>
              </w:rPr>
            </w:pPr>
            <w:r>
              <w:rPr>
                <w:rFonts w:ascii="Times New Roman"/>
                <w:spacing w:val="-1"/>
                <w:sz w:val="15"/>
              </w:rPr>
              <w:t>249,220,232.4</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3</w:t>
            </w:r>
          </w:p>
        </w:tc>
        <w:tc>
          <w:tcPr>
            <w:tcW w:w="104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9"/>
              <w:ind w:right="89"/>
              <w:jc w:val="right"/>
              <w:rPr>
                <w:rFonts w:ascii="Times New Roman" w:hAnsi="Times New Roman" w:cs="Times New Roman" w:eastAsia="Times New Roman" w:hint="default"/>
                <w:sz w:val="15"/>
                <w:szCs w:val="15"/>
              </w:rPr>
            </w:pPr>
            <w:r>
              <w:rPr>
                <w:rFonts w:ascii="Times New Roman"/>
                <w:spacing w:val="-1"/>
                <w:sz w:val="15"/>
              </w:rPr>
              <w:t>30,944,236.0</w:t>
            </w:r>
          </w:p>
          <w:p>
            <w:pPr>
              <w:pStyle w:val="TableParagraph"/>
              <w:spacing w:line="240" w:lineRule="auto" w:before="67"/>
              <w:ind w:right="92"/>
              <w:jc w:val="right"/>
              <w:rPr>
                <w:rFonts w:ascii="Times New Roman" w:hAnsi="Times New Roman" w:cs="Times New Roman" w:eastAsia="Times New Roman" w:hint="default"/>
                <w:sz w:val="15"/>
                <w:szCs w:val="15"/>
              </w:rPr>
            </w:pPr>
            <w:r>
              <w:rPr>
                <w:rFonts w:ascii="Times New Roman"/>
                <w:sz w:val="15"/>
              </w:rPr>
              <w:t>0</w:t>
            </w:r>
          </w:p>
        </w:tc>
        <w:tc>
          <w:tcPr>
            <w:tcW w:w="104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9"/>
              <w:ind w:right="92"/>
              <w:jc w:val="right"/>
              <w:rPr>
                <w:rFonts w:ascii="Times New Roman" w:hAnsi="Times New Roman" w:cs="Times New Roman" w:eastAsia="Times New Roman" w:hint="default"/>
                <w:sz w:val="15"/>
                <w:szCs w:val="15"/>
              </w:rPr>
            </w:pPr>
            <w:r>
              <w:rPr>
                <w:rFonts w:ascii="Times New Roman"/>
                <w:spacing w:val="-1"/>
                <w:sz w:val="15"/>
              </w:rPr>
              <w:t>22,100,000.0</w:t>
            </w:r>
          </w:p>
          <w:p>
            <w:pPr>
              <w:pStyle w:val="TableParagraph"/>
              <w:spacing w:line="240" w:lineRule="auto" w:before="67"/>
              <w:ind w:right="93"/>
              <w:jc w:val="right"/>
              <w:rPr>
                <w:rFonts w:ascii="Times New Roman" w:hAnsi="Times New Roman" w:cs="Times New Roman" w:eastAsia="Times New Roman" w:hint="default"/>
                <w:sz w:val="15"/>
                <w:szCs w:val="15"/>
              </w:rPr>
            </w:pPr>
            <w:r>
              <w:rPr>
                <w:rFonts w:ascii="Times New Roman"/>
                <w:sz w:val="15"/>
              </w:rPr>
              <w:t>0</w:t>
            </w:r>
          </w:p>
        </w:tc>
        <w:tc>
          <w:tcPr>
            <w:tcW w:w="50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tc>
        <w:tc>
          <w:tcPr>
            <w:tcW w:w="49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tc>
        <w:tc>
          <w:tcPr>
            <w:tcW w:w="1133"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9"/>
              <w:ind w:right="115"/>
              <w:jc w:val="right"/>
              <w:rPr>
                <w:rFonts w:ascii="Times New Roman" w:hAnsi="Times New Roman" w:cs="Times New Roman" w:eastAsia="Times New Roman" w:hint="default"/>
                <w:sz w:val="15"/>
                <w:szCs w:val="15"/>
              </w:rPr>
            </w:pPr>
            <w:r>
              <w:rPr>
                <w:rFonts w:ascii="Times New Roman"/>
                <w:spacing w:val="-1"/>
                <w:sz w:val="15"/>
              </w:rPr>
              <w:t>258,064,468.4</w:t>
            </w:r>
          </w:p>
          <w:p>
            <w:pPr>
              <w:pStyle w:val="TableParagraph"/>
              <w:spacing w:line="240" w:lineRule="auto" w:before="67"/>
              <w:ind w:right="118"/>
              <w:jc w:val="right"/>
              <w:rPr>
                <w:rFonts w:ascii="Times New Roman" w:hAnsi="Times New Roman" w:cs="Times New Roman" w:eastAsia="Times New Roman" w:hint="default"/>
                <w:sz w:val="15"/>
                <w:szCs w:val="15"/>
              </w:rPr>
            </w:pPr>
            <w:r>
              <w:rPr>
                <w:rFonts w:ascii="Times New Roman"/>
                <w:sz w:val="15"/>
              </w:rPr>
              <w:t>3</w:t>
            </w:r>
          </w:p>
        </w:tc>
      </w:tr>
    </w:tbl>
    <w:p>
      <w:pPr>
        <w:pStyle w:val="BodyText"/>
        <w:spacing w:line="293" w:lineRule="exact" w:before="0"/>
        <w:ind w:left="717" w:right="248"/>
        <w:jc w:val="left"/>
      </w:pPr>
      <w:r>
        <w:rPr/>
        <w:pict>
          <v:shape style="position:absolute;margin-left:243.899994pt;margin-top:-88.740303pt;width:1.0pt;height:.48pt;mso-position-horizontal-relative:page;mso-position-vertical-relative:paragraph;z-index:16720" type="#_x0000_t75" stroked="false">
            <v:imagedata r:id="rId15" o:title=""/>
          </v:shape>
        </w:pict>
      </w:r>
      <w:r>
        <w:rPr/>
        <w:pict>
          <v:shape style="position:absolute;margin-left:351.660004pt;margin-top:-88.740303pt;width:1.0pt;height:.48pt;mso-position-horizontal-relative:page;mso-position-vertical-relative:paragraph;z-index:16744" type="#_x0000_t75" stroked="false">
            <v:imagedata r:id="rId50" o:title=""/>
          </v:shape>
        </w:pict>
      </w:r>
      <w:r>
        <w:rPr/>
        <w:pict>
          <v:shape style="position:absolute;margin-left:403.73999pt;margin-top:-88.740303pt;width:1.0pt;height:.48pt;mso-position-horizontal-relative:page;mso-position-vertical-relative:paragraph;z-index:16768" type="#_x0000_t75" stroked="false">
            <v:imagedata r:id="rId24" o:title=""/>
          </v:shape>
        </w:pict>
      </w:r>
      <w:r>
        <w:rPr/>
        <w:pict>
          <v:shape style="position:absolute;margin-left:429pt;margin-top:-88.740303pt;width:1.0pt;height:.48pt;mso-position-horizontal-relative:page;mso-position-vertical-relative:paragraph;z-index:16792" type="#_x0000_t75" stroked="false">
            <v:imagedata r:id="rId33" o:title=""/>
          </v:shape>
        </w:pict>
      </w:r>
      <w:r>
        <w:rPr/>
        <w:pict>
          <v:shape style="position:absolute;margin-left:453.899994pt;margin-top:-88.740303pt;width:1.0pt;height:.48pt;mso-position-horizontal-relative:page;mso-position-vertical-relative:paragraph;z-index:16816" type="#_x0000_t75" stroked="false">
            <v:imagedata r:id="rId50" o:title=""/>
          </v:shape>
        </w:pict>
      </w:r>
      <w:r>
        <w:rPr/>
        <w:pict>
          <v:shape style="position:absolute;margin-left:243.899994pt;margin-top:-64.500298pt;width:1.0pt;height:.48pt;mso-position-horizontal-relative:page;mso-position-vertical-relative:paragraph;z-index:16840" type="#_x0000_t75" stroked="false">
            <v:imagedata r:id="rId15" o:title=""/>
          </v:shape>
        </w:pict>
      </w:r>
      <w:r>
        <w:rPr/>
        <w:pict>
          <v:shape style="position:absolute;margin-left:351.660004pt;margin-top:-64.500298pt;width:1.0pt;height:.48pt;mso-position-horizontal-relative:page;mso-position-vertical-relative:paragraph;z-index:16864" type="#_x0000_t75" stroked="false">
            <v:imagedata r:id="rId50" o:title=""/>
          </v:shape>
        </w:pict>
      </w:r>
      <w:r>
        <w:rPr/>
        <w:pict>
          <v:shape style="position:absolute;margin-left:403.73999pt;margin-top:-64.500298pt;width:1.0pt;height:.48pt;mso-position-horizontal-relative:page;mso-position-vertical-relative:paragraph;z-index:16888" type="#_x0000_t75" stroked="false">
            <v:imagedata r:id="rId24" o:title=""/>
          </v:shape>
        </w:pict>
      </w:r>
      <w:r>
        <w:rPr/>
        <w:pict>
          <v:shape style="position:absolute;margin-left:429pt;margin-top:-64.500298pt;width:1.0pt;height:.48pt;mso-position-horizontal-relative:page;mso-position-vertical-relative:paragraph;z-index:16912" type="#_x0000_t75" stroked="false">
            <v:imagedata r:id="rId33" o:title=""/>
          </v:shape>
        </w:pict>
      </w:r>
      <w:r>
        <w:rPr/>
        <w:pict>
          <v:shape style="position:absolute;margin-left:453.899994pt;margin-top:-64.500298pt;width:1.0pt;height:.48pt;mso-position-horizontal-relative:page;mso-position-vertical-relative:paragraph;z-index:16936" type="#_x0000_t75" stroked="false">
            <v:imagedata r:id="rId50" o:title=""/>
          </v:shape>
        </w:pict>
      </w:r>
      <w:r>
        <w:rPr/>
        <w:pict>
          <v:shape style="position:absolute;margin-left:243.899994pt;margin-top:-40.2603pt;width:1.0pt;height:.48pt;mso-position-horizontal-relative:page;mso-position-vertical-relative:paragraph;z-index:16960" type="#_x0000_t75" stroked="false">
            <v:imagedata r:id="rId15" o:title=""/>
          </v:shape>
        </w:pict>
      </w:r>
      <w:r>
        <w:rPr/>
        <w:pict>
          <v:shape style="position:absolute;margin-left:351.660004pt;margin-top:-40.2603pt;width:1.0pt;height:.48pt;mso-position-horizontal-relative:page;mso-position-vertical-relative:paragraph;z-index:16984" type="#_x0000_t75" stroked="false">
            <v:imagedata r:id="rId50" o:title=""/>
          </v:shape>
        </w:pict>
      </w:r>
      <w:r>
        <w:rPr/>
        <w:pict>
          <v:shape style="position:absolute;margin-left:403.73999pt;margin-top:-40.2603pt;width:1.0pt;height:.48pt;mso-position-horizontal-relative:page;mso-position-vertical-relative:paragraph;z-index:17008" type="#_x0000_t75" stroked="false">
            <v:imagedata r:id="rId24" o:title=""/>
          </v:shape>
        </w:pict>
      </w:r>
      <w:r>
        <w:rPr/>
        <w:pict>
          <v:shape style="position:absolute;margin-left:429pt;margin-top:-40.2603pt;width:1.0pt;height:.48pt;mso-position-horizontal-relative:page;mso-position-vertical-relative:paragraph;z-index:17032" type="#_x0000_t75" stroked="false">
            <v:imagedata r:id="rId33" o:title=""/>
          </v:shape>
        </w:pict>
      </w:r>
      <w:r>
        <w:rPr/>
        <w:pict>
          <v:shape style="position:absolute;margin-left:453.899994pt;margin-top:-40.2603pt;width:1.0pt;height:.48pt;mso-position-horizontal-relative:page;mso-position-vertical-relative:paragraph;z-index:17056" type="#_x0000_t75" stroked="false">
            <v:imagedata r:id="rId50" o:title=""/>
          </v:shape>
        </w:pict>
      </w:r>
      <w:r>
        <w:rPr/>
        <w:pict>
          <v:shape style="position:absolute;margin-left:243.899994pt;margin-top:-25.740299pt;width:1.0pt;height:.48pt;mso-position-horizontal-relative:page;mso-position-vertical-relative:paragraph;z-index:17080" type="#_x0000_t75" stroked="false">
            <v:imagedata r:id="rId15" o:title=""/>
          </v:shape>
        </w:pict>
      </w:r>
      <w:r>
        <w:rPr/>
        <w:pict>
          <v:shape style="position:absolute;margin-left:351.660004pt;margin-top:-25.740299pt;width:1.0pt;height:.48pt;mso-position-horizontal-relative:page;mso-position-vertical-relative:paragraph;z-index:17104" type="#_x0000_t75" stroked="false">
            <v:imagedata r:id="rId50" o:title=""/>
          </v:shape>
        </w:pict>
      </w:r>
      <w:r>
        <w:rPr/>
        <w:pict>
          <v:shape style="position:absolute;margin-left:403.73999pt;margin-top:-25.740299pt;width:1.0pt;height:.48pt;mso-position-horizontal-relative:page;mso-position-vertical-relative:paragraph;z-index:17128" type="#_x0000_t75" stroked="false">
            <v:imagedata r:id="rId24" o:title=""/>
          </v:shape>
        </w:pict>
      </w:r>
      <w:r>
        <w:rPr/>
        <w:pict>
          <v:shape style="position:absolute;margin-left:429pt;margin-top:-25.740299pt;width:1.0pt;height:.48pt;mso-position-horizontal-relative:page;mso-position-vertical-relative:paragraph;z-index:17152" type="#_x0000_t75" stroked="false">
            <v:imagedata r:id="rId33" o:title=""/>
          </v:shape>
        </w:pict>
      </w:r>
      <w:r>
        <w:rPr/>
        <w:pict>
          <v:shape style="position:absolute;margin-left:453.899994pt;margin-top:-25.740299pt;width:1.0pt;height:.48pt;mso-position-horizontal-relative:page;mso-position-vertical-relative:paragraph;z-index:17176" type="#_x0000_t75" stroked="false">
            <v:imagedata r:id="rId50" o:title=""/>
          </v:shape>
        </w:pict>
      </w:r>
      <w:r>
        <w:rPr>
          <w:rFonts w:ascii="Times New Roman" w:hAnsi="Times New Roman" w:cs="Times New Roman" w:eastAsia="Times New Roman" w:hint="default"/>
        </w:rPr>
        <w:t>6.2.3 </w:t>
      </w:r>
      <w:r>
        <w:rPr/>
        <w:t>采用权益法核算的长期股权投资</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492"/>
        <w:gridCol w:w="1222"/>
        <w:gridCol w:w="1162"/>
        <w:gridCol w:w="998"/>
        <w:gridCol w:w="1162"/>
        <w:gridCol w:w="868"/>
        <w:gridCol w:w="626"/>
        <w:gridCol w:w="1024"/>
      </w:tblGrid>
      <w:tr>
        <w:trPr>
          <w:trHeight w:val="510" w:hRule="exact"/>
        </w:trPr>
        <w:tc>
          <w:tcPr>
            <w:tcW w:w="1492"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66"/>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被投资单位名称</w:t>
            </w:r>
          </w:p>
        </w:tc>
        <w:tc>
          <w:tcPr>
            <w:tcW w:w="122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1"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初始金额</w:t>
            </w:r>
          </w:p>
        </w:tc>
        <w:tc>
          <w:tcPr>
            <w:tcW w:w="11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1"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期初金额</w:t>
            </w:r>
          </w:p>
        </w:tc>
        <w:tc>
          <w:tcPr>
            <w:tcW w:w="99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1"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本期增加</w:t>
            </w:r>
          </w:p>
        </w:tc>
        <w:tc>
          <w:tcPr>
            <w:tcW w:w="11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6"/>
              <w:ind w:left="1"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本期减少</w:t>
            </w:r>
          </w:p>
        </w:tc>
        <w:tc>
          <w:tcPr>
            <w:tcW w:w="868" w:type="dxa"/>
            <w:tcBorders>
              <w:top w:val="single" w:sz="12" w:space="0" w:color="000000"/>
              <w:left w:val="single" w:sz="12" w:space="0" w:color="000000"/>
              <w:bottom w:val="single" w:sz="12" w:space="0" w:color="000000"/>
              <w:right w:val="single" w:sz="12" w:space="0" w:color="000000"/>
            </w:tcBorders>
          </w:tcPr>
          <w:p>
            <w:pPr>
              <w:pStyle w:val="TableParagraph"/>
              <w:spacing w:line="200" w:lineRule="exact"/>
              <w:ind w:left="23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w:t>
            </w:r>
          </w:p>
          <w:p>
            <w:pPr>
              <w:pStyle w:val="TableParagraph"/>
              <w:spacing w:line="253" w:lineRule="exact"/>
              <w:ind w:left="23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股利</w:t>
            </w:r>
          </w:p>
        </w:tc>
        <w:tc>
          <w:tcPr>
            <w:tcW w:w="626" w:type="dxa"/>
            <w:tcBorders>
              <w:top w:val="single" w:sz="12" w:space="0" w:color="000000"/>
              <w:left w:val="single" w:sz="12" w:space="0" w:color="000000"/>
              <w:bottom w:val="single" w:sz="12" w:space="0" w:color="000000"/>
              <w:right w:val="single" w:sz="12" w:space="0" w:color="000000"/>
            </w:tcBorders>
          </w:tcPr>
          <w:p>
            <w:pPr>
              <w:pStyle w:val="TableParagraph"/>
              <w:spacing w:line="200" w:lineRule="exact"/>
              <w:ind w:left="11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累计</w:t>
            </w:r>
          </w:p>
          <w:p>
            <w:pPr>
              <w:pStyle w:val="TableParagraph"/>
              <w:spacing w:line="253" w:lineRule="exact"/>
              <w:ind w:left="11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股利</w:t>
            </w:r>
          </w:p>
        </w:tc>
        <w:tc>
          <w:tcPr>
            <w:tcW w:w="1024"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66"/>
              <w:ind w:left="131"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期末余额</w:t>
            </w:r>
          </w:p>
        </w:tc>
      </w:tr>
      <w:tr>
        <w:trPr>
          <w:trHeight w:val="500" w:hRule="exact"/>
        </w:trPr>
        <w:tc>
          <w:tcPr>
            <w:tcW w:w="1492" w:type="dxa"/>
            <w:tcBorders>
              <w:top w:val="single" w:sz="12" w:space="0" w:color="000000"/>
              <w:left w:val="nil" w:sz="6" w:space="0" w:color="auto"/>
              <w:bottom w:val="single" w:sz="4" w:space="0" w:color="7F7F7F"/>
              <w:right w:val="single" w:sz="12"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西宁正润城市发</w:t>
            </w:r>
          </w:p>
          <w:p>
            <w:pPr>
              <w:pStyle w:val="TableParagraph"/>
              <w:spacing w:line="240" w:lineRule="auto" w:before="4"/>
              <w:ind w:left="122" w:right="0"/>
              <w:jc w:val="left"/>
              <w:rPr>
                <w:rFonts w:ascii="宋体" w:hAnsi="宋体" w:cs="宋体" w:eastAsia="宋体" w:hint="default"/>
                <w:sz w:val="18"/>
                <w:szCs w:val="18"/>
              </w:rPr>
            </w:pPr>
            <w:r>
              <w:rPr>
                <w:rFonts w:ascii="宋体" w:hAnsi="宋体" w:cs="宋体" w:eastAsia="宋体" w:hint="default"/>
                <w:sz w:val="18"/>
                <w:szCs w:val="18"/>
              </w:rPr>
              <w:t>展股份有限公司</w:t>
            </w:r>
          </w:p>
        </w:tc>
        <w:tc>
          <w:tcPr>
            <w:tcW w:w="122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4,901,300.00</w:t>
            </w:r>
          </w:p>
          <w:p>
            <w:pPr>
              <w:pStyle w:val="TableParagraph"/>
              <w:spacing w:line="20" w:lineRule="exact"/>
              <w:ind w:left="119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541" name="image18.png" descr=""/>
                  <wp:cNvGraphicFramePr>
                    <a:graphicFrameLocks noChangeAspect="1"/>
                  </wp:cNvGraphicFramePr>
                  <a:graphic>
                    <a:graphicData uri="http://schemas.openxmlformats.org/drawingml/2006/picture">
                      <pic:pic>
                        <pic:nvPicPr>
                          <pic:cNvPr id="542" name="image18.png"/>
                          <pic:cNvPicPr/>
                        </pic:nvPicPr>
                        <pic:blipFill>
                          <a:blip r:embed="rId32"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16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4,901,300.00</w:t>
            </w:r>
          </w:p>
        </w:tc>
        <w:tc>
          <w:tcPr>
            <w:tcW w:w="99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69,615.98</w:t>
            </w:r>
          </w:p>
        </w:tc>
        <w:tc>
          <w:tcPr>
            <w:tcW w:w="116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4,970,915.98</w:t>
            </w:r>
          </w:p>
        </w:tc>
        <w:tc>
          <w:tcPr>
            <w:tcW w:w="86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tc>
        <w:tc>
          <w:tcPr>
            <w:tcW w:w="62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0" w:lineRule="exact"/>
              <w:ind w:left="59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3048"/>
                  <wp:effectExtent l="0" t="0" r="0" b="0"/>
                  <wp:docPr id="543" name="image16.png" descr=""/>
                  <wp:cNvGraphicFramePr>
                    <a:graphicFrameLocks noChangeAspect="1"/>
                  </wp:cNvGraphicFramePr>
                  <a:graphic>
                    <a:graphicData uri="http://schemas.openxmlformats.org/drawingml/2006/picture">
                      <pic:pic>
                        <pic:nvPicPr>
                          <pic:cNvPr id="544" name="image16.png"/>
                          <pic:cNvPicPr/>
                        </pic:nvPicPr>
                        <pic:blipFill>
                          <a:blip r:embed="rId30" cstate="print"/>
                          <a:stretch>
                            <a:fillRect/>
                          </a:stretch>
                        </pic:blipFill>
                        <pic:spPr>
                          <a:xfrm>
                            <a:off x="0" y="0"/>
                            <a:ext cx="1270" cy="3048"/>
                          </a:xfrm>
                          <a:prstGeom prst="rect">
                            <a:avLst/>
                          </a:prstGeom>
                        </pic:spPr>
                      </pic:pic>
                    </a:graphicData>
                  </a:graphic>
                </wp:inline>
              </w:drawing>
            </w:r>
            <w:r>
              <w:rPr>
                <w:rFonts w:ascii="宋体" w:hAnsi="宋体" w:cs="宋体" w:eastAsia="宋体" w:hint="default"/>
                <w:sz w:val="2"/>
                <w:szCs w:val="2"/>
              </w:rPr>
            </w:r>
          </w:p>
        </w:tc>
        <w:tc>
          <w:tcPr>
            <w:tcW w:w="1024" w:type="dxa"/>
            <w:tcBorders>
              <w:top w:val="single" w:sz="12" w:space="0" w:color="000000"/>
              <w:left w:val="single" w:sz="12" w:space="0" w:color="000000"/>
              <w:bottom w:val="single" w:sz="4" w:space="0" w:color="7F7F7F"/>
              <w:right w:val="nil" w:sz="6" w:space="0" w:color="auto"/>
            </w:tcBorders>
          </w:tcPr>
          <w:p>
            <w:pPr/>
          </w:p>
        </w:tc>
      </w:tr>
      <w:tr>
        <w:trPr>
          <w:trHeight w:val="349" w:hRule="exact"/>
        </w:trPr>
        <w:tc>
          <w:tcPr>
            <w:tcW w:w="1492"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35"/>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    计</w:t>
            </w:r>
          </w:p>
        </w:tc>
        <w:tc>
          <w:tcPr>
            <w:tcW w:w="122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7"/>
              <w:ind w:left="60" w:right="0"/>
              <w:jc w:val="center"/>
              <w:rPr>
                <w:rFonts w:ascii="Times New Roman" w:hAnsi="Times New Roman" w:cs="Times New Roman" w:eastAsia="Times New Roman" w:hint="default"/>
                <w:sz w:val="18"/>
                <w:szCs w:val="18"/>
              </w:rPr>
            </w:pPr>
            <w:r>
              <w:rPr>
                <w:rFonts w:ascii="Times New Roman"/>
                <w:sz w:val="18"/>
              </w:rPr>
              <w:t>4,901,300.00</w:t>
            </w:r>
          </w:p>
        </w:tc>
        <w:tc>
          <w:tcPr>
            <w:tcW w:w="116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4,901,300.00</w:t>
            </w:r>
          </w:p>
        </w:tc>
        <w:tc>
          <w:tcPr>
            <w:tcW w:w="99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7"/>
              <w:ind w:left="62" w:right="0"/>
              <w:jc w:val="center"/>
              <w:rPr>
                <w:rFonts w:ascii="Times New Roman" w:hAnsi="Times New Roman" w:cs="Times New Roman" w:eastAsia="Times New Roman" w:hint="default"/>
                <w:sz w:val="18"/>
                <w:szCs w:val="18"/>
              </w:rPr>
            </w:pPr>
            <w:r>
              <w:rPr>
                <w:rFonts w:ascii="Times New Roman"/>
                <w:sz w:val="18"/>
              </w:rPr>
              <w:t>69,615.98</w:t>
            </w:r>
          </w:p>
        </w:tc>
        <w:tc>
          <w:tcPr>
            <w:tcW w:w="116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4,970,915.98</w:t>
            </w:r>
          </w:p>
        </w:tc>
        <w:tc>
          <w:tcPr>
            <w:tcW w:w="86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25"/>
                <w:szCs w:val="25"/>
              </w:rPr>
            </w:pPr>
          </w:p>
        </w:tc>
        <w:tc>
          <w:tcPr>
            <w:tcW w:w="62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2"/>
              <w:ind w:right="0"/>
              <w:jc w:val="left"/>
              <w:rPr>
                <w:rFonts w:ascii="宋体" w:hAnsi="宋体" w:cs="宋体" w:eastAsia="宋体" w:hint="default"/>
                <w:sz w:val="25"/>
                <w:szCs w:val="25"/>
              </w:rPr>
            </w:pPr>
          </w:p>
        </w:tc>
        <w:tc>
          <w:tcPr>
            <w:tcW w:w="1024" w:type="dxa"/>
            <w:tcBorders>
              <w:top w:val="single" w:sz="4" w:space="0" w:color="7F7F7F"/>
              <w:left w:val="single" w:sz="12" w:space="0" w:color="000000"/>
              <w:bottom w:val="single" w:sz="12" w:space="0" w:color="000000"/>
              <w:right w:val="nil" w:sz="6" w:space="0" w:color="auto"/>
            </w:tcBorders>
          </w:tcPr>
          <w:p>
            <w:pPr/>
          </w:p>
        </w:tc>
      </w:tr>
    </w:tbl>
    <w:p>
      <w:pPr>
        <w:pStyle w:val="BodyText"/>
        <w:spacing w:line="293" w:lineRule="exact" w:before="0"/>
        <w:ind w:left="717" w:right="248"/>
        <w:jc w:val="left"/>
      </w:pPr>
      <w:r>
        <w:rPr/>
        <w:pict>
          <v:shape style="position:absolute;margin-left:157.440002pt;margin-top:-18.4203pt;width:1.0pt;height:.48pt;mso-position-horizontal-relative:page;mso-position-vertical-relative:paragraph;z-index:17200" type="#_x0000_t75" stroked="false">
            <v:imagedata r:id="rId15" o:title=""/>
          </v:shape>
        </w:pict>
      </w:r>
      <w:r>
        <w:rPr/>
        <w:pict>
          <v:shape style="position:absolute;margin-left:428.040009pt;margin-top:-18.4203pt;width:1.0pt;height:.48pt;mso-position-horizontal-relative:page;mso-position-vertical-relative:paragraph;z-index:17224" type="#_x0000_t75" stroked="false">
            <v:imagedata r:id="rId50" o:title=""/>
          </v:shape>
        </w:pict>
      </w:r>
      <w:r>
        <w:rPr>
          <w:rFonts w:ascii="Times New Roman" w:hAnsi="Times New Roman" w:cs="Times New Roman" w:eastAsia="Times New Roman" w:hint="default"/>
        </w:rPr>
        <w:t>6.3 </w:t>
      </w:r>
      <w:r>
        <w:rPr/>
        <w:t>营业收入和营业成本</w:t>
      </w:r>
    </w:p>
    <w:p>
      <w:pPr>
        <w:pStyle w:val="BodyText"/>
        <w:spacing w:line="240" w:lineRule="auto" w:before="41"/>
        <w:ind w:left="717" w:right="143"/>
        <w:jc w:val="left"/>
      </w:pPr>
      <w:r>
        <w:rPr/>
        <w:t>本公司 </w:t>
      </w:r>
      <w:r>
        <w:rPr>
          <w:rFonts w:ascii="Times New Roman" w:hAnsi="Times New Roman" w:cs="Times New Roman" w:eastAsia="Times New Roman" w:hint="default"/>
        </w:rPr>
        <w:t>2008 </w:t>
      </w:r>
      <w:r>
        <w:rPr/>
        <w:t>年度共计实现营业收入为 </w:t>
      </w:r>
      <w:r>
        <w:rPr>
          <w:rFonts w:ascii="Times New Roman" w:hAnsi="Times New Roman" w:cs="Times New Roman" w:eastAsia="Times New Roman" w:hint="default"/>
        </w:rPr>
        <w:t>2,226,329.16</w:t>
      </w:r>
      <w:r>
        <w:rPr>
          <w:rFonts w:ascii="Times New Roman" w:hAnsi="Times New Roman" w:cs="Times New Roman" w:eastAsia="Times New Roman" w:hint="default"/>
          <w:spacing w:val="-32"/>
        </w:rPr>
        <w:t> </w:t>
      </w:r>
      <w:r>
        <w:rPr/>
        <w:t>元，发生营业成本共计</w:t>
      </w:r>
    </w:p>
    <w:p>
      <w:pPr>
        <w:pStyle w:val="BodyText"/>
        <w:spacing w:line="240" w:lineRule="auto" w:before="41"/>
        <w:ind w:left="237" w:right="248"/>
        <w:jc w:val="left"/>
      </w:pPr>
      <w:r>
        <w:rPr>
          <w:rFonts w:ascii="Times New Roman" w:hAnsi="Times New Roman" w:cs="Times New Roman" w:eastAsia="Times New Roman" w:hint="default"/>
        </w:rPr>
        <w:t>3,475,784.49 </w:t>
      </w:r>
      <w:r>
        <w:rPr/>
        <w:t>元。</w:t>
      </w:r>
    </w:p>
    <w:p>
      <w:pPr>
        <w:pStyle w:val="BodyText"/>
        <w:spacing w:line="240" w:lineRule="auto" w:before="41"/>
        <w:ind w:left="717" w:right="248"/>
        <w:jc w:val="left"/>
      </w:pPr>
      <w:r>
        <w:rPr>
          <w:rFonts w:ascii="Times New Roman" w:hAnsi="Times New Roman" w:cs="Times New Roman" w:eastAsia="Times New Roman" w:hint="default"/>
        </w:rPr>
        <w:t>6.3.1  </w:t>
      </w:r>
      <w:r>
        <w:rPr/>
        <w:t>具体构成</w:t>
      </w:r>
    </w:p>
    <w:p>
      <w:pPr>
        <w:spacing w:line="240" w:lineRule="auto" w:before="3"/>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2085"/>
        <w:gridCol w:w="1789"/>
        <w:gridCol w:w="1588"/>
        <w:gridCol w:w="1562"/>
        <w:gridCol w:w="1519"/>
      </w:tblGrid>
      <w:tr>
        <w:trPr>
          <w:trHeight w:val="342" w:hRule="exact"/>
        </w:trPr>
        <w:tc>
          <w:tcPr>
            <w:tcW w:w="2085" w:type="dxa"/>
            <w:vMerge w:val="restart"/>
            <w:tcBorders>
              <w:top w:val="single" w:sz="12" w:space="0" w:color="000000"/>
              <w:left w:val="nil" w:sz="6" w:space="0" w:color="auto"/>
              <w:right w:val="single" w:sz="12" w:space="0" w:color="000000"/>
            </w:tcBorders>
          </w:tcPr>
          <w:p>
            <w:pPr>
              <w:pStyle w:val="TableParagraph"/>
              <w:tabs>
                <w:tab w:pos="1229" w:val="left" w:leader="none"/>
              </w:tabs>
              <w:spacing w:line="240" w:lineRule="auto" w:before="136"/>
              <w:ind w:left="69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3377"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1"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c>
        <w:tc>
          <w:tcPr>
            <w:tcW w:w="3081" w:type="dxa"/>
            <w:gridSpan w:val="2"/>
            <w:tcBorders>
              <w:top w:val="single" w:sz="12" w:space="0" w:color="000000"/>
              <w:left w:val="single" w:sz="12" w:space="0" w:color="000000"/>
              <w:bottom w:val="single" w:sz="12" w:space="0" w:color="000000"/>
              <w:right w:val="nil" w:sz="6" w:space="0" w:color="auto"/>
            </w:tcBorders>
          </w:tcPr>
          <w:p>
            <w:pPr>
              <w:pStyle w:val="TableParagraph"/>
              <w:spacing w:line="246" w:lineRule="exact"/>
              <w:ind w:right="13"/>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上期发生额</w:t>
            </w:r>
          </w:p>
        </w:tc>
      </w:tr>
      <w:tr>
        <w:trPr>
          <w:trHeight w:val="342" w:hRule="exact"/>
        </w:trPr>
        <w:tc>
          <w:tcPr>
            <w:tcW w:w="2085" w:type="dxa"/>
            <w:vMerge/>
            <w:tcBorders>
              <w:left w:val="nil" w:sz="6" w:space="0" w:color="auto"/>
              <w:bottom w:val="single" w:sz="12" w:space="0" w:color="000000"/>
              <w:right w:val="single" w:sz="12" w:space="0" w:color="000000"/>
            </w:tcBorders>
          </w:tcPr>
          <w:p>
            <w:pPr/>
          </w:p>
        </w:tc>
        <w:tc>
          <w:tcPr>
            <w:tcW w:w="1789"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51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营业收入</w:t>
            </w:r>
          </w:p>
        </w:tc>
        <w:tc>
          <w:tcPr>
            <w:tcW w:w="1588"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41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营业成本</w:t>
            </w:r>
          </w:p>
        </w:tc>
        <w:tc>
          <w:tcPr>
            <w:tcW w:w="1562"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40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营业收入</w:t>
            </w:r>
          </w:p>
        </w:tc>
        <w:tc>
          <w:tcPr>
            <w:tcW w:w="1519"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left="38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营业成本</w:t>
            </w:r>
          </w:p>
        </w:tc>
      </w:tr>
      <w:tr>
        <w:trPr>
          <w:trHeight w:val="332" w:hRule="exact"/>
        </w:trPr>
        <w:tc>
          <w:tcPr>
            <w:tcW w:w="2085" w:type="dxa"/>
            <w:tcBorders>
              <w:top w:val="single" w:sz="12" w:space="0" w:color="000000"/>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．主营业务</w:t>
            </w:r>
          </w:p>
        </w:tc>
        <w:tc>
          <w:tcPr>
            <w:tcW w:w="178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2,075,165.44</w:t>
            </w:r>
          </w:p>
        </w:tc>
        <w:tc>
          <w:tcPr>
            <w:tcW w:w="158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3,324,620.77</w:t>
            </w:r>
          </w:p>
        </w:tc>
        <w:tc>
          <w:tcPr>
            <w:tcW w:w="156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66,732,701.08</w:t>
            </w:r>
          </w:p>
        </w:tc>
        <w:tc>
          <w:tcPr>
            <w:tcW w:w="1519"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45,098,082.64</w:t>
            </w:r>
          </w:p>
        </w:tc>
      </w:tr>
      <w:tr>
        <w:trPr>
          <w:trHeight w:val="322" w:hRule="exact"/>
        </w:trPr>
        <w:tc>
          <w:tcPr>
            <w:tcW w:w="2085" w:type="dxa"/>
            <w:tcBorders>
              <w:top w:val="single" w:sz="4" w:space="0" w:color="7F7F7F"/>
              <w:left w:val="nil" w:sz="6" w:space="0" w:color="auto"/>
              <w:bottom w:val="single" w:sz="4" w:space="0" w:color="7F7F7F"/>
              <w:right w:val="single" w:sz="12" w:space="0" w:color="000000"/>
            </w:tcBorders>
          </w:tcPr>
          <w:p>
            <w:pPr>
              <w:pStyle w:val="TableParagraph"/>
              <w:spacing w:line="20" w:lineRule="exact"/>
              <w:ind w:left="206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45" name="image8.png" descr=""/>
                  <wp:cNvGraphicFramePr>
                    <a:graphicFrameLocks noChangeAspect="1"/>
                  </wp:cNvGraphicFramePr>
                  <a:graphic>
                    <a:graphicData uri="http://schemas.openxmlformats.org/drawingml/2006/picture">
                      <pic:pic>
                        <pic:nvPicPr>
                          <pic:cNvPr id="54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．其他业务</w:t>
            </w:r>
          </w:p>
        </w:tc>
        <w:tc>
          <w:tcPr>
            <w:tcW w:w="178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151,163.72</w:t>
            </w:r>
          </w:p>
        </w:tc>
        <w:tc>
          <w:tcPr>
            <w:tcW w:w="158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151,163.72</w:t>
            </w:r>
          </w:p>
        </w:tc>
        <w:tc>
          <w:tcPr>
            <w:tcW w:w="156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5,159,697.97</w:t>
            </w:r>
          </w:p>
        </w:tc>
        <w:tc>
          <w:tcPr>
            <w:tcW w:w="151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5,160,780.60</w:t>
            </w:r>
          </w:p>
        </w:tc>
      </w:tr>
      <w:tr>
        <w:trPr>
          <w:trHeight w:val="332" w:hRule="exact"/>
        </w:trPr>
        <w:tc>
          <w:tcPr>
            <w:tcW w:w="2085" w:type="dxa"/>
            <w:tcBorders>
              <w:top w:val="single" w:sz="4" w:space="0" w:color="7F7F7F"/>
              <w:left w:val="nil" w:sz="6" w:space="0" w:color="auto"/>
              <w:bottom w:val="single" w:sz="12" w:space="0" w:color="000000"/>
              <w:right w:val="single" w:sz="12" w:space="0" w:color="000000"/>
            </w:tcBorders>
          </w:tcPr>
          <w:p>
            <w:pPr>
              <w:pStyle w:val="TableParagraph"/>
              <w:spacing w:line="246"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    计</w:t>
            </w:r>
          </w:p>
        </w:tc>
        <w:tc>
          <w:tcPr>
            <w:tcW w:w="178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2,226,329.16</w:t>
            </w:r>
          </w:p>
        </w:tc>
        <w:tc>
          <w:tcPr>
            <w:tcW w:w="158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3,475,784.49</w:t>
            </w:r>
          </w:p>
        </w:tc>
        <w:tc>
          <w:tcPr>
            <w:tcW w:w="156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71,892,399.05</w:t>
            </w:r>
          </w:p>
        </w:tc>
        <w:tc>
          <w:tcPr>
            <w:tcW w:w="1519"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50,258,863.24</w:t>
            </w:r>
          </w:p>
        </w:tc>
      </w:tr>
    </w:tbl>
    <w:p>
      <w:pPr>
        <w:pStyle w:val="BodyText"/>
        <w:spacing w:line="293" w:lineRule="exact" w:before="0"/>
        <w:ind w:left="717" w:right="248"/>
        <w:jc w:val="left"/>
      </w:pPr>
      <w:r>
        <w:rPr/>
        <w:pict>
          <v:shape style="position:absolute;margin-left:355.980011pt;margin-top:-33.660301pt;width:1.0pt;height:.48pt;mso-position-horizontal-relative:page;mso-position-vertical-relative:paragraph;z-index:17248" type="#_x0000_t75" stroked="false">
            <v:imagedata r:id="rId50" o:title=""/>
          </v:shape>
        </w:pict>
      </w:r>
      <w:r>
        <w:rPr/>
        <w:pict>
          <v:shape style="position:absolute;margin-left:187.199997pt;margin-top:-17.580299pt;width:.1pt;height:.48pt;mso-position-horizontal-relative:page;mso-position-vertical-relative:paragraph;z-index:-623776" type="#_x0000_t75" stroked="false">
            <v:imagedata r:id="rId22" o:title=""/>
          </v:shape>
        </w:pict>
      </w:r>
      <w:r>
        <w:rPr/>
        <w:pict>
          <v:shape style="position:absolute;margin-left:355.980011pt;margin-top:-17.580299pt;width:1.0pt;height:.48pt;mso-position-horizontal-relative:page;mso-position-vertical-relative:paragraph;z-index:17296" type="#_x0000_t75" stroked="false">
            <v:imagedata r:id="rId50" o:title=""/>
          </v:shape>
        </w:pict>
      </w:r>
      <w:r>
        <w:rPr/>
        <w:pict>
          <v:shape style="position:absolute;margin-left:131.520004pt;margin-top:71.519699pt;width:1.0pt;height:.48pt;mso-position-horizontal-relative:page;mso-position-vertical-relative:paragraph;z-index:17320" type="#_x0000_t75" stroked="false">
            <v:imagedata r:id="rId15" o:title=""/>
          </v:shape>
        </w:pict>
      </w:r>
      <w:r>
        <w:rPr/>
        <w:pict>
          <v:shape style="position:absolute;margin-left:381.660004pt;margin-top:71.519699pt;width:1.0pt;height:.48pt;mso-position-horizontal-relative:page;mso-position-vertical-relative:paragraph;z-index:17344" type="#_x0000_t75" stroked="false">
            <v:imagedata r:id="rId50" o:title=""/>
          </v:shape>
        </w:pict>
      </w:r>
      <w:r>
        <w:rPr>
          <w:rFonts w:ascii="Times New Roman" w:hAnsi="Times New Roman" w:cs="Times New Roman" w:eastAsia="Times New Roman" w:hint="default"/>
        </w:rPr>
        <w:t>6.3.2  </w:t>
      </w:r>
      <w:r>
        <w:rPr/>
        <w:t>按业务分类</w:t>
      </w:r>
    </w:p>
    <w:p>
      <w:pPr>
        <w:spacing w:line="240" w:lineRule="auto" w:before="7"/>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977"/>
        <w:gridCol w:w="1160"/>
        <w:gridCol w:w="1220"/>
        <w:gridCol w:w="1279"/>
        <w:gridCol w:w="1342"/>
        <w:gridCol w:w="1312"/>
        <w:gridCol w:w="1252"/>
      </w:tblGrid>
      <w:tr>
        <w:trPr>
          <w:trHeight w:val="342" w:hRule="exact"/>
        </w:trPr>
        <w:tc>
          <w:tcPr>
            <w:tcW w:w="977"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产品种类</w:t>
            </w:r>
          </w:p>
          <w:p>
            <w:pPr>
              <w:pStyle w:val="TableParagraph"/>
              <w:spacing w:line="240" w:lineRule="auto" w:before="3"/>
              <w:ind w:right="0"/>
              <w:jc w:val="left"/>
              <w:rPr>
                <w:rFonts w:ascii="宋体" w:hAnsi="宋体" w:cs="宋体" w:eastAsia="宋体" w:hint="default"/>
                <w:sz w:val="19"/>
                <w:szCs w:val="19"/>
              </w:rPr>
            </w:pPr>
          </w:p>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6096"/>
                  <wp:effectExtent l="0" t="0" r="0" b="0"/>
                  <wp:docPr id="547" name="image1.png" descr=""/>
                  <wp:cNvGraphicFramePr>
                    <a:graphicFrameLocks noChangeAspect="1"/>
                  </wp:cNvGraphicFramePr>
                  <a:graphic>
                    <a:graphicData uri="http://schemas.openxmlformats.org/drawingml/2006/picture">
                      <pic:pic>
                        <pic:nvPicPr>
                          <pic:cNvPr id="548" name="image1.png"/>
                          <pic:cNvPicPr/>
                        </pic:nvPicPr>
                        <pic:blipFill>
                          <a:blip r:embed="rId15" cstate="print"/>
                          <a:stretch>
                            <a:fillRect/>
                          </a:stretch>
                        </pic:blipFill>
                        <pic:spPr>
                          <a:xfrm>
                            <a:off x="0" y="0"/>
                            <a:ext cx="12699" cy="6096"/>
                          </a:xfrm>
                          <a:prstGeom prst="rect">
                            <a:avLst/>
                          </a:prstGeom>
                        </pic:spPr>
                      </pic:pic>
                    </a:graphicData>
                  </a:graphic>
                </wp:inline>
              </w:drawing>
            </w:r>
            <w:r>
              <w:rPr>
                <w:rFonts w:ascii="宋体" w:hAnsi="宋体" w:cs="宋体" w:eastAsia="宋体" w:hint="default"/>
                <w:sz w:val="2"/>
                <w:szCs w:val="2"/>
              </w:rPr>
            </w:r>
          </w:p>
        </w:tc>
        <w:tc>
          <w:tcPr>
            <w:tcW w:w="3660"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905" w:type="dxa"/>
            <w:gridSpan w:val="3"/>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1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42" w:hRule="exact"/>
        </w:trPr>
        <w:tc>
          <w:tcPr>
            <w:tcW w:w="977" w:type="dxa"/>
            <w:vMerge/>
            <w:tcBorders>
              <w:left w:val="nil" w:sz="6" w:space="0" w:color="auto"/>
              <w:bottom w:val="single" w:sz="12" w:space="0" w:color="000000"/>
              <w:right w:val="single" w:sz="12" w:space="0" w:color="000000"/>
            </w:tcBorders>
          </w:tcPr>
          <w:p>
            <w:pPr/>
          </w:p>
        </w:tc>
        <w:tc>
          <w:tcPr>
            <w:tcW w:w="116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2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65"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3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9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8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52"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332" w:hRule="exact"/>
        </w:trPr>
        <w:tc>
          <w:tcPr>
            <w:tcW w:w="977"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医药辅料</w:t>
            </w:r>
          </w:p>
        </w:tc>
        <w:tc>
          <w:tcPr>
            <w:tcW w:w="116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2,075,165.44</w:t>
            </w:r>
          </w:p>
        </w:tc>
        <w:tc>
          <w:tcPr>
            <w:tcW w:w="122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3,324,620.77</w:t>
            </w:r>
          </w:p>
        </w:tc>
        <w:tc>
          <w:tcPr>
            <w:tcW w:w="1279"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-1,249,455.33</w:t>
            </w:r>
          </w:p>
        </w:tc>
        <w:tc>
          <w:tcPr>
            <w:tcW w:w="134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56,688,170.99</w:t>
            </w:r>
          </w:p>
        </w:tc>
        <w:tc>
          <w:tcPr>
            <w:tcW w:w="131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46,276,018.93</w:t>
            </w:r>
          </w:p>
        </w:tc>
        <w:tc>
          <w:tcPr>
            <w:tcW w:w="1252"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10,412,152.06</w:t>
            </w:r>
          </w:p>
        </w:tc>
      </w:tr>
      <w:tr>
        <w:trPr>
          <w:trHeight w:val="323" w:hRule="exact"/>
        </w:trPr>
        <w:tc>
          <w:tcPr>
            <w:tcW w:w="97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租赁</w:t>
            </w:r>
          </w:p>
        </w:tc>
        <w:tc>
          <w:tcPr>
            <w:tcW w:w="1160" w:type="dxa"/>
            <w:tcBorders>
              <w:top w:val="single" w:sz="4" w:space="0" w:color="7F7F7F"/>
              <w:left w:val="single" w:sz="12" w:space="0" w:color="000000"/>
              <w:bottom w:val="single" w:sz="4" w:space="0" w:color="7F7F7F"/>
              <w:right w:val="single" w:sz="12" w:space="0" w:color="000000"/>
            </w:tcBorders>
          </w:tcPr>
          <w:p>
            <w:pPr/>
          </w:p>
        </w:tc>
        <w:tc>
          <w:tcPr>
            <w:tcW w:w="1220" w:type="dxa"/>
            <w:tcBorders>
              <w:top w:val="single" w:sz="4" w:space="0" w:color="7F7F7F"/>
              <w:left w:val="single" w:sz="12" w:space="0" w:color="000000"/>
              <w:bottom w:val="single" w:sz="4" w:space="0" w:color="7F7F7F"/>
              <w:right w:val="single" w:sz="12" w:space="0" w:color="000000"/>
            </w:tcBorders>
          </w:tcPr>
          <w:p>
            <w:pP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49" name="image9.png" descr=""/>
                  <wp:cNvGraphicFramePr>
                    <a:graphicFrameLocks noChangeAspect="1"/>
                  </wp:cNvGraphicFramePr>
                  <a:graphic>
                    <a:graphicData uri="http://schemas.openxmlformats.org/drawingml/2006/picture">
                      <pic:pic>
                        <pic:nvPicPr>
                          <pic:cNvPr id="55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23"/>
                <w:szCs w:val="23"/>
              </w:rPr>
            </w:pPr>
          </w:p>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51" name="image9.png" descr=""/>
                  <wp:cNvGraphicFramePr>
                    <a:graphicFrameLocks noChangeAspect="1"/>
                  </wp:cNvGraphicFramePr>
                  <a:graphic>
                    <a:graphicData uri="http://schemas.openxmlformats.org/drawingml/2006/picture">
                      <pic:pic>
                        <pic:nvPicPr>
                          <pic:cNvPr id="55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14,819,407.20</w:t>
            </w:r>
          </w:p>
        </w:tc>
        <w:tc>
          <w:tcPr>
            <w:tcW w:w="131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2"/>
              <w:jc w:val="right"/>
              <w:rPr>
                <w:rFonts w:ascii="Times New Roman" w:hAnsi="Times New Roman" w:cs="Times New Roman" w:eastAsia="Times New Roman" w:hint="default"/>
                <w:sz w:val="18"/>
                <w:szCs w:val="18"/>
              </w:rPr>
            </w:pPr>
            <w:r>
              <w:rPr>
                <w:rFonts w:ascii="Times New Roman"/>
                <w:spacing w:val="-1"/>
                <w:sz w:val="18"/>
              </w:rPr>
              <w:t>3,568,319.55</w:t>
            </w:r>
          </w:p>
        </w:tc>
        <w:tc>
          <w:tcPr>
            <w:tcW w:w="1252"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53" name="image9.png" descr=""/>
                  <wp:cNvGraphicFramePr>
                    <a:graphicFrameLocks noChangeAspect="1"/>
                  </wp:cNvGraphicFramePr>
                  <a:graphic>
                    <a:graphicData uri="http://schemas.openxmlformats.org/drawingml/2006/picture">
                      <pic:pic>
                        <pic:nvPicPr>
                          <pic:cNvPr id="55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11,251,087.65</w:t>
            </w:r>
          </w:p>
        </w:tc>
      </w:tr>
      <w:tr>
        <w:trPr>
          <w:trHeight w:val="322" w:hRule="exact"/>
        </w:trPr>
        <w:tc>
          <w:tcPr>
            <w:tcW w:w="97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116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z w:val="18"/>
              </w:rPr>
              <w:t>151,163.72</w:t>
            </w:r>
          </w:p>
        </w:tc>
        <w:tc>
          <w:tcPr>
            <w:tcW w:w="122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151,163.72</w:t>
            </w: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55" name="image9.png" descr=""/>
                  <wp:cNvGraphicFramePr>
                    <a:graphicFrameLocks noChangeAspect="1"/>
                  </wp:cNvGraphicFramePr>
                  <a:graphic>
                    <a:graphicData uri="http://schemas.openxmlformats.org/drawingml/2006/picture">
                      <pic:pic>
                        <pic:nvPicPr>
                          <pic:cNvPr id="556"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384,820.86</w:t>
            </w:r>
          </w:p>
        </w:tc>
        <w:tc>
          <w:tcPr>
            <w:tcW w:w="131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414,524.76</w:t>
            </w:r>
          </w:p>
        </w:tc>
        <w:tc>
          <w:tcPr>
            <w:tcW w:w="1252"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57" name="image9.png" descr=""/>
                  <wp:cNvGraphicFramePr>
                    <a:graphicFrameLocks noChangeAspect="1"/>
                  </wp:cNvGraphicFramePr>
                  <a:graphic>
                    <a:graphicData uri="http://schemas.openxmlformats.org/drawingml/2006/picture">
                      <pic:pic>
                        <pic:nvPicPr>
                          <pic:cNvPr id="558"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z w:val="18"/>
              </w:rPr>
              <w:t>-29,703.90</w:t>
            </w:r>
          </w:p>
        </w:tc>
      </w:tr>
      <w:tr>
        <w:trPr>
          <w:trHeight w:val="322" w:hRule="exact"/>
        </w:trPr>
        <w:tc>
          <w:tcPr>
            <w:tcW w:w="977"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0" w:type="dxa"/>
            <w:tcBorders>
              <w:top w:val="single" w:sz="4" w:space="0" w:color="7F7F7F"/>
              <w:left w:val="single" w:sz="12" w:space="0" w:color="000000"/>
              <w:bottom w:val="single" w:sz="4" w:space="0" w:color="7F7F7F"/>
              <w:right w:val="single" w:sz="12" w:space="0" w:color="000000"/>
            </w:tcBorders>
          </w:tcPr>
          <w:p>
            <w:pPr/>
          </w:p>
        </w:tc>
        <w:tc>
          <w:tcPr>
            <w:tcW w:w="1220" w:type="dxa"/>
            <w:tcBorders>
              <w:top w:val="single" w:sz="4" w:space="0" w:color="7F7F7F"/>
              <w:left w:val="single" w:sz="12" w:space="0" w:color="000000"/>
              <w:bottom w:val="single" w:sz="4" w:space="0" w:color="7F7F7F"/>
              <w:right w:val="single" w:sz="12" w:space="0" w:color="000000"/>
            </w:tcBorders>
          </w:tcPr>
          <w:p>
            <w:pPr/>
          </w:p>
        </w:tc>
        <w:tc>
          <w:tcPr>
            <w:tcW w:w="1279"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0" w:lineRule="exact"/>
              <w:ind w:left="124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59" name="image9.png" descr=""/>
                  <wp:cNvGraphicFramePr>
                    <a:graphicFrameLocks noChangeAspect="1"/>
                  </wp:cNvGraphicFramePr>
                  <a:graphic>
                    <a:graphicData uri="http://schemas.openxmlformats.org/drawingml/2006/picture">
                      <pic:pic>
                        <pic:nvPicPr>
                          <pic:cNvPr id="560"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c>
          <w:tcPr>
            <w:tcW w:w="134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1312" w:type="dxa"/>
            <w:tcBorders>
              <w:top w:val="single" w:sz="4" w:space="0" w:color="7F7F7F"/>
              <w:left w:val="single" w:sz="12" w:space="0" w:color="000000"/>
              <w:bottom w:val="single" w:sz="4" w:space="0" w:color="7F7F7F"/>
              <w:right w:val="single" w:sz="12" w:space="0" w:color="000000"/>
            </w:tcBorders>
          </w:tcPr>
          <w:p>
            <w:pPr/>
          </w:p>
        </w:tc>
        <w:tc>
          <w:tcPr>
            <w:tcW w:w="1252"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61" name="image9.png" descr=""/>
                  <wp:cNvGraphicFramePr>
                    <a:graphicFrameLocks noChangeAspect="1"/>
                  </wp:cNvGraphicFramePr>
                  <a:graphic>
                    <a:graphicData uri="http://schemas.openxmlformats.org/drawingml/2006/picture">
                      <pic:pic>
                        <pic:nvPicPr>
                          <pic:cNvPr id="562"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
              <w:ind w:right="0"/>
              <w:jc w:val="left"/>
              <w:rPr>
                <w:rFonts w:ascii="宋体" w:hAnsi="宋体" w:cs="宋体" w:eastAsia="宋体" w:hint="default"/>
                <w:sz w:val="23"/>
                <w:szCs w:val="23"/>
              </w:rPr>
            </w:pPr>
          </w:p>
          <w:p>
            <w:pPr>
              <w:pStyle w:val="TableParagraph"/>
              <w:spacing w:line="20" w:lineRule="exact"/>
              <w:ind w:left="1228"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63" name="image9.png" descr=""/>
                  <wp:cNvGraphicFramePr>
                    <a:graphicFrameLocks noChangeAspect="1"/>
                  </wp:cNvGraphicFramePr>
                  <a:graphic>
                    <a:graphicData uri="http://schemas.openxmlformats.org/drawingml/2006/picture">
                      <pic:pic>
                        <pic:nvPicPr>
                          <pic:cNvPr id="564" name="image9.png"/>
                          <pic:cNvPicPr/>
                        </pic:nvPicPr>
                        <pic:blipFill>
                          <a:blip r:embed="rId23"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tc>
      </w:tr>
      <w:tr>
        <w:trPr>
          <w:trHeight w:val="333" w:hRule="exact"/>
        </w:trPr>
        <w:tc>
          <w:tcPr>
            <w:tcW w:w="977" w:type="dxa"/>
            <w:tcBorders>
              <w:top w:val="single" w:sz="4" w:space="0" w:color="7F7F7F"/>
              <w:left w:val="nil" w:sz="6" w:space="0" w:color="auto"/>
              <w:bottom w:val="single" w:sz="12" w:space="0" w:color="000000"/>
              <w:right w:val="single" w:sz="12" w:space="0" w:color="000000"/>
            </w:tcBorders>
          </w:tcPr>
          <w:p>
            <w:pPr>
              <w:pStyle w:val="TableParagraph"/>
              <w:spacing w:line="246" w:lineRule="exact"/>
              <w:ind w:left="225"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合    计</w:t>
            </w:r>
          </w:p>
        </w:tc>
        <w:tc>
          <w:tcPr>
            <w:tcW w:w="116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2,226,329.16</w:t>
            </w:r>
          </w:p>
        </w:tc>
        <w:tc>
          <w:tcPr>
            <w:tcW w:w="122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3,475,784.49</w:t>
            </w:r>
          </w:p>
        </w:tc>
        <w:tc>
          <w:tcPr>
            <w:tcW w:w="1279"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7"/>
                <w:sz w:val="18"/>
              </w:rPr>
              <w:t>-1,249,455.33</w:t>
            </w:r>
            <w:r>
              <w:rPr>
                <w:rFonts w:ascii="Times New Roman"/>
                <w:sz w:val="18"/>
              </w:rPr>
            </w:r>
          </w:p>
        </w:tc>
        <w:tc>
          <w:tcPr>
            <w:tcW w:w="134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71,892,399.05</w:t>
            </w:r>
          </w:p>
        </w:tc>
        <w:tc>
          <w:tcPr>
            <w:tcW w:w="131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50,258,863.24</w:t>
            </w:r>
          </w:p>
        </w:tc>
        <w:tc>
          <w:tcPr>
            <w:tcW w:w="1252"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18"/>
                <w:szCs w:val="18"/>
              </w:rPr>
            </w:pPr>
            <w:r>
              <w:rPr>
                <w:rFonts w:ascii="Times New Roman"/>
                <w:spacing w:val="-1"/>
                <w:sz w:val="18"/>
              </w:rPr>
              <w:t>21,633,535.81</w:t>
            </w:r>
          </w:p>
        </w:tc>
      </w:tr>
    </w:tbl>
    <w:p>
      <w:pPr>
        <w:pStyle w:val="BodyText"/>
        <w:spacing w:line="293" w:lineRule="exact" w:before="0"/>
        <w:ind w:left="717" w:right="248"/>
        <w:jc w:val="left"/>
      </w:pPr>
      <w:r>
        <w:rPr/>
        <w:pict>
          <v:shape style="position:absolute;margin-left:131.520004pt;margin-top:-49.800301pt;width:1.0pt;height:.48pt;mso-position-horizontal-relative:page;mso-position-vertical-relative:paragraph;z-index:17368" type="#_x0000_t75" stroked="false">
            <v:imagedata r:id="rId15" o:title=""/>
          </v:shape>
        </w:pict>
      </w:r>
      <w:r>
        <w:rPr/>
        <w:pict>
          <v:shape style="position:absolute;margin-left:381.660004pt;margin-top:-49.800301pt;width:1.0pt;height:.48pt;mso-position-horizontal-relative:page;mso-position-vertical-relative:paragraph;z-index:17392" type="#_x0000_t75" stroked="false">
            <v:imagedata r:id="rId50" o:title=""/>
          </v:shape>
        </w:pict>
      </w:r>
      <w:r>
        <w:rPr/>
        <w:pict>
          <v:shape style="position:absolute;margin-left:131.520004pt;margin-top:-33.720299pt;width:1.0pt;height:.48pt;mso-position-horizontal-relative:page;mso-position-vertical-relative:paragraph;z-index:17416" type="#_x0000_t75" stroked="false">
            <v:imagedata r:id="rId15" o:title=""/>
          </v:shape>
        </w:pict>
      </w:r>
      <w:r>
        <w:rPr/>
        <w:pict>
          <v:shape style="position:absolute;margin-left:381.660004pt;margin-top:-33.720299pt;width:1.0pt;height:.48pt;mso-position-horizontal-relative:page;mso-position-vertical-relative:paragraph;z-index:17440" type="#_x0000_t75" stroked="false">
            <v:imagedata r:id="rId50" o:title=""/>
          </v:shape>
        </w:pict>
      </w:r>
      <w:r>
        <w:rPr/>
        <w:pict>
          <v:shape style="position:absolute;margin-left:131.520004pt;margin-top:-17.640301pt;width:1.0pt;height:.48pt;mso-position-horizontal-relative:page;mso-position-vertical-relative:paragraph;z-index:17464" type="#_x0000_t75" stroked="false">
            <v:imagedata r:id="rId15" o:title=""/>
          </v:shape>
        </w:pict>
      </w:r>
      <w:r>
        <w:rPr/>
        <w:pict>
          <v:shape style="position:absolute;margin-left:381.660004pt;margin-top:-17.640301pt;width:1.0pt;height:.48pt;mso-position-horizontal-relative:page;mso-position-vertical-relative:paragraph;z-index:17488" type="#_x0000_t75" stroked="false">
            <v:imagedata r:id="rId50" o:title=""/>
          </v:shape>
        </w:pict>
      </w:r>
      <w:r>
        <w:rPr>
          <w:rFonts w:ascii="Times New Roman" w:hAnsi="Times New Roman" w:cs="Times New Roman" w:eastAsia="Times New Roman" w:hint="default"/>
        </w:rPr>
        <w:t>6.3.3  </w:t>
      </w:r>
      <w:r>
        <w:rPr/>
        <w:t>按地区分类</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180"/>
        <w:gridCol w:w="1160"/>
        <w:gridCol w:w="1162"/>
        <w:gridCol w:w="1286"/>
        <w:gridCol w:w="1252"/>
        <w:gridCol w:w="1250"/>
        <w:gridCol w:w="1252"/>
      </w:tblGrid>
      <w:tr>
        <w:trPr>
          <w:trHeight w:val="342" w:hRule="exact"/>
        </w:trPr>
        <w:tc>
          <w:tcPr>
            <w:tcW w:w="1180" w:type="dxa"/>
            <w:vMerge w:val="restart"/>
            <w:tcBorders>
              <w:top w:val="single" w:sz="12" w:space="0" w:color="000000"/>
              <w:left w:val="nil" w:sz="6" w:space="0" w:color="auto"/>
              <w:right w:val="single" w:sz="12" w:space="0" w:color="000000"/>
            </w:tcBorders>
          </w:tcPr>
          <w:p>
            <w:pPr>
              <w:pStyle w:val="TableParagraph"/>
              <w:spacing w:line="240" w:lineRule="auto" w:before="136"/>
              <w:ind w:left="237"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业务类型</w:t>
            </w:r>
          </w:p>
          <w:p>
            <w:pPr>
              <w:pStyle w:val="TableParagraph"/>
              <w:spacing w:line="240" w:lineRule="auto" w:before="3"/>
              <w:ind w:right="0"/>
              <w:jc w:val="left"/>
              <w:rPr>
                <w:rFonts w:ascii="宋体" w:hAnsi="宋体" w:cs="宋体" w:eastAsia="宋体" w:hint="default"/>
                <w:sz w:val="19"/>
                <w:szCs w:val="19"/>
              </w:rPr>
            </w:pPr>
          </w:p>
          <w:p>
            <w:pPr>
              <w:pStyle w:val="TableParagraph"/>
              <w:spacing w:line="20" w:lineRule="exact"/>
              <w:ind w:left="1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501" cy="6000"/>
                  <wp:effectExtent l="0" t="0" r="0" b="0"/>
                  <wp:docPr id="565" name="image1.png" descr=""/>
                  <wp:cNvGraphicFramePr>
                    <a:graphicFrameLocks noChangeAspect="1"/>
                  </wp:cNvGraphicFramePr>
                  <a:graphic>
                    <a:graphicData uri="http://schemas.openxmlformats.org/drawingml/2006/picture">
                      <pic:pic>
                        <pic:nvPicPr>
                          <pic:cNvPr id="566" name="image1.png"/>
                          <pic:cNvPicPr/>
                        </pic:nvPicPr>
                        <pic:blipFill>
                          <a:blip r:embed="rId15" cstate="print"/>
                          <a:stretch>
                            <a:fillRect/>
                          </a:stretch>
                        </pic:blipFill>
                        <pic:spPr>
                          <a:xfrm>
                            <a:off x="0" y="0"/>
                            <a:ext cx="12501" cy="6000"/>
                          </a:xfrm>
                          <a:prstGeom prst="rect">
                            <a:avLst/>
                          </a:prstGeom>
                        </pic:spPr>
                      </pic:pic>
                    </a:graphicData>
                  </a:graphic>
                </wp:inline>
              </w:drawing>
            </w:r>
            <w:r>
              <w:rPr>
                <w:rFonts w:ascii="宋体" w:hAnsi="宋体" w:cs="宋体" w:eastAsia="宋体" w:hint="default"/>
                <w:sz w:val="2"/>
                <w:szCs w:val="2"/>
              </w:rPr>
            </w:r>
          </w:p>
        </w:tc>
        <w:tc>
          <w:tcPr>
            <w:tcW w:w="3608" w:type="dxa"/>
            <w:gridSpan w:val="3"/>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c>
        <w:tc>
          <w:tcPr>
            <w:tcW w:w="3754" w:type="dxa"/>
            <w:gridSpan w:val="3"/>
            <w:tcBorders>
              <w:top w:val="single" w:sz="12" w:space="0" w:color="000000"/>
              <w:left w:val="single" w:sz="12" w:space="0" w:color="000000"/>
              <w:bottom w:val="single" w:sz="12" w:space="0" w:color="000000"/>
              <w:right w:val="nil" w:sz="6" w:space="0" w:color="auto"/>
            </w:tcBorders>
          </w:tcPr>
          <w:p>
            <w:pPr>
              <w:pStyle w:val="TableParagraph"/>
              <w:spacing w:line="246" w:lineRule="exact"/>
              <w:ind w:right="12"/>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上期发生额</w:t>
            </w:r>
          </w:p>
        </w:tc>
      </w:tr>
      <w:tr>
        <w:trPr>
          <w:trHeight w:val="342" w:hRule="exact"/>
        </w:trPr>
        <w:tc>
          <w:tcPr>
            <w:tcW w:w="1180" w:type="dxa"/>
            <w:vMerge/>
            <w:tcBorders>
              <w:left w:val="nil" w:sz="6" w:space="0" w:color="auto"/>
              <w:bottom w:val="single" w:sz="12" w:space="0" w:color="000000"/>
              <w:right w:val="single" w:sz="12" w:space="0" w:color="000000"/>
            </w:tcBorders>
          </w:tcPr>
          <w:p>
            <w:pPr/>
          </w:p>
        </w:tc>
        <w:tc>
          <w:tcPr>
            <w:tcW w:w="1160"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2"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营业收入</w:t>
            </w:r>
          </w:p>
        </w:tc>
        <w:tc>
          <w:tcPr>
            <w:tcW w:w="1162"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1"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营业成本</w:t>
            </w:r>
          </w:p>
        </w:tc>
        <w:tc>
          <w:tcPr>
            <w:tcW w:w="1286"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1"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营业毛利</w:t>
            </w:r>
          </w:p>
        </w:tc>
        <w:tc>
          <w:tcPr>
            <w:tcW w:w="1252"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营业收入</w:t>
            </w:r>
          </w:p>
        </w:tc>
        <w:tc>
          <w:tcPr>
            <w:tcW w:w="1250"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250"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营业成本</w:t>
            </w:r>
          </w:p>
        </w:tc>
        <w:tc>
          <w:tcPr>
            <w:tcW w:w="1252"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right="13"/>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营业毛利</w:t>
            </w:r>
          </w:p>
        </w:tc>
      </w:tr>
      <w:tr>
        <w:trPr>
          <w:trHeight w:val="332" w:hRule="exact"/>
        </w:trPr>
        <w:tc>
          <w:tcPr>
            <w:tcW w:w="1180"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right="320"/>
              <w:jc w:val="right"/>
              <w:rPr>
                <w:rFonts w:ascii="宋体" w:hAnsi="宋体" w:cs="宋体" w:eastAsia="宋体" w:hint="default"/>
                <w:sz w:val="18"/>
                <w:szCs w:val="18"/>
              </w:rPr>
            </w:pPr>
            <w:r>
              <w:rPr>
                <w:rFonts w:ascii="宋体" w:hAnsi="宋体" w:cs="宋体" w:eastAsia="宋体" w:hint="default"/>
                <w:sz w:val="18"/>
                <w:szCs w:val="18"/>
              </w:rPr>
              <w:t>西北地区</w:t>
            </w:r>
          </w:p>
        </w:tc>
        <w:tc>
          <w:tcPr>
            <w:tcW w:w="116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2,226,329.16</w:t>
            </w:r>
          </w:p>
        </w:tc>
        <w:tc>
          <w:tcPr>
            <w:tcW w:w="116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3,475,784.49</w:t>
            </w:r>
          </w:p>
        </w:tc>
        <w:tc>
          <w:tcPr>
            <w:tcW w:w="128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left="66" w:right="0"/>
              <w:jc w:val="center"/>
              <w:rPr>
                <w:rFonts w:ascii="Times New Roman" w:hAnsi="Times New Roman" w:cs="Times New Roman" w:eastAsia="Times New Roman" w:hint="default"/>
                <w:sz w:val="18"/>
                <w:szCs w:val="18"/>
              </w:rPr>
            </w:pPr>
            <w:r>
              <w:rPr>
                <w:rFonts w:ascii="Times New Roman"/>
                <w:sz w:val="18"/>
              </w:rPr>
              <w:t>-1,249,455.33</w:t>
            </w:r>
          </w:p>
        </w:tc>
        <w:tc>
          <w:tcPr>
            <w:tcW w:w="125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57,072,991.85</w:t>
            </w:r>
          </w:p>
          <w:p>
            <w:pPr>
              <w:pStyle w:val="TableParagraph"/>
              <w:spacing w:line="240" w:lineRule="auto" w:before="2"/>
              <w:ind w:right="0"/>
              <w:jc w:val="left"/>
              <w:rPr>
                <w:rFonts w:ascii="宋体" w:hAnsi="宋体" w:cs="宋体" w:eastAsia="宋体" w:hint="default"/>
                <w:sz w:val="4"/>
                <w:szCs w:val="4"/>
              </w:rPr>
            </w:pPr>
          </w:p>
          <w:p>
            <w:pPr>
              <w:pStyle w:val="TableParagraph"/>
              <w:spacing w:line="20" w:lineRule="exact"/>
              <w:ind w:left="1209"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567" name="image17.png" descr=""/>
                  <wp:cNvGraphicFramePr>
                    <a:graphicFrameLocks noChangeAspect="1"/>
                  </wp:cNvGraphicFramePr>
                  <a:graphic>
                    <a:graphicData uri="http://schemas.openxmlformats.org/drawingml/2006/picture">
                      <pic:pic>
                        <pic:nvPicPr>
                          <pic:cNvPr id="568"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tc>
        <w:tc>
          <w:tcPr>
            <w:tcW w:w="1250"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46,690,543.69</w:t>
            </w:r>
          </w:p>
        </w:tc>
        <w:tc>
          <w:tcPr>
            <w:tcW w:w="1252"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3"/>
              <w:jc w:val="center"/>
              <w:rPr>
                <w:rFonts w:ascii="Times New Roman" w:hAnsi="Times New Roman" w:cs="Times New Roman" w:eastAsia="Times New Roman" w:hint="default"/>
                <w:sz w:val="18"/>
                <w:szCs w:val="18"/>
              </w:rPr>
            </w:pPr>
            <w:r>
              <w:rPr>
                <w:rFonts w:ascii="Times New Roman"/>
                <w:sz w:val="18"/>
              </w:rPr>
              <w:t>10,382,448.16</w:t>
            </w:r>
          </w:p>
        </w:tc>
      </w:tr>
      <w:tr>
        <w:trPr>
          <w:trHeight w:val="322" w:hRule="exact"/>
        </w:trPr>
        <w:tc>
          <w:tcPr>
            <w:tcW w:w="1180"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right="320"/>
              <w:jc w:val="right"/>
              <w:rPr>
                <w:rFonts w:ascii="宋体" w:hAnsi="宋体" w:cs="宋体" w:eastAsia="宋体" w:hint="default"/>
                <w:sz w:val="18"/>
                <w:szCs w:val="18"/>
              </w:rPr>
            </w:pPr>
            <w:r>
              <w:rPr>
                <w:rFonts w:ascii="宋体" w:hAnsi="宋体" w:cs="宋体" w:eastAsia="宋体" w:hint="default"/>
                <w:sz w:val="18"/>
                <w:szCs w:val="18"/>
              </w:rPr>
              <w:t>华北地区</w:t>
            </w:r>
          </w:p>
        </w:tc>
        <w:tc>
          <w:tcPr>
            <w:tcW w:w="1160" w:type="dxa"/>
            <w:tcBorders>
              <w:top w:val="single" w:sz="4" w:space="0" w:color="7F7F7F"/>
              <w:left w:val="single" w:sz="12" w:space="0" w:color="000000"/>
              <w:bottom w:val="single" w:sz="4" w:space="0" w:color="7F7F7F"/>
              <w:right w:val="single" w:sz="12" w:space="0" w:color="000000"/>
            </w:tcBorders>
          </w:tcPr>
          <w:p>
            <w:pPr/>
          </w:p>
        </w:tc>
        <w:tc>
          <w:tcPr>
            <w:tcW w:w="1162" w:type="dxa"/>
            <w:tcBorders>
              <w:top w:val="single" w:sz="4" w:space="0" w:color="7F7F7F"/>
              <w:left w:val="single" w:sz="12" w:space="0" w:color="000000"/>
              <w:bottom w:val="single" w:sz="4" w:space="0" w:color="7F7F7F"/>
              <w:right w:val="single" w:sz="12" w:space="0" w:color="000000"/>
            </w:tcBorders>
          </w:tcPr>
          <w:p>
            <w:pPr/>
          </w:p>
        </w:tc>
        <w:tc>
          <w:tcPr>
            <w:tcW w:w="1286" w:type="dxa"/>
            <w:tcBorders>
              <w:top w:val="single" w:sz="4" w:space="0" w:color="7F7F7F"/>
              <w:left w:val="single" w:sz="12" w:space="0" w:color="000000"/>
              <w:bottom w:val="single" w:sz="4" w:space="0" w:color="7F7F7F"/>
              <w:right w:val="single" w:sz="12" w:space="0" w:color="000000"/>
            </w:tcBorders>
          </w:tcPr>
          <w:p>
            <w:pP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14,819,407.20</w:t>
            </w:r>
          </w:p>
        </w:tc>
        <w:tc>
          <w:tcPr>
            <w:tcW w:w="1250"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3,568,319.55</w:t>
            </w:r>
          </w:p>
        </w:tc>
        <w:tc>
          <w:tcPr>
            <w:tcW w:w="1252" w:type="dxa"/>
            <w:tcBorders>
              <w:top w:val="single" w:sz="4" w:space="0" w:color="7F7F7F"/>
              <w:left w:val="single" w:sz="12" w:space="0" w:color="000000"/>
              <w:bottom w:val="single" w:sz="4" w:space="0" w:color="7F7F7F"/>
              <w:right w:val="nil" w:sz="6" w:space="0" w:color="auto"/>
            </w:tcBorders>
          </w:tcPr>
          <w:p>
            <w:pPr>
              <w:pStyle w:val="TableParagraph"/>
              <w:spacing w:line="20" w:lineRule="exact"/>
              <w:ind w:left="1228"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569" name="image9.png" descr=""/>
                  <wp:cNvGraphicFramePr>
                    <a:graphicFrameLocks noChangeAspect="1"/>
                  </wp:cNvGraphicFramePr>
                  <a:graphic>
                    <a:graphicData uri="http://schemas.openxmlformats.org/drawingml/2006/picture">
                      <pic:pic>
                        <pic:nvPicPr>
                          <pic:cNvPr id="570"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7"/>
              <w:jc w:val="center"/>
              <w:rPr>
                <w:rFonts w:ascii="Times New Roman" w:hAnsi="Times New Roman" w:cs="Times New Roman" w:eastAsia="Times New Roman" w:hint="default"/>
                <w:sz w:val="18"/>
                <w:szCs w:val="18"/>
              </w:rPr>
            </w:pPr>
            <w:r>
              <w:rPr>
                <w:rFonts w:ascii="Times New Roman"/>
                <w:sz w:val="18"/>
              </w:rPr>
              <w:t>11,251,087.65</w:t>
            </w:r>
          </w:p>
        </w:tc>
      </w:tr>
      <w:tr>
        <w:trPr>
          <w:trHeight w:val="332" w:hRule="exact"/>
        </w:trPr>
        <w:tc>
          <w:tcPr>
            <w:tcW w:w="1180" w:type="dxa"/>
            <w:tcBorders>
              <w:top w:val="single" w:sz="4" w:space="0" w:color="7F7F7F"/>
              <w:left w:val="nil" w:sz="6" w:space="0" w:color="auto"/>
              <w:bottom w:val="single" w:sz="12" w:space="0" w:color="000000"/>
              <w:right w:val="single" w:sz="12" w:space="0" w:color="000000"/>
            </w:tcBorders>
          </w:tcPr>
          <w:p>
            <w:pPr>
              <w:pStyle w:val="TableParagraph"/>
              <w:spacing w:line="246" w:lineRule="exact"/>
              <w:ind w:right="295"/>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总    计</w:t>
            </w:r>
          </w:p>
        </w:tc>
        <w:tc>
          <w:tcPr>
            <w:tcW w:w="116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2,226,329.16</w:t>
            </w:r>
          </w:p>
        </w:tc>
        <w:tc>
          <w:tcPr>
            <w:tcW w:w="116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3,475,784.49</w:t>
            </w:r>
          </w:p>
        </w:tc>
        <w:tc>
          <w:tcPr>
            <w:tcW w:w="128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left="66" w:right="0"/>
              <w:jc w:val="center"/>
              <w:rPr>
                <w:rFonts w:ascii="Times New Roman" w:hAnsi="Times New Roman" w:cs="Times New Roman" w:eastAsia="Times New Roman" w:hint="default"/>
                <w:sz w:val="18"/>
                <w:szCs w:val="18"/>
              </w:rPr>
            </w:pPr>
            <w:r>
              <w:rPr>
                <w:rFonts w:ascii="Times New Roman"/>
                <w:sz w:val="18"/>
              </w:rPr>
              <w:t>-1,249,455.33</w:t>
            </w:r>
          </w:p>
        </w:tc>
        <w:tc>
          <w:tcPr>
            <w:tcW w:w="1252" w:type="dxa"/>
            <w:tcBorders>
              <w:top w:val="single" w:sz="4" w:space="0" w:color="7F7F7F"/>
              <w:left w:val="single" w:sz="12" w:space="0" w:color="000000"/>
              <w:bottom w:val="single" w:sz="12" w:space="0" w:color="000000"/>
              <w:right w:val="single" w:sz="12" w:space="0" w:color="000000"/>
            </w:tcBorders>
          </w:tcPr>
          <w:p>
            <w:pPr>
              <w:pStyle w:val="TableParagraph"/>
              <w:spacing w:line="20" w:lineRule="exact"/>
              <w:ind w:left="1209" w:right="-48"/>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699" cy="3048"/>
                  <wp:effectExtent l="0" t="0" r="0" b="0"/>
                  <wp:docPr id="571" name="image17.png" descr=""/>
                  <wp:cNvGraphicFramePr>
                    <a:graphicFrameLocks noChangeAspect="1"/>
                  </wp:cNvGraphicFramePr>
                  <a:graphic>
                    <a:graphicData uri="http://schemas.openxmlformats.org/drawingml/2006/picture">
                      <pic:pic>
                        <pic:nvPicPr>
                          <pic:cNvPr id="572" name="image17.png"/>
                          <pic:cNvPicPr/>
                        </pic:nvPicPr>
                        <pic:blipFill>
                          <a:blip r:embed="rId31" cstate="print"/>
                          <a:stretch>
                            <a:fillRect/>
                          </a:stretch>
                        </pic:blipFill>
                        <pic:spPr>
                          <a:xfrm>
                            <a:off x="0" y="0"/>
                            <a:ext cx="12699" cy="3048"/>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left="1" w:right="0"/>
              <w:jc w:val="center"/>
              <w:rPr>
                <w:rFonts w:ascii="Times New Roman" w:hAnsi="Times New Roman" w:cs="Times New Roman" w:eastAsia="Times New Roman" w:hint="default"/>
                <w:sz w:val="18"/>
                <w:szCs w:val="18"/>
              </w:rPr>
            </w:pPr>
            <w:r>
              <w:rPr>
                <w:rFonts w:ascii="Times New Roman"/>
                <w:sz w:val="18"/>
              </w:rPr>
              <w:t>71,892,399.05</w:t>
            </w:r>
          </w:p>
        </w:tc>
        <w:tc>
          <w:tcPr>
            <w:tcW w:w="1250"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89"/>
              <w:jc w:val="right"/>
              <w:rPr>
                <w:rFonts w:ascii="Times New Roman" w:hAnsi="Times New Roman" w:cs="Times New Roman" w:eastAsia="Times New Roman" w:hint="default"/>
                <w:sz w:val="18"/>
                <w:szCs w:val="18"/>
              </w:rPr>
            </w:pPr>
            <w:r>
              <w:rPr>
                <w:rFonts w:ascii="Times New Roman"/>
                <w:spacing w:val="-1"/>
                <w:sz w:val="18"/>
              </w:rPr>
              <w:t>50,258,863.24</w:t>
            </w:r>
          </w:p>
        </w:tc>
        <w:tc>
          <w:tcPr>
            <w:tcW w:w="1252" w:type="dxa"/>
            <w:tcBorders>
              <w:top w:val="single" w:sz="4" w:space="0" w:color="7F7F7F"/>
              <w:left w:val="single" w:sz="12" w:space="0" w:color="000000"/>
              <w:bottom w:val="single" w:sz="12" w:space="0" w:color="000000"/>
              <w:right w:val="nil" w:sz="6" w:space="0" w:color="auto"/>
            </w:tcBorders>
          </w:tcPr>
          <w:p>
            <w:pPr>
              <w:pStyle w:val="TableParagraph"/>
              <w:spacing w:line="20" w:lineRule="exact"/>
              <w:ind w:left="1228"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5"/>
                  <wp:effectExtent l="0" t="0" r="0" b="0"/>
                  <wp:docPr id="573" name="image9.png" descr=""/>
                  <wp:cNvGraphicFramePr>
                    <a:graphicFrameLocks noChangeAspect="1"/>
                  </wp:cNvGraphicFramePr>
                  <a:graphic>
                    <a:graphicData uri="http://schemas.openxmlformats.org/drawingml/2006/picture">
                      <pic:pic>
                        <pic:nvPicPr>
                          <pic:cNvPr id="574" name="image9.png"/>
                          <pic:cNvPicPr/>
                        </pic:nvPicPr>
                        <pic:blipFill>
                          <a:blip r:embed="rId23" cstate="print"/>
                          <a:stretch>
                            <a:fillRect/>
                          </a:stretch>
                        </pic:blipFill>
                        <pic:spPr>
                          <a:xfrm>
                            <a:off x="0" y="0"/>
                            <a:ext cx="1270" cy="6095"/>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0"/>
              <w:ind w:right="13"/>
              <w:jc w:val="center"/>
              <w:rPr>
                <w:rFonts w:ascii="Times New Roman" w:hAnsi="Times New Roman" w:cs="Times New Roman" w:eastAsia="Times New Roman" w:hint="default"/>
                <w:sz w:val="18"/>
                <w:szCs w:val="18"/>
              </w:rPr>
            </w:pPr>
            <w:r>
              <w:rPr>
                <w:rFonts w:ascii="Times New Roman"/>
                <w:sz w:val="18"/>
              </w:rPr>
              <w:t>21,633,535.81</w:t>
            </w:r>
          </w:p>
        </w:tc>
      </w:tr>
    </w:tbl>
    <w:p>
      <w:pPr>
        <w:pStyle w:val="BodyText"/>
        <w:spacing w:line="293" w:lineRule="exact" w:before="0"/>
        <w:ind w:left="717" w:right="143"/>
        <w:jc w:val="left"/>
      </w:pPr>
      <w:r>
        <w:rPr>
          <w:rFonts w:ascii="Times New Roman" w:hAnsi="Times New Roman" w:cs="Times New Roman" w:eastAsia="Times New Roman" w:hint="default"/>
        </w:rPr>
        <w:t>6.3.4  </w:t>
      </w:r>
      <w:r>
        <w:rPr/>
        <w:t>本公司前五名客户的销售收入总额为 </w:t>
      </w:r>
      <w:r>
        <w:rPr>
          <w:rFonts w:ascii="Times New Roman" w:hAnsi="Times New Roman" w:cs="Times New Roman" w:eastAsia="Times New Roman" w:hint="default"/>
        </w:rPr>
        <w:t>2,226,329.16</w:t>
      </w:r>
      <w:r>
        <w:rPr>
          <w:rFonts w:ascii="Times New Roman" w:hAnsi="Times New Roman" w:cs="Times New Roman" w:eastAsia="Times New Roman" w:hint="default"/>
          <w:spacing w:val="30"/>
        </w:rPr>
        <w:t> </w:t>
      </w:r>
      <w:r>
        <w:rPr/>
        <w:t>元，占本公司全部</w:t>
      </w:r>
    </w:p>
    <w:p>
      <w:pPr>
        <w:pStyle w:val="BodyText"/>
        <w:spacing w:line="240" w:lineRule="auto" w:before="135"/>
        <w:ind w:left="237" w:right="248"/>
        <w:jc w:val="left"/>
      </w:pPr>
      <w:r>
        <w:rPr/>
        <w:t>销售收入的比例为</w:t>
      </w:r>
      <w:r>
        <w:rPr>
          <w:spacing w:val="-60"/>
        </w:rPr>
        <w:t> </w:t>
      </w:r>
      <w:r>
        <w:rPr>
          <w:rFonts w:ascii="Times New Roman" w:hAnsi="Times New Roman" w:cs="Times New Roman" w:eastAsia="Times New Roman" w:hint="default"/>
        </w:rPr>
        <w:t>100%</w:t>
      </w:r>
      <w:r>
        <w:rPr/>
        <w:t>。</w:t>
      </w:r>
    </w:p>
    <w:p>
      <w:pPr>
        <w:pStyle w:val="BodyText"/>
        <w:spacing w:line="240" w:lineRule="auto"/>
        <w:ind w:left="717" w:right="143"/>
        <w:jc w:val="left"/>
      </w:pPr>
      <w:r>
        <w:rPr>
          <w:rFonts w:ascii="Times New Roman" w:hAnsi="Times New Roman" w:cs="Times New Roman" w:eastAsia="Times New Roman" w:hint="default"/>
        </w:rPr>
        <w:t>6.3.5  </w:t>
      </w:r>
      <w:r>
        <w:rPr/>
        <w:t>本公司营业收入及营业成本较上期减少较多原因系</w:t>
      </w:r>
      <w:r>
        <w:rPr>
          <w:spacing w:val="-8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2"/>
        </w:rPr>
        <w:t> </w:t>
      </w:r>
      <w:r>
        <w:rPr/>
        <w:t>年</w:t>
      </w:r>
      <w:r>
        <w:rPr>
          <w:spacing w:val="-83"/>
        </w:rPr>
        <w:t> </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月成立的</w:t>
      </w:r>
    </w:p>
    <w:p>
      <w:pPr>
        <w:pStyle w:val="BodyText"/>
        <w:spacing w:line="240" w:lineRule="auto"/>
        <w:ind w:left="237" w:right="143"/>
        <w:jc w:val="left"/>
        <w:rPr>
          <w:rFonts w:ascii="Times New Roman" w:hAnsi="Times New Roman" w:cs="Times New Roman" w:eastAsia="Times New Roman" w:hint="default"/>
        </w:rPr>
      </w:pPr>
      <w:r>
        <w:rPr/>
        <w:t>青海明胶有限责任公司</w:t>
      </w:r>
      <w:r>
        <w:rPr>
          <w:spacing w:val="-108"/>
        </w:rPr>
        <w:t>，</w:t>
      </w:r>
      <w:r>
        <w:rPr/>
        <w:t>其前身青海明胶股份有限公司</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明胶分公司</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1-6</w:t>
      </w:r>
    </w:p>
    <w:p>
      <w:pPr>
        <w:spacing w:after="0" w:line="240" w:lineRule="auto"/>
        <w:jc w:val="left"/>
        <w:rPr>
          <w:rFonts w:ascii="Times New Roman" w:hAnsi="Times New Roman" w:cs="Times New Roman" w:eastAsia="Times New Roman" w:hint="default"/>
        </w:rPr>
        <w:sectPr>
          <w:footerReference w:type="default" r:id="rId53"/>
          <w:pgSz w:w="11900" w:h="16840"/>
          <w:pgMar w:footer="982" w:header="0" w:top="1360" w:bottom="1180" w:left="1560" w:right="1540"/>
          <w:pgNumType w:start="101"/>
        </w:sectPr>
      </w:pPr>
    </w:p>
    <w:p>
      <w:pPr>
        <w:pStyle w:val="BodyText"/>
        <w:spacing w:line="240" w:lineRule="auto" w:before="1"/>
        <w:ind w:left="237" w:right="248"/>
        <w:jc w:val="left"/>
      </w:pPr>
      <w:r>
        <w:rPr/>
        <w:t>月收入在母公司报表反映。</w:t>
      </w:r>
    </w:p>
    <w:p>
      <w:pPr>
        <w:pStyle w:val="BodyText"/>
        <w:spacing w:line="240" w:lineRule="auto" w:before="152"/>
        <w:ind w:left="717" w:right="248"/>
        <w:jc w:val="left"/>
      </w:pPr>
      <w:r>
        <w:rPr>
          <w:rFonts w:ascii="Times New Roman" w:hAnsi="Times New Roman" w:cs="Times New Roman" w:eastAsia="Times New Roman" w:hint="default"/>
        </w:rPr>
        <w:t>6.4 </w:t>
      </w:r>
      <w:r>
        <w:rPr/>
        <w:t>投资收益</w:t>
      </w:r>
    </w:p>
    <w:p>
      <w:pPr>
        <w:pStyle w:val="BodyText"/>
        <w:spacing w:line="240" w:lineRule="auto"/>
        <w:ind w:left="717" w:right="248"/>
        <w:jc w:val="left"/>
      </w:pPr>
      <w:r>
        <w:rPr/>
        <w:t>本公司</w:t>
      </w:r>
      <w:r>
        <w:rPr>
          <w:spacing w:val="-60"/>
        </w:rPr>
        <w:t> </w:t>
      </w:r>
      <w:r>
        <w:rPr>
          <w:rFonts w:ascii="Times New Roman" w:hAnsi="Times New Roman" w:cs="Times New Roman" w:eastAsia="Times New Roman" w:hint="default"/>
        </w:rPr>
        <w:t>2008 </w:t>
      </w:r>
      <w:r>
        <w:rPr/>
        <w:t>年度取得的投资收益共计</w:t>
      </w:r>
      <w:r>
        <w:rPr>
          <w:spacing w:val="-60"/>
        </w:rPr>
        <w:t> </w:t>
      </w:r>
      <w:r>
        <w:rPr>
          <w:rFonts w:ascii="Times New Roman" w:hAnsi="Times New Roman" w:cs="Times New Roman" w:eastAsia="Times New Roman" w:hint="default"/>
        </w:rPr>
        <w:t>4,972,815.98 </w:t>
      </w:r>
      <w:r>
        <w:rPr/>
        <w:t>元。</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3001"/>
        <w:gridCol w:w="2708"/>
        <w:gridCol w:w="2838"/>
      </w:tblGrid>
      <w:tr>
        <w:trPr>
          <w:trHeight w:val="342" w:hRule="exact"/>
        </w:trPr>
        <w:tc>
          <w:tcPr>
            <w:tcW w:w="3001" w:type="dxa"/>
            <w:tcBorders>
              <w:top w:val="single" w:sz="12" w:space="0" w:color="000000"/>
              <w:left w:val="nil" w:sz="6" w:space="0" w:color="auto"/>
              <w:bottom w:val="single" w:sz="12" w:space="0" w:color="000000"/>
              <w:right w:val="single" w:sz="12" w:space="0" w:color="000000"/>
            </w:tcBorders>
          </w:tcPr>
          <w:p>
            <w:pPr>
              <w:pStyle w:val="TableParagraph"/>
              <w:tabs>
                <w:tab w:pos="629" w:val="left" w:leader="none"/>
              </w:tabs>
              <w:spacing w:line="246" w:lineRule="exact"/>
              <w:ind w:right="1070"/>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2708"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889"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c>
        <w:tc>
          <w:tcPr>
            <w:tcW w:w="2838"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right="19"/>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上期发生额</w:t>
            </w:r>
          </w:p>
        </w:tc>
      </w:tr>
      <w:tr>
        <w:trPr>
          <w:trHeight w:val="332" w:hRule="exact"/>
        </w:trPr>
        <w:tc>
          <w:tcPr>
            <w:tcW w:w="3001"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基金投资收益</w:t>
            </w:r>
          </w:p>
        </w:tc>
        <w:tc>
          <w:tcPr>
            <w:tcW w:w="2708" w:type="dxa"/>
            <w:tcBorders>
              <w:top w:val="single" w:sz="12" w:space="0" w:color="000000"/>
              <w:left w:val="single" w:sz="12" w:space="0" w:color="000000"/>
              <w:bottom w:val="single" w:sz="4" w:space="0" w:color="7F7F7F"/>
              <w:right w:val="single" w:sz="12" w:space="0" w:color="000000"/>
            </w:tcBorders>
          </w:tcPr>
          <w:p>
            <w:pPr/>
          </w:p>
        </w:tc>
        <w:tc>
          <w:tcPr>
            <w:tcW w:w="2838" w:type="dxa"/>
            <w:tcBorders>
              <w:top w:val="single" w:sz="12" w:space="0" w:color="000000"/>
              <w:left w:val="single" w:sz="12" w:space="0" w:color="000000"/>
              <w:bottom w:val="single" w:sz="4" w:space="0" w:color="7F7F7F"/>
              <w:right w:val="nil" w:sz="6" w:space="0" w:color="auto"/>
            </w:tcBorders>
          </w:tcPr>
          <w:p>
            <w:pPr/>
          </w:p>
        </w:tc>
      </w:tr>
      <w:tr>
        <w:trPr>
          <w:trHeight w:val="323" w:hRule="exact"/>
        </w:trPr>
        <w:tc>
          <w:tcPr>
            <w:tcW w:w="3001"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12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其他投资收益</w:t>
            </w:r>
          </w:p>
        </w:tc>
        <w:tc>
          <w:tcPr>
            <w:tcW w:w="27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4,972,815.98</w:t>
            </w:r>
          </w:p>
        </w:tc>
        <w:tc>
          <w:tcPr>
            <w:tcW w:w="283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0"/>
              <w:jc w:val="right"/>
              <w:rPr>
                <w:rFonts w:ascii="Times New Roman" w:hAnsi="Times New Roman" w:cs="Times New Roman" w:eastAsia="Times New Roman" w:hint="default"/>
                <w:sz w:val="18"/>
                <w:szCs w:val="18"/>
              </w:rPr>
            </w:pPr>
            <w:r>
              <w:rPr>
                <w:rFonts w:ascii="Times New Roman"/>
                <w:spacing w:val="-1"/>
                <w:sz w:val="18"/>
              </w:rPr>
              <w:t>9,396,544.63</w:t>
            </w:r>
          </w:p>
        </w:tc>
      </w:tr>
      <w:tr>
        <w:trPr>
          <w:trHeight w:val="332" w:hRule="exact"/>
        </w:trPr>
        <w:tc>
          <w:tcPr>
            <w:tcW w:w="3001" w:type="dxa"/>
            <w:tcBorders>
              <w:top w:val="single" w:sz="4" w:space="0" w:color="7F7F7F"/>
              <w:left w:val="nil" w:sz="6" w:space="0" w:color="auto"/>
              <w:bottom w:val="single" w:sz="12" w:space="0" w:color="000000"/>
              <w:right w:val="single" w:sz="12" w:space="0" w:color="000000"/>
            </w:tcBorders>
          </w:tcPr>
          <w:p>
            <w:pPr>
              <w:pStyle w:val="TableParagraph"/>
              <w:tabs>
                <w:tab w:pos="539" w:val="left" w:leader="none"/>
              </w:tabs>
              <w:spacing w:line="246" w:lineRule="exact"/>
              <w:ind w:right="1116"/>
              <w:jc w:val="right"/>
              <w:rPr>
                <w:rFonts w:ascii="方正姚体" w:hAnsi="方正姚体" w:cs="方正姚体" w:eastAsia="方正姚体" w:hint="default"/>
                <w:sz w:val="18"/>
                <w:szCs w:val="18"/>
              </w:rPr>
            </w:pPr>
            <w:r>
              <w:rPr>
                <w:rFonts w:ascii="方正姚体" w:hAnsi="方正姚体" w:cs="方正姚体" w:eastAsia="方正姚体" w:hint="default"/>
                <w:sz w:val="18"/>
                <w:szCs w:val="18"/>
              </w:rPr>
              <w:t>合</w:t>
              <w:tab/>
              <w:t>计</w:t>
            </w:r>
          </w:p>
        </w:tc>
        <w:tc>
          <w:tcPr>
            <w:tcW w:w="270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4,972,815.98</w:t>
            </w:r>
          </w:p>
        </w:tc>
        <w:tc>
          <w:tcPr>
            <w:tcW w:w="2838"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10"/>
              <w:jc w:val="right"/>
              <w:rPr>
                <w:rFonts w:ascii="Times New Roman" w:hAnsi="Times New Roman" w:cs="Times New Roman" w:eastAsia="Times New Roman" w:hint="default"/>
                <w:sz w:val="18"/>
                <w:szCs w:val="18"/>
              </w:rPr>
            </w:pPr>
            <w:r>
              <w:rPr>
                <w:rFonts w:ascii="Times New Roman"/>
                <w:spacing w:val="-1"/>
                <w:sz w:val="18"/>
              </w:rPr>
              <w:t>9,396,544.63</w:t>
            </w:r>
          </w:p>
        </w:tc>
      </w:tr>
    </w:tbl>
    <w:p>
      <w:pPr>
        <w:pStyle w:val="BodyText"/>
        <w:spacing w:line="275" w:lineRule="exact" w:before="0"/>
        <w:ind w:left="717" w:right="248"/>
        <w:jc w:val="left"/>
      </w:pPr>
      <w:r>
        <w:rPr/>
        <w:t>本期较上年投资收益减少的原因系子公司股利分红较少。</w:t>
      </w:r>
    </w:p>
    <w:p>
      <w:pPr>
        <w:pStyle w:val="BodyText"/>
        <w:spacing w:line="240" w:lineRule="auto" w:before="152"/>
        <w:ind w:left="717" w:right="248"/>
        <w:jc w:val="left"/>
      </w:pPr>
      <w:r>
        <w:rPr>
          <w:rFonts w:ascii="Times New Roman" w:hAnsi="Times New Roman" w:cs="Times New Roman" w:eastAsia="Times New Roman" w:hint="default"/>
        </w:rPr>
        <w:t>6.5  </w:t>
      </w:r>
      <w:r>
        <w:rPr/>
        <w:t>营业外收入</w:t>
      </w:r>
    </w:p>
    <w:p>
      <w:pPr>
        <w:pStyle w:val="BodyText"/>
        <w:spacing w:line="240" w:lineRule="auto"/>
        <w:ind w:left="717" w:right="248"/>
        <w:jc w:val="left"/>
      </w:pPr>
      <w:r>
        <w:rPr/>
        <w:pict>
          <v:shape style="position:absolute;margin-left:306.239990pt;margin-top:66.195534pt;width:1.0pt;height:.48pt;mso-position-horizontal-relative:page;mso-position-vertical-relative:paragraph;z-index:17512" type="#_x0000_t75" stroked="false">
            <v:imagedata r:id="rId15" o:title=""/>
          </v:shape>
        </w:pict>
      </w:r>
      <w:r>
        <w:rPr/>
        <w:pict>
          <v:shape style="position:absolute;margin-left:306.239990pt;margin-top:82.275635pt;width:1.0pt;height:.48pt;mso-position-horizontal-relative:page;mso-position-vertical-relative:paragraph;z-index:17536" type="#_x0000_t75" stroked="false">
            <v:imagedata r:id="rId15" o:title=""/>
          </v:shape>
        </w:pict>
      </w:r>
      <w:r>
        <w:rPr/>
        <w:pict>
          <v:shape style="position:absolute;margin-left:306.239990pt;margin-top:98.415634pt;width:1.0pt;height:.48pt;mso-position-horizontal-relative:page;mso-position-vertical-relative:paragraph;z-index:17560" type="#_x0000_t75" stroked="false">
            <v:imagedata r:id="rId15" o:title=""/>
          </v:shape>
        </w:pict>
      </w:r>
      <w:r>
        <w:rPr/>
        <w:t>本公司</w:t>
      </w:r>
      <w:r>
        <w:rPr>
          <w:spacing w:val="-60"/>
        </w:rPr>
        <w:t> </w:t>
      </w:r>
      <w:r>
        <w:rPr>
          <w:rFonts w:ascii="Times New Roman" w:hAnsi="Times New Roman" w:cs="Times New Roman" w:eastAsia="Times New Roman" w:hint="default"/>
        </w:rPr>
        <w:t>2008 </w:t>
      </w:r>
      <w:r>
        <w:rPr/>
        <w:t>年度实现的营业外收入共计</w:t>
      </w:r>
      <w:r>
        <w:rPr>
          <w:spacing w:val="-60"/>
        </w:rPr>
        <w:t> </w:t>
      </w:r>
      <w:r>
        <w:rPr>
          <w:rFonts w:ascii="Times New Roman" w:hAnsi="Times New Roman" w:cs="Times New Roman" w:eastAsia="Times New Roman" w:hint="default"/>
        </w:rPr>
        <w:t>17,480,552.64 </w:t>
      </w:r>
      <w:r>
        <w:rPr/>
        <w:t>元。</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471"/>
        <w:gridCol w:w="1985"/>
        <w:gridCol w:w="2089"/>
      </w:tblGrid>
      <w:tr>
        <w:trPr>
          <w:trHeight w:val="342" w:hRule="exact"/>
        </w:trPr>
        <w:tc>
          <w:tcPr>
            <w:tcW w:w="4471" w:type="dxa"/>
            <w:tcBorders>
              <w:top w:val="single" w:sz="12" w:space="0" w:color="000000"/>
              <w:left w:val="nil" w:sz="6" w:space="0" w:color="auto"/>
              <w:bottom w:val="single" w:sz="12" w:space="0" w:color="000000"/>
              <w:right w:val="single" w:sz="12" w:space="0" w:color="000000"/>
            </w:tcBorders>
          </w:tcPr>
          <w:p>
            <w:pPr>
              <w:pStyle w:val="TableParagraph"/>
              <w:tabs>
                <w:tab w:pos="658" w:val="left" w:leader="none"/>
              </w:tabs>
              <w:spacing w:line="246" w:lineRule="exact"/>
              <w:ind w:left="28"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1985" w:type="dxa"/>
            <w:tcBorders>
              <w:top w:val="single" w:sz="12" w:space="0" w:color="000000"/>
              <w:left w:val="single" w:sz="12" w:space="0" w:color="000000"/>
              <w:bottom w:val="single" w:sz="12" w:space="0" w:color="000000"/>
              <w:right w:val="single" w:sz="12" w:space="0" w:color="000000"/>
            </w:tcBorders>
          </w:tcPr>
          <w:p>
            <w:pPr>
              <w:pStyle w:val="TableParagraph"/>
              <w:spacing w:line="246" w:lineRule="exact"/>
              <w:ind w:left="52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c>
        <w:tc>
          <w:tcPr>
            <w:tcW w:w="2089" w:type="dxa"/>
            <w:tcBorders>
              <w:top w:val="single" w:sz="12" w:space="0" w:color="000000"/>
              <w:left w:val="single" w:sz="12" w:space="0" w:color="000000"/>
              <w:bottom w:val="single" w:sz="12" w:space="0" w:color="000000"/>
              <w:right w:val="nil" w:sz="6" w:space="0" w:color="auto"/>
            </w:tcBorders>
          </w:tcPr>
          <w:p>
            <w:pPr>
              <w:pStyle w:val="TableParagraph"/>
              <w:spacing w:line="246" w:lineRule="exact"/>
              <w:ind w:left="578"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上期发生额</w:t>
            </w:r>
          </w:p>
        </w:tc>
      </w:tr>
      <w:tr>
        <w:trPr>
          <w:trHeight w:val="332" w:hRule="exact"/>
        </w:trPr>
        <w:tc>
          <w:tcPr>
            <w:tcW w:w="4471" w:type="dxa"/>
            <w:tcBorders>
              <w:top w:val="single" w:sz="12" w:space="0" w:color="000000"/>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．处置非流动资产利得合计</w:t>
            </w:r>
          </w:p>
        </w:tc>
        <w:tc>
          <w:tcPr>
            <w:tcW w:w="1985" w:type="dxa"/>
            <w:tcBorders>
              <w:top w:val="single" w:sz="12" w:space="0" w:color="000000"/>
              <w:left w:val="single" w:sz="12" w:space="0" w:color="000000"/>
              <w:bottom w:val="single" w:sz="4" w:space="0" w:color="7F7F7F"/>
              <w:right w:val="single" w:sz="12" w:space="0" w:color="000000"/>
            </w:tcBorders>
          </w:tcPr>
          <w:p>
            <w:pPr/>
          </w:p>
        </w:tc>
        <w:tc>
          <w:tcPr>
            <w:tcW w:w="2089"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28,453.16</w:t>
            </w:r>
          </w:p>
        </w:tc>
      </w:tr>
      <w:tr>
        <w:trPr>
          <w:trHeight w:val="322"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其中：处置固定资产利得</w:t>
            </w:r>
          </w:p>
        </w:tc>
        <w:tc>
          <w:tcPr>
            <w:tcW w:w="198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16,832,343.47</w:t>
            </w:r>
          </w:p>
        </w:tc>
        <w:tc>
          <w:tcPr>
            <w:tcW w:w="208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28,453.16</w:t>
            </w:r>
          </w:p>
        </w:tc>
      </w:tr>
      <w:tr>
        <w:trPr>
          <w:trHeight w:val="323"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46" w:lineRule="exact"/>
              <w:ind w:left="84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处置无形资产利得</w:t>
            </w:r>
          </w:p>
        </w:tc>
        <w:tc>
          <w:tcPr>
            <w:tcW w:w="1985" w:type="dxa"/>
            <w:tcBorders>
              <w:top w:val="single" w:sz="4" w:space="0" w:color="7F7F7F"/>
              <w:left w:val="single" w:sz="12" w:space="0" w:color="000000"/>
              <w:bottom w:val="single" w:sz="4" w:space="0" w:color="7F7F7F"/>
              <w:right w:val="single" w:sz="12" w:space="0" w:color="000000"/>
            </w:tcBorders>
          </w:tcPr>
          <w:p>
            <w:pPr/>
          </w:p>
        </w:tc>
        <w:tc>
          <w:tcPr>
            <w:tcW w:w="2089"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．债务重组利得</w:t>
            </w:r>
          </w:p>
        </w:tc>
        <w:tc>
          <w:tcPr>
            <w:tcW w:w="1985" w:type="dxa"/>
            <w:tcBorders>
              <w:top w:val="single" w:sz="4" w:space="0" w:color="7F7F7F"/>
              <w:left w:val="single" w:sz="12" w:space="0" w:color="000000"/>
              <w:bottom w:val="single" w:sz="4" w:space="0" w:color="7F7F7F"/>
              <w:right w:val="single" w:sz="12" w:space="0" w:color="000000"/>
            </w:tcBorders>
          </w:tcPr>
          <w:p>
            <w:pPr/>
          </w:p>
        </w:tc>
        <w:tc>
          <w:tcPr>
            <w:tcW w:w="2089"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．非货币性资产交换利得</w:t>
            </w:r>
          </w:p>
        </w:tc>
        <w:tc>
          <w:tcPr>
            <w:tcW w:w="1985" w:type="dxa"/>
            <w:tcBorders>
              <w:top w:val="single" w:sz="4" w:space="0" w:color="7F7F7F"/>
              <w:left w:val="single" w:sz="12" w:space="0" w:color="000000"/>
              <w:bottom w:val="single" w:sz="4" w:space="0" w:color="7F7F7F"/>
              <w:right w:val="single" w:sz="12" w:space="0" w:color="000000"/>
            </w:tcBorders>
          </w:tcPr>
          <w:p>
            <w:pPr/>
          </w:p>
        </w:tc>
        <w:tc>
          <w:tcPr>
            <w:tcW w:w="2089" w:type="dxa"/>
            <w:tcBorders>
              <w:top w:val="single" w:sz="4" w:space="0" w:color="7F7F7F"/>
              <w:left w:val="single" w:sz="12" w:space="0" w:color="000000"/>
              <w:bottom w:val="single" w:sz="4" w:space="0" w:color="7F7F7F"/>
              <w:right w:val="nil" w:sz="6" w:space="0" w:color="auto"/>
            </w:tcBorders>
          </w:tcPr>
          <w:p>
            <w:pPr/>
          </w:p>
        </w:tc>
      </w:tr>
      <w:tr>
        <w:trPr>
          <w:trHeight w:val="323"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．罚款收入</w:t>
            </w:r>
          </w:p>
        </w:tc>
        <w:tc>
          <w:tcPr>
            <w:tcW w:w="198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4,500.00</w:t>
            </w:r>
          </w:p>
        </w:tc>
        <w:tc>
          <w:tcPr>
            <w:tcW w:w="208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558.02</w:t>
            </w:r>
          </w:p>
        </w:tc>
      </w:tr>
      <w:tr>
        <w:trPr>
          <w:trHeight w:val="322"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5</w:t>
            </w:r>
            <w:r>
              <w:rPr>
                <w:rFonts w:ascii="方正姚体" w:hAnsi="方正姚体" w:cs="方正姚体" w:eastAsia="方正姚体" w:hint="default"/>
                <w:sz w:val="18"/>
                <w:szCs w:val="18"/>
              </w:rPr>
              <w:t>．其他</w:t>
            </w:r>
          </w:p>
        </w:tc>
        <w:tc>
          <w:tcPr>
            <w:tcW w:w="1985" w:type="dxa"/>
            <w:tcBorders>
              <w:top w:val="single" w:sz="4" w:space="0" w:color="7F7F7F"/>
              <w:left w:val="single" w:sz="12" w:space="0" w:color="000000"/>
              <w:bottom w:val="single" w:sz="4" w:space="0" w:color="7F7F7F"/>
              <w:right w:val="single" w:sz="12" w:space="0" w:color="000000"/>
            </w:tcBorders>
          </w:tcPr>
          <w:p>
            <w:pPr/>
          </w:p>
        </w:tc>
        <w:tc>
          <w:tcPr>
            <w:tcW w:w="2089"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24,269.03</w:t>
            </w:r>
          </w:p>
        </w:tc>
      </w:tr>
      <w:tr>
        <w:trPr>
          <w:trHeight w:val="322" w:hRule="exact"/>
        </w:trPr>
        <w:tc>
          <w:tcPr>
            <w:tcW w:w="4471" w:type="dxa"/>
            <w:tcBorders>
              <w:top w:val="single" w:sz="4" w:space="0" w:color="7F7F7F"/>
              <w:left w:val="nil" w:sz="6" w:space="0" w:color="auto"/>
              <w:bottom w:val="single" w:sz="4" w:space="0" w:color="7F7F7F"/>
              <w:right w:val="single" w:sz="12" w:space="0" w:color="000000"/>
            </w:tcBorders>
          </w:tcPr>
          <w:p>
            <w:pPr>
              <w:pStyle w:val="TableParagraph"/>
              <w:spacing w:line="260"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6.</w:t>
            </w:r>
            <w:r>
              <w:rPr>
                <w:rFonts w:ascii="方正姚体" w:hAnsi="方正姚体" w:cs="方正姚体" w:eastAsia="方正姚体" w:hint="default"/>
                <w:sz w:val="18"/>
                <w:szCs w:val="18"/>
              </w:rPr>
              <w:t>政府补助</w:t>
            </w:r>
          </w:p>
        </w:tc>
        <w:tc>
          <w:tcPr>
            <w:tcW w:w="1985"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643,709.17</w:t>
            </w:r>
          </w:p>
        </w:tc>
        <w:tc>
          <w:tcPr>
            <w:tcW w:w="2089" w:type="dxa"/>
            <w:tcBorders>
              <w:top w:val="single" w:sz="4" w:space="0" w:color="7F7F7F"/>
              <w:left w:val="single" w:sz="12" w:space="0" w:color="000000"/>
              <w:bottom w:val="single" w:sz="4" w:space="0" w:color="7F7F7F"/>
              <w:right w:val="nil" w:sz="6" w:space="0" w:color="auto"/>
            </w:tcBorders>
          </w:tcPr>
          <w:p>
            <w:pPr/>
          </w:p>
        </w:tc>
      </w:tr>
      <w:tr>
        <w:trPr>
          <w:trHeight w:val="333" w:hRule="exact"/>
        </w:trPr>
        <w:tc>
          <w:tcPr>
            <w:tcW w:w="4471" w:type="dxa"/>
            <w:tcBorders>
              <w:top w:val="single" w:sz="4" w:space="0" w:color="7F7F7F"/>
              <w:left w:val="nil" w:sz="6" w:space="0" w:color="auto"/>
              <w:bottom w:val="single" w:sz="12" w:space="0" w:color="000000"/>
              <w:right w:val="single" w:sz="12" w:space="0" w:color="000000"/>
            </w:tcBorders>
          </w:tcPr>
          <w:p>
            <w:pPr>
              <w:pStyle w:val="TableParagraph"/>
              <w:tabs>
                <w:tab w:pos="569" w:val="left" w:leader="none"/>
              </w:tabs>
              <w:spacing w:line="246"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小</w:t>
              <w:tab/>
              <w:t>计</w:t>
            </w:r>
          </w:p>
        </w:tc>
        <w:tc>
          <w:tcPr>
            <w:tcW w:w="198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17,480,552.64</w:t>
            </w:r>
          </w:p>
        </w:tc>
        <w:tc>
          <w:tcPr>
            <w:tcW w:w="2089"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09"/>
              <w:jc w:val="right"/>
              <w:rPr>
                <w:rFonts w:ascii="Times New Roman" w:hAnsi="Times New Roman" w:cs="Times New Roman" w:eastAsia="Times New Roman" w:hint="default"/>
                <w:sz w:val="18"/>
                <w:szCs w:val="18"/>
              </w:rPr>
            </w:pPr>
            <w:r>
              <w:rPr>
                <w:rFonts w:ascii="Times New Roman"/>
                <w:sz w:val="18"/>
              </w:rPr>
              <w:t>53,280.21</w:t>
            </w:r>
          </w:p>
        </w:tc>
      </w:tr>
    </w:tbl>
    <w:p>
      <w:pPr>
        <w:pStyle w:val="BodyText"/>
        <w:spacing w:line="293" w:lineRule="exact" w:before="0"/>
        <w:ind w:left="717" w:right="248"/>
        <w:jc w:val="left"/>
      </w:pPr>
      <w:r>
        <w:rPr/>
        <w:pict>
          <v:shape style="position:absolute;margin-left:306.239990pt;margin-top:-82.020302pt;width:1.0pt;height:.48pt;mso-position-horizontal-relative:page;mso-position-vertical-relative:paragraph;z-index:17584" type="#_x0000_t75" stroked="false">
            <v:imagedata r:id="rId15" o:title=""/>
          </v:shape>
        </w:pict>
      </w:r>
      <w:r>
        <w:rPr/>
        <w:pict>
          <v:shape style="position:absolute;margin-left:306.239990pt;margin-top:-65.940300pt;width:1.0pt;height:.48pt;mso-position-horizontal-relative:page;mso-position-vertical-relative:paragraph;z-index:17608" type="#_x0000_t75" stroked="false">
            <v:imagedata r:id="rId15" o:title=""/>
          </v:shape>
        </w:pict>
      </w:r>
      <w:r>
        <w:rPr/>
        <w:pict>
          <v:shape style="position:absolute;margin-left:306.239990pt;margin-top:-49.800301pt;width:1.0pt;height:.48pt;mso-position-horizontal-relative:page;mso-position-vertical-relative:paragraph;z-index:17632" type="#_x0000_t75" stroked="false">
            <v:imagedata r:id="rId15" o:title=""/>
          </v:shape>
        </w:pict>
      </w:r>
      <w:r>
        <w:rPr/>
        <w:pict>
          <v:shape style="position:absolute;margin-left:306.239990pt;margin-top:-33.720299pt;width:1.0pt;height:.48pt;mso-position-horizontal-relative:page;mso-position-vertical-relative:paragraph;z-index:17656" type="#_x0000_t75" stroked="false">
            <v:imagedata r:id="rId15" o:title=""/>
          </v:shape>
        </w:pict>
      </w:r>
      <w:r>
        <w:rPr/>
        <w:pict>
          <v:shape style="position:absolute;margin-left:306.239990pt;margin-top:-17.640301pt;width:1.0pt;height:.48pt;mso-position-horizontal-relative:page;mso-position-vertical-relative:paragraph;z-index:17680" type="#_x0000_t75" stroked="false">
            <v:imagedata r:id="rId15" o:title=""/>
          </v:shape>
        </w:pict>
      </w:r>
      <w:r>
        <w:rPr>
          <w:rFonts w:ascii="Times New Roman" w:hAnsi="Times New Roman" w:cs="Times New Roman" w:eastAsia="Times New Roman" w:hint="default"/>
        </w:rPr>
        <w:t>6.6 </w:t>
      </w:r>
      <w:r>
        <w:rPr/>
        <w:t>营业外支出</w:t>
      </w:r>
    </w:p>
    <w:p>
      <w:pPr>
        <w:pStyle w:val="BodyText"/>
        <w:spacing w:line="240" w:lineRule="auto"/>
        <w:ind w:left="717" w:right="248"/>
        <w:jc w:val="left"/>
      </w:pPr>
      <w:r>
        <w:rPr/>
        <w:pict>
          <v:shape style="position:absolute;margin-left:396.899994pt;margin-top:67.875626pt;width:1.0pt;height:.48pt;mso-position-horizontal-relative:page;mso-position-vertical-relative:paragraph;z-index:17704" type="#_x0000_t75" stroked="false">
            <v:imagedata r:id="rId20" o:title=""/>
          </v:shape>
        </w:pict>
      </w:r>
      <w:r>
        <w:rPr/>
        <w:pict>
          <v:shape style="position:absolute;margin-left:396.899994pt;margin-top:84.555626pt;width:1.0pt;height:.48pt;mso-position-horizontal-relative:page;mso-position-vertical-relative:paragraph;z-index:17728" type="#_x0000_t75" stroked="false">
            <v:imagedata r:id="rId20" o:title=""/>
          </v:shape>
        </w:pict>
      </w:r>
      <w:r>
        <w:rPr/>
        <w:pict>
          <v:shape style="position:absolute;margin-left:396.899994pt;margin-top:101.175629pt;width:1.0pt;height:.48pt;mso-position-horizontal-relative:page;mso-position-vertical-relative:paragraph;z-index:17752" type="#_x0000_t75" stroked="false">
            <v:imagedata r:id="rId20" o:title=""/>
          </v:shape>
        </w:pict>
      </w:r>
      <w:r>
        <w:rPr/>
        <w:t>本公司</w:t>
      </w:r>
      <w:r>
        <w:rPr>
          <w:spacing w:val="-60"/>
        </w:rPr>
        <w:t> </w:t>
      </w:r>
      <w:r>
        <w:rPr>
          <w:rFonts w:ascii="Times New Roman" w:hAnsi="Times New Roman" w:cs="Times New Roman" w:eastAsia="Times New Roman" w:hint="default"/>
        </w:rPr>
        <w:t>2008 </w:t>
      </w:r>
      <w:r>
        <w:rPr/>
        <w:t>年度发生的营业外支出共计</w:t>
      </w:r>
      <w:r>
        <w:rPr>
          <w:spacing w:val="-60"/>
        </w:rPr>
        <w:t> </w:t>
      </w:r>
      <w:r>
        <w:rPr>
          <w:rFonts w:ascii="Times New Roman" w:hAnsi="Times New Roman" w:cs="Times New Roman" w:eastAsia="Times New Roman" w:hint="default"/>
        </w:rPr>
        <w:t>6,229.61 </w:t>
      </w:r>
      <w:r>
        <w:rPr/>
        <w:t>元。</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021"/>
        <w:gridCol w:w="2261"/>
        <w:gridCol w:w="2262"/>
      </w:tblGrid>
      <w:tr>
        <w:trPr>
          <w:trHeight w:val="365" w:hRule="exact"/>
        </w:trPr>
        <w:tc>
          <w:tcPr>
            <w:tcW w:w="4021" w:type="dxa"/>
            <w:tcBorders>
              <w:top w:val="single" w:sz="12" w:space="0" w:color="000000"/>
              <w:left w:val="nil" w:sz="6" w:space="0" w:color="auto"/>
              <w:bottom w:val="single" w:sz="12" w:space="0" w:color="000000"/>
              <w:right w:val="single" w:sz="12" w:space="0" w:color="000000"/>
            </w:tcBorders>
          </w:tcPr>
          <w:p>
            <w:pPr>
              <w:pStyle w:val="TableParagraph"/>
              <w:tabs>
                <w:tab w:pos="659" w:val="left" w:leader="none"/>
              </w:tabs>
              <w:spacing w:line="257"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项</w:t>
              <w:tab/>
              <w:t>目</w:t>
            </w:r>
          </w:p>
        </w:tc>
        <w:tc>
          <w:tcPr>
            <w:tcW w:w="2261" w:type="dxa"/>
            <w:tcBorders>
              <w:top w:val="single" w:sz="12" w:space="0" w:color="000000"/>
              <w:left w:val="single" w:sz="12" w:space="0" w:color="000000"/>
              <w:bottom w:val="single" w:sz="12" w:space="0" w:color="000000"/>
              <w:right w:val="single" w:sz="12" w:space="0" w:color="000000"/>
            </w:tcBorders>
          </w:tcPr>
          <w:p>
            <w:pPr>
              <w:pStyle w:val="TableParagraph"/>
              <w:spacing w:line="257" w:lineRule="exact"/>
              <w:ind w:left="666"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本期发生额</w:t>
            </w:r>
          </w:p>
        </w:tc>
        <w:tc>
          <w:tcPr>
            <w:tcW w:w="2262" w:type="dxa"/>
            <w:tcBorders>
              <w:top w:val="single" w:sz="12" w:space="0" w:color="000000"/>
              <w:left w:val="single" w:sz="12" w:space="0" w:color="000000"/>
              <w:bottom w:val="single" w:sz="12" w:space="0" w:color="000000"/>
              <w:right w:val="nil" w:sz="6" w:space="0" w:color="auto"/>
            </w:tcBorders>
          </w:tcPr>
          <w:p>
            <w:pPr>
              <w:pStyle w:val="TableParagraph"/>
              <w:spacing w:line="257" w:lineRule="exact"/>
              <w:ind w:left="663"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上期发生额</w:t>
            </w:r>
          </w:p>
        </w:tc>
      </w:tr>
      <w:tr>
        <w:trPr>
          <w:trHeight w:val="343" w:hRule="exact"/>
        </w:trPr>
        <w:tc>
          <w:tcPr>
            <w:tcW w:w="4021" w:type="dxa"/>
            <w:tcBorders>
              <w:top w:val="single" w:sz="12" w:space="0" w:color="000000"/>
              <w:left w:val="nil" w:sz="6" w:space="0" w:color="auto"/>
              <w:bottom w:val="single" w:sz="4" w:space="0" w:color="7F7F7F"/>
              <w:right w:val="single" w:sz="12" w:space="0" w:color="000000"/>
            </w:tcBorders>
          </w:tcPr>
          <w:p>
            <w:pPr>
              <w:pStyle w:val="TableParagraph"/>
              <w:spacing w:line="271"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1</w:t>
            </w:r>
            <w:r>
              <w:rPr>
                <w:rFonts w:ascii="方正姚体" w:hAnsi="方正姚体" w:cs="方正姚体" w:eastAsia="方正姚体" w:hint="default"/>
                <w:sz w:val="18"/>
                <w:szCs w:val="18"/>
              </w:rPr>
              <w:t>．处置非流动资产损失合计</w:t>
            </w:r>
          </w:p>
        </w:tc>
        <w:tc>
          <w:tcPr>
            <w:tcW w:w="226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tc>
        <w:tc>
          <w:tcPr>
            <w:tcW w:w="2262" w:type="dxa"/>
            <w:tcBorders>
              <w:top w:val="single" w:sz="12" w:space="0" w:color="000000"/>
              <w:left w:val="single" w:sz="12" w:space="0" w:color="000000"/>
              <w:bottom w:val="single" w:sz="4" w:space="0" w:color="7F7F7F"/>
              <w:right w:val="nil" w:sz="6" w:space="0" w:color="auto"/>
            </w:tcBorders>
          </w:tcPr>
          <w:p>
            <w:pPr/>
          </w:p>
        </w:tc>
      </w:tr>
      <w:tr>
        <w:trPr>
          <w:trHeight w:val="334" w:hRule="exact"/>
        </w:trPr>
        <w:tc>
          <w:tcPr>
            <w:tcW w:w="4021" w:type="dxa"/>
            <w:tcBorders>
              <w:top w:val="single" w:sz="4" w:space="0" w:color="7F7F7F"/>
              <w:left w:val="nil" w:sz="6" w:space="0" w:color="auto"/>
              <w:bottom w:val="single" w:sz="4" w:space="0" w:color="7F7F7F"/>
              <w:right w:val="single" w:sz="12" w:space="0" w:color="000000"/>
            </w:tcBorders>
          </w:tcPr>
          <w:p>
            <w:pPr>
              <w:pStyle w:val="TableParagraph"/>
              <w:spacing w:line="258" w:lineRule="exact"/>
              <w:ind w:left="30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其中：处置固定资产损失</w:t>
            </w:r>
          </w:p>
        </w:tc>
        <w:tc>
          <w:tcPr>
            <w:tcW w:w="226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z w:val="18"/>
              </w:rPr>
              <w:t>607.42</w:t>
            </w:r>
          </w:p>
        </w:tc>
        <w:tc>
          <w:tcPr>
            <w:tcW w:w="2262" w:type="dxa"/>
            <w:tcBorders>
              <w:top w:val="single" w:sz="4" w:space="0" w:color="7F7F7F"/>
              <w:left w:val="single" w:sz="12" w:space="0" w:color="000000"/>
              <w:bottom w:val="single" w:sz="4" w:space="0" w:color="7F7F7F"/>
              <w:right w:val="nil" w:sz="6" w:space="0" w:color="auto"/>
            </w:tcBorders>
          </w:tcPr>
          <w:p>
            <w:pPr/>
          </w:p>
        </w:tc>
      </w:tr>
      <w:tr>
        <w:trPr>
          <w:trHeight w:val="332" w:hRule="exact"/>
        </w:trPr>
        <w:tc>
          <w:tcPr>
            <w:tcW w:w="4021" w:type="dxa"/>
            <w:tcBorders>
              <w:top w:val="single" w:sz="4" w:space="0" w:color="7F7F7F"/>
              <w:left w:val="nil" w:sz="6" w:space="0" w:color="auto"/>
              <w:bottom w:val="single" w:sz="4" w:space="0" w:color="7F7F7F"/>
              <w:right w:val="single" w:sz="12" w:space="0" w:color="000000"/>
            </w:tcBorders>
          </w:tcPr>
          <w:p>
            <w:pPr>
              <w:pStyle w:val="TableParagraph"/>
              <w:spacing w:line="258" w:lineRule="exact"/>
              <w:ind w:left="842" w:right="0"/>
              <w:jc w:val="left"/>
              <w:rPr>
                <w:rFonts w:ascii="方正姚体" w:hAnsi="方正姚体" w:cs="方正姚体" w:eastAsia="方正姚体" w:hint="default"/>
                <w:sz w:val="18"/>
                <w:szCs w:val="18"/>
              </w:rPr>
            </w:pPr>
            <w:r>
              <w:rPr>
                <w:rFonts w:ascii="方正姚体" w:hAnsi="方正姚体" w:cs="方正姚体" w:eastAsia="方正姚体" w:hint="default"/>
                <w:sz w:val="18"/>
                <w:szCs w:val="18"/>
              </w:rPr>
              <w:t>处置无形资产损失</w:t>
            </w:r>
          </w:p>
        </w:tc>
        <w:tc>
          <w:tcPr>
            <w:tcW w:w="226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tc>
        <w:tc>
          <w:tcPr>
            <w:tcW w:w="2262" w:type="dxa"/>
            <w:tcBorders>
              <w:top w:val="single" w:sz="4" w:space="0" w:color="7F7F7F"/>
              <w:left w:val="single" w:sz="12" w:space="0" w:color="000000"/>
              <w:bottom w:val="single" w:sz="4" w:space="0" w:color="7F7F7F"/>
              <w:right w:val="nil" w:sz="6" w:space="0" w:color="auto"/>
            </w:tcBorders>
          </w:tcPr>
          <w:p>
            <w:pPr/>
          </w:p>
        </w:tc>
      </w:tr>
      <w:tr>
        <w:trPr>
          <w:trHeight w:val="334" w:hRule="exact"/>
        </w:trPr>
        <w:tc>
          <w:tcPr>
            <w:tcW w:w="4021" w:type="dxa"/>
            <w:tcBorders>
              <w:top w:val="single" w:sz="4" w:space="0" w:color="7F7F7F"/>
              <w:left w:val="nil" w:sz="6" w:space="0" w:color="auto"/>
              <w:bottom w:val="single" w:sz="4" w:space="0" w:color="7F7F7F"/>
              <w:right w:val="single" w:sz="12" w:space="0" w:color="000000"/>
            </w:tcBorders>
          </w:tcPr>
          <w:p>
            <w:pPr>
              <w:pStyle w:val="TableParagraph"/>
              <w:spacing w:line="272"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2</w:t>
            </w:r>
            <w:r>
              <w:rPr>
                <w:rFonts w:ascii="方正姚体" w:hAnsi="方正姚体" w:cs="方正姚体" w:eastAsia="方正姚体" w:hint="default"/>
                <w:sz w:val="18"/>
                <w:szCs w:val="18"/>
              </w:rPr>
              <w:t>．债务重组损失</w:t>
            </w:r>
          </w:p>
        </w:tc>
        <w:tc>
          <w:tcPr>
            <w:tcW w:w="226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24"/>
                <w:szCs w:val="24"/>
              </w:rPr>
            </w:pPr>
          </w:p>
        </w:tc>
        <w:tc>
          <w:tcPr>
            <w:tcW w:w="2262" w:type="dxa"/>
            <w:tcBorders>
              <w:top w:val="single" w:sz="4" w:space="0" w:color="7F7F7F"/>
              <w:left w:val="single" w:sz="12" w:space="0" w:color="000000"/>
              <w:bottom w:val="single" w:sz="4" w:space="0" w:color="7F7F7F"/>
              <w:right w:val="nil" w:sz="6" w:space="0" w:color="auto"/>
            </w:tcBorders>
          </w:tcPr>
          <w:p>
            <w:pPr/>
          </w:p>
        </w:tc>
      </w:tr>
      <w:tr>
        <w:trPr>
          <w:trHeight w:val="330" w:hRule="exact"/>
        </w:trPr>
        <w:tc>
          <w:tcPr>
            <w:tcW w:w="4021" w:type="dxa"/>
            <w:tcBorders>
              <w:top w:val="single" w:sz="4" w:space="0" w:color="7F7F7F"/>
              <w:left w:val="nil" w:sz="6" w:space="0" w:color="auto"/>
              <w:bottom w:val="single" w:sz="4" w:space="0" w:color="7F7F7F"/>
              <w:right w:val="single" w:sz="12" w:space="0" w:color="000000"/>
            </w:tcBorders>
          </w:tcPr>
          <w:p>
            <w:pPr>
              <w:pStyle w:val="TableParagraph"/>
              <w:spacing w:line="268"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3</w:t>
            </w:r>
            <w:r>
              <w:rPr>
                <w:rFonts w:ascii="方正姚体" w:hAnsi="方正姚体" w:cs="方正姚体" w:eastAsia="方正姚体" w:hint="default"/>
                <w:sz w:val="18"/>
                <w:szCs w:val="18"/>
              </w:rPr>
              <w:t>．非货币性资产交换损失</w:t>
            </w:r>
          </w:p>
        </w:tc>
        <w:tc>
          <w:tcPr>
            <w:tcW w:w="226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tc>
        <w:tc>
          <w:tcPr>
            <w:tcW w:w="2262" w:type="dxa"/>
            <w:tcBorders>
              <w:top w:val="single" w:sz="4" w:space="0" w:color="7F7F7F"/>
              <w:left w:val="single" w:sz="12" w:space="0" w:color="000000"/>
              <w:bottom w:val="single" w:sz="4" w:space="0" w:color="7F7F7F"/>
              <w:right w:val="nil" w:sz="6" w:space="0" w:color="auto"/>
            </w:tcBorders>
          </w:tcPr>
          <w:p>
            <w:pPr/>
          </w:p>
        </w:tc>
      </w:tr>
      <w:tr>
        <w:trPr>
          <w:trHeight w:val="332" w:hRule="exact"/>
        </w:trPr>
        <w:tc>
          <w:tcPr>
            <w:tcW w:w="4021" w:type="dxa"/>
            <w:tcBorders>
              <w:top w:val="single" w:sz="4" w:space="0" w:color="7F7F7F"/>
              <w:left w:val="nil" w:sz="6" w:space="0" w:color="auto"/>
              <w:bottom w:val="single" w:sz="4" w:space="0" w:color="7F7F7F"/>
              <w:right w:val="single" w:sz="12" w:space="0" w:color="000000"/>
            </w:tcBorders>
          </w:tcPr>
          <w:p>
            <w:pPr>
              <w:pStyle w:val="TableParagraph"/>
              <w:spacing w:line="272"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4</w:t>
            </w:r>
            <w:r>
              <w:rPr>
                <w:rFonts w:ascii="方正姚体" w:hAnsi="方正姚体" w:cs="方正姚体" w:eastAsia="方正姚体" w:hint="default"/>
                <w:sz w:val="18"/>
                <w:szCs w:val="18"/>
              </w:rPr>
              <w:t>．罚没支出</w:t>
            </w:r>
          </w:p>
        </w:tc>
        <w:tc>
          <w:tcPr>
            <w:tcW w:w="226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tc>
        <w:tc>
          <w:tcPr>
            <w:tcW w:w="2262" w:type="dxa"/>
            <w:tcBorders>
              <w:top w:val="single" w:sz="4" w:space="0" w:color="7F7F7F"/>
              <w:left w:val="single" w:sz="12" w:space="0" w:color="000000"/>
              <w:bottom w:val="single" w:sz="4" w:space="0" w:color="7F7F7F"/>
              <w:right w:val="nil" w:sz="6" w:space="0" w:color="auto"/>
            </w:tcBorders>
          </w:tcPr>
          <w:p>
            <w:pPr/>
          </w:p>
        </w:tc>
      </w:tr>
      <w:tr>
        <w:trPr>
          <w:trHeight w:val="334" w:hRule="exact"/>
        </w:trPr>
        <w:tc>
          <w:tcPr>
            <w:tcW w:w="4021" w:type="dxa"/>
            <w:tcBorders>
              <w:top w:val="single" w:sz="4" w:space="0" w:color="7F7F7F"/>
              <w:left w:val="nil" w:sz="6" w:space="0" w:color="auto"/>
              <w:bottom w:val="single" w:sz="4" w:space="0" w:color="7F7F7F"/>
              <w:right w:val="single" w:sz="12" w:space="0" w:color="000000"/>
            </w:tcBorders>
          </w:tcPr>
          <w:p>
            <w:pPr>
              <w:pStyle w:val="TableParagraph"/>
              <w:spacing w:line="272" w:lineRule="exact"/>
              <w:ind w:left="122" w:right="0"/>
              <w:jc w:val="left"/>
              <w:rPr>
                <w:rFonts w:ascii="方正姚体" w:hAnsi="方正姚体" w:cs="方正姚体" w:eastAsia="方正姚体" w:hint="default"/>
                <w:sz w:val="18"/>
                <w:szCs w:val="18"/>
              </w:rPr>
            </w:pPr>
            <w:r>
              <w:rPr>
                <w:rFonts w:ascii="Times New Roman" w:hAnsi="Times New Roman" w:cs="Times New Roman" w:eastAsia="Times New Roman" w:hint="default"/>
                <w:sz w:val="18"/>
                <w:szCs w:val="18"/>
              </w:rPr>
              <w:t>5</w:t>
            </w:r>
            <w:r>
              <w:rPr>
                <w:rFonts w:ascii="方正姚体" w:hAnsi="方正姚体" w:cs="方正姚体" w:eastAsia="方正姚体" w:hint="default"/>
                <w:sz w:val="18"/>
                <w:szCs w:val="18"/>
              </w:rPr>
              <w:t>．其他</w:t>
            </w:r>
          </w:p>
        </w:tc>
        <w:tc>
          <w:tcPr>
            <w:tcW w:w="2261"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z w:val="18"/>
              </w:rPr>
              <w:t>5,622.19</w:t>
            </w:r>
          </w:p>
        </w:tc>
        <w:tc>
          <w:tcPr>
            <w:tcW w:w="2262"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z w:val="18"/>
              </w:rPr>
              <w:t>23,829.74</w:t>
            </w:r>
          </w:p>
        </w:tc>
      </w:tr>
      <w:tr>
        <w:trPr>
          <w:trHeight w:val="343" w:hRule="exact"/>
        </w:trPr>
        <w:tc>
          <w:tcPr>
            <w:tcW w:w="4021" w:type="dxa"/>
            <w:tcBorders>
              <w:top w:val="single" w:sz="4" w:space="0" w:color="7F7F7F"/>
              <w:left w:val="nil" w:sz="6" w:space="0" w:color="auto"/>
              <w:bottom w:val="single" w:sz="12" w:space="0" w:color="000000"/>
              <w:right w:val="single" w:sz="12" w:space="0" w:color="000000"/>
            </w:tcBorders>
          </w:tcPr>
          <w:p>
            <w:pPr>
              <w:pStyle w:val="TableParagraph"/>
              <w:tabs>
                <w:tab w:pos="479" w:val="left" w:leader="none"/>
              </w:tabs>
              <w:spacing w:line="258" w:lineRule="exact"/>
              <w:ind w:left="29" w:right="0"/>
              <w:jc w:val="center"/>
              <w:rPr>
                <w:rFonts w:ascii="方正姚体" w:hAnsi="方正姚体" w:cs="方正姚体" w:eastAsia="方正姚体" w:hint="default"/>
                <w:sz w:val="18"/>
                <w:szCs w:val="18"/>
              </w:rPr>
            </w:pPr>
            <w:r>
              <w:rPr>
                <w:rFonts w:ascii="方正姚体" w:hAnsi="方正姚体" w:cs="方正姚体" w:eastAsia="方正姚体" w:hint="default"/>
                <w:sz w:val="18"/>
                <w:szCs w:val="18"/>
              </w:rPr>
              <w:t>合</w:t>
              <w:tab/>
              <w:t>计</w:t>
            </w:r>
          </w:p>
        </w:tc>
        <w:tc>
          <w:tcPr>
            <w:tcW w:w="226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z w:val="18"/>
              </w:rPr>
              <w:t>6,229.61</w:t>
            </w:r>
          </w:p>
        </w:tc>
        <w:tc>
          <w:tcPr>
            <w:tcW w:w="2262"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62"/>
              <w:ind w:right="109"/>
              <w:jc w:val="right"/>
              <w:rPr>
                <w:rFonts w:ascii="Times New Roman" w:hAnsi="Times New Roman" w:cs="Times New Roman" w:eastAsia="Times New Roman" w:hint="default"/>
                <w:sz w:val="18"/>
                <w:szCs w:val="18"/>
              </w:rPr>
            </w:pPr>
            <w:r>
              <w:rPr>
                <w:rFonts w:ascii="Times New Roman"/>
                <w:sz w:val="18"/>
              </w:rPr>
              <w:t>23,829.74</w:t>
            </w:r>
          </w:p>
        </w:tc>
      </w:tr>
    </w:tbl>
    <w:p>
      <w:pPr>
        <w:pStyle w:val="BodyText"/>
        <w:tabs>
          <w:tab w:pos="1622" w:val="left" w:leader="none"/>
        </w:tabs>
        <w:spacing w:line="293" w:lineRule="exact" w:before="0"/>
        <w:ind w:left="720" w:right="248"/>
        <w:jc w:val="left"/>
      </w:pPr>
      <w:r>
        <w:rPr/>
        <w:pict>
          <v:shape style="position:absolute;margin-left:396.899994pt;margin-top:-67.920303pt;width:1.0pt;height:.48pt;mso-position-horizontal-relative:page;mso-position-vertical-relative:paragraph;z-index:17776" type="#_x0000_t75" stroked="false">
            <v:imagedata r:id="rId20" o:title=""/>
          </v:shape>
        </w:pict>
      </w:r>
      <w:r>
        <w:rPr/>
        <w:pict>
          <v:shape style="position:absolute;margin-left:396.899994pt;margin-top:-51.420399pt;width:1pt;height:.48pt;mso-position-horizontal-relative:page;mso-position-vertical-relative:paragraph;z-index:17800" type="#_x0000_t75" stroked="false">
            <v:imagedata r:id="rId20" o:title=""/>
          </v:shape>
        </w:pict>
      </w:r>
      <w:r>
        <w:rPr/>
        <w:pict>
          <v:shape style="position:absolute;margin-left:396.899994pt;margin-top:-34.800400pt;width:1pt;height:.48pt;mso-position-horizontal-relative:page;mso-position-vertical-relative:paragraph;z-index:17824" type="#_x0000_t75" stroked="false">
            <v:imagedata r:id="rId20" o:title=""/>
          </v:shape>
        </w:pict>
      </w:r>
      <w:r>
        <w:rPr/>
        <w:pict>
          <v:shape style="position:absolute;margin-left:396.899994pt;margin-top:-18.1203pt;width:1pt;height:.48pt;mso-position-horizontal-relative:page;mso-position-vertical-relative:paragraph;z-index:17848" type="#_x0000_t75" stroked="false">
            <v:imagedata r:id="rId20" o:title=""/>
          </v:shape>
        </w:pict>
      </w:r>
      <w:r>
        <w:rPr/>
        <w:t>附注</w:t>
      </w:r>
      <w:r>
        <w:rPr>
          <w:spacing w:val="-58"/>
        </w:rPr>
        <w:t> </w:t>
      </w:r>
      <w:r>
        <w:rPr>
          <w:rFonts w:ascii="Times New Roman" w:hAnsi="Times New Roman" w:cs="Times New Roman" w:eastAsia="Times New Roman" w:hint="default"/>
          <w:b/>
          <w:bCs/>
        </w:rPr>
        <w:t>7</w:t>
        <w:tab/>
      </w:r>
      <w:r>
        <w:rPr/>
        <w:t>关联方关系及其交易</w:t>
      </w:r>
    </w:p>
    <w:p>
      <w:pPr>
        <w:pStyle w:val="BodyText"/>
        <w:spacing w:line="240" w:lineRule="auto"/>
        <w:ind w:left="717" w:right="248"/>
        <w:jc w:val="left"/>
      </w:pPr>
      <w:r>
        <w:rPr>
          <w:rFonts w:ascii="Times New Roman" w:hAnsi="Times New Roman" w:cs="Times New Roman" w:eastAsia="Times New Roman" w:hint="default"/>
        </w:rPr>
        <w:t>7.1  </w:t>
      </w:r>
      <w:r>
        <w:rPr/>
        <w:t>关联方关系</w:t>
      </w:r>
    </w:p>
    <w:p>
      <w:pPr>
        <w:pStyle w:val="BodyText"/>
        <w:spacing w:line="240" w:lineRule="auto"/>
        <w:ind w:left="717" w:right="248"/>
        <w:jc w:val="left"/>
      </w:pPr>
      <w:r>
        <w:rPr>
          <w:rFonts w:ascii="Times New Roman" w:hAnsi="Times New Roman" w:cs="Times New Roman" w:eastAsia="Times New Roman" w:hint="default"/>
        </w:rPr>
        <w:t>7.1.1  </w:t>
      </w:r>
      <w:r>
        <w:rPr/>
        <w:t>本公司的母公司有关信息</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847"/>
        <w:gridCol w:w="1014"/>
        <w:gridCol w:w="810"/>
        <w:gridCol w:w="1010"/>
        <w:gridCol w:w="1114"/>
        <w:gridCol w:w="912"/>
        <w:gridCol w:w="1835"/>
      </w:tblGrid>
      <w:tr>
        <w:trPr>
          <w:trHeight w:val="654" w:hRule="exact"/>
        </w:trPr>
        <w:tc>
          <w:tcPr>
            <w:tcW w:w="1847"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sz w:val="18"/>
                <w:szCs w:val="18"/>
              </w:rPr>
              <w:t>名  称</w:t>
            </w:r>
          </w:p>
        </w:tc>
        <w:tc>
          <w:tcPr>
            <w:tcW w:w="10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经济性质</w:t>
            </w:r>
          </w:p>
        </w:tc>
        <w:tc>
          <w:tcPr>
            <w:tcW w:w="810"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18" w:right="119" w:firstLine="90"/>
              <w:jc w:val="left"/>
              <w:rPr>
                <w:rFonts w:ascii="宋体" w:hAnsi="宋体" w:cs="宋体" w:eastAsia="宋体" w:hint="default"/>
                <w:sz w:val="18"/>
                <w:szCs w:val="18"/>
              </w:rPr>
            </w:pPr>
            <w:r>
              <w:rPr>
                <w:rFonts w:ascii="宋体" w:hAnsi="宋体" w:cs="宋体" w:eastAsia="宋体" w:hint="default"/>
                <w:sz w:val="18"/>
                <w:szCs w:val="18"/>
              </w:rPr>
              <w:t>法定 代表人</w:t>
            </w:r>
          </w:p>
        </w:tc>
        <w:tc>
          <w:tcPr>
            <w:tcW w:w="10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76"/>
              <w:ind w:left="12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91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170" w:right="169"/>
              <w:jc w:val="left"/>
              <w:rPr>
                <w:rFonts w:ascii="宋体" w:hAnsi="宋体" w:cs="宋体" w:eastAsia="宋体" w:hint="default"/>
                <w:sz w:val="18"/>
                <w:szCs w:val="18"/>
              </w:rPr>
            </w:pPr>
            <w:r>
              <w:rPr>
                <w:rFonts w:ascii="宋体" w:hAnsi="宋体" w:cs="宋体" w:eastAsia="宋体" w:hint="default"/>
                <w:sz w:val="18"/>
                <w:szCs w:val="18"/>
              </w:rPr>
              <w:t>组织机 构代码</w:t>
            </w:r>
          </w:p>
        </w:tc>
        <w:tc>
          <w:tcPr>
            <w:tcW w:w="1835"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主营业务</w:t>
            </w:r>
          </w:p>
        </w:tc>
      </w:tr>
    </w:tbl>
    <w:p>
      <w:pPr>
        <w:spacing w:after="0" w:line="240" w:lineRule="auto"/>
        <w:jc w:val="left"/>
        <w:rPr>
          <w:rFonts w:ascii="宋体" w:hAnsi="宋体" w:cs="宋体" w:eastAsia="宋体" w:hint="default"/>
          <w:sz w:val="18"/>
          <w:szCs w:val="18"/>
        </w:rPr>
        <w:sectPr>
          <w:pgSz w:w="11900" w:h="16840"/>
          <w:pgMar w:header="0" w:footer="982" w:top="1400" w:bottom="1180" w:left="1560" w:right="1540"/>
        </w:sectPr>
      </w:pPr>
    </w:p>
    <w:p>
      <w:pPr>
        <w:spacing w:line="240" w:lineRule="auto" w:before="1"/>
        <w:rPr>
          <w:rFonts w:ascii="宋体" w:hAnsi="宋体" w:cs="宋体" w:eastAsia="宋体" w:hint="default"/>
          <w:sz w:val="6"/>
          <w:szCs w:val="6"/>
        </w:rPr>
      </w:pPr>
      <w:r>
        <w:rPr/>
        <w:pict>
          <v:shape style="position:absolute;margin-left:249.899994pt;margin-top:365.159698pt;width:1.0pt;height:.48pt;mso-position-horizontal-relative:page;mso-position-vertical-relative:page;z-index:17920" type="#_x0000_t75" stroked="false">
            <v:imagedata r:id="rId52" o:title=""/>
          </v:shape>
        </w:pict>
      </w:r>
      <w:r>
        <w:rPr/>
        <w:pict>
          <v:shape style="position:absolute;margin-left:409.799988pt;margin-top:365.159698pt;width:1.0pt;height:.48pt;mso-position-horizontal-relative:page;mso-position-vertical-relative:page;z-index:17944" type="#_x0000_t75" stroked="false">
            <v:imagedata r:id="rId20" o:title=""/>
          </v:shape>
        </w:pict>
      </w:r>
      <w:r>
        <w:rPr/>
        <w:pict>
          <v:shape style="position:absolute;margin-left:249.899994pt;margin-top:428.099701pt;width:1.0pt;height:.48pt;mso-position-horizontal-relative:page;mso-position-vertical-relative:page;z-index:17968" type="#_x0000_t75" stroked="false">
            <v:imagedata r:id="rId52" o:title=""/>
          </v:shape>
        </w:pict>
      </w:r>
      <w:r>
        <w:rPr/>
        <w:pict>
          <v:shape style="position:absolute;margin-left:409.799988pt;margin-top:428.099701pt;width:1.0pt;height:.48pt;mso-position-horizontal-relative:page;mso-position-vertical-relative:page;z-index:17992" type="#_x0000_t75" stroked="false">
            <v:imagedata r:id="rId20" o:title=""/>
          </v:shape>
        </w:pict>
      </w:r>
      <w:r>
        <w:rPr/>
        <w:pict>
          <v:shape style="position:absolute;margin-left:249.899994pt;margin-top:459.779694pt;width:1.0pt;height:.48pt;mso-position-horizontal-relative:page;mso-position-vertical-relative:page;z-index:18016" type="#_x0000_t75" stroked="false">
            <v:imagedata r:id="rId52" o:title=""/>
          </v:shape>
        </w:pict>
      </w:r>
      <w:r>
        <w:rPr/>
        <w:pict>
          <v:shape style="position:absolute;margin-left:409.799988pt;margin-top:459.779694pt;width:1.0pt;height:.48pt;mso-position-horizontal-relative:page;mso-position-vertical-relative:page;z-index:18040" type="#_x0000_t75" stroked="false">
            <v:imagedata r:id="rId20" o:title=""/>
          </v:shape>
        </w:pict>
      </w:r>
      <w:r>
        <w:rPr/>
        <w:pict>
          <v:shape style="position:absolute;margin-left:311.579987pt;margin-top:725.639709pt;width:1pt;height:.48pt;mso-position-horizontal-relative:page;mso-position-vertical-relative:page;z-index:18256" type="#_x0000_t75" stroked="false">
            <v:imagedata r:id="rId50" o:title=""/>
          </v:shape>
        </w:pict>
      </w:r>
      <w:r>
        <w:rPr/>
        <w:pict>
          <v:shape style="position:absolute;margin-left:466.559998pt;margin-top:725.639709pt;width:1pt;height:.48pt;mso-position-horizontal-relative:page;mso-position-vertical-relative:page;z-index:18280" type="#_x0000_t75" stroked="false">
            <v:imagedata r:id="rId15" o:title=""/>
          </v:shape>
        </w:pict>
      </w:r>
      <w:r>
        <w:rPr/>
        <w:pict>
          <v:shape style="position:absolute;margin-left:311.579987pt;margin-top:741.719727pt;width:1pt;height:.48pt;mso-position-horizontal-relative:page;mso-position-vertical-relative:page;z-index:18304" type="#_x0000_t75" stroked="false">
            <v:imagedata r:id="rId50" o:title=""/>
          </v:shape>
        </w:pict>
      </w:r>
      <w:r>
        <w:rPr/>
        <w:pict>
          <v:shape style="position:absolute;margin-left:466.559998pt;margin-top:741.719727pt;width:1pt;height:.48pt;mso-position-horizontal-relative:page;mso-position-vertical-relative:page;z-index:18328" type="#_x0000_t75" stroked="false">
            <v:imagedata r:id="rId15" o:title=""/>
          </v:shape>
        </w:pict>
      </w:r>
    </w:p>
    <w:tbl>
      <w:tblPr>
        <w:tblW w:w="0" w:type="auto"/>
        <w:jc w:val="left"/>
        <w:tblInd w:w="100" w:type="dxa"/>
        <w:tblLayout w:type="fixed"/>
        <w:tblCellMar>
          <w:top w:w="0" w:type="dxa"/>
          <w:left w:w="0" w:type="dxa"/>
          <w:bottom w:w="0" w:type="dxa"/>
          <w:right w:w="0" w:type="dxa"/>
        </w:tblCellMar>
        <w:tblLook w:val="01E0"/>
      </w:tblPr>
      <w:tblGrid>
        <w:gridCol w:w="1847"/>
        <w:gridCol w:w="1014"/>
        <w:gridCol w:w="810"/>
        <w:gridCol w:w="1010"/>
        <w:gridCol w:w="1114"/>
        <w:gridCol w:w="912"/>
        <w:gridCol w:w="1835"/>
      </w:tblGrid>
      <w:tr>
        <w:trPr>
          <w:trHeight w:val="966" w:hRule="exact"/>
        </w:trPr>
        <w:tc>
          <w:tcPr>
            <w:tcW w:w="1847"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1" w:right="179"/>
              <w:jc w:val="left"/>
              <w:rPr>
                <w:rFonts w:ascii="宋体" w:hAnsi="宋体" w:cs="宋体" w:eastAsia="宋体" w:hint="default"/>
                <w:sz w:val="18"/>
                <w:szCs w:val="18"/>
              </w:rPr>
            </w:pPr>
            <w:r>
              <w:rPr>
                <w:rFonts w:ascii="宋体" w:hAnsi="宋体" w:cs="宋体" w:eastAsia="宋体" w:hint="default"/>
                <w:sz w:val="18"/>
                <w:szCs w:val="18"/>
              </w:rPr>
              <w:t>天津泰达科技风险 投资股份有限公司</w:t>
            </w:r>
          </w:p>
        </w:tc>
        <w:tc>
          <w:tcPr>
            <w:tcW w:w="10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股份有限</w:t>
            </w:r>
          </w:p>
        </w:tc>
        <w:tc>
          <w:tcPr>
            <w:tcW w:w="8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叶旺</w:t>
            </w:r>
          </w:p>
        </w:tc>
        <w:tc>
          <w:tcPr>
            <w:tcW w:w="10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5" w:right="0"/>
              <w:jc w:val="left"/>
              <w:rPr>
                <w:rFonts w:ascii="Times New Roman" w:hAnsi="Times New Roman" w:cs="Times New Roman" w:eastAsia="Times New Roman" w:hint="default"/>
                <w:sz w:val="18"/>
                <w:szCs w:val="18"/>
              </w:rPr>
            </w:pPr>
            <w:r>
              <w:rPr>
                <w:rFonts w:ascii="Times New Roman"/>
                <w:sz w:val="18"/>
              </w:rPr>
              <w:t>41021</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912" w:type="dxa"/>
            <w:tcBorders>
              <w:top w:val="single" w:sz="12" w:space="0" w:color="000000"/>
              <w:left w:val="single" w:sz="12" w:space="0" w:color="000000"/>
              <w:bottom w:val="single" w:sz="12" w:space="0" w:color="000000"/>
              <w:right w:val="single" w:sz="12" w:space="0" w:color="000000"/>
            </w:tcBorders>
          </w:tcPr>
          <w:p>
            <w:pPr/>
          </w:p>
        </w:tc>
        <w:tc>
          <w:tcPr>
            <w:tcW w:w="1835" w:type="dxa"/>
            <w:tcBorders>
              <w:top w:val="single" w:sz="12" w:space="0" w:color="000000"/>
              <w:left w:val="single" w:sz="12" w:space="0" w:color="000000"/>
              <w:bottom w:val="single" w:sz="12" w:space="0" w:color="000000"/>
              <w:right w:val="nil" w:sz="6" w:space="0" w:color="auto"/>
            </w:tcBorders>
          </w:tcPr>
          <w:p>
            <w:pPr>
              <w:pStyle w:val="TableParagraph"/>
              <w:spacing w:line="316" w:lineRule="auto" w:before="10"/>
              <w:ind w:left="93" w:right="106" w:firstLine="63"/>
              <w:jc w:val="both"/>
              <w:rPr>
                <w:rFonts w:ascii="宋体" w:hAnsi="宋体" w:cs="宋体" w:eastAsia="宋体" w:hint="default"/>
                <w:sz w:val="18"/>
                <w:szCs w:val="18"/>
              </w:rPr>
            </w:pPr>
            <w:r>
              <w:rPr>
                <w:rFonts w:ascii="宋体" w:hAnsi="宋体" w:cs="宋体" w:eastAsia="宋体" w:hint="default"/>
                <w:spacing w:val="-13"/>
                <w:sz w:val="18"/>
                <w:szCs w:val="18"/>
              </w:rPr>
              <w:t>高新技术产业投资及</w:t>
            </w:r>
            <w:r>
              <w:rPr>
                <w:rFonts w:ascii="宋体" w:hAnsi="宋体" w:cs="宋体" w:eastAsia="宋体" w:hint="default"/>
                <w:sz w:val="18"/>
                <w:szCs w:val="18"/>
              </w:rPr>
              <w:t> </w:t>
            </w:r>
            <w:r>
              <w:rPr>
                <w:rFonts w:ascii="宋体" w:hAnsi="宋体" w:cs="宋体" w:eastAsia="宋体" w:hint="default"/>
                <w:spacing w:val="-19"/>
                <w:sz w:val="18"/>
                <w:szCs w:val="18"/>
              </w:rPr>
              <w:t>投资管理；相关的投资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咨询业务；设备租赁</w:t>
            </w:r>
          </w:p>
        </w:tc>
      </w:tr>
    </w:tbl>
    <w:p>
      <w:pPr>
        <w:pStyle w:val="BodyText"/>
        <w:spacing w:line="293" w:lineRule="exact" w:before="0"/>
        <w:ind w:left="717" w:right="248"/>
        <w:jc w:val="left"/>
      </w:pPr>
      <w:r>
        <w:rPr>
          <w:rFonts w:ascii="Times New Roman" w:hAnsi="Times New Roman" w:cs="Times New Roman" w:eastAsia="Times New Roman" w:hint="default"/>
        </w:rPr>
        <w:t>7.1.2 </w:t>
      </w:r>
      <w:r>
        <w:rPr/>
        <w:t>母公司所持股份和表决权比例及其变化</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743"/>
        <w:gridCol w:w="810"/>
        <w:gridCol w:w="912"/>
        <w:gridCol w:w="710"/>
        <w:gridCol w:w="910"/>
        <w:gridCol w:w="710"/>
        <w:gridCol w:w="913"/>
        <w:gridCol w:w="810"/>
        <w:gridCol w:w="1024"/>
      </w:tblGrid>
      <w:tr>
        <w:trPr>
          <w:trHeight w:val="342" w:hRule="exact"/>
        </w:trPr>
        <w:tc>
          <w:tcPr>
            <w:tcW w:w="1743" w:type="dxa"/>
            <w:vMerge w:val="restart"/>
            <w:tcBorders>
              <w:top w:val="single" w:sz="12" w:space="0" w:color="000000"/>
              <w:left w:val="nil" w:sz="6" w:space="0" w:color="auto"/>
              <w:right w:val="single" w:sz="1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名  称</w:t>
            </w:r>
          </w:p>
        </w:tc>
        <w:tc>
          <w:tcPr>
            <w:tcW w:w="172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62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4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34" w:type="dxa"/>
            <w:gridSpan w:val="2"/>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597"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54" w:hRule="exact"/>
        </w:trPr>
        <w:tc>
          <w:tcPr>
            <w:tcW w:w="1743" w:type="dxa"/>
            <w:vMerge/>
            <w:tcBorders>
              <w:left w:val="nil" w:sz="6" w:space="0" w:color="auto"/>
              <w:bottom w:val="single" w:sz="12" w:space="0" w:color="000000"/>
              <w:right w:val="single" w:sz="12" w:space="0" w:color="000000"/>
            </w:tcBorders>
          </w:tcPr>
          <w:p>
            <w:pPr/>
          </w:p>
        </w:tc>
        <w:tc>
          <w:tcPr>
            <w:tcW w:w="8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w:t>
            </w:r>
            <w:r>
              <w:rPr>
                <w:rFonts w:ascii="Times New Roman" w:hAnsi="Times New Roman" w:cs="Times New Roman" w:eastAsia="Times New Roman" w:hint="default"/>
                <w:sz w:val="18"/>
                <w:szCs w:val="18"/>
              </w:rPr>
              <w:t>%</w:t>
            </w:r>
          </w:p>
        </w:tc>
        <w:tc>
          <w:tcPr>
            <w:tcW w:w="9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w:t>
            </w:r>
            <w:r>
              <w:rPr>
                <w:rFonts w:ascii="Times New Roman" w:hAnsi="Times New Roman" w:cs="Times New Roman" w:eastAsia="Times New Roman" w:hint="default"/>
                <w:sz w:val="18"/>
                <w:szCs w:val="18"/>
              </w:rPr>
              <w:t>%</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116"/>
              <w:ind w:left="2" w:right="0"/>
              <w:jc w:val="center"/>
              <w:rPr>
                <w:rFonts w:ascii="Times New Roman" w:hAnsi="Times New Roman" w:cs="Times New Roman" w:eastAsia="Times New Roman" w:hint="default"/>
                <w:sz w:val="18"/>
                <w:szCs w:val="18"/>
              </w:rPr>
            </w:pPr>
            <w:r>
              <w:rPr>
                <w:rFonts w:ascii="Times New Roman"/>
                <w:sz w:val="18"/>
              </w:rPr>
              <w:t>%</w:t>
            </w:r>
          </w:p>
        </w:tc>
        <w:tc>
          <w:tcPr>
            <w:tcW w:w="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w:t>
            </w:r>
            <w:r>
              <w:rPr>
                <w:rFonts w:ascii="Times New Roman" w:hAnsi="Times New Roman" w:cs="Times New Roman" w:eastAsia="Times New Roman" w:hint="default"/>
                <w:sz w:val="18"/>
                <w:szCs w:val="18"/>
              </w:rPr>
              <w:t>%</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9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w:t>
            </w:r>
            <w:r>
              <w:rPr>
                <w:rFonts w:ascii="Times New Roman" w:hAnsi="Times New Roman" w:cs="Times New Roman" w:eastAsia="Times New Roman" w:hint="default"/>
                <w:sz w:val="18"/>
                <w:szCs w:val="18"/>
              </w:rPr>
              <w:t>%</w:t>
            </w:r>
          </w:p>
        </w:tc>
        <w:tc>
          <w:tcPr>
            <w:tcW w:w="8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w:t>
            </w:r>
            <w:r>
              <w:rPr>
                <w:rFonts w:ascii="Times New Roman" w:hAnsi="Times New Roman" w:cs="Times New Roman" w:eastAsia="Times New Roman" w:hint="default"/>
                <w:sz w:val="18"/>
                <w:szCs w:val="18"/>
              </w:rPr>
              <w:t>%</w:t>
            </w:r>
          </w:p>
        </w:tc>
        <w:tc>
          <w:tcPr>
            <w:tcW w:w="1024"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w:t>
            </w:r>
            <w:r>
              <w:rPr>
                <w:rFonts w:ascii="Times New Roman" w:hAnsi="Times New Roman" w:cs="Times New Roman" w:eastAsia="Times New Roman" w:hint="default"/>
                <w:sz w:val="18"/>
                <w:szCs w:val="18"/>
              </w:rPr>
              <w:t>%</w:t>
            </w:r>
          </w:p>
        </w:tc>
      </w:tr>
      <w:tr>
        <w:trPr>
          <w:trHeight w:val="654" w:hRule="exact"/>
        </w:trPr>
        <w:tc>
          <w:tcPr>
            <w:tcW w:w="1743" w:type="dxa"/>
            <w:tcBorders>
              <w:top w:val="single" w:sz="12" w:space="0" w:color="000000"/>
              <w:left w:val="nil" w:sz="6" w:space="0" w:color="auto"/>
              <w:bottom w:val="single" w:sz="12" w:space="0" w:color="000000"/>
              <w:right w:val="single" w:sz="12" w:space="0" w:color="000000"/>
            </w:tcBorders>
          </w:tcPr>
          <w:p>
            <w:pPr>
              <w:pStyle w:val="TableParagraph"/>
              <w:spacing w:line="316" w:lineRule="auto" w:before="10"/>
              <w:ind w:left="122" w:right="79"/>
              <w:jc w:val="left"/>
              <w:rPr>
                <w:rFonts w:ascii="宋体" w:hAnsi="宋体" w:cs="宋体" w:eastAsia="宋体" w:hint="default"/>
                <w:sz w:val="18"/>
                <w:szCs w:val="18"/>
              </w:rPr>
            </w:pPr>
            <w:r>
              <w:rPr>
                <w:rFonts w:ascii="宋体" w:hAnsi="宋体" w:cs="宋体" w:eastAsia="宋体" w:hint="default"/>
                <w:spacing w:val="9"/>
                <w:sz w:val="18"/>
                <w:szCs w:val="18"/>
              </w:rPr>
              <w:t>天津泰达科技风险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投资股份有限公司</w:t>
            </w:r>
          </w:p>
        </w:tc>
        <w:tc>
          <w:tcPr>
            <w:tcW w:w="8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19.47</w:t>
            </w:r>
          </w:p>
        </w:tc>
        <w:tc>
          <w:tcPr>
            <w:tcW w:w="9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19.47</w:t>
            </w:r>
          </w:p>
        </w:tc>
        <w:tc>
          <w:tcPr>
            <w:tcW w:w="7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0.10</w:t>
            </w:r>
          </w:p>
        </w:tc>
        <w:tc>
          <w:tcPr>
            <w:tcW w:w="9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0.10</w:t>
            </w:r>
          </w:p>
        </w:tc>
        <w:tc>
          <w:tcPr>
            <w:tcW w:w="710" w:type="dxa"/>
            <w:tcBorders>
              <w:top w:val="single" w:sz="12" w:space="0" w:color="000000"/>
              <w:left w:val="single" w:sz="12" w:space="0" w:color="000000"/>
              <w:bottom w:val="single" w:sz="12" w:space="0" w:color="000000"/>
              <w:right w:val="single" w:sz="12" w:space="0" w:color="000000"/>
            </w:tcBorders>
          </w:tcPr>
          <w:p>
            <w:pPr/>
          </w:p>
        </w:tc>
        <w:tc>
          <w:tcPr>
            <w:tcW w:w="913" w:type="dxa"/>
            <w:tcBorders>
              <w:top w:val="single" w:sz="12" w:space="0" w:color="000000"/>
              <w:left w:val="single" w:sz="12" w:space="0" w:color="000000"/>
              <w:bottom w:val="single" w:sz="12" w:space="0" w:color="000000"/>
              <w:right w:val="single" w:sz="12" w:space="0" w:color="000000"/>
            </w:tcBorders>
          </w:tcPr>
          <w:p>
            <w:pPr/>
          </w:p>
        </w:tc>
        <w:tc>
          <w:tcPr>
            <w:tcW w:w="810"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19.57</w:t>
            </w:r>
          </w:p>
        </w:tc>
        <w:tc>
          <w:tcPr>
            <w:tcW w:w="1024"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19.57</w:t>
            </w:r>
          </w:p>
        </w:tc>
      </w:tr>
    </w:tbl>
    <w:p>
      <w:pPr>
        <w:pStyle w:val="BodyText"/>
        <w:spacing w:line="293" w:lineRule="exact" w:before="0"/>
        <w:ind w:left="717" w:right="248"/>
        <w:jc w:val="left"/>
      </w:pPr>
      <w:r>
        <w:rPr/>
        <w:pict>
          <v:shape style="position:absolute;margin-left:249.899994pt;margin-top:104.339699pt;width:1.0pt;height:.48pt;mso-position-horizontal-relative:page;mso-position-vertical-relative:paragraph;z-index:17872" type="#_x0000_t75" stroked="false">
            <v:imagedata r:id="rId52" o:title=""/>
          </v:shape>
        </w:pict>
      </w:r>
      <w:r>
        <w:rPr/>
        <w:pict>
          <v:shape style="position:absolute;margin-left:409.799988pt;margin-top:104.339699pt;width:1.0pt;height:.48pt;mso-position-horizontal-relative:page;mso-position-vertical-relative:paragraph;z-index:17896" type="#_x0000_t75" stroked="false">
            <v:imagedata r:id="rId20" o:title=""/>
          </v:shape>
        </w:pict>
      </w:r>
      <w:r>
        <w:rPr>
          <w:rFonts w:ascii="Times New Roman" w:hAnsi="Times New Roman" w:cs="Times New Roman" w:eastAsia="Times New Roman" w:hint="default"/>
        </w:rPr>
        <w:t>7.1.3  </w:t>
      </w:r>
      <w:r>
        <w:rPr/>
        <w:t>本公司的子公司有关信息</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039"/>
        <w:gridCol w:w="577"/>
        <w:gridCol w:w="728"/>
        <w:gridCol w:w="907"/>
        <w:gridCol w:w="1313"/>
        <w:gridCol w:w="974"/>
        <w:gridCol w:w="2013"/>
      </w:tblGrid>
      <w:tr>
        <w:trPr>
          <w:trHeight w:val="654" w:hRule="exact"/>
        </w:trPr>
        <w:tc>
          <w:tcPr>
            <w:tcW w:w="2039"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tabs>
                <w:tab w:pos="1250" w:val="left" w:leader="none"/>
              </w:tabs>
              <w:spacing w:line="240" w:lineRule="auto"/>
              <w:ind w:left="651" w:right="0"/>
              <w:jc w:val="left"/>
              <w:rPr>
                <w:rFonts w:ascii="宋体" w:hAnsi="宋体" w:cs="宋体" w:eastAsia="宋体" w:hint="default"/>
                <w:sz w:val="15"/>
                <w:szCs w:val="15"/>
              </w:rPr>
            </w:pPr>
            <w:r>
              <w:rPr>
                <w:rFonts w:ascii="宋体" w:hAnsi="宋体" w:cs="宋体" w:eastAsia="宋体" w:hint="default"/>
                <w:sz w:val="15"/>
                <w:szCs w:val="15"/>
              </w:rPr>
              <w:t>名</w:t>
              <w:tab/>
              <w:t>称</w:t>
            </w:r>
          </w:p>
        </w:tc>
        <w:tc>
          <w:tcPr>
            <w:tcW w:w="577" w:type="dxa"/>
            <w:tcBorders>
              <w:top w:val="single" w:sz="12" w:space="0" w:color="000000"/>
              <w:left w:val="single" w:sz="12" w:space="0" w:color="000000"/>
              <w:bottom w:val="single" w:sz="12" w:space="0" w:color="000000"/>
              <w:right w:val="single" w:sz="12" w:space="0" w:color="000000"/>
            </w:tcBorders>
          </w:tcPr>
          <w:p>
            <w:pPr>
              <w:pStyle w:val="TableParagraph"/>
              <w:spacing w:line="381" w:lineRule="auto" w:before="33"/>
              <w:ind w:left="123" w:right="121"/>
              <w:jc w:val="left"/>
              <w:rPr>
                <w:rFonts w:ascii="宋体" w:hAnsi="宋体" w:cs="宋体" w:eastAsia="宋体" w:hint="default"/>
                <w:sz w:val="15"/>
                <w:szCs w:val="15"/>
              </w:rPr>
            </w:pPr>
            <w:r>
              <w:rPr>
                <w:rFonts w:ascii="宋体" w:hAnsi="宋体" w:cs="宋体" w:eastAsia="宋体" w:hint="default"/>
                <w:sz w:val="15"/>
                <w:szCs w:val="15"/>
              </w:rPr>
              <w:t>经济 性质</w:t>
            </w:r>
          </w:p>
        </w:tc>
        <w:tc>
          <w:tcPr>
            <w:tcW w:w="728" w:type="dxa"/>
            <w:tcBorders>
              <w:top w:val="single" w:sz="12" w:space="0" w:color="000000"/>
              <w:left w:val="single" w:sz="12" w:space="0" w:color="000000"/>
              <w:bottom w:val="single" w:sz="12" w:space="0" w:color="000000"/>
              <w:right w:val="single" w:sz="12" w:space="0" w:color="000000"/>
            </w:tcBorders>
          </w:tcPr>
          <w:p>
            <w:pPr>
              <w:pStyle w:val="TableParagraph"/>
              <w:spacing w:line="381" w:lineRule="auto" w:before="33"/>
              <w:ind w:left="122" w:right="125" w:firstLine="75"/>
              <w:jc w:val="left"/>
              <w:rPr>
                <w:rFonts w:ascii="宋体" w:hAnsi="宋体" w:cs="宋体" w:eastAsia="宋体" w:hint="default"/>
                <w:sz w:val="15"/>
                <w:szCs w:val="15"/>
              </w:rPr>
            </w:pPr>
            <w:r>
              <w:rPr>
                <w:rFonts w:ascii="宋体" w:hAnsi="宋体" w:cs="宋体" w:eastAsia="宋体" w:hint="default"/>
                <w:sz w:val="15"/>
                <w:szCs w:val="15"/>
              </w:rPr>
              <w:t>法定 代表人</w:t>
            </w:r>
          </w:p>
        </w:tc>
        <w:tc>
          <w:tcPr>
            <w:tcW w:w="90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3"/>
              <w:ind w:left="138"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240" w:lineRule="auto" w:before="115"/>
              <w:ind w:left="138"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31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center"/>
              <w:rPr>
                <w:rFonts w:ascii="宋体" w:hAnsi="宋体" w:cs="宋体" w:eastAsia="宋体" w:hint="default"/>
                <w:sz w:val="15"/>
                <w:szCs w:val="15"/>
              </w:rPr>
            </w:pPr>
            <w:r>
              <w:rPr>
                <w:rFonts w:ascii="宋体" w:hAnsi="宋体" w:cs="宋体" w:eastAsia="宋体" w:hint="default"/>
                <w:sz w:val="15"/>
                <w:szCs w:val="15"/>
              </w:rPr>
              <w:t>注册地址</w:t>
            </w:r>
          </w:p>
        </w:tc>
        <w:tc>
          <w:tcPr>
            <w:tcW w:w="974" w:type="dxa"/>
            <w:tcBorders>
              <w:top w:val="single" w:sz="12" w:space="0" w:color="000000"/>
              <w:left w:val="single" w:sz="12" w:space="0" w:color="000000"/>
              <w:bottom w:val="single" w:sz="12" w:space="0" w:color="000000"/>
              <w:right w:val="single" w:sz="12" w:space="0" w:color="000000"/>
            </w:tcBorders>
          </w:tcPr>
          <w:p>
            <w:pPr>
              <w:pStyle w:val="TableParagraph"/>
              <w:spacing w:line="381" w:lineRule="auto" w:before="33"/>
              <w:ind w:left="171" w:right="170" w:firstLine="150"/>
              <w:jc w:val="left"/>
              <w:rPr>
                <w:rFonts w:ascii="宋体" w:hAnsi="宋体" w:cs="宋体" w:eastAsia="宋体" w:hint="default"/>
                <w:sz w:val="15"/>
                <w:szCs w:val="15"/>
              </w:rPr>
            </w:pPr>
            <w:r>
              <w:rPr>
                <w:rFonts w:ascii="宋体" w:hAnsi="宋体" w:cs="宋体" w:eastAsia="宋体" w:hint="default"/>
                <w:sz w:val="15"/>
                <w:szCs w:val="15"/>
              </w:rPr>
              <w:t>组织 机构代码</w:t>
            </w:r>
          </w:p>
        </w:tc>
        <w:tc>
          <w:tcPr>
            <w:tcW w:w="2013"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634" w:right="0"/>
              <w:jc w:val="left"/>
              <w:rPr>
                <w:rFonts w:ascii="宋体" w:hAnsi="宋体" w:cs="宋体" w:eastAsia="宋体" w:hint="default"/>
                <w:sz w:val="15"/>
                <w:szCs w:val="15"/>
              </w:rPr>
            </w:pPr>
            <w:r>
              <w:rPr>
                <w:rFonts w:ascii="宋体" w:hAnsi="宋体" w:cs="宋体" w:eastAsia="宋体" w:hint="default"/>
                <w:sz w:val="15"/>
                <w:szCs w:val="15"/>
              </w:rPr>
              <w:t>主营业务</w:t>
            </w:r>
          </w:p>
        </w:tc>
      </w:tr>
      <w:tr>
        <w:trPr>
          <w:trHeight w:val="956" w:hRule="exact"/>
        </w:trPr>
        <w:tc>
          <w:tcPr>
            <w:tcW w:w="2039" w:type="dxa"/>
            <w:tcBorders>
              <w:top w:val="single" w:sz="12" w:space="0" w:color="000000"/>
              <w:left w:val="nil" w:sz="6" w:space="0" w:color="auto"/>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青海明诺胶囊有限公司</w:t>
            </w:r>
          </w:p>
        </w:tc>
        <w:tc>
          <w:tcPr>
            <w:tcW w:w="577"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123" w:right="121"/>
              <w:jc w:val="left"/>
              <w:rPr>
                <w:rFonts w:ascii="宋体" w:hAnsi="宋体" w:cs="宋体" w:eastAsia="宋体" w:hint="default"/>
                <w:sz w:val="15"/>
                <w:szCs w:val="15"/>
              </w:rPr>
            </w:pPr>
            <w:r>
              <w:rPr>
                <w:rFonts w:ascii="宋体" w:hAnsi="宋体" w:cs="宋体" w:eastAsia="宋体" w:hint="default"/>
                <w:sz w:val="15"/>
                <w:szCs w:val="15"/>
              </w:rPr>
              <w:t>有限 责任</w:t>
            </w:r>
          </w:p>
        </w:tc>
        <w:tc>
          <w:tcPr>
            <w:tcW w:w="72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25"/>
              <w:jc w:val="right"/>
              <w:rPr>
                <w:rFonts w:ascii="宋体" w:hAnsi="宋体" w:cs="宋体" w:eastAsia="宋体" w:hint="default"/>
                <w:sz w:val="15"/>
                <w:szCs w:val="15"/>
              </w:rPr>
            </w:pPr>
            <w:r>
              <w:rPr>
                <w:rFonts w:ascii="宋体" w:hAnsi="宋体" w:cs="宋体" w:eastAsia="宋体" w:hint="default"/>
                <w:sz w:val="15"/>
                <w:szCs w:val="15"/>
              </w:rPr>
              <w:t>逯益民</w:t>
            </w:r>
          </w:p>
        </w:tc>
        <w:tc>
          <w:tcPr>
            <w:tcW w:w="907"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60" w:lineRule="auto"/>
              <w:ind w:left="363" w:right="155" w:hanging="207"/>
              <w:jc w:val="left"/>
              <w:rPr>
                <w:rFonts w:ascii="宋体" w:hAnsi="宋体" w:cs="宋体" w:eastAsia="宋体" w:hint="default"/>
                <w:sz w:val="15"/>
                <w:szCs w:val="15"/>
              </w:rPr>
            </w:pPr>
            <w:r>
              <w:rPr>
                <w:rFonts w:ascii="Times New Roman" w:hAnsi="Times New Roman" w:cs="Times New Roman" w:eastAsia="Times New Roman" w:hint="default"/>
                <w:sz w:val="15"/>
                <w:szCs w:val="15"/>
              </w:rPr>
              <w:t>966</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万美 元</w:t>
            </w:r>
          </w:p>
        </w:tc>
        <w:tc>
          <w:tcPr>
            <w:tcW w:w="131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381" w:lineRule="auto"/>
              <w:ind w:left="93" w:right="90" w:firstLine="22"/>
              <w:jc w:val="left"/>
              <w:rPr>
                <w:rFonts w:ascii="宋体" w:hAnsi="宋体" w:cs="宋体" w:eastAsia="宋体" w:hint="default"/>
                <w:sz w:val="15"/>
                <w:szCs w:val="15"/>
              </w:rPr>
            </w:pPr>
            <w:r>
              <w:rPr>
                <w:rFonts w:ascii="宋体" w:hAnsi="宋体" w:cs="宋体" w:eastAsia="宋体" w:hint="default"/>
                <w:sz w:val="15"/>
                <w:szCs w:val="15"/>
              </w:rPr>
              <w:t>西宁经济技术开 发区明杏路</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号</w:t>
            </w:r>
          </w:p>
        </w:tc>
        <w:tc>
          <w:tcPr>
            <w:tcW w:w="97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3" w:right="0"/>
              <w:jc w:val="left"/>
              <w:rPr>
                <w:rFonts w:ascii="Times New Roman" w:hAnsi="Times New Roman" w:cs="Times New Roman" w:eastAsia="Times New Roman" w:hint="default"/>
                <w:sz w:val="15"/>
                <w:szCs w:val="15"/>
              </w:rPr>
            </w:pPr>
            <w:r>
              <w:rPr>
                <w:rFonts w:ascii="Times New Roman"/>
                <w:sz w:val="15"/>
              </w:rPr>
              <w:t>71040056-X</w:t>
            </w:r>
          </w:p>
        </w:tc>
        <w:tc>
          <w:tcPr>
            <w:tcW w:w="2013" w:type="dxa"/>
            <w:tcBorders>
              <w:top w:val="single" w:sz="12" w:space="0" w:color="000000"/>
              <w:left w:val="single" w:sz="12" w:space="0" w:color="000000"/>
              <w:bottom w:val="single" w:sz="4" w:space="0" w:color="7F7F7F"/>
              <w:right w:val="nil" w:sz="6" w:space="0" w:color="auto"/>
            </w:tcBorders>
          </w:tcPr>
          <w:p>
            <w:pPr>
              <w:pStyle w:val="TableParagraph"/>
              <w:spacing w:line="381" w:lineRule="auto" w:before="33"/>
              <w:ind w:left="93" w:right="110"/>
              <w:jc w:val="both"/>
              <w:rPr>
                <w:rFonts w:ascii="宋体" w:hAnsi="宋体" w:cs="宋体" w:eastAsia="宋体" w:hint="default"/>
                <w:sz w:val="15"/>
                <w:szCs w:val="15"/>
              </w:rPr>
            </w:pPr>
            <w:r>
              <w:rPr>
                <w:rFonts w:ascii="宋体" w:hAnsi="宋体" w:cs="宋体" w:eastAsia="宋体" w:hint="default"/>
                <w:spacing w:val="-13"/>
                <w:sz w:val="15"/>
                <w:szCs w:val="15"/>
              </w:rPr>
              <w:t>药用硬胶囊的制造、销售；产</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13"/>
                <w:sz w:val="15"/>
                <w:szCs w:val="15"/>
              </w:rPr>
              <w:t>品售后服务；设备维修与技术</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17"/>
                <w:sz w:val="15"/>
                <w:szCs w:val="15"/>
              </w:rPr>
              <w:t>培训；研究和发展新产品</w:t>
            </w:r>
            <w:r>
              <w:rPr>
                <w:rFonts w:ascii="宋体" w:hAnsi="宋体" w:cs="宋体" w:eastAsia="宋体" w:hint="default"/>
                <w:sz w:val="15"/>
                <w:szCs w:val="15"/>
              </w:rPr>
            </w:r>
          </w:p>
        </w:tc>
      </w:tr>
      <w:tr>
        <w:trPr>
          <w:trHeight w:val="634" w:hRule="exact"/>
        </w:trPr>
        <w:tc>
          <w:tcPr>
            <w:tcW w:w="2039" w:type="dxa"/>
            <w:tcBorders>
              <w:top w:val="single" w:sz="4" w:space="0" w:color="7F7F7F"/>
              <w:left w:val="nil" w:sz="6" w:space="0" w:color="auto"/>
              <w:bottom w:val="single" w:sz="4" w:space="0" w:color="7F7F7F"/>
              <w:right w:val="single" w:sz="12" w:space="0" w:color="000000"/>
            </w:tcBorders>
          </w:tcPr>
          <w:p>
            <w:pPr>
              <w:pStyle w:val="TableParagraph"/>
              <w:spacing w:line="292" w:lineRule="auto" w:before="92"/>
              <w:ind w:left="122" w:right="83"/>
              <w:jc w:val="left"/>
              <w:rPr>
                <w:rFonts w:ascii="宋体" w:hAnsi="宋体" w:cs="宋体" w:eastAsia="宋体" w:hint="default"/>
                <w:sz w:val="15"/>
                <w:szCs w:val="15"/>
              </w:rPr>
            </w:pPr>
            <w:r>
              <w:rPr>
                <w:rFonts w:ascii="宋体" w:hAnsi="宋体" w:cs="宋体" w:eastAsia="宋体" w:hint="default"/>
                <w:sz w:val="15"/>
                <w:szCs w:val="15"/>
              </w:rPr>
              <w:t>广汉明浩骨制品有限责任公</w:t>
            </w:r>
            <w:r>
              <w:rPr>
                <w:rFonts w:ascii="宋体" w:hAnsi="宋体" w:cs="宋体" w:eastAsia="宋体" w:hint="default"/>
                <w:spacing w:val="-61"/>
                <w:sz w:val="15"/>
                <w:szCs w:val="15"/>
              </w:rPr>
              <w:t> </w:t>
            </w:r>
            <w:r>
              <w:rPr>
                <w:rFonts w:ascii="宋体" w:hAnsi="宋体" w:cs="宋体" w:eastAsia="宋体" w:hint="default"/>
                <w:spacing w:val="-61"/>
                <w:sz w:val="15"/>
                <w:szCs w:val="15"/>
              </w:rPr>
            </w:r>
            <w:r>
              <w:rPr>
                <w:rFonts w:ascii="宋体" w:hAnsi="宋体" w:cs="宋体" w:eastAsia="宋体" w:hint="default"/>
                <w:sz w:val="15"/>
                <w:szCs w:val="15"/>
              </w:rPr>
              <w:t>司</w:t>
            </w:r>
          </w:p>
        </w:tc>
        <w:tc>
          <w:tcPr>
            <w:tcW w:w="577" w:type="dxa"/>
            <w:tcBorders>
              <w:top w:val="single" w:sz="4" w:space="0" w:color="7F7F7F"/>
              <w:left w:val="single" w:sz="12" w:space="0" w:color="000000"/>
              <w:bottom w:val="single" w:sz="4" w:space="0" w:color="7F7F7F"/>
              <w:right w:val="single" w:sz="12" w:space="0" w:color="000000"/>
            </w:tcBorders>
          </w:tcPr>
          <w:p>
            <w:pPr>
              <w:pStyle w:val="TableParagraph"/>
              <w:spacing w:line="381" w:lineRule="auto" w:before="33"/>
              <w:ind w:left="123" w:right="121"/>
              <w:jc w:val="left"/>
              <w:rPr>
                <w:rFonts w:ascii="宋体" w:hAnsi="宋体" w:cs="宋体" w:eastAsia="宋体" w:hint="default"/>
                <w:sz w:val="15"/>
                <w:szCs w:val="15"/>
              </w:rPr>
            </w:pPr>
            <w:r>
              <w:rPr>
                <w:rFonts w:ascii="宋体" w:hAnsi="宋体" w:cs="宋体" w:eastAsia="宋体" w:hint="default"/>
                <w:sz w:val="15"/>
                <w:szCs w:val="15"/>
              </w:rPr>
              <w:t>有限 责任</w:t>
            </w:r>
          </w:p>
        </w:tc>
        <w:tc>
          <w:tcPr>
            <w:tcW w:w="72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25"/>
              <w:jc w:val="right"/>
              <w:rPr>
                <w:rFonts w:ascii="宋体" w:hAnsi="宋体" w:cs="宋体" w:eastAsia="宋体" w:hint="default"/>
                <w:sz w:val="15"/>
                <w:szCs w:val="15"/>
              </w:rPr>
            </w:pPr>
            <w:r>
              <w:rPr>
                <w:rFonts w:ascii="宋体" w:hAnsi="宋体" w:cs="宋体" w:eastAsia="宋体" w:hint="default"/>
                <w:sz w:val="15"/>
                <w:szCs w:val="15"/>
              </w:rPr>
              <w:t>王元成</w:t>
            </w:r>
          </w:p>
        </w:tc>
        <w:tc>
          <w:tcPr>
            <w:tcW w:w="907"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1800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p>
        </w:tc>
        <w:tc>
          <w:tcPr>
            <w:tcW w:w="1313" w:type="dxa"/>
            <w:tcBorders>
              <w:top w:val="single" w:sz="4" w:space="0" w:color="7F7F7F"/>
              <w:left w:val="single" w:sz="12" w:space="0" w:color="000000"/>
              <w:bottom w:val="single" w:sz="4" w:space="0" w:color="7F7F7F"/>
              <w:right w:val="single" w:sz="12" w:space="0" w:color="000000"/>
            </w:tcBorders>
          </w:tcPr>
          <w:p>
            <w:pPr>
              <w:pStyle w:val="TableParagraph"/>
              <w:spacing w:line="381" w:lineRule="auto" w:before="33"/>
              <w:ind w:left="116" w:right="114"/>
              <w:jc w:val="left"/>
              <w:rPr>
                <w:rFonts w:ascii="宋体" w:hAnsi="宋体" w:cs="宋体" w:eastAsia="宋体" w:hint="default"/>
                <w:sz w:val="15"/>
                <w:szCs w:val="15"/>
              </w:rPr>
            </w:pPr>
            <w:r>
              <w:rPr>
                <w:rFonts w:ascii="宋体" w:hAnsi="宋体" w:cs="宋体" w:eastAsia="宋体" w:hint="default"/>
                <w:sz w:val="15"/>
                <w:szCs w:val="15"/>
              </w:rPr>
              <w:t>四川省广汉市西 外乡柏林村</w:t>
            </w:r>
            <w:r>
              <w:rPr>
                <w:rFonts w:ascii="宋体" w:hAnsi="宋体" w:cs="宋体" w:eastAsia="宋体" w:hint="default"/>
                <w:spacing w:val="-37"/>
                <w:sz w:val="15"/>
                <w:szCs w:val="15"/>
              </w:rPr>
              <w:t> </w:t>
            </w:r>
            <w:r>
              <w:rPr>
                <w:rFonts w:ascii="Times New Roman" w:hAnsi="Times New Roman" w:cs="Times New Roman" w:eastAsia="Times New Roman" w:hint="default"/>
                <w:sz w:val="15"/>
                <w:szCs w:val="15"/>
              </w:rPr>
              <w:t>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组</w:t>
            </w:r>
          </w:p>
        </w:tc>
        <w:tc>
          <w:tcPr>
            <w:tcW w:w="974"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9" w:right="0"/>
              <w:jc w:val="left"/>
              <w:rPr>
                <w:rFonts w:ascii="Times New Roman" w:hAnsi="Times New Roman" w:cs="Times New Roman" w:eastAsia="Times New Roman" w:hint="default"/>
                <w:sz w:val="15"/>
                <w:szCs w:val="15"/>
              </w:rPr>
            </w:pPr>
            <w:r>
              <w:rPr>
                <w:rFonts w:ascii="Times New Roman"/>
                <w:sz w:val="15"/>
              </w:rPr>
              <w:t>73586972-7</w:t>
            </w:r>
          </w:p>
        </w:tc>
        <w:tc>
          <w:tcPr>
            <w:tcW w:w="2013" w:type="dxa"/>
            <w:tcBorders>
              <w:top w:val="single" w:sz="4" w:space="0" w:color="7F7F7F"/>
              <w:left w:val="single" w:sz="12" w:space="0" w:color="000000"/>
              <w:bottom w:val="single" w:sz="4" w:space="0" w:color="7F7F7F"/>
              <w:right w:val="nil" w:sz="6" w:space="0" w:color="auto"/>
            </w:tcBorders>
          </w:tcPr>
          <w:p>
            <w:pPr>
              <w:pStyle w:val="TableParagraph"/>
              <w:spacing w:line="381" w:lineRule="auto" w:before="33"/>
              <w:ind w:left="93" w:right="116"/>
              <w:jc w:val="left"/>
              <w:rPr>
                <w:rFonts w:ascii="宋体" w:hAnsi="宋体" w:cs="宋体" w:eastAsia="宋体" w:hint="default"/>
                <w:sz w:val="15"/>
                <w:szCs w:val="15"/>
              </w:rPr>
            </w:pPr>
            <w:r>
              <w:rPr>
                <w:rFonts w:ascii="宋体" w:hAnsi="宋体" w:cs="宋体" w:eastAsia="宋体" w:hint="default"/>
                <w:spacing w:val="-2"/>
                <w:sz w:val="15"/>
                <w:szCs w:val="15"/>
              </w:rPr>
              <w:t>牲畜骨收购加工销售、明胶</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产品销售</w:t>
            </w:r>
          </w:p>
        </w:tc>
      </w:tr>
      <w:tr>
        <w:trPr>
          <w:trHeight w:val="316" w:hRule="exact"/>
        </w:trPr>
        <w:tc>
          <w:tcPr>
            <w:tcW w:w="2039" w:type="dxa"/>
            <w:tcBorders>
              <w:top w:val="single" w:sz="4" w:space="0" w:color="7F7F7F"/>
              <w:left w:val="nil" w:sz="6" w:space="0" w:color="auto"/>
              <w:bottom w:val="nil" w:sz="6" w:space="0" w:color="auto"/>
              <w:right w:val="single" w:sz="12" w:space="0" w:color="000000"/>
            </w:tcBorders>
          </w:tcPr>
          <w:p>
            <w:pPr/>
          </w:p>
        </w:tc>
        <w:tc>
          <w:tcPr>
            <w:tcW w:w="577" w:type="dxa"/>
            <w:tcBorders>
              <w:top w:val="single" w:sz="4" w:space="0" w:color="7F7F7F"/>
              <w:left w:val="single" w:sz="12" w:space="0" w:color="000000"/>
              <w:bottom w:val="nil" w:sz="6" w:space="0" w:color="auto"/>
              <w:right w:val="single" w:sz="12" w:space="0" w:color="000000"/>
            </w:tcBorders>
          </w:tcPr>
          <w:p>
            <w:pPr/>
          </w:p>
        </w:tc>
        <w:tc>
          <w:tcPr>
            <w:tcW w:w="728"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23"/>
                <w:szCs w:val="23"/>
              </w:rPr>
            </w:pPr>
          </w:p>
        </w:tc>
        <w:tc>
          <w:tcPr>
            <w:tcW w:w="907" w:type="dxa"/>
            <w:tcBorders>
              <w:top w:val="single" w:sz="4" w:space="0" w:color="7F7F7F"/>
              <w:left w:val="single" w:sz="12" w:space="0" w:color="000000"/>
              <w:bottom w:val="nil" w:sz="6" w:space="0" w:color="auto"/>
              <w:right w:val="single" w:sz="12" w:space="0" w:color="000000"/>
            </w:tcBorders>
          </w:tcPr>
          <w:p>
            <w:pPr/>
          </w:p>
        </w:tc>
        <w:tc>
          <w:tcPr>
            <w:tcW w:w="1313" w:type="dxa"/>
            <w:tcBorders>
              <w:top w:val="single" w:sz="4" w:space="0" w:color="7F7F7F"/>
              <w:left w:val="single" w:sz="12" w:space="0" w:color="000000"/>
              <w:bottom w:val="nil" w:sz="6" w:space="0" w:color="auto"/>
              <w:right w:val="single" w:sz="12" w:space="0" w:color="000000"/>
            </w:tcBorders>
          </w:tcPr>
          <w:p>
            <w:pPr/>
          </w:p>
        </w:tc>
        <w:tc>
          <w:tcPr>
            <w:tcW w:w="974"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23"/>
                <w:szCs w:val="23"/>
              </w:rPr>
            </w:pPr>
          </w:p>
        </w:tc>
        <w:tc>
          <w:tcPr>
            <w:tcW w:w="2013" w:type="dxa"/>
            <w:tcBorders>
              <w:top w:val="single" w:sz="4" w:space="0" w:color="7F7F7F"/>
              <w:left w:val="single" w:sz="12" w:space="0" w:color="000000"/>
              <w:bottom w:val="nil" w:sz="6" w:space="0" w:color="auto"/>
              <w:right w:val="nil" w:sz="6" w:space="0" w:color="auto"/>
            </w:tcBorders>
          </w:tcPr>
          <w:p>
            <w:pPr>
              <w:pStyle w:val="TableParagraph"/>
              <w:spacing w:line="240" w:lineRule="auto" w:before="33"/>
              <w:ind w:left="93" w:right="0"/>
              <w:jc w:val="left"/>
              <w:rPr>
                <w:rFonts w:ascii="宋体" w:hAnsi="宋体" w:cs="宋体" w:eastAsia="宋体" w:hint="default"/>
                <w:sz w:val="15"/>
                <w:szCs w:val="15"/>
              </w:rPr>
            </w:pPr>
            <w:r>
              <w:rPr>
                <w:rFonts w:ascii="宋体" w:hAnsi="宋体" w:cs="宋体" w:eastAsia="宋体" w:hint="default"/>
                <w:sz w:val="15"/>
                <w:szCs w:val="15"/>
              </w:rPr>
              <w:t>生产：丸剂、片剂、硬胶囊</w:t>
            </w:r>
          </w:p>
        </w:tc>
      </w:tr>
      <w:tr>
        <w:trPr>
          <w:trHeight w:val="234" w:hRule="exact"/>
        </w:trPr>
        <w:tc>
          <w:tcPr>
            <w:tcW w:w="2039" w:type="dxa"/>
            <w:tcBorders>
              <w:top w:val="nil" w:sz="6" w:space="0" w:color="auto"/>
              <w:left w:val="nil" w:sz="6" w:space="0" w:color="auto"/>
              <w:bottom w:val="nil" w:sz="6" w:space="0" w:color="auto"/>
              <w:right w:val="single" w:sz="12" w:space="0" w:color="000000"/>
            </w:tcBorders>
          </w:tcPr>
          <w:p>
            <w:pPr/>
          </w:p>
        </w:tc>
        <w:tc>
          <w:tcPr>
            <w:tcW w:w="577" w:type="dxa"/>
            <w:tcBorders>
              <w:top w:val="nil" w:sz="6" w:space="0" w:color="auto"/>
              <w:left w:val="single" w:sz="12" w:space="0" w:color="000000"/>
              <w:bottom w:val="nil" w:sz="6" w:space="0" w:color="auto"/>
              <w:right w:val="single" w:sz="12"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有限</w:t>
            </w:r>
          </w:p>
        </w:tc>
        <w:tc>
          <w:tcPr>
            <w:tcW w:w="728" w:type="dxa"/>
            <w:tcBorders>
              <w:top w:val="nil" w:sz="6" w:space="0" w:color="auto"/>
              <w:left w:val="single" w:sz="12" w:space="0" w:color="000000"/>
              <w:bottom w:val="nil" w:sz="6" w:space="0" w:color="auto"/>
              <w:right w:val="single" w:sz="12" w:space="0" w:color="000000"/>
            </w:tcBorders>
          </w:tcPr>
          <w:p>
            <w:pPr/>
          </w:p>
        </w:tc>
        <w:tc>
          <w:tcPr>
            <w:tcW w:w="907" w:type="dxa"/>
            <w:tcBorders>
              <w:top w:val="nil" w:sz="6" w:space="0" w:color="auto"/>
              <w:left w:val="single" w:sz="12" w:space="0" w:color="000000"/>
              <w:bottom w:val="nil" w:sz="6" w:space="0" w:color="auto"/>
              <w:right w:val="single" w:sz="12" w:space="0" w:color="000000"/>
            </w:tcBorders>
          </w:tcPr>
          <w:p>
            <w:pPr/>
          </w:p>
        </w:tc>
        <w:tc>
          <w:tcPr>
            <w:tcW w:w="1313" w:type="dxa"/>
            <w:tcBorders>
              <w:top w:val="nil" w:sz="6" w:space="0" w:color="auto"/>
              <w:left w:val="single" w:sz="12" w:space="0" w:color="000000"/>
              <w:bottom w:val="nil" w:sz="6" w:space="0" w:color="auto"/>
              <w:right w:val="single" w:sz="12"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成都市金牛区高</w:t>
            </w:r>
          </w:p>
        </w:tc>
        <w:tc>
          <w:tcPr>
            <w:tcW w:w="974" w:type="dxa"/>
            <w:tcBorders>
              <w:top w:val="nil" w:sz="6" w:space="0" w:color="auto"/>
              <w:left w:val="single" w:sz="12" w:space="0" w:color="000000"/>
              <w:bottom w:val="nil" w:sz="6" w:space="0" w:color="auto"/>
              <w:right w:val="single" w:sz="12" w:space="0" w:color="000000"/>
            </w:tcBorders>
          </w:tcPr>
          <w:p>
            <w:pPr/>
          </w:p>
        </w:tc>
        <w:tc>
          <w:tcPr>
            <w:tcW w:w="2013" w:type="dxa"/>
            <w:tcBorders>
              <w:top w:val="nil" w:sz="6" w:space="0" w:color="auto"/>
              <w:left w:val="single" w:sz="12" w:space="0" w:color="000000"/>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剂、颗粒剂、滴丸剂（有效</w:t>
            </w:r>
          </w:p>
        </w:tc>
      </w:tr>
      <w:tr>
        <w:trPr>
          <w:trHeight w:val="160" w:hRule="exact"/>
        </w:trPr>
        <w:tc>
          <w:tcPr>
            <w:tcW w:w="2039" w:type="dxa"/>
            <w:tcBorders>
              <w:top w:val="nil" w:sz="6" w:space="0" w:color="auto"/>
              <w:left w:val="nil" w:sz="6" w:space="0" w:color="auto"/>
              <w:bottom w:val="nil" w:sz="6" w:space="0" w:color="auto"/>
              <w:right w:val="single" w:sz="12" w:space="0" w:color="000000"/>
            </w:tcBorders>
          </w:tcPr>
          <w:p>
            <w:pPr>
              <w:pStyle w:val="TableParagraph"/>
              <w:spacing w:line="153" w:lineRule="exact"/>
              <w:ind w:left="122" w:right="0"/>
              <w:jc w:val="left"/>
              <w:rPr>
                <w:rFonts w:ascii="宋体" w:hAnsi="宋体" w:cs="宋体" w:eastAsia="宋体" w:hint="default"/>
                <w:sz w:val="15"/>
                <w:szCs w:val="15"/>
              </w:rPr>
            </w:pPr>
            <w:r>
              <w:rPr>
                <w:rFonts w:ascii="宋体" w:hAnsi="宋体" w:cs="宋体" w:eastAsia="宋体" w:hint="default"/>
                <w:sz w:val="15"/>
                <w:szCs w:val="15"/>
              </w:rPr>
              <w:t>四川禾正制药有限责任公司</w:t>
            </w:r>
          </w:p>
        </w:tc>
        <w:tc>
          <w:tcPr>
            <w:tcW w:w="577" w:type="dxa"/>
            <w:tcBorders>
              <w:top w:val="nil" w:sz="6" w:space="0" w:color="auto"/>
              <w:left w:val="single" w:sz="12" w:space="0" w:color="000000"/>
              <w:bottom w:val="nil" w:sz="6" w:space="0" w:color="auto"/>
              <w:right w:val="single" w:sz="12" w:space="0" w:color="000000"/>
            </w:tcBorders>
          </w:tcPr>
          <w:p>
            <w:pPr/>
          </w:p>
        </w:tc>
        <w:tc>
          <w:tcPr>
            <w:tcW w:w="728"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198"/>
              <w:jc w:val="right"/>
              <w:rPr>
                <w:rFonts w:ascii="宋体" w:hAnsi="宋体" w:cs="宋体" w:eastAsia="宋体" w:hint="default"/>
                <w:sz w:val="15"/>
                <w:szCs w:val="15"/>
              </w:rPr>
            </w:pPr>
            <w:r>
              <w:rPr>
                <w:rFonts w:ascii="宋体" w:hAnsi="宋体" w:cs="宋体" w:eastAsia="宋体" w:hint="default"/>
                <w:sz w:val="15"/>
                <w:szCs w:val="15"/>
              </w:rPr>
              <w:t>陈乙</w:t>
            </w:r>
          </w:p>
        </w:tc>
        <w:tc>
          <w:tcPr>
            <w:tcW w:w="907" w:type="dxa"/>
            <w:tcBorders>
              <w:top w:val="nil" w:sz="6" w:space="0" w:color="auto"/>
              <w:left w:val="single" w:sz="12" w:space="0" w:color="000000"/>
              <w:bottom w:val="nil" w:sz="6" w:space="0" w:color="auto"/>
              <w:right w:val="single" w:sz="12" w:space="0" w:color="000000"/>
            </w:tcBorders>
          </w:tcPr>
          <w:p>
            <w:pPr>
              <w:pStyle w:val="TableParagraph"/>
              <w:spacing w:line="164" w:lineRule="exact"/>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p>
        </w:tc>
        <w:tc>
          <w:tcPr>
            <w:tcW w:w="1313" w:type="dxa"/>
            <w:tcBorders>
              <w:top w:val="nil" w:sz="6" w:space="0" w:color="auto"/>
              <w:left w:val="single" w:sz="12" w:space="0" w:color="000000"/>
              <w:bottom w:val="nil" w:sz="6" w:space="0" w:color="auto"/>
              <w:right w:val="single" w:sz="12" w:space="0" w:color="000000"/>
            </w:tcBorders>
          </w:tcPr>
          <w:p>
            <w:pPr/>
          </w:p>
        </w:tc>
        <w:tc>
          <w:tcPr>
            <w:tcW w:w="974" w:type="dxa"/>
            <w:tcBorders>
              <w:top w:val="nil" w:sz="6" w:space="0" w:color="auto"/>
              <w:left w:val="single" w:sz="12" w:space="0" w:color="000000"/>
              <w:bottom w:val="nil" w:sz="6" w:space="0" w:color="auto"/>
              <w:right w:val="single" w:sz="12" w:space="0" w:color="000000"/>
            </w:tcBorders>
          </w:tcPr>
          <w:p>
            <w:pPr>
              <w:pStyle w:val="TableParagraph"/>
              <w:spacing w:line="163" w:lineRule="exact"/>
              <w:ind w:left="109" w:right="0"/>
              <w:jc w:val="left"/>
              <w:rPr>
                <w:rFonts w:ascii="Times New Roman" w:hAnsi="Times New Roman" w:cs="Times New Roman" w:eastAsia="Times New Roman" w:hint="default"/>
                <w:sz w:val="15"/>
                <w:szCs w:val="15"/>
              </w:rPr>
            </w:pPr>
            <w:r>
              <w:rPr>
                <w:rFonts w:ascii="Times New Roman"/>
                <w:sz w:val="15"/>
              </w:rPr>
              <w:t>63314247-1</w:t>
            </w:r>
          </w:p>
        </w:tc>
        <w:tc>
          <w:tcPr>
            <w:tcW w:w="2013" w:type="dxa"/>
            <w:tcBorders>
              <w:top w:val="nil" w:sz="6" w:space="0" w:color="auto"/>
              <w:left w:val="single" w:sz="12" w:space="0" w:color="000000"/>
              <w:bottom w:val="nil" w:sz="6" w:space="0" w:color="auto"/>
              <w:right w:val="nil" w:sz="6" w:space="0" w:color="auto"/>
            </w:tcBorders>
          </w:tcPr>
          <w:p>
            <w:pPr/>
          </w:p>
        </w:tc>
      </w:tr>
      <w:tr>
        <w:trPr>
          <w:trHeight w:val="234" w:hRule="exact"/>
        </w:trPr>
        <w:tc>
          <w:tcPr>
            <w:tcW w:w="2039" w:type="dxa"/>
            <w:tcBorders>
              <w:top w:val="nil" w:sz="6" w:space="0" w:color="auto"/>
              <w:left w:val="nil" w:sz="6" w:space="0" w:color="auto"/>
              <w:bottom w:val="nil" w:sz="6" w:space="0" w:color="auto"/>
              <w:right w:val="single" w:sz="12" w:space="0" w:color="000000"/>
            </w:tcBorders>
          </w:tcPr>
          <w:p>
            <w:pPr/>
          </w:p>
        </w:tc>
        <w:tc>
          <w:tcPr>
            <w:tcW w:w="577" w:type="dxa"/>
            <w:tcBorders>
              <w:top w:val="nil" w:sz="6" w:space="0" w:color="auto"/>
              <w:left w:val="single" w:sz="12" w:space="0" w:color="000000"/>
              <w:bottom w:val="nil" w:sz="6" w:space="0" w:color="auto"/>
              <w:right w:val="single" w:sz="12"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责任</w:t>
            </w:r>
          </w:p>
        </w:tc>
        <w:tc>
          <w:tcPr>
            <w:tcW w:w="728" w:type="dxa"/>
            <w:tcBorders>
              <w:top w:val="nil" w:sz="6" w:space="0" w:color="auto"/>
              <w:left w:val="single" w:sz="12" w:space="0" w:color="000000"/>
              <w:bottom w:val="nil" w:sz="6" w:space="0" w:color="auto"/>
              <w:right w:val="single" w:sz="12" w:space="0" w:color="000000"/>
            </w:tcBorders>
          </w:tcPr>
          <w:p>
            <w:pPr/>
          </w:p>
        </w:tc>
        <w:tc>
          <w:tcPr>
            <w:tcW w:w="907" w:type="dxa"/>
            <w:tcBorders>
              <w:top w:val="nil" w:sz="6" w:space="0" w:color="auto"/>
              <w:left w:val="single" w:sz="12" w:space="0" w:color="000000"/>
              <w:bottom w:val="nil" w:sz="6" w:space="0" w:color="auto"/>
              <w:right w:val="single" w:sz="12" w:space="0" w:color="000000"/>
            </w:tcBorders>
          </w:tcPr>
          <w:p>
            <w:pPr/>
          </w:p>
        </w:tc>
        <w:tc>
          <w:tcPr>
            <w:tcW w:w="1313" w:type="dxa"/>
            <w:tcBorders>
              <w:top w:val="nil" w:sz="6" w:space="0" w:color="auto"/>
              <w:left w:val="single" w:sz="12" w:space="0" w:color="000000"/>
              <w:bottom w:val="nil" w:sz="6" w:space="0" w:color="auto"/>
              <w:right w:val="single" w:sz="12"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科技产业开发区</w:t>
            </w:r>
          </w:p>
        </w:tc>
        <w:tc>
          <w:tcPr>
            <w:tcW w:w="974" w:type="dxa"/>
            <w:tcBorders>
              <w:top w:val="nil" w:sz="6" w:space="0" w:color="auto"/>
              <w:left w:val="single" w:sz="12" w:space="0" w:color="000000"/>
              <w:bottom w:val="nil" w:sz="6" w:space="0" w:color="auto"/>
              <w:right w:val="single" w:sz="12" w:space="0" w:color="000000"/>
            </w:tcBorders>
          </w:tcPr>
          <w:p>
            <w:pPr/>
          </w:p>
        </w:tc>
        <w:tc>
          <w:tcPr>
            <w:tcW w:w="2013" w:type="dxa"/>
            <w:tcBorders>
              <w:top w:val="nil" w:sz="6" w:space="0" w:color="auto"/>
              <w:left w:val="single" w:sz="12" w:space="0" w:color="000000"/>
              <w:bottom w:val="nil" w:sz="6" w:space="0" w:color="auto"/>
              <w:right w:val="nil" w:sz="6" w:space="0" w:color="auto"/>
            </w:tcBorders>
          </w:tcPr>
          <w:p>
            <w:pPr>
              <w:pStyle w:val="TableParagraph"/>
              <w:spacing w:line="160" w:lineRule="exact"/>
              <w:ind w:left="93" w:right="0"/>
              <w:jc w:val="left"/>
              <w:rPr>
                <w:rFonts w:ascii="宋体" w:hAnsi="宋体" w:cs="宋体" w:eastAsia="宋体" w:hint="default"/>
                <w:sz w:val="15"/>
                <w:szCs w:val="15"/>
              </w:rPr>
            </w:pPr>
            <w:r>
              <w:rPr>
                <w:rFonts w:ascii="宋体" w:hAnsi="宋体" w:cs="宋体" w:eastAsia="宋体" w:hint="default"/>
                <w:sz w:val="15"/>
                <w:szCs w:val="15"/>
              </w:rPr>
              <w:t>期至</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2010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月</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31</w:t>
            </w:r>
            <w:r>
              <w:rPr>
                <w:rFonts w:ascii="Times New Roman" w:hAnsi="Times New Roman" w:cs="Times New Roman" w:eastAsia="Times New Roman" w:hint="default"/>
                <w:spacing w:val="-2"/>
                <w:sz w:val="15"/>
                <w:szCs w:val="15"/>
              </w:rPr>
              <w:t> </w:t>
            </w:r>
            <w:r>
              <w:rPr>
                <w:rFonts w:ascii="宋体" w:hAnsi="宋体" w:cs="宋体" w:eastAsia="宋体" w:hint="default"/>
                <w:spacing w:val="-5"/>
                <w:sz w:val="15"/>
                <w:szCs w:val="15"/>
              </w:rPr>
              <w:t>日）；</w:t>
            </w:r>
          </w:p>
        </w:tc>
      </w:tr>
      <w:tr>
        <w:trPr>
          <w:trHeight w:val="315" w:hRule="exact"/>
        </w:trPr>
        <w:tc>
          <w:tcPr>
            <w:tcW w:w="2039" w:type="dxa"/>
            <w:tcBorders>
              <w:top w:val="nil" w:sz="6" w:space="0" w:color="auto"/>
              <w:left w:val="nil" w:sz="6" w:space="0" w:color="auto"/>
              <w:bottom w:val="single" w:sz="4" w:space="0" w:color="7F7F7F"/>
              <w:right w:val="single" w:sz="12" w:space="0" w:color="000000"/>
            </w:tcBorders>
          </w:tcPr>
          <w:p>
            <w:pPr/>
          </w:p>
        </w:tc>
        <w:tc>
          <w:tcPr>
            <w:tcW w:w="577" w:type="dxa"/>
            <w:tcBorders>
              <w:top w:val="nil" w:sz="6" w:space="0" w:color="auto"/>
              <w:left w:val="single" w:sz="12" w:space="0" w:color="000000"/>
              <w:bottom w:val="single" w:sz="4" w:space="0" w:color="7F7F7F"/>
              <w:right w:val="single" w:sz="12" w:space="0" w:color="000000"/>
            </w:tcBorders>
          </w:tcPr>
          <w:p>
            <w:pPr/>
          </w:p>
        </w:tc>
        <w:tc>
          <w:tcPr>
            <w:tcW w:w="728"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23"/>
                <w:szCs w:val="23"/>
              </w:rPr>
            </w:pPr>
          </w:p>
        </w:tc>
        <w:tc>
          <w:tcPr>
            <w:tcW w:w="907" w:type="dxa"/>
            <w:tcBorders>
              <w:top w:val="nil" w:sz="6" w:space="0" w:color="auto"/>
              <w:left w:val="single" w:sz="12" w:space="0" w:color="000000"/>
              <w:bottom w:val="single" w:sz="4" w:space="0" w:color="7F7F7F"/>
              <w:right w:val="single" w:sz="12" w:space="0" w:color="000000"/>
            </w:tcBorders>
          </w:tcPr>
          <w:p>
            <w:pPr/>
          </w:p>
        </w:tc>
        <w:tc>
          <w:tcPr>
            <w:tcW w:w="1313" w:type="dxa"/>
            <w:tcBorders>
              <w:top w:val="nil" w:sz="6" w:space="0" w:color="auto"/>
              <w:left w:val="single" w:sz="12" w:space="0" w:color="000000"/>
              <w:bottom w:val="single" w:sz="4" w:space="0" w:color="7F7F7F"/>
              <w:right w:val="single" w:sz="12" w:space="0" w:color="000000"/>
            </w:tcBorders>
          </w:tcPr>
          <w:p>
            <w:pPr/>
          </w:p>
        </w:tc>
        <w:tc>
          <w:tcPr>
            <w:tcW w:w="974"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23"/>
                <w:szCs w:val="23"/>
              </w:rPr>
            </w:pPr>
          </w:p>
        </w:tc>
        <w:tc>
          <w:tcPr>
            <w:tcW w:w="2013" w:type="dxa"/>
            <w:tcBorders>
              <w:top w:val="nil" w:sz="6" w:space="0" w:color="auto"/>
              <w:left w:val="single" w:sz="12" w:space="0" w:color="000000"/>
              <w:bottom w:val="single" w:sz="4" w:space="0" w:color="7F7F7F"/>
              <w:right w:val="nil" w:sz="6" w:space="0" w:color="auto"/>
            </w:tcBorders>
          </w:tcPr>
          <w:p>
            <w:pPr>
              <w:pStyle w:val="TableParagraph"/>
              <w:spacing w:line="240" w:lineRule="auto" w:before="30"/>
              <w:ind w:left="93" w:right="0"/>
              <w:jc w:val="left"/>
              <w:rPr>
                <w:rFonts w:ascii="宋体" w:hAnsi="宋体" w:cs="宋体" w:eastAsia="宋体" w:hint="default"/>
                <w:sz w:val="15"/>
                <w:szCs w:val="15"/>
              </w:rPr>
            </w:pPr>
            <w:r>
              <w:rPr>
                <w:rFonts w:ascii="宋体" w:hAnsi="宋体" w:cs="宋体" w:eastAsia="宋体" w:hint="default"/>
                <w:sz w:val="15"/>
                <w:szCs w:val="15"/>
              </w:rPr>
              <w:t>非食用保健品</w:t>
            </w:r>
          </w:p>
        </w:tc>
      </w:tr>
      <w:tr>
        <w:trPr>
          <w:trHeight w:val="242" w:hRule="exact"/>
        </w:trPr>
        <w:tc>
          <w:tcPr>
            <w:tcW w:w="2039" w:type="dxa"/>
            <w:tcBorders>
              <w:top w:val="single" w:sz="4" w:space="0" w:color="7F7F7F"/>
              <w:left w:val="nil" w:sz="6" w:space="0" w:color="auto"/>
              <w:bottom w:val="nil" w:sz="6" w:space="0" w:color="auto"/>
              <w:right w:val="single" w:sz="12" w:space="0" w:color="000000"/>
            </w:tcBorders>
          </w:tcPr>
          <w:p>
            <w:pPr/>
          </w:p>
        </w:tc>
        <w:tc>
          <w:tcPr>
            <w:tcW w:w="577"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有限</w:t>
            </w:r>
          </w:p>
        </w:tc>
        <w:tc>
          <w:tcPr>
            <w:tcW w:w="728"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tc>
        <w:tc>
          <w:tcPr>
            <w:tcW w:w="907"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33"/>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10000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w:t>
            </w:r>
          </w:p>
        </w:tc>
        <w:tc>
          <w:tcPr>
            <w:tcW w:w="1313" w:type="dxa"/>
            <w:tcBorders>
              <w:top w:val="single" w:sz="4" w:space="0" w:color="7F7F7F"/>
              <w:left w:val="single" w:sz="12" w:space="0" w:color="000000"/>
              <w:bottom w:val="nil" w:sz="6" w:space="0" w:color="auto"/>
              <w:right w:val="single" w:sz="12" w:space="0" w:color="000000"/>
            </w:tcBorders>
          </w:tcPr>
          <w:p>
            <w:pPr/>
          </w:p>
        </w:tc>
        <w:tc>
          <w:tcPr>
            <w:tcW w:w="974"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1"/>
              <w:ind w:right="0"/>
              <w:jc w:val="left"/>
              <w:rPr>
                <w:rFonts w:ascii="宋体" w:hAnsi="宋体" w:cs="宋体" w:eastAsia="宋体" w:hint="default"/>
                <w:sz w:val="18"/>
                <w:szCs w:val="18"/>
              </w:rPr>
            </w:pPr>
          </w:p>
        </w:tc>
        <w:tc>
          <w:tcPr>
            <w:tcW w:w="2013" w:type="dxa"/>
            <w:tcBorders>
              <w:top w:val="single" w:sz="4" w:space="0" w:color="7F7F7F"/>
              <w:left w:val="single" w:sz="12" w:space="0" w:color="000000"/>
              <w:bottom w:val="nil" w:sz="6" w:space="0" w:color="auto"/>
              <w:right w:val="nil" w:sz="6" w:space="0" w:color="auto"/>
            </w:tcBorders>
          </w:tcPr>
          <w:p>
            <w:pPr/>
          </w:p>
        </w:tc>
      </w:tr>
      <w:tr>
        <w:trPr>
          <w:trHeight w:val="155" w:hRule="exact"/>
        </w:trPr>
        <w:tc>
          <w:tcPr>
            <w:tcW w:w="2039" w:type="dxa"/>
            <w:tcBorders>
              <w:top w:val="nil" w:sz="6" w:space="0" w:color="auto"/>
              <w:left w:val="nil" w:sz="6" w:space="0" w:color="auto"/>
              <w:bottom w:val="nil" w:sz="6" w:space="0" w:color="auto"/>
              <w:right w:val="single" w:sz="12" w:space="0" w:color="000000"/>
            </w:tcBorders>
          </w:tcPr>
          <w:p>
            <w:pPr>
              <w:pStyle w:val="TableParagraph"/>
              <w:spacing w:line="149" w:lineRule="exact"/>
              <w:ind w:left="122" w:right="0"/>
              <w:jc w:val="left"/>
              <w:rPr>
                <w:rFonts w:ascii="宋体" w:hAnsi="宋体" w:cs="宋体" w:eastAsia="宋体" w:hint="default"/>
                <w:sz w:val="15"/>
                <w:szCs w:val="15"/>
              </w:rPr>
            </w:pPr>
            <w:r>
              <w:rPr>
                <w:rFonts w:ascii="宋体" w:hAnsi="宋体" w:cs="宋体" w:eastAsia="宋体" w:hint="default"/>
                <w:sz w:val="15"/>
                <w:szCs w:val="15"/>
              </w:rPr>
              <w:t>青海明胶有限责任公司</w:t>
            </w:r>
          </w:p>
        </w:tc>
        <w:tc>
          <w:tcPr>
            <w:tcW w:w="577" w:type="dxa"/>
            <w:tcBorders>
              <w:top w:val="nil" w:sz="6" w:space="0" w:color="auto"/>
              <w:left w:val="single" w:sz="12" w:space="0" w:color="000000"/>
              <w:bottom w:val="nil" w:sz="6" w:space="0" w:color="auto"/>
              <w:right w:val="single" w:sz="12" w:space="0" w:color="000000"/>
            </w:tcBorders>
          </w:tcPr>
          <w:p>
            <w:pPr/>
          </w:p>
        </w:tc>
        <w:tc>
          <w:tcPr>
            <w:tcW w:w="728" w:type="dxa"/>
            <w:tcBorders>
              <w:top w:val="nil" w:sz="6" w:space="0" w:color="auto"/>
              <w:left w:val="single" w:sz="12" w:space="0" w:color="000000"/>
              <w:bottom w:val="nil" w:sz="6" w:space="0" w:color="auto"/>
              <w:right w:val="single" w:sz="12" w:space="0" w:color="000000"/>
            </w:tcBorders>
          </w:tcPr>
          <w:p>
            <w:pPr>
              <w:pStyle w:val="TableParagraph"/>
              <w:spacing w:line="149" w:lineRule="exact"/>
              <w:ind w:right="125"/>
              <w:jc w:val="right"/>
              <w:rPr>
                <w:rFonts w:ascii="宋体" w:hAnsi="宋体" w:cs="宋体" w:eastAsia="宋体" w:hint="default"/>
                <w:sz w:val="15"/>
                <w:szCs w:val="15"/>
              </w:rPr>
            </w:pPr>
            <w:r>
              <w:rPr>
                <w:rFonts w:ascii="宋体" w:hAnsi="宋体" w:cs="宋体" w:eastAsia="宋体" w:hint="default"/>
                <w:sz w:val="15"/>
                <w:szCs w:val="15"/>
              </w:rPr>
              <w:t>逯益民</w:t>
            </w:r>
          </w:p>
        </w:tc>
        <w:tc>
          <w:tcPr>
            <w:tcW w:w="907" w:type="dxa"/>
            <w:tcBorders>
              <w:top w:val="nil" w:sz="6" w:space="0" w:color="auto"/>
              <w:left w:val="single" w:sz="12" w:space="0" w:color="000000"/>
              <w:bottom w:val="nil" w:sz="6" w:space="0" w:color="auto"/>
              <w:right w:val="single" w:sz="12" w:space="0" w:color="000000"/>
            </w:tcBorders>
          </w:tcPr>
          <w:p>
            <w:pPr/>
          </w:p>
        </w:tc>
        <w:tc>
          <w:tcPr>
            <w:tcW w:w="1313" w:type="dxa"/>
            <w:tcBorders>
              <w:top w:val="nil" w:sz="6" w:space="0" w:color="auto"/>
              <w:left w:val="single" w:sz="12" w:space="0" w:color="000000"/>
              <w:bottom w:val="nil" w:sz="6" w:space="0" w:color="auto"/>
              <w:right w:val="single" w:sz="12"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青海生物产业园</w:t>
            </w:r>
          </w:p>
        </w:tc>
        <w:tc>
          <w:tcPr>
            <w:tcW w:w="974" w:type="dxa"/>
            <w:tcBorders>
              <w:top w:val="nil" w:sz="6" w:space="0" w:color="auto"/>
              <w:left w:val="single" w:sz="12" w:space="0" w:color="000000"/>
              <w:bottom w:val="nil" w:sz="6" w:space="0" w:color="auto"/>
              <w:right w:val="single" w:sz="12" w:space="0" w:color="000000"/>
            </w:tcBorders>
          </w:tcPr>
          <w:p>
            <w:pPr>
              <w:pStyle w:val="TableParagraph"/>
              <w:spacing w:line="159" w:lineRule="exact"/>
              <w:ind w:left="109" w:right="0"/>
              <w:jc w:val="left"/>
              <w:rPr>
                <w:rFonts w:ascii="Times New Roman" w:hAnsi="Times New Roman" w:cs="Times New Roman" w:eastAsia="Times New Roman" w:hint="default"/>
                <w:sz w:val="15"/>
                <w:szCs w:val="15"/>
              </w:rPr>
            </w:pPr>
            <w:r>
              <w:rPr>
                <w:rFonts w:ascii="Times New Roman"/>
                <w:sz w:val="15"/>
              </w:rPr>
              <w:t>66190198-1</w:t>
            </w:r>
          </w:p>
        </w:tc>
        <w:tc>
          <w:tcPr>
            <w:tcW w:w="2013" w:type="dxa"/>
            <w:tcBorders>
              <w:top w:val="nil" w:sz="6" w:space="0" w:color="auto"/>
              <w:left w:val="single" w:sz="12" w:space="0" w:color="000000"/>
              <w:bottom w:val="nil" w:sz="6" w:space="0" w:color="auto"/>
              <w:right w:val="nil" w:sz="6" w:space="0" w:color="auto"/>
            </w:tcBorders>
          </w:tcPr>
          <w:p>
            <w:pPr/>
          </w:p>
        </w:tc>
      </w:tr>
      <w:tr>
        <w:trPr>
          <w:trHeight w:val="236" w:hRule="exact"/>
        </w:trPr>
        <w:tc>
          <w:tcPr>
            <w:tcW w:w="2039" w:type="dxa"/>
            <w:tcBorders>
              <w:top w:val="nil" w:sz="6" w:space="0" w:color="auto"/>
              <w:left w:val="nil" w:sz="6" w:space="0" w:color="auto"/>
              <w:bottom w:val="single" w:sz="4" w:space="0" w:color="7F7F7F"/>
              <w:right w:val="single" w:sz="12" w:space="0" w:color="000000"/>
            </w:tcBorders>
          </w:tcPr>
          <w:p>
            <w:pPr/>
          </w:p>
        </w:tc>
        <w:tc>
          <w:tcPr>
            <w:tcW w:w="577" w:type="dxa"/>
            <w:tcBorders>
              <w:top w:val="nil" w:sz="6" w:space="0" w:color="auto"/>
              <w:left w:val="single" w:sz="12" w:space="0" w:color="000000"/>
              <w:bottom w:val="single" w:sz="4" w:space="0" w:color="7F7F7F"/>
              <w:right w:val="single" w:sz="12"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责任</w:t>
            </w:r>
          </w:p>
        </w:tc>
        <w:tc>
          <w:tcPr>
            <w:tcW w:w="728"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17"/>
                <w:szCs w:val="17"/>
              </w:rPr>
            </w:pPr>
          </w:p>
        </w:tc>
        <w:tc>
          <w:tcPr>
            <w:tcW w:w="907" w:type="dxa"/>
            <w:tcBorders>
              <w:top w:val="nil" w:sz="6" w:space="0" w:color="auto"/>
              <w:left w:val="single" w:sz="12" w:space="0" w:color="000000"/>
              <w:bottom w:val="single" w:sz="4" w:space="0" w:color="7F7F7F"/>
              <w:right w:val="single" w:sz="12"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元</w:t>
            </w:r>
          </w:p>
        </w:tc>
        <w:tc>
          <w:tcPr>
            <w:tcW w:w="1313" w:type="dxa"/>
            <w:tcBorders>
              <w:top w:val="nil" w:sz="6" w:space="0" w:color="auto"/>
              <w:left w:val="single" w:sz="12" w:space="0" w:color="000000"/>
              <w:bottom w:val="single" w:sz="4" w:space="0" w:color="7F7F7F"/>
              <w:right w:val="single" w:sz="12" w:space="0" w:color="000000"/>
            </w:tcBorders>
          </w:tcPr>
          <w:p>
            <w:pPr/>
          </w:p>
        </w:tc>
        <w:tc>
          <w:tcPr>
            <w:tcW w:w="974"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17"/>
                <w:szCs w:val="17"/>
              </w:rPr>
            </w:pPr>
          </w:p>
        </w:tc>
        <w:tc>
          <w:tcPr>
            <w:tcW w:w="2013" w:type="dxa"/>
            <w:tcBorders>
              <w:top w:val="nil" w:sz="6" w:space="0" w:color="auto"/>
              <w:left w:val="single" w:sz="12" w:space="0" w:color="000000"/>
              <w:bottom w:val="single" w:sz="4" w:space="0" w:color="7F7F7F"/>
              <w:right w:val="nil" w:sz="6" w:space="0" w:color="auto"/>
            </w:tcBorders>
          </w:tcPr>
          <w:p>
            <w:pPr>
              <w:pStyle w:val="TableParagraph"/>
              <w:spacing w:line="149" w:lineRule="exact"/>
              <w:ind w:left="93" w:right="0"/>
              <w:jc w:val="left"/>
              <w:rPr>
                <w:rFonts w:ascii="宋体" w:hAnsi="宋体" w:cs="宋体" w:eastAsia="宋体" w:hint="default"/>
                <w:sz w:val="15"/>
                <w:szCs w:val="15"/>
              </w:rPr>
            </w:pPr>
            <w:r>
              <w:rPr>
                <w:rFonts w:ascii="宋体" w:hAnsi="宋体" w:cs="宋体" w:eastAsia="宋体" w:hint="default"/>
                <w:sz w:val="15"/>
                <w:szCs w:val="15"/>
              </w:rPr>
              <w:t>明胶生产及销售</w:t>
            </w:r>
          </w:p>
        </w:tc>
      </w:tr>
      <w:tr>
        <w:trPr>
          <w:trHeight w:val="316" w:hRule="exact"/>
        </w:trPr>
        <w:tc>
          <w:tcPr>
            <w:tcW w:w="2039" w:type="dxa"/>
            <w:tcBorders>
              <w:top w:val="single" w:sz="4" w:space="0" w:color="7F7F7F"/>
              <w:left w:val="nil" w:sz="6" w:space="0" w:color="auto"/>
              <w:bottom w:val="nil" w:sz="6" w:space="0" w:color="auto"/>
              <w:right w:val="single" w:sz="12" w:space="0" w:color="000000"/>
            </w:tcBorders>
          </w:tcPr>
          <w:p>
            <w:pPr/>
          </w:p>
        </w:tc>
        <w:tc>
          <w:tcPr>
            <w:tcW w:w="577" w:type="dxa"/>
            <w:tcBorders>
              <w:top w:val="single" w:sz="4" w:space="0" w:color="7F7F7F"/>
              <w:left w:val="single" w:sz="12" w:space="0" w:color="000000"/>
              <w:bottom w:val="nil" w:sz="6" w:space="0" w:color="auto"/>
              <w:right w:val="single" w:sz="12" w:space="0" w:color="000000"/>
            </w:tcBorders>
          </w:tcPr>
          <w:p>
            <w:pPr/>
          </w:p>
        </w:tc>
        <w:tc>
          <w:tcPr>
            <w:tcW w:w="728"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23"/>
                <w:szCs w:val="23"/>
              </w:rPr>
            </w:pPr>
          </w:p>
        </w:tc>
        <w:tc>
          <w:tcPr>
            <w:tcW w:w="907" w:type="dxa"/>
            <w:tcBorders>
              <w:top w:val="single" w:sz="4" w:space="0" w:color="7F7F7F"/>
              <w:left w:val="single" w:sz="12" w:space="0" w:color="000000"/>
              <w:bottom w:val="nil" w:sz="6" w:space="0" w:color="auto"/>
              <w:right w:val="single" w:sz="12" w:space="0" w:color="000000"/>
            </w:tcBorders>
          </w:tcPr>
          <w:p>
            <w:pPr/>
          </w:p>
        </w:tc>
        <w:tc>
          <w:tcPr>
            <w:tcW w:w="1313" w:type="dxa"/>
            <w:tcBorders>
              <w:top w:val="single" w:sz="4" w:space="0" w:color="7F7F7F"/>
              <w:left w:val="single" w:sz="12" w:space="0" w:color="000000"/>
              <w:bottom w:val="nil" w:sz="6" w:space="0" w:color="auto"/>
              <w:right w:val="single" w:sz="12" w:space="0" w:color="000000"/>
            </w:tcBorders>
          </w:tcPr>
          <w:p>
            <w:pPr/>
          </w:p>
        </w:tc>
        <w:tc>
          <w:tcPr>
            <w:tcW w:w="974"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23"/>
                <w:szCs w:val="23"/>
              </w:rPr>
            </w:pPr>
          </w:p>
        </w:tc>
        <w:tc>
          <w:tcPr>
            <w:tcW w:w="2013" w:type="dxa"/>
            <w:tcBorders>
              <w:top w:val="single" w:sz="4" w:space="0" w:color="7F7F7F"/>
              <w:left w:val="single" w:sz="12" w:space="0" w:color="000000"/>
              <w:bottom w:val="nil" w:sz="6" w:space="0" w:color="auto"/>
              <w:right w:val="nil" w:sz="6" w:space="0" w:color="auto"/>
            </w:tcBorders>
          </w:tcPr>
          <w:p>
            <w:pPr>
              <w:pStyle w:val="TableParagraph"/>
              <w:spacing w:line="240" w:lineRule="auto" w:before="33"/>
              <w:ind w:left="93" w:right="0"/>
              <w:jc w:val="left"/>
              <w:rPr>
                <w:rFonts w:ascii="宋体" w:hAnsi="宋体" w:cs="宋体" w:eastAsia="宋体" w:hint="default"/>
                <w:sz w:val="15"/>
                <w:szCs w:val="15"/>
              </w:rPr>
            </w:pPr>
            <w:r>
              <w:rPr>
                <w:rFonts w:ascii="宋体" w:hAnsi="宋体" w:cs="宋体" w:eastAsia="宋体" w:hint="default"/>
                <w:sz w:val="15"/>
                <w:szCs w:val="15"/>
              </w:rPr>
              <w:t>大豆异黄酮软胶囊、芦荟软</w:t>
            </w:r>
          </w:p>
        </w:tc>
      </w:tr>
      <w:tr>
        <w:trPr>
          <w:trHeight w:val="238" w:hRule="exact"/>
        </w:trPr>
        <w:tc>
          <w:tcPr>
            <w:tcW w:w="2039" w:type="dxa"/>
            <w:tcBorders>
              <w:top w:val="nil" w:sz="6" w:space="0" w:color="auto"/>
              <w:left w:val="nil" w:sz="6" w:space="0" w:color="auto"/>
              <w:bottom w:val="nil" w:sz="6" w:space="0" w:color="auto"/>
              <w:right w:val="single" w:sz="12" w:space="0" w:color="000000"/>
            </w:tcBorders>
          </w:tcPr>
          <w:p>
            <w:pPr/>
          </w:p>
        </w:tc>
        <w:tc>
          <w:tcPr>
            <w:tcW w:w="577" w:type="dxa"/>
            <w:tcBorders>
              <w:top w:val="nil" w:sz="6" w:space="0" w:color="auto"/>
              <w:left w:val="single" w:sz="12" w:space="0" w:color="000000"/>
              <w:bottom w:val="nil" w:sz="6" w:space="0" w:color="auto"/>
              <w:right w:val="single" w:sz="12"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有限</w:t>
            </w:r>
          </w:p>
        </w:tc>
        <w:tc>
          <w:tcPr>
            <w:tcW w:w="728" w:type="dxa"/>
            <w:tcBorders>
              <w:top w:val="nil" w:sz="6" w:space="0" w:color="auto"/>
              <w:left w:val="single" w:sz="12" w:space="0" w:color="000000"/>
              <w:bottom w:val="nil" w:sz="6" w:space="0" w:color="auto"/>
              <w:right w:val="single" w:sz="12" w:space="0" w:color="000000"/>
            </w:tcBorders>
          </w:tcPr>
          <w:p>
            <w:pPr/>
          </w:p>
        </w:tc>
        <w:tc>
          <w:tcPr>
            <w:tcW w:w="907" w:type="dxa"/>
            <w:tcBorders>
              <w:top w:val="nil" w:sz="6" w:space="0" w:color="auto"/>
              <w:left w:val="single" w:sz="12" w:space="0" w:color="000000"/>
              <w:bottom w:val="nil" w:sz="6" w:space="0" w:color="auto"/>
              <w:right w:val="single" w:sz="12" w:space="0" w:color="000000"/>
            </w:tcBorders>
          </w:tcPr>
          <w:p>
            <w:pPr>
              <w:pStyle w:val="TableParagraph"/>
              <w:spacing w:line="240" w:lineRule="auto" w:before="34"/>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万美</w:t>
            </w:r>
          </w:p>
        </w:tc>
        <w:tc>
          <w:tcPr>
            <w:tcW w:w="1313" w:type="dxa"/>
            <w:tcBorders>
              <w:top w:val="nil" w:sz="6" w:space="0" w:color="auto"/>
              <w:left w:val="single" w:sz="12" w:space="0" w:color="000000"/>
              <w:bottom w:val="nil" w:sz="6" w:space="0" w:color="auto"/>
              <w:right w:val="single" w:sz="12" w:space="0" w:color="000000"/>
            </w:tcBorders>
          </w:tcPr>
          <w:p>
            <w:pPr>
              <w:pStyle w:val="TableParagraph"/>
              <w:spacing w:line="240" w:lineRule="auto" w:before="34"/>
              <w:ind w:right="0"/>
              <w:jc w:val="center"/>
              <w:rPr>
                <w:rFonts w:ascii="宋体" w:hAnsi="宋体" w:cs="宋体" w:eastAsia="宋体" w:hint="default"/>
                <w:sz w:val="15"/>
                <w:szCs w:val="15"/>
              </w:rPr>
            </w:pPr>
            <w:r>
              <w:rPr>
                <w:rFonts w:ascii="宋体" w:hAnsi="宋体" w:cs="宋体" w:eastAsia="宋体" w:hint="default"/>
                <w:sz w:val="15"/>
                <w:szCs w:val="15"/>
              </w:rPr>
              <w:t>西宁经济技术开</w:t>
            </w:r>
          </w:p>
        </w:tc>
        <w:tc>
          <w:tcPr>
            <w:tcW w:w="974" w:type="dxa"/>
            <w:tcBorders>
              <w:top w:val="nil" w:sz="6" w:space="0" w:color="auto"/>
              <w:left w:val="single" w:sz="12" w:space="0" w:color="000000"/>
              <w:bottom w:val="nil" w:sz="6" w:space="0" w:color="auto"/>
              <w:right w:val="single" w:sz="12" w:space="0" w:color="000000"/>
            </w:tcBorders>
          </w:tcPr>
          <w:p>
            <w:pPr/>
          </w:p>
        </w:tc>
        <w:tc>
          <w:tcPr>
            <w:tcW w:w="2013" w:type="dxa"/>
            <w:tcBorders>
              <w:top w:val="nil" w:sz="6" w:space="0" w:color="auto"/>
              <w:left w:val="single" w:sz="12" w:space="0" w:color="000000"/>
              <w:bottom w:val="nil" w:sz="6" w:space="0" w:color="auto"/>
              <w:right w:val="nil" w:sz="6" w:space="0" w:color="auto"/>
            </w:tcBorders>
          </w:tcPr>
          <w:p>
            <w:pPr>
              <w:pStyle w:val="TableParagraph"/>
              <w:spacing w:line="240" w:lineRule="auto" w:before="34"/>
              <w:ind w:left="93" w:right="0"/>
              <w:jc w:val="left"/>
              <w:rPr>
                <w:rFonts w:ascii="宋体" w:hAnsi="宋体" w:cs="宋体" w:eastAsia="宋体" w:hint="default"/>
                <w:sz w:val="15"/>
                <w:szCs w:val="15"/>
              </w:rPr>
            </w:pPr>
            <w:r>
              <w:rPr>
                <w:rFonts w:ascii="宋体" w:hAnsi="宋体" w:cs="宋体" w:eastAsia="宋体" w:hint="default"/>
                <w:sz w:val="15"/>
                <w:szCs w:val="15"/>
              </w:rPr>
              <w:t>胶囊、羊胎素软胶囊、蜂王</w:t>
            </w:r>
          </w:p>
        </w:tc>
      </w:tr>
      <w:tr>
        <w:trPr>
          <w:trHeight w:val="155" w:hRule="exact"/>
        </w:trPr>
        <w:tc>
          <w:tcPr>
            <w:tcW w:w="2039" w:type="dxa"/>
            <w:tcBorders>
              <w:top w:val="nil" w:sz="6" w:space="0" w:color="auto"/>
              <w:left w:val="nil" w:sz="6" w:space="0" w:color="auto"/>
              <w:bottom w:val="nil" w:sz="6" w:space="0" w:color="auto"/>
              <w:right w:val="single" w:sz="12" w:space="0" w:color="000000"/>
            </w:tcBorders>
          </w:tcPr>
          <w:p>
            <w:pPr>
              <w:pStyle w:val="TableParagraph"/>
              <w:spacing w:line="149" w:lineRule="exact"/>
              <w:ind w:left="122" w:right="0"/>
              <w:jc w:val="left"/>
              <w:rPr>
                <w:rFonts w:ascii="宋体" w:hAnsi="宋体" w:cs="宋体" w:eastAsia="宋体" w:hint="default"/>
                <w:sz w:val="15"/>
                <w:szCs w:val="15"/>
              </w:rPr>
            </w:pPr>
            <w:r>
              <w:rPr>
                <w:rFonts w:ascii="宋体" w:hAnsi="宋体" w:cs="宋体" w:eastAsia="宋体" w:hint="default"/>
                <w:sz w:val="15"/>
                <w:szCs w:val="15"/>
              </w:rPr>
              <w:t>青海明杏生物工程有限公司</w:t>
            </w:r>
          </w:p>
        </w:tc>
        <w:tc>
          <w:tcPr>
            <w:tcW w:w="577" w:type="dxa"/>
            <w:tcBorders>
              <w:top w:val="nil" w:sz="6" w:space="0" w:color="auto"/>
              <w:left w:val="single" w:sz="12" w:space="0" w:color="000000"/>
              <w:bottom w:val="nil" w:sz="6" w:space="0" w:color="auto"/>
              <w:right w:val="single" w:sz="12" w:space="0" w:color="000000"/>
            </w:tcBorders>
          </w:tcPr>
          <w:p>
            <w:pPr/>
          </w:p>
        </w:tc>
        <w:tc>
          <w:tcPr>
            <w:tcW w:w="728" w:type="dxa"/>
            <w:tcBorders>
              <w:top w:val="nil" w:sz="6" w:space="0" w:color="auto"/>
              <w:left w:val="single" w:sz="12" w:space="0" w:color="000000"/>
              <w:bottom w:val="nil" w:sz="6" w:space="0" w:color="auto"/>
              <w:right w:val="single" w:sz="12" w:space="0" w:color="000000"/>
            </w:tcBorders>
          </w:tcPr>
          <w:p>
            <w:pPr>
              <w:pStyle w:val="TableParagraph"/>
              <w:spacing w:line="149" w:lineRule="exact"/>
              <w:ind w:right="198"/>
              <w:jc w:val="right"/>
              <w:rPr>
                <w:rFonts w:ascii="宋体" w:hAnsi="宋体" w:cs="宋体" w:eastAsia="宋体" w:hint="default"/>
                <w:sz w:val="15"/>
                <w:szCs w:val="15"/>
              </w:rPr>
            </w:pPr>
            <w:r>
              <w:rPr>
                <w:rFonts w:ascii="宋体" w:hAnsi="宋体" w:cs="宋体" w:eastAsia="宋体" w:hint="default"/>
                <w:sz w:val="15"/>
                <w:szCs w:val="15"/>
              </w:rPr>
              <w:t>赵侠</w:t>
            </w:r>
          </w:p>
        </w:tc>
        <w:tc>
          <w:tcPr>
            <w:tcW w:w="907" w:type="dxa"/>
            <w:tcBorders>
              <w:top w:val="nil" w:sz="6" w:space="0" w:color="auto"/>
              <w:left w:val="single" w:sz="12" w:space="0" w:color="000000"/>
              <w:bottom w:val="nil" w:sz="6" w:space="0" w:color="auto"/>
              <w:right w:val="single" w:sz="12" w:space="0" w:color="000000"/>
            </w:tcBorders>
          </w:tcPr>
          <w:p>
            <w:pPr/>
          </w:p>
        </w:tc>
        <w:tc>
          <w:tcPr>
            <w:tcW w:w="1313" w:type="dxa"/>
            <w:tcBorders>
              <w:top w:val="nil" w:sz="6" w:space="0" w:color="auto"/>
              <w:left w:val="single" w:sz="12" w:space="0" w:color="000000"/>
              <w:bottom w:val="nil" w:sz="6" w:space="0" w:color="auto"/>
              <w:right w:val="single" w:sz="12" w:space="0" w:color="000000"/>
            </w:tcBorders>
          </w:tcPr>
          <w:p>
            <w:pPr/>
          </w:p>
        </w:tc>
        <w:tc>
          <w:tcPr>
            <w:tcW w:w="974" w:type="dxa"/>
            <w:tcBorders>
              <w:top w:val="nil" w:sz="6" w:space="0" w:color="auto"/>
              <w:left w:val="single" w:sz="12" w:space="0" w:color="000000"/>
              <w:bottom w:val="nil" w:sz="6" w:space="0" w:color="auto"/>
              <w:right w:val="single" w:sz="12" w:space="0" w:color="000000"/>
            </w:tcBorders>
          </w:tcPr>
          <w:p>
            <w:pPr>
              <w:pStyle w:val="TableParagraph"/>
              <w:spacing w:line="159" w:lineRule="exact"/>
              <w:ind w:left="109" w:right="0"/>
              <w:jc w:val="left"/>
              <w:rPr>
                <w:rFonts w:ascii="Times New Roman" w:hAnsi="Times New Roman" w:cs="Times New Roman" w:eastAsia="Times New Roman" w:hint="default"/>
                <w:sz w:val="15"/>
                <w:szCs w:val="15"/>
              </w:rPr>
            </w:pPr>
            <w:r>
              <w:rPr>
                <w:rFonts w:ascii="Times New Roman"/>
                <w:sz w:val="15"/>
              </w:rPr>
              <w:t>71040067-4</w:t>
            </w:r>
          </w:p>
        </w:tc>
        <w:tc>
          <w:tcPr>
            <w:tcW w:w="2013" w:type="dxa"/>
            <w:tcBorders>
              <w:top w:val="nil" w:sz="6" w:space="0" w:color="auto"/>
              <w:left w:val="single" w:sz="12" w:space="0" w:color="000000"/>
              <w:bottom w:val="nil" w:sz="6" w:space="0" w:color="auto"/>
              <w:right w:val="nil" w:sz="6" w:space="0" w:color="auto"/>
            </w:tcBorders>
          </w:tcPr>
          <w:p>
            <w:pPr/>
          </w:p>
        </w:tc>
      </w:tr>
      <w:tr>
        <w:trPr>
          <w:trHeight w:val="235" w:hRule="exact"/>
        </w:trPr>
        <w:tc>
          <w:tcPr>
            <w:tcW w:w="2039" w:type="dxa"/>
            <w:tcBorders>
              <w:top w:val="nil" w:sz="6" w:space="0" w:color="auto"/>
              <w:left w:val="nil" w:sz="6" w:space="0" w:color="auto"/>
              <w:bottom w:val="nil" w:sz="6" w:space="0" w:color="auto"/>
              <w:right w:val="single" w:sz="12" w:space="0" w:color="000000"/>
            </w:tcBorders>
          </w:tcPr>
          <w:p>
            <w:pPr/>
          </w:p>
        </w:tc>
        <w:tc>
          <w:tcPr>
            <w:tcW w:w="577" w:type="dxa"/>
            <w:tcBorders>
              <w:top w:val="nil" w:sz="6" w:space="0" w:color="auto"/>
              <w:left w:val="single" w:sz="12" w:space="0" w:color="000000"/>
              <w:bottom w:val="nil" w:sz="6" w:space="0" w:color="auto"/>
              <w:right w:val="single" w:sz="12"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28" w:type="dxa"/>
            <w:tcBorders>
              <w:top w:val="nil" w:sz="6" w:space="0" w:color="auto"/>
              <w:left w:val="single" w:sz="12" w:space="0" w:color="000000"/>
              <w:bottom w:val="nil" w:sz="6" w:space="0" w:color="auto"/>
              <w:right w:val="single" w:sz="12" w:space="0" w:color="000000"/>
            </w:tcBorders>
          </w:tcPr>
          <w:p>
            <w:pPr/>
          </w:p>
        </w:tc>
        <w:tc>
          <w:tcPr>
            <w:tcW w:w="907" w:type="dxa"/>
            <w:tcBorders>
              <w:top w:val="nil" w:sz="6" w:space="0" w:color="auto"/>
              <w:left w:val="single" w:sz="12" w:space="0" w:color="000000"/>
              <w:bottom w:val="nil" w:sz="6" w:space="0" w:color="auto"/>
              <w:right w:val="single" w:sz="12"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元</w:t>
            </w:r>
          </w:p>
        </w:tc>
        <w:tc>
          <w:tcPr>
            <w:tcW w:w="1313" w:type="dxa"/>
            <w:tcBorders>
              <w:top w:val="nil" w:sz="6" w:space="0" w:color="auto"/>
              <w:left w:val="single" w:sz="12" w:space="0" w:color="000000"/>
              <w:bottom w:val="nil" w:sz="6" w:space="0" w:color="auto"/>
              <w:right w:val="single" w:sz="12" w:space="0" w:color="000000"/>
            </w:tcBorders>
          </w:tcPr>
          <w:p>
            <w:pPr>
              <w:pStyle w:val="TableParagraph"/>
              <w:spacing w:line="161" w:lineRule="exact"/>
              <w:ind w:left="1" w:right="0"/>
              <w:jc w:val="center"/>
              <w:rPr>
                <w:rFonts w:ascii="宋体" w:hAnsi="宋体" w:cs="宋体" w:eastAsia="宋体" w:hint="default"/>
                <w:sz w:val="15"/>
                <w:szCs w:val="15"/>
              </w:rPr>
            </w:pPr>
            <w:r>
              <w:rPr>
                <w:rFonts w:ascii="宋体" w:hAnsi="宋体" w:cs="宋体" w:eastAsia="宋体" w:hint="default"/>
                <w:sz w:val="15"/>
                <w:szCs w:val="15"/>
              </w:rPr>
              <w:t>发区明杏路</w:t>
            </w:r>
            <w:r>
              <w:rPr>
                <w:rFonts w:ascii="宋体" w:hAnsi="宋体" w:cs="宋体" w:eastAsia="宋体" w:hint="default"/>
                <w:spacing w:val="-52"/>
                <w:sz w:val="15"/>
                <w:szCs w:val="15"/>
              </w:rPr>
              <w:t> </w:t>
            </w:r>
            <w:r>
              <w:rPr>
                <w:rFonts w:ascii="Times New Roman" w:hAnsi="Times New Roman" w:cs="Times New Roman" w:eastAsia="Times New Roman" w:hint="default"/>
                <w:sz w:val="15"/>
                <w:szCs w:val="15"/>
              </w:rPr>
              <w:t>14</w:t>
            </w:r>
            <w:r>
              <w:rPr>
                <w:rFonts w:ascii="Times New Roman" w:hAnsi="Times New Roman" w:cs="Times New Roman" w:eastAsia="Times New Roman" w:hint="default"/>
                <w:spacing w:val="-16"/>
                <w:sz w:val="15"/>
                <w:szCs w:val="15"/>
              </w:rPr>
              <w:t> </w:t>
            </w:r>
            <w:r>
              <w:rPr>
                <w:rFonts w:ascii="宋体" w:hAnsi="宋体" w:cs="宋体" w:eastAsia="宋体" w:hint="default"/>
                <w:sz w:val="15"/>
                <w:szCs w:val="15"/>
              </w:rPr>
              <w:t>号</w:t>
            </w:r>
          </w:p>
        </w:tc>
        <w:tc>
          <w:tcPr>
            <w:tcW w:w="974" w:type="dxa"/>
            <w:tcBorders>
              <w:top w:val="nil" w:sz="6" w:space="0" w:color="auto"/>
              <w:left w:val="single" w:sz="12" w:space="0" w:color="000000"/>
              <w:bottom w:val="nil" w:sz="6" w:space="0" w:color="auto"/>
              <w:right w:val="single" w:sz="12" w:space="0" w:color="000000"/>
            </w:tcBorders>
          </w:tcPr>
          <w:p>
            <w:pPr/>
          </w:p>
        </w:tc>
        <w:tc>
          <w:tcPr>
            <w:tcW w:w="2013" w:type="dxa"/>
            <w:tcBorders>
              <w:top w:val="nil" w:sz="6" w:space="0" w:color="auto"/>
              <w:left w:val="single" w:sz="12" w:space="0" w:color="000000"/>
              <w:bottom w:val="nil" w:sz="6" w:space="0" w:color="auto"/>
              <w:right w:val="nil" w:sz="6" w:space="0" w:color="auto"/>
            </w:tcBorders>
          </w:tcPr>
          <w:p>
            <w:pPr>
              <w:pStyle w:val="TableParagraph"/>
              <w:spacing w:line="149" w:lineRule="exact"/>
              <w:ind w:left="93" w:right="0"/>
              <w:jc w:val="left"/>
              <w:rPr>
                <w:rFonts w:ascii="宋体" w:hAnsi="宋体" w:cs="宋体" w:eastAsia="宋体" w:hint="default"/>
                <w:sz w:val="15"/>
                <w:szCs w:val="15"/>
              </w:rPr>
            </w:pPr>
            <w:r>
              <w:rPr>
                <w:rFonts w:ascii="宋体" w:hAnsi="宋体" w:cs="宋体" w:eastAsia="宋体" w:hint="default"/>
                <w:sz w:val="15"/>
                <w:szCs w:val="15"/>
              </w:rPr>
              <w:t>浆软胶囊等生产、销售、技</w:t>
            </w:r>
          </w:p>
        </w:tc>
      </w:tr>
      <w:tr>
        <w:trPr>
          <w:trHeight w:val="314" w:hRule="exact"/>
        </w:trPr>
        <w:tc>
          <w:tcPr>
            <w:tcW w:w="2039" w:type="dxa"/>
            <w:tcBorders>
              <w:top w:val="nil" w:sz="6" w:space="0" w:color="auto"/>
              <w:left w:val="nil" w:sz="6" w:space="0" w:color="auto"/>
              <w:bottom w:val="single" w:sz="4" w:space="0" w:color="7F7F7F"/>
              <w:right w:val="single" w:sz="12" w:space="0" w:color="000000"/>
            </w:tcBorders>
          </w:tcPr>
          <w:p>
            <w:pPr/>
          </w:p>
        </w:tc>
        <w:tc>
          <w:tcPr>
            <w:tcW w:w="577" w:type="dxa"/>
            <w:tcBorders>
              <w:top w:val="nil" w:sz="6" w:space="0" w:color="auto"/>
              <w:left w:val="single" w:sz="12" w:space="0" w:color="000000"/>
              <w:bottom w:val="single" w:sz="4" w:space="0" w:color="7F7F7F"/>
              <w:right w:val="single" w:sz="12" w:space="0" w:color="000000"/>
            </w:tcBorders>
          </w:tcPr>
          <w:p>
            <w:pPr/>
          </w:p>
        </w:tc>
        <w:tc>
          <w:tcPr>
            <w:tcW w:w="728"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23"/>
                <w:szCs w:val="23"/>
              </w:rPr>
            </w:pPr>
          </w:p>
        </w:tc>
        <w:tc>
          <w:tcPr>
            <w:tcW w:w="907" w:type="dxa"/>
            <w:tcBorders>
              <w:top w:val="nil" w:sz="6" w:space="0" w:color="auto"/>
              <w:left w:val="single" w:sz="12" w:space="0" w:color="000000"/>
              <w:bottom w:val="single" w:sz="4" w:space="0" w:color="7F7F7F"/>
              <w:right w:val="single" w:sz="12" w:space="0" w:color="000000"/>
            </w:tcBorders>
          </w:tcPr>
          <w:p>
            <w:pPr/>
          </w:p>
        </w:tc>
        <w:tc>
          <w:tcPr>
            <w:tcW w:w="1313" w:type="dxa"/>
            <w:tcBorders>
              <w:top w:val="nil" w:sz="6" w:space="0" w:color="auto"/>
              <w:left w:val="single" w:sz="12" w:space="0" w:color="000000"/>
              <w:bottom w:val="single" w:sz="4" w:space="0" w:color="7F7F7F"/>
              <w:right w:val="single" w:sz="12" w:space="0" w:color="000000"/>
            </w:tcBorders>
          </w:tcPr>
          <w:p>
            <w:pPr/>
          </w:p>
        </w:tc>
        <w:tc>
          <w:tcPr>
            <w:tcW w:w="974"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23"/>
                <w:szCs w:val="23"/>
              </w:rPr>
            </w:pPr>
          </w:p>
        </w:tc>
        <w:tc>
          <w:tcPr>
            <w:tcW w:w="2013" w:type="dxa"/>
            <w:tcBorders>
              <w:top w:val="nil" w:sz="6" w:space="0" w:color="auto"/>
              <w:left w:val="single" w:sz="12" w:space="0" w:color="000000"/>
              <w:bottom w:val="single" w:sz="4" w:space="0" w:color="7F7F7F"/>
              <w:right w:val="nil" w:sz="6" w:space="0" w:color="auto"/>
            </w:tcBorders>
          </w:tcPr>
          <w:p>
            <w:pPr>
              <w:pStyle w:val="TableParagraph"/>
              <w:spacing w:line="240" w:lineRule="auto" w:before="30"/>
              <w:ind w:left="93" w:right="0"/>
              <w:jc w:val="left"/>
              <w:rPr>
                <w:rFonts w:ascii="宋体" w:hAnsi="宋体" w:cs="宋体" w:eastAsia="宋体" w:hint="default"/>
                <w:sz w:val="15"/>
                <w:szCs w:val="15"/>
              </w:rPr>
            </w:pPr>
            <w:r>
              <w:rPr>
                <w:rFonts w:ascii="宋体" w:hAnsi="宋体" w:cs="宋体" w:eastAsia="宋体" w:hint="default"/>
                <w:sz w:val="15"/>
                <w:szCs w:val="15"/>
              </w:rPr>
              <w:t>术培训</w:t>
            </w:r>
          </w:p>
        </w:tc>
      </w:tr>
      <w:tr>
        <w:trPr>
          <w:trHeight w:val="238" w:hRule="exact"/>
        </w:trPr>
        <w:tc>
          <w:tcPr>
            <w:tcW w:w="2039" w:type="dxa"/>
            <w:tcBorders>
              <w:top w:val="single" w:sz="4" w:space="0" w:color="7F7F7F"/>
              <w:left w:val="nil" w:sz="6" w:space="0" w:color="auto"/>
              <w:bottom w:val="nil" w:sz="6" w:space="0" w:color="auto"/>
              <w:right w:val="single" w:sz="12"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河南省焦作金箭明胶有限责</w:t>
            </w:r>
          </w:p>
        </w:tc>
        <w:tc>
          <w:tcPr>
            <w:tcW w:w="577"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有限</w:t>
            </w:r>
          </w:p>
        </w:tc>
        <w:tc>
          <w:tcPr>
            <w:tcW w:w="728"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tc>
        <w:tc>
          <w:tcPr>
            <w:tcW w:w="907" w:type="dxa"/>
            <w:tcBorders>
              <w:top w:val="single" w:sz="4" w:space="0" w:color="7F7F7F"/>
              <w:left w:val="single" w:sz="12" w:space="0" w:color="000000"/>
              <w:bottom w:val="nil" w:sz="6" w:space="0" w:color="auto"/>
              <w:right w:val="single" w:sz="12" w:space="0" w:color="000000"/>
            </w:tcBorders>
          </w:tcPr>
          <w:p>
            <w:pPr/>
          </w:p>
        </w:tc>
        <w:tc>
          <w:tcPr>
            <w:tcW w:w="1313"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河南焦作市丰收</w:t>
            </w:r>
          </w:p>
        </w:tc>
        <w:tc>
          <w:tcPr>
            <w:tcW w:w="974"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tc>
        <w:tc>
          <w:tcPr>
            <w:tcW w:w="2013" w:type="dxa"/>
            <w:tcBorders>
              <w:top w:val="single" w:sz="4" w:space="0" w:color="7F7F7F"/>
              <w:left w:val="single" w:sz="12" w:space="0" w:color="000000"/>
              <w:bottom w:val="nil" w:sz="6" w:space="0" w:color="auto"/>
              <w:right w:val="nil" w:sz="6" w:space="0" w:color="auto"/>
            </w:tcBorders>
          </w:tcPr>
          <w:p>
            <w:pPr>
              <w:pStyle w:val="TableParagraph"/>
              <w:spacing w:line="240" w:lineRule="auto" w:before="33"/>
              <w:ind w:left="93" w:right="0"/>
              <w:jc w:val="left"/>
              <w:rPr>
                <w:rFonts w:ascii="宋体" w:hAnsi="宋体" w:cs="宋体" w:eastAsia="宋体" w:hint="default"/>
                <w:sz w:val="15"/>
                <w:szCs w:val="15"/>
              </w:rPr>
            </w:pPr>
            <w:r>
              <w:rPr>
                <w:rFonts w:ascii="宋体" w:hAnsi="宋体" w:cs="宋体" w:eastAsia="宋体" w:hint="default"/>
                <w:sz w:val="15"/>
                <w:szCs w:val="15"/>
              </w:rPr>
              <w:t>骨胶、明胶、骨油等开发、</w:t>
            </w:r>
          </w:p>
        </w:tc>
      </w:tr>
      <w:tr>
        <w:trPr>
          <w:trHeight w:val="160" w:hRule="exact"/>
        </w:trPr>
        <w:tc>
          <w:tcPr>
            <w:tcW w:w="2039" w:type="dxa"/>
            <w:tcBorders>
              <w:top w:val="nil" w:sz="6" w:space="0" w:color="auto"/>
              <w:left w:val="nil" w:sz="6" w:space="0" w:color="auto"/>
              <w:bottom w:val="nil" w:sz="6" w:space="0" w:color="auto"/>
              <w:right w:val="single" w:sz="12" w:space="0" w:color="000000"/>
            </w:tcBorders>
          </w:tcPr>
          <w:p>
            <w:pPr/>
          </w:p>
        </w:tc>
        <w:tc>
          <w:tcPr>
            <w:tcW w:w="577" w:type="dxa"/>
            <w:tcBorders>
              <w:top w:val="nil" w:sz="6" w:space="0" w:color="auto"/>
              <w:left w:val="single" w:sz="12" w:space="0" w:color="000000"/>
              <w:bottom w:val="nil" w:sz="6" w:space="0" w:color="auto"/>
              <w:right w:val="single" w:sz="12" w:space="0" w:color="000000"/>
            </w:tcBorders>
          </w:tcPr>
          <w:p>
            <w:pPr/>
          </w:p>
        </w:tc>
        <w:tc>
          <w:tcPr>
            <w:tcW w:w="728"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125"/>
              <w:jc w:val="right"/>
              <w:rPr>
                <w:rFonts w:ascii="宋体" w:hAnsi="宋体" w:cs="宋体" w:eastAsia="宋体" w:hint="default"/>
                <w:sz w:val="15"/>
                <w:szCs w:val="15"/>
              </w:rPr>
            </w:pPr>
            <w:r>
              <w:rPr>
                <w:rFonts w:ascii="宋体" w:hAnsi="宋体" w:cs="宋体" w:eastAsia="宋体" w:hint="default"/>
                <w:sz w:val="15"/>
                <w:szCs w:val="15"/>
              </w:rPr>
              <w:t>王元成</w:t>
            </w:r>
          </w:p>
        </w:tc>
        <w:tc>
          <w:tcPr>
            <w:tcW w:w="907" w:type="dxa"/>
            <w:tcBorders>
              <w:top w:val="nil" w:sz="6" w:space="0" w:color="auto"/>
              <w:left w:val="single" w:sz="12" w:space="0" w:color="000000"/>
              <w:bottom w:val="nil" w:sz="6" w:space="0" w:color="auto"/>
              <w:right w:val="single" w:sz="12" w:space="0" w:color="000000"/>
            </w:tcBorders>
          </w:tcPr>
          <w:p>
            <w:pPr>
              <w:pStyle w:val="TableParagraph"/>
              <w:spacing w:line="164" w:lineRule="exact"/>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3261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p>
        </w:tc>
        <w:tc>
          <w:tcPr>
            <w:tcW w:w="1313" w:type="dxa"/>
            <w:tcBorders>
              <w:top w:val="nil" w:sz="6" w:space="0" w:color="auto"/>
              <w:left w:val="single" w:sz="12" w:space="0" w:color="000000"/>
              <w:bottom w:val="nil" w:sz="6" w:space="0" w:color="auto"/>
              <w:right w:val="single" w:sz="12" w:space="0" w:color="000000"/>
            </w:tcBorders>
          </w:tcPr>
          <w:p>
            <w:pPr/>
          </w:p>
        </w:tc>
        <w:tc>
          <w:tcPr>
            <w:tcW w:w="974" w:type="dxa"/>
            <w:tcBorders>
              <w:top w:val="nil" w:sz="6" w:space="0" w:color="auto"/>
              <w:left w:val="single" w:sz="12" w:space="0" w:color="000000"/>
              <w:bottom w:val="nil" w:sz="6" w:space="0" w:color="auto"/>
              <w:right w:val="single" w:sz="12" w:space="0" w:color="000000"/>
            </w:tcBorders>
          </w:tcPr>
          <w:p>
            <w:pPr>
              <w:pStyle w:val="TableParagraph"/>
              <w:spacing w:line="163" w:lineRule="exact"/>
              <w:ind w:left="109" w:right="0"/>
              <w:jc w:val="left"/>
              <w:rPr>
                <w:rFonts w:ascii="Times New Roman" w:hAnsi="Times New Roman" w:cs="Times New Roman" w:eastAsia="Times New Roman" w:hint="default"/>
                <w:sz w:val="15"/>
                <w:szCs w:val="15"/>
              </w:rPr>
            </w:pPr>
            <w:r>
              <w:rPr>
                <w:rFonts w:ascii="Times New Roman"/>
                <w:sz w:val="15"/>
              </w:rPr>
              <w:t>66887701-3</w:t>
            </w:r>
          </w:p>
        </w:tc>
        <w:tc>
          <w:tcPr>
            <w:tcW w:w="2013" w:type="dxa"/>
            <w:tcBorders>
              <w:top w:val="nil" w:sz="6" w:space="0" w:color="auto"/>
              <w:left w:val="single" w:sz="12" w:space="0" w:color="000000"/>
              <w:bottom w:val="nil" w:sz="6" w:space="0" w:color="auto"/>
              <w:right w:val="nil" w:sz="6" w:space="0" w:color="auto"/>
            </w:tcBorders>
          </w:tcPr>
          <w:p>
            <w:pPr/>
          </w:p>
        </w:tc>
      </w:tr>
      <w:tr>
        <w:trPr>
          <w:trHeight w:val="237" w:hRule="exact"/>
        </w:trPr>
        <w:tc>
          <w:tcPr>
            <w:tcW w:w="2039" w:type="dxa"/>
            <w:tcBorders>
              <w:top w:val="nil" w:sz="6" w:space="0" w:color="auto"/>
              <w:left w:val="nil" w:sz="6" w:space="0" w:color="auto"/>
              <w:bottom w:val="single" w:sz="4" w:space="0" w:color="7F7F7F"/>
              <w:right w:val="single" w:sz="12" w:space="0" w:color="000000"/>
            </w:tcBorders>
          </w:tcPr>
          <w:p>
            <w:pPr>
              <w:pStyle w:val="TableParagraph"/>
              <w:spacing w:line="149" w:lineRule="exact"/>
              <w:ind w:left="122" w:right="0"/>
              <w:jc w:val="left"/>
              <w:rPr>
                <w:rFonts w:ascii="宋体" w:hAnsi="宋体" w:cs="宋体" w:eastAsia="宋体" w:hint="default"/>
                <w:sz w:val="15"/>
                <w:szCs w:val="15"/>
              </w:rPr>
            </w:pPr>
            <w:r>
              <w:rPr>
                <w:rFonts w:ascii="宋体" w:hAnsi="宋体" w:cs="宋体" w:eastAsia="宋体" w:hint="default"/>
                <w:sz w:val="15"/>
                <w:szCs w:val="15"/>
              </w:rPr>
              <w:t>任公司</w:t>
            </w:r>
          </w:p>
        </w:tc>
        <w:tc>
          <w:tcPr>
            <w:tcW w:w="577" w:type="dxa"/>
            <w:tcBorders>
              <w:top w:val="nil" w:sz="6" w:space="0" w:color="auto"/>
              <w:left w:val="single" w:sz="12" w:space="0" w:color="000000"/>
              <w:bottom w:val="single" w:sz="4" w:space="0" w:color="7F7F7F"/>
              <w:right w:val="single" w:sz="12"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责任</w:t>
            </w:r>
          </w:p>
        </w:tc>
        <w:tc>
          <w:tcPr>
            <w:tcW w:w="728"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tc>
        <w:tc>
          <w:tcPr>
            <w:tcW w:w="907" w:type="dxa"/>
            <w:tcBorders>
              <w:top w:val="nil" w:sz="6" w:space="0" w:color="auto"/>
              <w:left w:val="single" w:sz="12" w:space="0" w:color="000000"/>
              <w:bottom w:val="single" w:sz="4" w:space="0" w:color="7F7F7F"/>
              <w:right w:val="single" w:sz="12" w:space="0" w:color="000000"/>
            </w:tcBorders>
          </w:tcPr>
          <w:p>
            <w:pPr/>
          </w:p>
        </w:tc>
        <w:tc>
          <w:tcPr>
            <w:tcW w:w="1313" w:type="dxa"/>
            <w:tcBorders>
              <w:top w:val="nil" w:sz="6" w:space="0" w:color="auto"/>
              <w:left w:val="single" w:sz="12" w:space="0" w:color="000000"/>
              <w:bottom w:val="single" w:sz="4" w:space="0" w:color="7F7F7F"/>
              <w:right w:val="single" w:sz="12"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路中段</w:t>
            </w:r>
          </w:p>
        </w:tc>
        <w:tc>
          <w:tcPr>
            <w:tcW w:w="974" w:type="dxa"/>
            <w:tcBorders>
              <w:top w:val="nil" w:sz="6" w:space="0" w:color="auto"/>
              <w:left w:val="single" w:sz="12" w:space="0" w:color="000000"/>
              <w:bottom w:val="single" w:sz="4" w:space="0" w:color="7F7F7F"/>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tc>
        <w:tc>
          <w:tcPr>
            <w:tcW w:w="2013" w:type="dxa"/>
            <w:tcBorders>
              <w:top w:val="nil" w:sz="6" w:space="0" w:color="auto"/>
              <w:left w:val="single" w:sz="12" w:space="0" w:color="000000"/>
              <w:bottom w:val="single" w:sz="4" w:space="0" w:color="7F7F7F"/>
              <w:right w:val="nil" w:sz="6" w:space="0" w:color="auto"/>
            </w:tcBorders>
          </w:tcPr>
          <w:p>
            <w:pPr>
              <w:pStyle w:val="TableParagraph"/>
              <w:spacing w:line="149" w:lineRule="exact"/>
              <w:ind w:left="93" w:right="0"/>
              <w:jc w:val="left"/>
              <w:rPr>
                <w:rFonts w:ascii="宋体" w:hAnsi="宋体" w:cs="宋体" w:eastAsia="宋体" w:hint="default"/>
                <w:sz w:val="15"/>
                <w:szCs w:val="15"/>
              </w:rPr>
            </w:pPr>
            <w:r>
              <w:rPr>
                <w:rFonts w:ascii="宋体" w:hAnsi="宋体" w:cs="宋体" w:eastAsia="宋体" w:hint="default"/>
                <w:sz w:val="15"/>
                <w:szCs w:val="15"/>
              </w:rPr>
              <w:t>生产、销售</w:t>
            </w:r>
          </w:p>
        </w:tc>
      </w:tr>
      <w:tr>
        <w:trPr>
          <w:trHeight w:val="238" w:hRule="exact"/>
        </w:trPr>
        <w:tc>
          <w:tcPr>
            <w:tcW w:w="2039" w:type="dxa"/>
            <w:tcBorders>
              <w:top w:val="single" w:sz="4" w:space="0" w:color="7F7F7F"/>
              <w:left w:val="nil" w:sz="6" w:space="0" w:color="auto"/>
              <w:bottom w:val="nil" w:sz="6" w:space="0" w:color="auto"/>
              <w:right w:val="single" w:sz="12" w:space="0" w:color="000000"/>
            </w:tcBorders>
          </w:tcPr>
          <w:p>
            <w:pPr/>
          </w:p>
        </w:tc>
        <w:tc>
          <w:tcPr>
            <w:tcW w:w="577" w:type="dxa"/>
            <w:tcBorders>
              <w:top w:val="single" w:sz="4" w:space="0" w:color="7F7F7F"/>
              <w:left w:val="single" w:sz="12" w:space="0" w:color="000000"/>
              <w:bottom w:val="nil" w:sz="6" w:space="0" w:color="auto"/>
              <w:right w:val="single" w:sz="12" w:space="0" w:color="000000"/>
            </w:tcBorders>
          </w:tcPr>
          <w:p>
            <w:pPr/>
          </w:p>
        </w:tc>
        <w:tc>
          <w:tcPr>
            <w:tcW w:w="728"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tc>
        <w:tc>
          <w:tcPr>
            <w:tcW w:w="907" w:type="dxa"/>
            <w:tcBorders>
              <w:top w:val="single" w:sz="4" w:space="0" w:color="7F7F7F"/>
              <w:left w:val="single" w:sz="12" w:space="0" w:color="000000"/>
              <w:bottom w:val="nil" w:sz="6" w:space="0" w:color="auto"/>
              <w:right w:val="single" w:sz="12" w:space="0" w:color="000000"/>
            </w:tcBorders>
          </w:tcPr>
          <w:p>
            <w:pPr/>
          </w:p>
        </w:tc>
        <w:tc>
          <w:tcPr>
            <w:tcW w:w="1313" w:type="dxa"/>
            <w:tcBorders>
              <w:top w:val="single" w:sz="4" w:space="0" w:color="7F7F7F"/>
              <w:left w:val="single" w:sz="12" w:space="0" w:color="000000"/>
              <w:bottom w:val="nil" w:sz="6" w:space="0" w:color="auto"/>
              <w:right w:val="single" w:sz="12" w:space="0" w:color="000000"/>
            </w:tcBorders>
          </w:tcPr>
          <w:p>
            <w:pPr/>
          </w:p>
        </w:tc>
        <w:tc>
          <w:tcPr>
            <w:tcW w:w="974" w:type="dxa"/>
            <w:tcBorders>
              <w:top w:val="single" w:sz="4" w:space="0" w:color="7F7F7F"/>
              <w:left w:val="single" w:sz="12" w:space="0" w:color="000000"/>
              <w:bottom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tc>
        <w:tc>
          <w:tcPr>
            <w:tcW w:w="2013" w:type="dxa"/>
            <w:tcBorders>
              <w:top w:val="single" w:sz="4" w:space="0" w:color="7F7F7F"/>
              <w:left w:val="single" w:sz="12" w:space="0" w:color="000000"/>
              <w:bottom w:val="nil" w:sz="6" w:space="0" w:color="auto"/>
              <w:right w:val="nil" w:sz="6" w:space="0" w:color="auto"/>
            </w:tcBorders>
          </w:tcPr>
          <w:p>
            <w:pPr>
              <w:pStyle w:val="TableParagraph"/>
              <w:spacing w:line="240" w:lineRule="auto" w:before="33"/>
              <w:ind w:left="93" w:right="0"/>
              <w:jc w:val="left"/>
              <w:rPr>
                <w:rFonts w:ascii="宋体" w:hAnsi="宋体" w:cs="宋体" w:eastAsia="宋体" w:hint="default"/>
                <w:sz w:val="15"/>
                <w:szCs w:val="15"/>
              </w:rPr>
            </w:pPr>
            <w:r>
              <w:rPr>
                <w:rFonts w:ascii="宋体" w:hAnsi="宋体" w:cs="宋体" w:eastAsia="宋体" w:hint="default"/>
                <w:sz w:val="15"/>
                <w:szCs w:val="15"/>
              </w:rPr>
              <w:t>高新技术行业、房地产业进</w:t>
            </w:r>
          </w:p>
        </w:tc>
      </w:tr>
      <w:tr>
        <w:trPr>
          <w:trHeight w:val="156" w:hRule="exact"/>
        </w:trPr>
        <w:tc>
          <w:tcPr>
            <w:tcW w:w="2039" w:type="dxa"/>
            <w:tcBorders>
              <w:top w:val="nil" w:sz="6" w:space="0" w:color="auto"/>
              <w:left w:val="nil" w:sz="6" w:space="0" w:color="auto"/>
              <w:bottom w:val="nil" w:sz="6" w:space="0" w:color="auto"/>
              <w:right w:val="single" w:sz="12" w:space="0" w:color="000000"/>
            </w:tcBorders>
          </w:tcPr>
          <w:p>
            <w:pPr/>
          </w:p>
        </w:tc>
        <w:tc>
          <w:tcPr>
            <w:tcW w:w="577"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z w:val="15"/>
                <w:szCs w:val="15"/>
              </w:rPr>
              <w:t>有限</w:t>
            </w:r>
          </w:p>
        </w:tc>
        <w:tc>
          <w:tcPr>
            <w:tcW w:w="728" w:type="dxa"/>
            <w:tcBorders>
              <w:top w:val="nil" w:sz="6" w:space="0" w:color="auto"/>
              <w:left w:val="single" w:sz="12" w:space="0" w:color="000000"/>
              <w:bottom w:val="nil" w:sz="6" w:space="0" w:color="auto"/>
              <w:right w:val="single" w:sz="12" w:space="0" w:color="000000"/>
            </w:tcBorders>
          </w:tcPr>
          <w:p>
            <w:pPr/>
          </w:p>
        </w:tc>
        <w:tc>
          <w:tcPr>
            <w:tcW w:w="907" w:type="dxa"/>
            <w:tcBorders>
              <w:top w:val="nil" w:sz="6" w:space="0" w:color="auto"/>
              <w:left w:val="single" w:sz="12" w:space="0" w:color="000000"/>
              <w:bottom w:val="nil" w:sz="6" w:space="0" w:color="auto"/>
              <w:right w:val="single" w:sz="12" w:space="0" w:color="000000"/>
            </w:tcBorders>
          </w:tcPr>
          <w:p>
            <w:pPr/>
          </w:p>
        </w:tc>
        <w:tc>
          <w:tcPr>
            <w:tcW w:w="1313"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0"/>
              <w:jc w:val="center"/>
              <w:rPr>
                <w:rFonts w:ascii="宋体" w:hAnsi="宋体" w:cs="宋体" w:eastAsia="宋体" w:hint="default"/>
                <w:sz w:val="15"/>
                <w:szCs w:val="15"/>
              </w:rPr>
            </w:pPr>
            <w:r>
              <w:rPr>
                <w:rFonts w:ascii="宋体" w:hAnsi="宋体" w:cs="宋体" w:eastAsia="宋体" w:hint="default"/>
                <w:spacing w:val="-12"/>
                <w:sz w:val="15"/>
                <w:szCs w:val="15"/>
              </w:rPr>
              <w:t>天津开发区第四</w:t>
            </w:r>
            <w:r>
              <w:rPr>
                <w:rFonts w:ascii="宋体" w:hAnsi="宋体" w:cs="宋体" w:eastAsia="宋体" w:hint="default"/>
                <w:sz w:val="15"/>
                <w:szCs w:val="15"/>
              </w:rPr>
            </w:r>
          </w:p>
        </w:tc>
        <w:tc>
          <w:tcPr>
            <w:tcW w:w="974" w:type="dxa"/>
            <w:tcBorders>
              <w:top w:val="nil" w:sz="6" w:space="0" w:color="auto"/>
              <w:left w:val="single" w:sz="12" w:space="0" w:color="000000"/>
              <w:bottom w:val="nil" w:sz="6" w:space="0" w:color="auto"/>
              <w:right w:val="single" w:sz="12" w:space="0" w:color="000000"/>
            </w:tcBorders>
          </w:tcPr>
          <w:p>
            <w:pPr/>
          </w:p>
        </w:tc>
        <w:tc>
          <w:tcPr>
            <w:tcW w:w="2013" w:type="dxa"/>
            <w:tcBorders>
              <w:top w:val="nil" w:sz="6" w:space="0" w:color="auto"/>
              <w:left w:val="single" w:sz="12" w:space="0" w:color="000000"/>
              <w:bottom w:val="nil" w:sz="6" w:space="0" w:color="auto"/>
              <w:right w:val="nil" w:sz="6" w:space="0" w:color="auto"/>
            </w:tcBorders>
          </w:tcPr>
          <w:p>
            <w:pPr/>
          </w:p>
        </w:tc>
      </w:tr>
      <w:tr>
        <w:trPr>
          <w:trHeight w:val="160" w:hRule="exact"/>
        </w:trPr>
        <w:tc>
          <w:tcPr>
            <w:tcW w:w="2039" w:type="dxa"/>
            <w:tcBorders>
              <w:top w:val="nil" w:sz="6" w:space="0" w:color="auto"/>
              <w:left w:val="nil" w:sz="6" w:space="0" w:color="auto"/>
              <w:bottom w:val="nil" w:sz="6" w:space="0" w:color="auto"/>
              <w:right w:val="single" w:sz="12" w:space="0" w:color="000000"/>
            </w:tcBorders>
          </w:tcPr>
          <w:p>
            <w:pPr>
              <w:pStyle w:val="TableParagraph"/>
              <w:spacing w:line="153" w:lineRule="exact"/>
              <w:ind w:left="122" w:right="0"/>
              <w:jc w:val="left"/>
              <w:rPr>
                <w:rFonts w:ascii="宋体" w:hAnsi="宋体" w:cs="宋体" w:eastAsia="宋体" w:hint="default"/>
                <w:sz w:val="15"/>
                <w:szCs w:val="15"/>
              </w:rPr>
            </w:pPr>
            <w:r>
              <w:rPr>
                <w:rFonts w:ascii="宋体" w:hAnsi="宋体" w:cs="宋体" w:eastAsia="宋体" w:hint="default"/>
                <w:sz w:val="15"/>
                <w:szCs w:val="15"/>
              </w:rPr>
              <w:t>天津海达投资管理有限公司</w:t>
            </w:r>
          </w:p>
        </w:tc>
        <w:tc>
          <w:tcPr>
            <w:tcW w:w="577" w:type="dxa"/>
            <w:tcBorders>
              <w:top w:val="nil" w:sz="6" w:space="0" w:color="auto"/>
              <w:left w:val="single" w:sz="12" w:space="0" w:color="000000"/>
              <w:bottom w:val="nil" w:sz="6" w:space="0" w:color="auto"/>
              <w:right w:val="single" w:sz="12" w:space="0" w:color="000000"/>
            </w:tcBorders>
          </w:tcPr>
          <w:p>
            <w:pPr/>
          </w:p>
        </w:tc>
        <w:tc>
          <w:tcPr>
            <w:tcW w:w="728" w:type="dxa"/>
            <w:tcBorders>
              <w:top w:val="nil" w:sz="6" w:space="0" w:color="auto"/>
              <w:left w:val="single" w:sz="12" w:space="0" w:color="000000"/>
              <w:bottom w:val="nil" w:sz="6" w:space="0" w:color="auto"/>
              <w:right w:val="single" w:sz="12" w:space="0" w:color="000000"/>
            </w:tcBorders>
          </w:tcPr>
          <w:p>
            <w:pPr>
              <w:pStyle w:val="TableParagraph"/>
              <w:spacing w:line="153" w:lineRule="exact"/>
              <w:ind w:right="125"/>
              <w:jc w:val="right"/>
              <w:rPr>
                <w:rFonts w:ascii="宋体" w:hAnsi="宋体" w:cs="宋体" w:eastAsia="宋体" w:hint="default"/>
                <w:sz w:val="15"/>
                <w:szCs w:val="15"/>
              </w:rPr>
            </w:pPr>
            <w:r>
              <w:rPr>
                <w:rFonts w:ascii="宋体" w:hAnsi="宋体" w:cs="宋体" w:eastAsia="宋体" w:hint="default"/>
                <w:sz w:val="15"/>
                <w:szCs w:val="15"/>
              </w:rPr>
              <w:t>刘桂英</w:t>
            </w:r>
          </w:p>
        </w:tc>
        <w:tc>
          <w:tcPr>
            <w:tcW w:w="907" w:type="dxa"/>
            <w:tcBorders>
              <w:top w:val="nil" w:sz="6" w:space="0" w:color="auto"/>
              <w:left w:val="single" w:sz="12" w:space="0" w:color="000000"/>
              <w:bottom w:val="nil" w:sz="6" w:space="0" w:color="auto"/>
              <w:right w:val="single" w:sz="12" w:space="0" w:color="000000"/>
            </w:tcBorders>
          </w:tcPr>
          <w:p>
            <w:pPr>
              <w:pStyle w:val="TableParagraph"/>
              <w:spacing w:line="164" w:lineRule="exact"/>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1000</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万元</w:t>
            </w:r>
          </w:p>
        </w:tc>
        <w:tc>
          <w:tcPr>
            <w:tcW w:w="1313" w:type="dxa"/>
            <w:tcBorders>
              <w:top w:val="nil" w:sz="6" w:space="0" w:color="auto"/>
              <w:left w:val="single" w:sz="12" w:space="0" w:color="000000"/>
              <w:bottom w:val="nil" w:sz="6" w:space="0" w:color="auto"/>
              <w:right w:val="single" w:sz="12" w:space="0" w:color="000000"/>
            </w:tcBorders>
          </w:tcPr>
          <w:p>
            <w:pPr/>
          </w:p>
        </w:tc>
        <w:tc>
          <w:tcPr>
            <w:tcW w:w="974" w:type="dxa"/>
            <w:tcBorders>
              <w:top w:val="nil" w:sz="6" w:space="0" w:color="auto"/>
              <w:left w:val="single" w:sz="12" w:space="0" w:color="000000"/>
              <w:bottom w:val="nil" w:sz="6" w:space="0" w:color="auto"/>
              <w:right w:val="single" w:sz="12" w:space="0" w:color="000000"/>
            </w:tcBorders>
          </w:tcPr>
          <w:p>
            <w:pPr>
              <w:pStyle w:val="TableParagraph"/>
              <w:spacing w:line="163" w:lineRule="exact"/>
              <w:ind w:left="109" w:right="0"/>
              <w:jc w:val="left"/>
              <w:rPr>
                <w:rFonts w:ascii="Times New Roman" w:hAnsi="Times New Roman" w:cs="Times New Roman" w:eastAsia="Times New Roman" w:hint="default"/>
                <w:sz w:val="15"/>
                <w:szCs w:val="15"/>
              </w:rPr>
            </w:pPr>
            <w:r>
              <w:rPr>
                <w:rFonts w:ascii="Times New Roman"/>
                <w:sz w:val="15"/>
              </w:rPr>
              <w:t>66882018-0</w:t>
            </w:r>
          </w:p>
        </w:tc>
        <w:tc>
          <w:tcPr>
            <w:tcW w:w="2013" w:type="dxa"/>
            <w:tcBorders>
              <w:top w:val="nil" w:sz="6" w:space="0" w:color="auto"/>
              <w:left w:val="single" w:sz="12" w:space="0" w:color="000000"/>
              <w:bottom w:val="nil" w:sz="6" w:space="0" w:color="auto"/>
              <w:right w:val="nil" w:sz="6" w:space="0" w:color="auto"/>
            </w:tcBorders>
          </w:tcPr>
          <w:p>
            <w:pPr>
              <w:pStyle w:val="TableParagraph"/>
              <w:spacing w:line="153" w:lineRule="exact"/>
              <w:ind w:left="93" w:right="0"/>
              <w:jc w:val="left"/>
              <w:rPr>
                <w:rFonts w:ascii="宋体" w:hAnsi="宋体" w:cs="宋体" w:eastAsia="宋体" w:hint="default"/>
                <w:sz w:val="15"/>
                <w:szCs w:val="15"/>
              </w:rPr>
            </w:pPr>
            <w:r>
              <w:rPr>
                <w:rFonts w:ascii="宋体" w:hAnsi="宋体" w:cs="宋体" w:eastAsia="宋体" w:hint="default"/>
                <w:sz w:val="15"/>
                <w:szCs w:val="15"/>
              </w:rPr>
              <w:t>行投资、投资咨询与服务、</w:t>
            </w:r>
          </w:p>
        </w:tc>
      </w:tr>
      <w:tr>
        <w:trPr>
          <w:trHeight w:val="156" w:hRule="exact"/>
        </w:trPr>
        <w:tc>
          <w:tcPr>
            <w:tcW w:w="2039" w:type="dxa"/>
            <w:tcBorders>
              <w:top w:val="nil" w:sz="6" w:space="0" w:color="auto"/>
              <w:left w:val="nil" w:sz="6" w:space="0" w:color="auto"/>
              <w:bottom w:val="nil" w:sz="6" w:space="0" w:color="auto"/>
              <w:right w:val="single" w:sz="12" w:space="0" w:color="000000"/>
            </w:tcBorders>
          </w:tcPr>
          <w:p>
            <w:pPr/>
          </w:p>
        </w:tc>
        <w:tc>
          <w:tcPr>
            <w:tcW w:w="577" w:type="dxa"/>
            <w:tcBorders>
              <w:top w:val="nil" w:sz="6" w:space="0" w:color="auto"/>
              <w:left w:val="single" w:sz="12" w:space="0" w:color="000000"/>
              <w:bottom w:val="nil" w:sz="6" w:space="0" w:color="auto"/>
              <w:right w:val="single" w:sz="12" w:space="0" w:color="000000"/>
            </w:tcBorders>
          </w:tcPr>
          <w:p>
            <w:pPr>
              <w:pStyle w:val="TableParagraph"/>
              <w:spacing w:line="149" w:lineRule="exact"/>
              <w:ind w:right="0"/>
              <w:jc w:val="center"/>
              <w:rPr>
                <w:rFonts w:ascii="宋体" w:hAnsi="宋体" w:cs="宋体" w:eastAsia="宋体" w:hint="default"/>
                <w:sz w:val="15"/>
                <w:szCs w:val="15"/>
              </w:rPr>
            </w:pPr>
            <w:r>
              <w:rPr>
                <w:rFonts w:ascii="宋体" w:hAnsi="宋体" w:cs="宋体" w:eastAsia="宋体" w:hint="default"/>
                <w:sz w:val="15"/>
                <w:szCs w:val="15"/>
              </w:rPr>
              <w:t>公司</w:t>
            </w:r>
          </w:p>
        </w:tc>
        <w:tc>
          <w:tcPr>
            <w:tcW w:w="728" w:type="dxa"/>
            <w:tcBorders>
              <w:top w:val="nil" w:sz="6" w:space="0" w:color="auto"/>
              <w:left w:val="single" w:sz="12" w:space="0" w:color="000000"/>
              <w:bottom w:val="nil" w:sz="6" w:space="0" w:color="auto"/>
              <w:right w:val="single" w:sz="12" w:space="0" w:color="000000"/>
            </w:tcBorders>
          </w:tcPr>
          <w:p>
            <w:pPr/>
          </w:p>
        </w:tc>
        <w:tc>
          <w:tcPr>
            <w:tcW w:w="907" w:type="dxa"/>
            <w:tcBorders>
              <w:top w:val="nil" w:sz="6" w:space="0" w:color="auto"/>
              <w:left w:val="single" w:sz="12" w:space="0" w:color="000000"/>
              <w:bottom w:val="nil" w:sz="6" w:space="0" w:color="auto"/>
              <w:right w:val="single" w:sz="12" w:space="0" w:color="000000"/>
            </w:tcBorders>
          </w:tcPr>
          <w:p>
            <w:pPr/>
          </w:p>
        </w:tc>
        <w:tc>
          <w:tcPr>
            <w:tcW w:w="1313" w:type="dxa"/>
            <w:tcBorders>
              <w:top w:val="nil" w:sz="6" w:space="0" w:color="auto"/>
              <w:left w:val="single" w:sz="12" w:space="0" w:color="000000"/>
              <w:bottom w:val="nil" w:sz="6" w:space="0" w:color="auto"/>
              <w:right w:val="single" w:sz="12" w:space="0" w:color="000000"/>
            </w:tcBorders>
          </w:tcPr>
          <w:p>
            <w:pPr>
              <w:pStyle w:val="TableParagraph"/>
              <w:spacing w:line="160" w:lineRule="exact"/>
              <w:ind w:left="13" w:right="0"/>
              <w:jc w:val="center"/>
              <w:rPr>
                <w:rFonts w:ascii="宋体" w:hAnsi="宋体" w:cs="宋体" w:eastAsia="宋体" w:hint="default"/>
                <w:sz w:val="15"/>
                <w:szCs w:val="15"/>
              </w:rPr>
            </w:pPr>
            <w:r>
              <w:rPr>
                <w:rFonts w:ascii="宋体" w:hAnsi="宋体" w:cs="宋体" w:eastAsia="宋体" w:hint="default"/>
                <w:spacing w:val="-6"/>
                <w:sz w:val="15"/>
                <w:szCs w:val="15"/>
              </w:rPr>
              <w:t>大街</w:t>
            </w:r>
            <w:r>
              <w:rPr>
                <w:rFonts w:ascii="宋体" w:hAnsi="宋体" w:cs="宋体" w:eastAsia="宋体" w:hint="default"/>
                <w:spacing w:val="-59"/>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17"/>
                <w:sz w:val="15"/>
                <w:szCs w:val="15"/>
              </w:rPr>
              <w:t> </w:t>
            </w:r>
            <w:r>
              <w:rPr>
                <w:rFonts w:ascii="宋体" w:hAnsi="宋体" w:cs="宋体" w:eastAsia="宋体" w:hint="default"/>
                <w:spacing w:val="8"/>
                <w:sz w:val="15"/>
                <w:szCs w:val="15"/>
              </w:rPr>
              <w:t>号</w:t>
            </w:r>
            <w:r>
              <w:rPr>
                <w:rFonts w:ascii="Times New Roman" w:hAnsi="Times New Roman" w:cs="Times New Roman" w:eastAsia="Times New Roman" w:hint="default"/>
                <w:spacing w:val="8"/>
                <w:sz w:val="15"/>
                <w:szCs w:val="15"/>
              </w:rPr>
              <w:t>A</w:t>
            </w:r>
            <w:r>
              <w:rPr>
                <w:rFonts w:ascii="Times New Roman" w:hAnsi="Times New Roman" w:cs="Times New Roman" w:eastAsia="Times New Roman" w:hint="default"/>
                <w:spacing w:val="-18"/>
                <w:sz w:val="15"/>
                <w:szCs w:val="15"/>
              </w:rPr>
              <w:t> </w:t>
            </w:r>
            <w:r>
              <w:rPr>
                <w:rFonts w:ascii="宋体" w:hAnsi="宋体" w:cs="宋体" w:eastAsia="宋体" w:hint="default"/>
                <w:sz w:val="15"/>
                <w:szCs w:val="15"/>
              </w:rPr>
              <w:t>座</w:t>
            </w:r>
            <w:r>
              <w:rPr>
                <w:rFonts w:ascii="宋体" w:hAnsi="宋体" w:cs="宋体" w:eastAsia="宋体" w:hint="default"/>
                <w:spacing w:val="-59"/>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17"/>
                <w:sz w:val="15"/>
                <w:szCs w:val="15"/>
              </w:rPr>
              <w:t> </w:t>
            </w:r>
            <w:r>
              <w:rPr>
                <w:rFonts w:ascii="宋体" w:hAnsi="宋体" w:cs="宋体" w:eastAsia="宋体" w:hint="default"/>
                <w:sz w:val="15"/>
                <w:szCs w:val="15"/>
              </w:rPr>
              <w:t>层</w:t>
            </w:r>
          </w:p>
        </w:tc>
        <w:tc>
          <w:tcPr>
            <w:tcW w:w="974" w:type="dxa"/>
            <w:tcBorders>
              <w:top w:val="nil" w:sz="6" w:space="0" w:color="auto"/>
              <w:left w:val="single" w:sz="12" w:space="0" w:color="000000"/>
              <w:bottom w:val="nil" w:sz="6" w:space="0" w:color="auto"/>
              <w:right w:val="single" w:sz="12" w:space="0" w:color="000000"/>
            </w:tcBorders>
          </w:tcPr>
          <w:p>
            <w:pPr/>
          </w:p>
        </w:tc>
        <w:tc>
          <w:tcPr>
            <w:tcW w:w="2013" w:type="dxa"/>
            <w:tcBorders>
              <w:top w:val="nil" w:sz="6" w:space="0" w:color="auto"/>
              <w:left w:val="single" w:sz="12" w:space="0" w:color="000000"/>
              <w:bottom w:val="nil" w:sz="6" w:space="0" w:color="auto"/>
              <w:right w:val="nil" w:sz="6" w:space="0" w:color="auto"/>
            </w:tcBorders>
          </w:tcPr>
          <w:p>
            <w:pPr/>
          </w:p>
        </w:tc>
      </w:tr>
      <w:tr>
        <w:trPr>
          <w:trHeight w:val="246" w:hRule="exact"/>
        </w:trPr>
        <w:tc>
          <w:tcPr>
            <w:tcW w:w="2039" w:type="dxa"/>
            <w:tcBorders>
              <w:top w:val="nil" w:sz="6" w:space="0" w:color="auto"/>
              <w:left w:val="nil" w:sz="6" w:space="0" w:color="auto"/>
              <w:bottom w:val="single" w:sz="12" w:space="0" w:color="000000"/>
              <w:right w:val="single" w:sz="12" w:space="0" w:color="000000"/>
            </w:tcBorders>
          </w:tcPr>
          <w:p>
            <w:pPr/>
          </w:p>
        </w:tc>
        <w:tc>
          <w:tcPr>
            <w:tcW w:w="577" w:type="dxa"/>
            <w:tcBorders>
              <w:top w:val="nil" w:sz="6" w:space="0" w:color="auto"/>
              <w:left w:val="single" w:sz="12" w:space="0" w:color="000000"/>
              <w:bottom w:val="single" w:sz="12" w:space="0" w:color="000000"/>
              <w:right w:val="single" w:sz="12" w:space="0" w:color="000000"/>
            </w:tcBorders>
          </w:tcPr>
          <w:p>
            <w:pPr/>
          </w:p>
        </w:tc>
        <w:tc>
          <w:tcPr>
            <w:tcW w:w="728" w:type="dxa"/>
            <w:tcBorders>
              <w:top w:val="nil" w:sz="6" w:space="0" w:color="auto"/>
              <w:left w:val="single" w:sz="12" w:space="0" w:color="000000"/>
              <w:bottom w:val="single" w:sz="12" w:space="0" w:color="000000"/>
              <w:right w:val="single" w:sz="12" w:space="0" w:color="000000"/>
            </w:tcBorders>
          </w:tcPr>
          <w:p>
            <w:pPr/>
          </w:p>
        </w:tc>
        <w:tc>
          <w:tcPr>
            <w:tcW w:w="907" w:type="dxa"/>
            <w:tcBorders>
              <w:top w:val="nil" w:sz="6" w:space="0" w:color="auto"/>
              <w:left w:val="single" w:sz="12" w:space="0" w:color="000000"/>
              <w:bottom w:val="single" w:sz="12" w:space="0" w:color="000000"/>
              <w:right w:val="single" w:sz="12" w:space="0" w:color="000000"/>
            </w:tcBorders>
          </w:tcPr>
          <w:p>
            <w:pPr/>
          </w:p>
        </w:tc>
        <w:tc>
          <w:tcPr>
            <w:tcW w:w="1313" w:type="dxa"/>
            <w:tcBorders>
              <w:top w:val="nil" w:sz="6" w:space="0" w:color="auto"/>
              <w:left w:val="single" w:sz="12" w:space="0" w:color="000000"/>
              <w:bottom w:val="single" w:sz="12" w:space="0" w:color="000000"/>
              <w:right w:val="single" w:sz="12" w:space="0" w:color="000000"/>
            </w:tcBorders>
          </w:tcPr>
          <w:p>
            <w:pPr/>
          </w:p>
        </w:tc>
        <w:tc>
          <w:tcPr>
            <w:tcW w:w="974" w:type="dxa"/>
            <w:tcBorders>
              <w:top w:val="nil" w:sz="6" w:space="0" w:color="auto"/>
              <w:left w:val="single" w:sz="12" w:space="0" w:color="000000"/>
              <w:bottom w:val="single" w:sz="12" w:space="0" w:color="000000"/>
              <w:right w:val="single" w:sz="12" w:space="0" w:color="000000"/>
            </w:tcBorders>
          </w:tcPr>
          <w:p>
            <w:pPr/>
          </w:p>
        </w:tc>
        <w:tc>
          <w:tcPr>
            <w:tcW w:w="2013" w:type="dxa"/>
            <w:tcBorders>
              <w:top w:val="nil" w:sz="6" w:space="0" w:color="auto"/>
              <w:left w:val="single" w:sz="12" w:space="0" w:color="000000"/>
              <w:bottom w:val="single" w:sz="12" w:space="0" w:color="000000"/>
              <w:right w:val="nil" w:sz="6" w:space="0" w:color="auto"/>
            </w:tcBorders>
          </w:tcPr>
          <w:p>
            <w:pPr>
              <w:pStyle w:val="TableParagraph"/>
              <w:spacing w:line="149" w:lineRule="exact"/>
              <w:ind w:left="93" w:right="0"/>
              <w:jc w:val="left"/>
              <w:rPr>
                <w:rFonts w:ascii="宋体" w:hAnsi="宋体" w:cs="宋体" w:eastAsia="宋体" w:hint="default"/>
                <w:sz w:val="15"/>
                <w:szCs w:val="15"/>
              </w:rPr>
            </w:pPr>
            <w:r>
              <w:rPr>
                <w:rFonts w:ascii="宋体" w:hAnsi="宋体" w:cs="宋体" w:eastAsia="宋体" w:hint="default"/>
                <w:sz w:val="15"/>
                <w:szCs w:val="15"/>
              </w:rPr>
              <w:t>管理咨询服务</w:t>
            </w:r>
          </w:p>
        </w:tc>
      </w:tr>
    </w:tbl>
    <w:p>
      <w:pPr>
        <w:pStyle w:val="BodyText"/>
        <w:spacing w:line="293" w:lineRule="exact" w:before="0"/>
        <w:ind w:left="717" w:right="248"/>
        <w:jc w:val="left"/>
      </w:pPr>
      <w:r>
        <w:rPr/>
        <w:pict>
          <v:shape style="position:absolute;margin-left:249.899994pt;margin-top:-80.520401pt;width:1.0pt;height:.48pt;mso-position-horizontal-relative:page;mso-position-vertical-relative:paragraph;z-index:18064" type="#_x0000_t75" stroked="false">
            <v:imagedata r:id="rId52" o:title=""/>
          </v:shape>
        </w:pict>
      </w:r>
      <w:r>
        <w:rPr/>
        <w:pict>
          <v:shape style="position:absolute;margin-left:409.799988pt;margin-top:-80.520401pt;width:1.0pt;height:.48pt;mso-position-horizontal-relative:page;mso-position-vertical-relative:paragraph;z-index:18088" type="#_x0000_t75" stroked="false">
            <v:imagedata r:id="rId20" o:title=""/>
          </v:shape>
        </w:pict>
      </w:r>
      <w:r>
        <w:rPr/>
        <w:pict>
          <v:shape style="position:absolute;margin-left:249.899994pt;margin-top:-48.78030pt;width:1.0pt;height:.48pt;mso-position-horizontal-relative:page;mso-position-vertical-relative:paragraph;z-index:18112" type="#_x0000_t75" stroked="false">
            <v:imagedata r:id="rId52" o:title=""/>
          </v:shape>
        </w:pict>
      </w:r>
      <w:r>
        <w:rPr/>
        <w:pict>
          <v:shape style="position:absolute;margin-left:409.799988pt;margin-top:-48.78030pt;width:1.0pt;height:.48pt;mso-position-horizontal-relative:page;mso-position-vertical-relative:paragraph;z-index:18136" type="#_x0000_t75" stroked="false">
            <v:imagedata r:id="rId20" o:title=""/>
          </v:shape>
        </w:pict>
      </w:r>
      <w:r>
        <w:rPr/>
        <w:pict>
          <v:shape style="position:absolute;margin-left:311.579987pt;margin-top:90.2397pt;width:1pt;height:.48pt;mso-position-horizontal-relative:page;mso-position-vertical-relative:paragraph;z-index:18160" type="#_x0000_t75" stroked="false">
            <v:imagedata r:id="rId50" o:title=""/>
          </v:shape>
        </w:pict>
      </w:r>
      <w:r>
        <w:rPr/>
        <w:pict>
          <v:shape style="position:absolute;margin-left:466.559998pt;margin-top:90.2397pt;width:1pt;height:.48pt;mso-position-horizontal-relative:page;mso-position-vertical-relative:paragraph;z-index:18184" type="#_x0000_t75" stroked="false">
            <v:imagedata r:id="rId15" o:title=""/>
          </v:shape>
        </w:pict>
      </w:r>
      <w:r>
        <w:rPr/>
        <w:pict>
          <v:shape style="position:absolute;margin-left:311.579987pt;margin-top:106.319702pt;width:1pt;height:.48pt;mso-position-horizontal-relative:page;mso-position-vertical-relative:paragraph;z-index:18208" type="#_x0000_t75" stroked="false">
            <v:imagedata r:id="rId50" o:title=""/>
          </v:shape>
        </w:pict>
      </w:r>
      <w:r>
        <w:rPr/>
        <w:pict>
          <v:shape style="position:absolute;margin-left:466.559998pt;margin-top:106.319702pt;width:1pt;height:.48pt;mso-position-horizontal-relative:page;mso-position-vertical-relative:paragraph;z-index:18232" type="#_x0000_t75" stroked="false">
            <v:imagedata r:id="rId15" o:title=""/>
          </v:shape>
        </w:pict>
      </w:r>
      <w:r>
        <w:rPr>
          <w:rFonts w:ascii="Times New Roman" w:hAnsi="Times New Roman" w:cs="Times New Roman" w:eastAsia="Times New Roman" w:hint="default"/>
        </w:rPr>
        <w:t>7.1.4  </w:t>
      </w:r>
      <w:r>
        <w:rPr/>
        <w:t>本公司在子公司所持股份和表决权比例及其变化</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246"/>
        <w:gridCol w:w="808"/>
        <w:gridCol w:w="816"/>
        <w:gridCol w:w="708"/>
        <w:gridCol w:w="773"/>
        <w:gridCol w:w="749"/>
        <w:gridCol w:w="812"/>
        <w:gridCol w:w="766"/>
        <w:gridCol w:w="866"/>
      </w:tblGrid>
      <w:tr>
        <w:trPr>
          <w:trHeight w:val="342" w:hRule="exact"/>
        </w:trPr>
        <w:tc>
          <w:tcPr>
            <w:tcW w:w="2246" w:type="dxa"/>
            <w:vMerge w:val="restart"/>
            <w:tcBorders>
              <w:top w:val="single" w:sz="12" w:space="0" w:color="000000"/>
              <w:left w:val="nil" w:sz="6" w:space="0" w:color="auto"/>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8" w:right="0"/>
              <w:jc w:val="center"/>
              <w:rPr>
                <w:rFonts w:ascii="宋体" w:hAnsi="宋体" w:cs="宋体" w:eastAsia="宋体" w:hint="default"/>
                <w:sz w:val="15"/>
                <w:szCs w:val="15"/>
              </w:rPr>
            </w:pPr>
            <w:r>
              <w:rPr>
                <w:rFonts w:ascii="宋体" w:hAnsi="宋体" w:cs="宋体" w:eastAsia="宋体" w:hint="default"/>
                <w:sz w:val="15"/>
                <w:szCs w:val="15"/>
              </w:rPr>
              <w:t>名</w:t>
            </w:r>
            <w:r>
              <w:rPr>
                <w:rFonts w:ascii="宋体" w:hAnsi="宋体" w:cs="宋体" w:eastAsia="宋体" w:hint="default"/>
                <w:spacing w:val="75"/>
                <w:sz w:val="15"/>
                <w:szCs w:val="15"/>
              </w:rPr>
              <w:t> </w:t>
            </w:r>
            <w:r>
              <w:rPr>
                <w:rFonts w:ascii="宋体" w:hAnsi="宋体" w:cs="宋体" w:eastAsia="宋体" w:hint="default"/>
                <w:sz w:val="15"/>
                <w:szCs w:val="15"/>
              </w:rPr>
              <w:t>称</w:t>
            </w:r>
          </w:p>
        </w:tc>
        <w:tc>
          <w:tcPr>
            <w:tcW w:w="162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3"/>
              <w:ind w:right="1"/>
              <w:jc w:val="center"/>
              <w:rPr>
                <w:rFonts w:ascii="宋体" w:hAnsi="宋体" w:cs="宋体" w:eastAsia="宋体" w:hint="default"/>
                <w:sz w:val="15"/>
                <w:szCs w:val="15"/>
              </w:rPr>
            </w:pPr>
            <w:r>
              <w:rPr>
                <w:rFonts w:ascii="宋体" w:hAnsi="宋体" w:cs="宋体" w:eastAsia="宋体" w:hint="default"/>
                <w:sz w:val="15"/>
                <w:szCs w:val="15"/>
              </w:rPr>
              <w:t>年初数</w:t>
            </w:r>
          </w:p>
        </w:tc>
        <w:tc>
          <w:tcPr>
            <w:tcW w:w="148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3"/>
              <w:ind w:left="424"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561"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3"/>
              <w:ind w:left="465" w:right="0"/>
              <w:jc w:val="left"/>
              <w:rPr>
                <w:rFonts w:ascii="宋体" w:hAnsi="宋体" w:cs="宋体" w:eastAsia="宋体" w:hint="default"/>
                <w:sz w:val="15"/>
                <w:szCs w:val="15"/>
              </w:rPr>
            </w:pPr>
            <w:r>
              <w:rPr>
                <w:rFonts w:ascii="宋体" w:hAnsi="宋体" w:cs="宋体" w:eastAsia="宋体" w:hint="default"/>
                <w:sz w:val="15"/>
                <w:szCs w:val="15"/>
              </w:rPr>
              <w:t>本期减少</w:t>
            </w:r>
          </w:p>
        </w:tc>
        <w:tc>
          <w:tcPr>
            <w:tcW w:w="1631" w:type="dxa"/>
            <w:gridSpan w:val="2"/>
            <w:tcBorders>
              <w:top w:val="single" w:sz="12" w:space="0" w:color="000000"/>
              <w:left w:val="single" w:sz="12" w:space="0" w:color="000000"/>
              <w:bottom w:val="single" w:sz="12" w:space="0" w:color="000000"/>
              <w:right w:val="nil" w:sz="6" w:space="0" w:color="auto"/>
            </w:tcBorders>
          </w:tcPr>
          <w:p>
            <w:pPr>
              <w:pStyle w:val="TableParagraph"/>
              <w:spacing w:line="240" w:lineRule="auto" w:before="33"/>
              <w:ind w:left="523"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654" w:hRule="exact"/>
        </w:trPr>
        <w:tc>
          <w:tcPr>
            <w:tcW w:w="2246" w:type="dxa"/>
            <w:vMerge/>
            <w:tcBorders>
              <w:left w:val="nil" w:sz="6" w:space="0" w:color="auto"/>
              <w:bottom w:val="single" w:sz="12" w:space="0" w:color="000000"/>
              <w:right w:val="single" w:sz="12" w:space="0" w:color="000000"/>
            </w:tcBorders>
          </w:tcPr>
          <w:p>
            <w:pPr/>
          </w:p>
        </w:tc>
        <w:tc>
          <w:tcPr>
            <w:tcW w:w="8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Times New Roman" w:hAnsi="Times New Roman" w:cs="Times New Roman" w:eastAsia="Times New Roman" w:hint="default"/>
                <w:sz w:val="15"/>
                <w:szCs w:val="15"/>
              </w:rPr>
              <w:t>%</w:t>
            </w:r>
          </w:p>
        </w:tc>
        <w:tc>
          <w:tcPr>
            <w:tcW w:w="81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Times New Roman" w:hAnsi="Times New Roman" w:cs="Times New Roman" w:eastAsia="Times New Roman" w:hint="default"/>
                <w:sz w:val="15"/>
                <w:szCs w:val="15"/>
              </w:rPr>
              <w:t>%</w:t>
            </w:r>
          </w:p>
        </w:tc>
        <w:tc>
          <w:tcPr>
            <w:tcW w:w="70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Times New Roman" w:hAnsi="Times New Roman" w:cs="Times New Roman" w:eastAsia="Times New Roman" w:hint="default"/>
                <w:sz w:val="15"/>
                <w:szCs w:val="15"/>
              </w:rPr>
              <w:t>%</w:t>
            </w:r>
          </w:p>
        </w:tc>
        <w:tc>
          <w:tcPr>
            <w:tcW w:w="77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3"/>
              <w:ind w:right="0"/>
              <w:jc w:val="center"/>
              <w:rPr>
                <w:rFonts w:ascii="宋体" w:hAnsi="宋体" w:cs="宋体" w:eastAsia="宋体" w:hint="default"/>
                <w:sz w:val="15"/>
                <w:szCs w:val="15"/>
              </w:rPr>
            </w:pPr>
            <w:r>
              <w:rPr>
                <w:rFonts w:ascii="宋体" w:hAnsi="宋体" w:cs="宋体" w:eastAsia="宋体" w:hint="default"/>
                <w:sz w:val="15"/>
                <w:szCs w:val="15"/>
              </w:rPr>
              <w:t>表决权</w:t>
            </w:r>
          </w:p>
          <w:p>
            <w:pPr>
              <w:pStyle w:val="TableParagraph"/>
              <w:spacing w:line="240" w:lineRule="auto" w:before="6"/>
              <w:ind w:right="0"/>
              <w:jc w:val="left"/>
              <w:rPr>
                <w:rFonts w:ascii="宋体" w:hAnsi="宋体" w:cs="宋体" w:eastAsia="宋体" w:hint="default"/>
                <w:sz w:val="11"/>
                <w:szCs w:val="11"/>
              </w:rPr>
            </w:pPr>
          </w:p>
          <w:p>
            <w:pPr>
              <w:pStyle w:val="TableParagraph"/>
              <w:spacing w:line="240" w:lineRule="auto"/>
              <w:ind w:left="1" w:right="0"/>
              <w:jc w:val="center"/>
              <w:rPr>
                <w:rFonts w:ascii="Times New Roman" w:hAnsi="Times New Roman" w:cs="Times New Roman" w:eastAsia="Times New Roman" w:hint="default"/>
                <w:sz w:val="15"/>
                <w:szCs w:val="15"/>
              </w:rPr>
            </w:pPr>
            <w:r>
              <w:rPr>
                <w:rFonts w:ascii="Times New Roman"/>
                <w:sz w:val="15"/>
              </w:rPr>
              <w:t>%</w:t>
            </w:r>
          </w:p>
        </w:tc>
        <w:tc>
          <w:tcPr>
            <w:tcW w:w="74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6"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Times New Roman" w:hAnsi="Times New Roman" w:cs="Times New Roman" w:eastAsia="Times New Roman" w:hint="default"/>
                <w:sz w:val="15"/>
                <w:szCs w:val="15"/>
              </w:rPr>
              <w:t>%</w:t>
            </w:r>
          </w:p>
        </w:tc>
        <w:tc>
          <w:tcPr>
            <w:tcW w:w="8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Times New Roman" w:hAnsi="Times New Roman" w:cs="Times New Roman" w:eastAsia="Times New Roman" w:hint="default"/>
                <w:sz w:val="15"/>
                <w:szCs w:val="15"/>
              </w:rPr>
              <w:t>%</w:t>
            </w:r>
          </w:p>
        </w:tc>
        <w:tc>
          <w:tcPr>
            <w:tcW w:w="76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53"/>
              <w:jc w:val="right"/>
              <w:rPr>
                <w:rFonts w:ascii="Times New Roman" w:hAnsi="Times New Roman" w:cs="Times New Roman" w:eastAsia="Times New Roman" w:hint="default"/>
                <w:sz w:val="15"/>
                <w:szCs w:val="15"/>
              </w:rPr>
            </w:pPr>
            <w:r>
              <w:rPr>
                <w:rFonts w:ascii="宋体" w:hAnsi="宋体" w:cs="宋体" w:eastAsia="宋体" w:hint="default"/>
                <w:sz w:val="15"/>
                <w:szCs w:val="15"/>
              </w:rPr>
              <w:t>持股</w:t>
            </w:r>
            <w:r>
              <w:rPr>
                <w:rFonts w:ascii="Times New Roman" w:hAnsi="Times New Roman" w:cs="Times New Roman" w:eastAsia="Times New Roman" w:hint="default"/>
                <w:sz w:val="15"/>
                <w:szCs w:val="15"/>
              </w:rPr>
              <w:t>%</w:t>
            </w:r>
          </w:p>
        </w:tc>
        <w:tc>
          <w:tcPr>
            <w:tcW w:w="866"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3"/>
              <w:jc w:val="center"/>
              <w:rPr>
                <w:rFonts w:ascii="Times New Roman" w:hAnsi="Times New Roman" w:cs="Times New Roman" w:eastAsia="Times New Roman" w:hint="default"/>
                <w:sz w:val="15"/>
                <w:szCs w:val="15"/>
              </w:rPr>
            </w:pPr>
            <w:r>
              <w:rPr>
                <w:rFonts w:ascii="宋体" w:hAnsi="宋体" w:cs="宋体" w:eastAsia="宋体" w:hint="default"/>
                <w:sz w:val="15"/>
                <w:szCs w:val="15"/>
              </w:rPr>
              <w:t>表决权</w:t>
            </w:r>
            <w:r>
              <w:rPr>
                <w:rFonts w:ascii="Times New Roman" w:hAnsi="Times New Roman" w:cs="Times New Roman" w:eastAsia="Times New Roman" w:hint="default"/>
                <w:sz w:val="15"/>
                <w:szCs w:val="15"/>
              </w:rPr>
              <w:t>%</w:t>
            </w:r>
          </w:p>
        </w:tc>
      </w:tr>
      <w:tr>
        <w:trPr>
          <w:trHeight w:val="332" w:hRule="exact"/>
        </w:trPr>
        <w:tc>
          <w:tcPr>
            <w:tcW w:w="2246"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92"/>
              <w:ind w:left="122" w:right="0"/>
              <w:jc w:val="left"/>
              <w:rPr>
                <w:rFonts w:ascii="宋体" w:hAnsi="宋体" w:cs="宋体" w:eastAsia="宋体" w:hint="default"/>
                <w:sz w:val="15"/>
                <w:szCs w:val="15"/>
              </w:rPr>
            </w:pPr>
            <w:r>
              <w:rPr>
                <w:rFonts w:ascii="宋体" w:hAnsi="宋体" w:cs="宋体" w:eastAsia="宋体" w:hint="default"/>
                <w:sz w:val="15"/>
                <w:szCs w:val="15"/>
              </w:rPr>
              <w:t>青海明诺胶囊有限公司</w:t>
            </w:r>
          </w:p>
        </w:tc>
        <w:tc>
          <w:tcPr>
            <w:tcW w:w="80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92.41</w:t>
            </w:r>
          </w:p>
        </w:tc>
        <w:tc>
          <w:tcPr>
            <w:tcW w:w="81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92.41</w:t>
            </w:r>
          </w:p>
        </w:tc>
        <w:tc>
          <w:tcPr>
            <w:tcW w:w="70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left="1" w:right="0"/>
              <w:jc w:val="center"/>
              <w:rPr>
                <w:rFonts w:ascii="Times New Roman" w:hAnsi="Times New Roman" w:cs="Times New Roman" w:eastAsia="Times New Roman" w:hint="default"/>
                <w:sz w:val="15"/>
                <w:szCs w:val="15"/>
              </w:rPr>
            </w:pPr>
            <w:r>
              <w:rPr>
                <w:rFonts w:ascii="Times New Roman"/>
                <w:sz w:val="15"/>
              </w:rPr>
              <w:t>2.42</w:t>
            </w:r>
          </w:p>
        </w:tc>
        <w:tc>
          <w:tcPr>
            <w:tcW w:w="773"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left="240" w:right="0"/>
              <w:jc w:val="left"/>
              <w:rPr>
                <w:rFonts w:ascii="Times New Roman" w:hAnsi="Times New Roman" w:cs="Times New Roman" w:eastAsia="Times New Roman" w:hint="default"/>
                <w:sz w:val="15"/>
                <w:szCs w:val="15"/>
              </w:rPr>
            </w:pPr>
            <w:r>
              <w:rPr>
                <w:rFonts w:ascii="Times New Roman"/>
                <w:sz w:val="15"/>
              </w:rPr>
              <w:t>2.42</w:t>
            </w:r>
          </w:p>
        </w:tc>
        <w:tc>
          <w:tcPr>
            <w:tcW w:w="749" w:type="dxa"/>
            <w:tcBorders>
              <w:top w:val="single" w:sz="12" w:space="0" w:color="000000"/>
              <w:left w:val="single" w:sz="12" w:space="0" w:color="000000"/>
              <w:bottom w:val="single" w:sz="4" w:space="0" w:color="7F7F7F"/>
              <w:right w:val="single" w:sz="12" w:space="0" w:color="000000"/>
            </w:tcBorders>
          </w:tcPr>
          <w:p>
            <w:pPr/>
          </w:p>
        </w:tc>
        <w:tc>
          <w:tcPr>
            <w:tcW w:w="812" w:type="dxa"/>
            <w:tcBorders>
              <w:top w:val="single" w:sz="12" w:space="0" w:color="000000"/>
              <w:left w:val="single" w:sz="12" w:space="0" w:color="000000"/>
              <w:bottom w:val="single" w:sz="4" w:space="0" w:color="7F7F7F"/>
              <w:right w:val="single" w:sz="12" w:space="0" w:color="000000"/>
            </w:tcBorders>
          </w:tcPr>
          <w:p>
            <w:pPr/>
          </w:p>
        </w:tc>
        <w:tc>
          <w:tcPr>
            <w:tcW w:w="76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197"/>
              <w:jc w:val="right"/>
              <w:rPr>
                <w:rFonts w:ascii="Times New Roman" w:hAnsi="Times New Roman" w:cs="Times New Roman" w:eastAsia="Times New Roman" w:hint="default"/>
                <w:sz w:val="15"/>
                <w:szCs w:val="15"/>
              </w:rPr>
            </w:pPr>
            <w:r>
              <w:rPr>
                <w:rFonts w:ascii="Times New Roman"/>
                <w:spacing w:val="-1"/>
                <w:sz w:val="15"/>
              </w:rPr>
              <w:t>94.83</w:t>
            </w:r>
          </w:p>
        </w:tc>
        <w:tc>
          <w:tcPr>
            <w:tcW w:w="866"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67"/>
              <w:ind w:right="14"/>
              <w:jc w:val="center"/>
              <w:rPr>
                <w:rFonts w:ascii="Times New Roman" w:hAnsi="Times New Roman" w:cs="Times New Roman" w:eastAsia="Times New Roman" w:hint="default"/>
                <w:sz w:val="15"/>
                <w:szCs w:val="15"/>
              </w:rPr>
            </w:pPr>
            <w:r>
              <w:rPr>
                <w:rFonts w:ascii="Times New Roman"/>
                <w:sz w:val="15"/>
              </w:rPr>
              <w:t>94.83</w:t>
            </w:r>
          </w:p>
        </w:tc>
      </w:tr>
      <w:tr>
        <w:trPr>
          <w:trHeight w:val="322" w:hRule="exact"/>
        </w:trPr>
        <w:tc>
          <w:tcPr>
            <w:tcW w:w="224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92"/>
              <w:ind w:left="122" w:right="0"/>
              <w:jc w:val="left"/>
              <w:rPr>
                <w:rFonts w:ascii="宋体" w:hAnsi="宋体" w:cs="宋体" w:eastAsia="宋体" w:hint="default"/>
                <w:sz w:val="15"/>
                <w:szCs w:val="15"/>
              </w:rPr>
            </w:pPr>
            <w:r>
              <w:rPr>
                <w:rFonts w:ascii="宋体" w:hAnsi="宋体" w:cs="宋体" w:eastAsia="宋体" w:hint="default"/>
                <w:sz w:val="15"/>
                <w:szCs w:val="15"/>
              </w:rPr>
              <w:t>广汉明浩骨制品有限责任公司</w:t>
            </w:r>
          </w:p>
        </w:tc>
        <w:tc>
          <w:tcPr>
            <w:tcW w:w="8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97.22</w:t>
            </w:r>
          </w:p>
        </w:tc>
        <w:tc>
          <w:tcPr>
            <w:tcW w:w="8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97.22</w:t>
            </w:r>
          </w:p>
        </w:tc>
        <w:tc>
          <w:tcPr>
            <w:tcW w:w="7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773" w:type="dxa"/>
            <w:tcBorders>
              <w:top w:val="single" w:sz="4" w:space="0" w:color="7F7F7F"/>
              <w:left w:val="single" w:sz="12" w:space="0" w:color="000000"/>
              <w:bottom w:val="single" w:sz="4" w:space="0" w:color="7F7F7F"/>
              <w:right w:val="single" w:sz="12" w:space="0" w:color="000000"/>
            </w:tcBorders>
          </w:tcPr>
          <w:p>
            <w:pPr/>
          </w:p>
        </w:tc>
        <w:tc>
          <w:tcPr>
            <w:tcW w:w="749" w:type="dxa"/>
            <w:tcBorders>
              <w:top w:val="single" w:sz="4" w:space="0" w:color="7F7F7F"/>
              <w:left w:val="single" w:sz="12" w:space="0" w:color="000000"/>
              <w:bottom w:val="single" w:sz="4" w:space="0" w:color="7F7F7F"/>
              <w:right w:val="single" w:sz="12" w:space="0" w:color="000000"/>
            </w:tcBorders>
          </w:tcPr>
          <w:p>
            <w:pPr/>
          </w:p>
        </w:tc>
        <w:tc>
          <w:tcPr>
            <w:tcW w:w="812" w:type="dxa"/>
            <w:tcBorders>
              <w:top w:val="single" w:sz="4" w:space="0" w:color="7F7F7F"/>
              <w:left w:val="single" w:sz="12" w:space="0" w:color="000000"/>
              <w:bottom w:val="single" w:sz="4" w:space="0" w:color="7F7F7F"/>
              <w:right w:val="single" w:sz="12" w:space="0" w:color="000000"/>
            </w:tcBorders>
          </w:tcPr>
          <w:p>
            <w:pPr/>
          </w:p>
        </w:tc>
        <w:tc>
          <w:tcPr>
            <w:tcW w:w="76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197"/>
              <w:jc w:val="right"/>
              <w:rPr>
                <w:rFonts w:ascii="Times New Roman" w:hAnsi="Times New Roman" w:cs="Times New Roman" w:eastAsia="Times New Roman" w:hint="default"/>
                <w:sz w:val="15"/>
                <w:szCs w:val="15"/>
              </w:rPr>
            </w:pPr>
            <w:r>
              <w:rPr>
                <w:rFonts w:ascii="Times New Roman"/>
                <w:spacing w:val="-1"/>
                <w:sz w:val="15"/>
              </w:rPr>
              <w:t>97.22</w:t>
            </w:r>
          </w:p>
        </w:tc>
        <w:tc>
          <w:tcPr>
            <w:tcW w:w="86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7"/>
              <w:ind w:right="14"/>
              <w:jc w:val="center"/>
              <w:rPr>
                <w:rFonts w:ascii="Times New Roman" w:hAnsi="Times New Roman" w:cs="Times New Roman" w:eastAsia="Times New Roman" w:hint="default"/>
                <w:sz w:val="15"/>
                <w:szCs w:val="15"/>
              </w:rPr>
            </w:pPr>
            <w:r>
              <w:rPr>
                <w:rFonts w:ascii="Times New Roman"/>
                <w:sz w:val="15"/>
              </w:rPr>
              <w:t>97.22</w:t>
            </w:r>
          </w:p>
        </w:tc>
      </w:tr>
      <w:tr>
        <w:trPr>
          <w:trHeight w:val="323" w:hRule="exact"/>
        </w:trPr>
        <w:tc>
          <w:tcPr>
            <w:tcW w:w="224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四川禾正制药有限责任公司</w:t>
            </w:r>
          </w:p>
        </w:tc>
        <w:tc>
          <w:tcPr>
            <w:tcW w:w="8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90</w:t>
            </w:r>
          </w:p>
        </w:tc>
        <w:tc>
          <w:tcPr>
            <w:tcW w:w="8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90</w:t>
            </w:r>
          </w:p>
        </w:tc>
        <w:tc>
          <w:tcPr>
            <w:tcW w:w="7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773" w:type="dxa"/>
            <w:tcBorders>
              <w:top w:val="single" w:sz="4" w:space="0" w:color="7F7F7F"/>
              <w:left w:val="single" w:sz="12" w:space="0" w:color="000000"/>
              <w:bottom w:val="single" w:sz="4" w:space="0" w:color="7F7F7F"/>
              <w:right w:val="single" w:sz="12" w:space="0" w:color="000000"/>
            </w:tcBorders>
          </w:tcPr>
          <w:p>
            <w:pPr/>
          </w:p>
        </w:tc>
        <w:tc>
          <w:tcPr>
            <w:tcW w:w="749" w:type="dxa"/>
            <w:tcBorders>
              <w:top w:val="single" w:sz="4" w:space="0" w:color="7F7F7F"/>
              <w:left w:val="single" w:sz="12" w:space="0" w:color="000000"/>
              <w:bottom w:val="single" w:sz="4" w:space="0" w:color="7F7F7F"/>
              <w:right w:val="single" w:sz="12" w:space="0" w:color="000000"/>
            </w:tcBorders>
          </w:tcPr>
          <w:p>
            <w:pPr/>
          </w:p>
        </w:tc>
        <w:tc>
          <w:tcPr>
            <w:tcW w:w="812" w:type="dxa"/>
            <w:tcBorders>
              <w:top w:val="single" w:sz="4" w:space="0" w:color="7F7F7F"/>
              <w:left w:val="single" w:sz="12" w:space="0" w:color="000000"/>
              <w:bottom w:val="single" w:sz="4" w:space="0" w:color="7F7F7F"/>
              <w:right w:val="single" w:sz="12" w:space="0" w:color="000000"/>
            </w:tcBorders>
          </w:tcPr>
          <w:p>
            <w:pPr/>
          </w:p>
        </w:tc>
        <w:tc>
          <w:tcPr>
            <w:tcW w:w="76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90</w:t>
            </w:r>
          </w:p>
        </w:tc>
        <w:tc>
          <w:tcPr>
            <w:tcW w:w="86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7"/>
              <w:ind w:right="13"/>
              <w:jc w:val="center"/>
              <w:rPr>
                <w:rFonts w:ascii="Times New Roman" w:hAnsi="Times New Roman" w:cs="Times New Roman" w:eastAsia="Times New Roman" w:hint="default"/>
                <w:sz w:val="15"/>
                <w:szCs w:val="15"/>
              </w:rPr>
            </w:pPr>
            <w:r>
              <w:rPr>
                <w:rFonts w:ascii="Times New Roman"/>
                <w:sz w:val="15"/>
              </w:rPr>
              <w:t>90</w:t>
            </w:r>
          </w:p>
        </w:tc>
      </w:tr>
      <w:tr>
        <w:trPr>
          <w:trHeight w:val="322" w:hRule="exact"/>
        </w:trPr>
        <w:tc>
          <w:tcPr>
            <w:tcW w:w="2246"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青海明胶有限责任公司</w:t>
            </w:r>
          </w:p>
        </w:tc>
        <w:tc>
          <w:tcPr>
            <w:tcW w:w="8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w:t>
            </w:r>
          </w:p>
        </w:tc>
        <w:tc>
          <w:tcPr>
            <w:tcW w:w="81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100</w:t>
            </w:r>
          </w:p>
        </w:tc>
        <w:tc>
          <w:tcPr>
            <w:tcW w:w="708"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773" w:type="dxa"/>
            <w:tcBorders>
              <w:top w:val="single" w:sz="4" w:space="0" w:color="7F7F7F"/>
              <w:left w:val="single" w:sz="12" w:space="0" w:color="000000"/>
              <w:bottom w:val="single" w:sz="4" w:space="0" w:color="7F7F7F"/>
              <w:right w:val="single" w:sz="12" w:space="0" w:color="000000"/>
            </w:tcBorders>
          </w:tcPr>
          <w:p>
            <w:pPr/>
          </w:p>
        </w:tc>
        <w:tc>
          <w:tcPr>
            <w:tcW w:w="749" w:type="dxa"/>
            <w:tcBorders>
              <w:top w:val="single" w:sz="4" w:space="0" w:color="7F7F7F"/>
              <w:left w:val="single" w:sz="12" w:space="0" w:color="000000"/>
              <w:bottom w:val="single" w:sz="4" w:space="0" w:color="7F7F7F"/>
              <w:right w:val="single" w:sz="12" w:space="0" w:color="000000"/>
            </w:tcBorders>
          </w:tcPr>
          <w:p>
            <w:pPr/>
          </w:p>
        </w:tc>
        <w:tc>
          <w:tcPr>
            <w:tcW w:w="812" w:type="dxa"/>
            <w:tcBorders>
              <w:top w:val="single" w:sz="4" w:space="0" w:color="7F7F7F"/>
              <w:left w:val="single" w:sz="12" w:space="0" w:color="000000"/>
              <w:bottom w:val="single" w:sz="4" w:space="0" w:color="7F7F7F"/>
              <w:right w:val="single" w:sz="12" w:space="0" w:color="000000"/>
            </w:tcBorders>
          </w:tcPr>
          <w:p>
            <w:pPr/>
          </w:p>
        </w:tc>
        <w:tc>
          <w:tcPr>
            <w:tcW w:w="76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7"/>
              <w:ind w:right="254"/>
              <w:jc w:val="right"/>
              <w:rPr>
                <w:rFonts w:ascii="Times New Roman" w:hAnsi="Times New Roman" w:cs="Times New Roman" w:eastAsia="Times New Roman" w:hint="default"/>
                <w:sz w:val="15"/>
                <w:szCs w:val="15"/>
              </w:rPr>
            </w:pPr>
            <w:r>
              <w:rPr>
                <w:rFonts w:ascii="Times New Roman"/>
                <w:spacing w:val="-1"/>
                <w:sz w:val="15"/>
              </w:rPr>
              <w:t>100</w:t>
            </w:r>
          </w:p>
        </w:tc>
        <w:tc>
          <w:tcPr>
            <w:tcW w:w="866"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67"/>
              <w:ind w:right="14"/>
              <w:jc w:val="center"/>
              <w:rPr>
                <w:rFonts w:ascii="Times New Roman" w:hAnsi="Times New Roman" w:cs="Times New Roman" w:eastAsia="Times New Roman" w:hint="default"/>
                <w:sz w:val="15"/>
                <w:szCs w:val="15"/>
              </w:rPr>
            </w:pPr>
            <w:r>
              <w:rPr>
                <w:rFonts w:ascii="Times New Roman"/>
                <w:sz w:val="15"/>
              </w:rPr>
              <w:t>100</w:t>
            </w:r>
          </w:p>
        </w:tc>
      </w:tr>
      <w:tr>
        <w:trPr>
          <w:trHeight w:val="332" w:hRule="exact"/>
        </w:trPr>
        <w:tc>
          <w:tcPr>
            <w:tcW w:w="2246"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青海明杏生物工程有限公司</w:t>
            </w:r>
          </w:p>
        </w:tc>
        <w:tc>
          <w:tcPr>
            <w:tcW w:w="80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75</w:t>
            </w:r>
          </w:p>
        </w:tc>
        <w:tc>
          <w:tcPr>
            <w:tcW w:w="81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75</w:t>
            </w:r>
          </w:p>
        </w:tc>
        <w:tc>
          <w:tcPr>
            <w:tcW w:w="70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773" w:type="dxa"/>
            <w:tcBorders>
              <w:top w:val="single" w:sz="4" w:space="0" w:color="7F7F7F"/>
              <w:left w:val="single" w:sz="12" w:space="0" w:color="000000"/>
              <w:bottom w:val="single" w:sz="12" w:space="0" w:color="000000"/>
              <w:right w:val="single" w:sz="12" w:space="0" w:color="000000"/>
            </w:tcBorders>
          </w:tcPr>
          <w:p>
            <w:pPr/>
          </w:p>
        </w:tc>
        <w:tc>
          <w:tcPr>
            <w:tcW w:w="749" w:type="dxa"/>
            <w:tcBorders>
              <w:top w:val="single" w:sz="4" w:space="0" w:color="7F7F7F"/>
              <w:left w:val="single" w:sz="12" w:space="0" w:color="000000"/>
              <w:bottom w:val="single" w:sz="12" w:space="0" w:color="000000"/>
              <w:right w:val="single" w:sz="12" w:space="0" w:color="000000"/>
            </w:tcBorders>
          </w:tcPr>
          <w:p>
            <w:pPr/>
          </w:p>
        </w:tc>
        <w:tc>
          <w:tcPr>
            <w:tcW w:w="812" w:type="dxa"/>
            <w:tcBorders>
              <w:top w:val="single" w:sz="4" w:space="0" w:color="7F7F7F"/>
              <w:left w:val="single" w:sz="12" w:space="0" w:color="000000"/>
              <w:bottom w:val="single" w:sz="12" w:space="0" w:color="000000"/>
              <w:right w:val="single" w:sz="12" w:space="0" w:color="000000"/>
            </w:tcBorders>
          </w:tcPr>
          <w:p>
            <w:pPr/>
          </w:p>
        </w:tc>
        <w:tc>
          <w:tcPr>
            <w:tcW w:w="76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75</w:t>
            </w:r>
          </w:p>
        </w:tc>
        <w:tc>
          <w:tcPr>
            <w:tcW w:w="866"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67"/>
              <w:ind w:right="13"/>
              <w:jc w:val="center"/>
              <w:rPr>
                <w:rFonts w:ascii="Times New Roman" w:hAnsi="Times New Roman" w:cs="Times New Roman" w:eastAsia="Times New Roman" w:hint="default"/>
                <w:sz w:val="15"/>
                <w:szCs w:val="15"/>
              </w:rPr>
            </w:pPr>
            <w:r>
              <w:rPr>
                <w:rFonts w:ascii="Times New Roman"/>
                <w:sz w:val="15"/>
              </w:rPr>
              <w:t>75</w:t>
            </w:r>
          </w:p>
        </w:tc>
      </w:tr>
    </w:tbl>
    <w:p>
      <w:pPr>
        <w:spacing w:after="0" w:line="240" w:lineRule="auto"/>
        <w:jc w:val="center"/>
        <w:rPr>
          <w:rFonts w:ascii="Times New Roman" w:hAnsi="Times New Roman" w:cs="Times New Roman" w:eastAsia="Times New Roman" w:hint="default"/>
          <w:sz w:val="15"/>
          <w:szCs w:val="15"/>
        </w:rPr>
        <w:sectPr>
          <w:pgSz w:w="11900" w:h="16840"/>
          <w:pgMar w:header="0" w:footer="982" w:top="1360" w:bottom="1180" w:left="1560" w:right="1540"/>
        </w:sectPr>
      </w:pPr>
    </w:p>
    <w:p>
      <w:pPr>
        <w:spacing w:line="240" w:lineRule="auto" w:before="1"/>
        <w:rPr>
          <w:rFonts w:ascii="宋体" w:hAnsi="宋体" w:cs="宋体" w:eastAsia="宋体" w:hint="default"/>
          <w:sz w:val="6"/>
          <w:szCs w:val="6"/>
        </w:rPr>
      </w:pPr>
      <w:r>
        <w:rPr/>
        <w:pict>
          <v:shape style="position:absolute;margin-left:462.899994pt;margin-top:462.539703pt;width:1.0pt;height:.48pt;mso-position-horizontal-relative:page;mso-position-vertical-relative:page;z-index:18472" type="#_x0000_t75" stroked="false">
            <v:imagedata r:id="rId36" o:title=""/>
          </v:shape>
        </w:pict>
      </w:r>
      <w:r>
        <w:rPr/>
        <w:pict>
          <v:shape style="position:absolute;margin-left:397.320007pt;margin-top:747.959717pt;width:1pt;height:.48pt;mso-position-horizontal-relative:page;mso-position-vertical-relative:page;z-index:18616" type="#_x0000_t75" stroked="false">
            <v:imagedata r:id="rId33" o:title=""/>
          </v:shape>
        </w:pict>
      </w:r>
    </w:p>
    <w:tbl>
      <w:tblPr>
        <w:tblW w:w="0" w:type="auto"/>
        <w:jc w:val="left"/>
        <w:tblInd w:w="100" w:type="dxa"/>
        <w:tblLayout w:type="fixed"/>
        <w:tblCellMar>
          <w:top w:w="0" w:type="dxa"/>
          <w:left w:w="0" w:type="dxa"/>
          <w:bottom w:w="0" w:type="dxa"/>
          <w:right w:w="0" w:type="dxa"/>
        </w:tblCellMar>
        <w:tblLook w:val="01E0"/>
      </w:tblPr>
      <w:tblGrid>
        <w:gridCol w:w="2246"/>
        <w:gridCol w:w="808"/>
        <w:gridCol w:w="816"/>
        <w:gridCol w:w="708"/>
        <w:gridCol w:w="773"/>
        <w:gridCol w:w="749"/>
        <w:gridCol w:w="812"/>
        <w:gridCol w:w="766"/>
        <w:gridCol w:w="866"/>
      </w:tblGrid>
      <w:tr>
        <w:trPr>
          <w:trHeight w:val="332" w:hRule="exact"/>
        </w:trPr>
        <w:tc>
          <w:tcPr>
            <w:tcW w:w="2246"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33"/>
              <w:ind w:left="122" w:right="0"/>
              <w:jc w:val="left"/>
              <w:rPr>
                <w:rFonts w:ascii="宋体" w:hAnsi="宋体" w:cs="宋体" w:eastAsia="宋体" w:hint="default"/>
                <w:sz w:val="15"/>
                <w:szCs w:val="15"/>
              </w:rPr>
            </w:pPr>
            <w:r>
              <w:rPr>
                <w:rFonts w:ascii="宋体" w:hAnsi="宋体" w:cs="宋体" w:eastAsia="宋体" w:hint="default"/>
                <w:sz w:val="15"/>
                <w:szCs w:val="15"/>
              </w:rPr>
              <w:t>天津海达投资管理有限公司</w:t>
            </w:r>
          </w:p>
        </w:tc>
        <w:tc>
          <w:tcPr>
            <w:tcW w:w="80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w:t>
            </w:r>
          </w:p>
        </w:tc>
        <w:tc>
          <w:tcPr>
            <w:tcW w:w="81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100</w:t>
            </w:r>
          </w:p>
        </w:tc>
        <w:tc>
          <w:tcPr>
            <w:tcW w:w="708"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11"/>
              <w:ind w:right="0"/>
              <w:jc w:val="left"/>
              <w:rPr>
                <w:rFonts w:ascii="宋体" w:hAnsi="宋体" w:cs="宋体" w:eastAsia="宋体" w:hint="default"/>
                <w:sz w:val="23"/>
                <w:szCs w:val="23"/>
              </w:rPr>
            </w:pPr>
          </w:p>
        </w:tc>
        <w:tc>
          <w:tcPr>
            <w:tcW w:w="773" w:type="dxa"/>
            <w:tcBorders>
              <w:top w:val="single" w:sz="12" w:space="0" w:color="000000"/>
              <w:left w:val="single" w:sz="12" w:space="0" w:color="000000"/>
              <w:bottom w:val="single" w:sz="4" w:space="0" w:color="7F7F7F"/>
              <w:right w:val="single" w:sz="12" w:space="0" w:color="000000"/>
            </w:tcBorders>
          </w:tcPr>
          <w:p>
            <w:pPr/>
          </w:p>
        </w:tc>
        <w:tc>
          <w:tcPr>
            <w:tcW w:w="749" w:type="dxa"/>
            <w:tcBorders>
              <w:top w:val="single" w:sz="12" w:space="0" w:color="000000"/>
              <w:left w:val="single" w:sz="12" w:space="0" w:color="000000"/>
              <w:bottom w:val="single" w:sz="4" w:space="0" w:color="7F7F7F"/>
              <w:right w:val="single" w:sz="12" w:space="0" w:color="000000"/>
            </w:tcBorders>
          </w:tcPr>
          <w:p>
            <w:pPr/>
          </w:p>
        </w:tc>
        <w:tc>
          <w:tcPr>
            <w:tcW w:w="812" w:type="dxa"/>
            <w:tcBorders>
              <w:top w:val="single" w:sz="12" w:space="0" w:color="000000"/>
              <w:left w:val="single" w:sz="12" w:space="0" w:color="000000"/>
              <w:bottom w:val="single" w:sz="4" w:space="0" w:color="7F7F7F"/>
              <w:right w:val="single" w:sz="12" w:space="0" w:color="000000"/>
            </w:tcBorders>
          </w:tcPr>
          <w:p>
            <w:pPr/>
          </w:p>
        </w:tc>
        <w:tc>
          <w:tcPr>
            <w:tcW w:w="76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67"/>
              <w:ind w:right="1"/>
              <w:jc w:val="center"/>
              <w:rPr>
                <w:rFonts w:ascii="Times New Roman" w:hAnsi="Times New Roman" w:cs="Times New Roman" w:eastAsia="Times New Roman" w:hint="default"/>
                <w:sz w:val="15"/>
                <w:szCs w:val="15"/>
              </w:rPr>
            </w:pPr>
            <w:r>
              <w:rPr>
                <w:rFonts w:ascii="Times New Roman"/>
                <w:sz w:val="15"/>
              </w:rPr>
              <w:t>100</w:t>
            </w:r>
          </w:p>
        </w:tc>
        <w:tc>
          <w:tcPr>
            <w:tcW w:w="866"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67"/>
              <w:ind w:left="304" w:right="0"/>
              <w:jc w:val="left"/>
              <w:rPr>
                <w:rFonts w:ascii="Times New Roman" w:hAnsi="Times New Roman" w:cs="Times New Roman" w:eastAsia="Times New Roman" w:hint="default"/>
                <w:sz w:val="15"/>
                <w:szCs w:val="15"/>
              </w:rPr>
            </w:pPr>
            <w:r>
              <w:rPr>
                <w:rFonts w:ascii="Times New Roman"/>
                <w:sz w:val="15"/>
              </w:rPr>
              <w:t>100</w:t>
            </w:r>
          </w:p>
        </w:tc>
      </w:tr>
      <w:tr>
        <w:trPr>
          <w:trHeight w:val="644" w:hRule="exact"/>
        </w:trPr>
        <w:tc>
          <w:tcPr>
            <w:tcW w:w="2246" w:type="dxa"/>
            <w:tcBorders>
              <w:top w:val="single" w:sz="4" w:space="0" w:color="7F7F7F"/>
              <w:left w:val="nil" w:sz="6" w:space="0" w:color="auto"/>
              <w:bottom w:val="single" w:sz="12" w:space="0" w:color="000000"/>
              <w:right w:val="single" w:sz="12" w:space="0" w:color="000000"/>
            </w:tcBorders>
          </w:tcPr>
          <w:p>
            <w:pPr>
              <w:pStyle w:val="TableParagraph"/>
              <w:spacing w:line="381" w:lineRule="auto" w:before="33"/>
              <w:ind w:left="122" w:right="84"/>
              <w:jc w:val="left"/>
              <w:rPr>
                <w:rFonts w:ascii="宋体" w:hAnsi="宋体" w:cs="宋体" w:eastAsia="宋体" w:hint="default"/>
                <w:sz w:val="15"/>
                <w:szCs w:val="15"/>
              </w:rPr>
            </w:pPr>
            <w:r>
              <w:rPr>
                <w:rFonts w:ascii="宋体" w:hAnsi="宋体" w:cs="宋体" w:eastAsia="宋体" w:hint="default"/>
                <w:spacing w:val="-6"/>
                <w:sz w:val="15"/>
                <w:szCs w:val="15"/>
              </w:rPr>
              <w:t>河南省焦作金箭明胶有限责任公</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司</w:t>
            </w:r>
          </w:p>
        </w:tc>
        <w:tc>
          <w:tcPr>
            <w:tcW w:w="80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51</w:t>
            </w:r>
          </w:p>
        </w:tc>
        <w:tc>
          <w:tcPr>
            <w:tcW w:w="81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51</w:t>
            </w:r>
          </w:p>
        </w:tc>
        <w:tc>
          <w:tcPr>
            <w:tcW w:w="708"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tc>
        <w:tc>
          <w:tcPr>
            <w:tcW w:w="773" w:type="dxa"/>
            <w:tcBorders>
              <w:top w:val="single" w:sz="4" w:space="0" w:color="7F7F7F"/>
              <w:left w:val="single" w:sz="12" w:space="0" w:color="000000"/>
              <w:bottom w:val="single" w:sz="12" w:space="0" w:color="000000"/>
              <w:right w:val="single" w:sz="12" w:space="0" w:color="000000"/>
            </w:tcBorders>
          </w:tcPr>
          <w:p>
            <w:pPr/>
          </w:p>
        </w:tc>
        <w:tc>
          <w:tcPr>
            <w:tcW w:w="749" w:type="dxa"/>
            <w:tcBorders>
              <w:top w:val="single" w:sz="4" w:space="0" w:color="7F7F7F"/>
              <w:left w:val="single" w:sz="12" w:space="0" w:color="000000"/>
              <w:bottom w:val="single" w:sz="12" w:space="0" w:color="000000"/>
              <w:right w:val="single" w:sz="12" w:space="0" w:color="000000"/>
            </w:tcBorders>
          </w:tcPr>
          <w:p>
            <w:pPr/>
          </w:p>
        </w:tc>
        <w:tc>
          <w:tcPr>
            <w:tcW w:w="812" w:type="dxa"/>
            <w:tcBorders>
              <w:top w:val="single" w:sz="4" w:space="0" w:color="7F7F7F"/>
              <w:left w:val="single" w:sz="12" w:space="0" w:color="000000"/>
              <w:bottom w:val="single" w:sz="12" w:space="0" w:color="000000"/>
              <w:right w:val="single" w:sz="12" w:space="0" w:color="000000"/>
            </w:tcBorders>
          </w:tcPr>
          <w:p>
            <w:pPr/>
          </w:p>
        </w:tc>
        <w:tc>
          <w:tcPr>
            <w:tcW w:w="76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51</w:t>
            </w:r>
          </w:p>
        </w:tc>
        <w:tc>
          <w:tcPr>
            <w:tcW w:w="866" w:type="dxa"/>
            <w:tcBorders>
              <w:top w:val="single" w:sz="4" w:space="0" w:color="7F7F7F"/>
              <w:left w:val="single" w:sz="1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42" w:right="0"/>
              <w:jc w:val="left"/>
              <w:rPr>
                <w:rFonts w:ascii="Times New Roman" w:hAnsi="Times New Roman" w:cs="Times New Roman" w:eastAsia="Times New Roman" w:hint="default"/>
                <w:sz w:val="15"/>
                <w:szCs w:val="15"/>
              </w:rPr>
            </w:pPr>
            <w:r>
              <w:rPr>
                <w:rFonts w:ascii="Times New Roman"/>
                <w:sz w:val="15"/>
              </w:rPr>
              <w:t>51</w:t>
            </w:r>
          </w:p>
        </w:tc>
      </w:tr>
    </w:tbl>
    <w:p>
      <w:pPr>
        <w:pStyle w:val="BodyText"/>
        <w:spacing w:line="293" w:lineRule="exact" w:before="0"/>
        <w:ind w:left="717" w:right="248"/>
        <w:jc w:val="left"/>
      </w:pPr>
      <w:r>
        <w:rPr/>
        <w:pict>
          <v:shape style="position:absolute;margin-left:311.579987pt;margin-top:-33.180302pt;width:1.0pt;height:.48pt;mso-position-horizontal-relative:page;mso-position-vertical-relative:paragraph;z-index:18352" type="#_x0000_t75" stroked="false">
            <v:imagedata r:id="rId50" o:title=""/>
          </v:shape>
        </w:pict>
      </w:r>
      <w:r>
        <w:rPr/>
        <w:pict>
          <v:shape style="position:absolute;margin-left:466.559998pt;margin-top:-33.180302pt;width:1.0pt;height:.48pt;mso-position-horizontal-relative:page;mso-position-vertical-relative:paragraph;z-index:18376" type="#_x0000_t75" stroked="false">
            <v:imagedata r:id="rId15" o:title=""/>
          </v:shape>
        </w:pict>
      </w:r>
      <w:r>
        <w:rPr>
          <w:rFonts w:ascii="Times New Roman" w:hAnsi="Times New Roman" w:cs="Times New Roman" w:eastAsia="Times New Roman" w:hint="default"/>
        </w:rPr>
        <w:t>7.1.5  </w:t>
      </w:r>
      <w:r>
        <w:rPr/>
        <w:t>本公司的其他关联方</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4907"/>
        <w:gridCol w:w="3645"/>
      </w:tblGrid>
      <w:tr>
        <w:trPr>
          <w:trHeight w:val="342" w:hRule="exact"/>
        </w:trPr>
        <w:tc>
          <w:tcPr>
            <w:tcW w:w="4907"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left="29"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3645"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22"/>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332" w:hRule="exact"/>
        </w:trPr>
        <w:tc>
          <w:tcPr>
            <w:tcW w:w="4907"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天津经济技术开发区国有资产经营公司</w:t>
            </w:r>
          </w:p>
        </w:tc>
        <w:tc>
          <w:tcPr>
            <w:tcW w:w="3645"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与控股股东为同一法定代表人</w:t>
            </w:r>
          </w:p>
        </w:tc>
      </w:tr>
      <w:tr>
        <w:trPr>
          <w:trHeight w:val="333" w:hRule="exact"/>
        </w:trPr>
        <w:tc>
          <w:tcPr>
            <w:tcW w:w="4907" w:type="dxa"/>
            <w:tcBorders>
              <w:top w:val="single" w:sz="4" w:space="0" w:color="7F7F7F"/>
              <w:left w:val="nil" w:sz="6" w:space="0" w:color="auto"/>
              <w:bottom w:val="single" w:sz="12" w:space="0" w:color="000000"/>
              <w:right w:val="single" w:sz="12" w:space="0" w:color="000000"/>
            </w:tcBorders>
          </w:tcPr>
          <w:p>
            <w:pPr>
              <w:pStyle w:val="TableParagraph"/>
              <w:spacing w:line="20" w:lineRule="exact"/>
              <w:ind w:left="489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270" cy="6096"/>
                  <wp:effectExtent l="0" t="0" r="0" b="0"/>
                  <wp:docPr id="575" name="image8.png" descr=""/>
                  <wp:cNvGraphicFramePr>
                    <a:graphicFrameLocks noChangeAspect="1"/>
                  </wp:cNvGraphicFramePr>
                  <a:graphic>
                    <a:graphicData uri="http://schemas.openxmlformats.org/drawingml/2006/picture">
                      <pic:pic>
                        <pic:nvPicPr>
                          <pic:cNvPr id="576" name="image8.png"/>
                          <pic:cNvPicPr/>
                        </pic:nvPicPr>
                        <pic:blipFill>
                          <a:blip r:embed="rId22" cstate="print"/>
                          <a:stretch>
                            <a:fillRect/>
                          </a:stretch>
                        </pic:blipFill>
                        <pic:spPr>
                          <a:xfrm>
                            <a:off x="0" y="0"/>
                            <a:ext cx="1270"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天津经济技术开发区投资有限公司</w:t>
            </w:r>
          </w:p>
        </w:tc>
        <w:tc>
          <w:tcPr>
            <w:tcW w:w="3645"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控股股东之股东</w:t>
            </w:r>
          </w:p>
        </w:tc>
      </w:tr>
    </w:tbl>
    <w:p>
      <w:pPr>
        <w:pStyle w:val="BodyText"/>
        <w:spacing w:line="293" w:lineRule="exact" w:before="0"/>
        <w:ind w:left="717" w:right="248"/>
        <w:jc w:val="left"/>
      </w:pPr>
      <w:r>
        <w:rPr>
          <w:rFonts w:ascii="Times New Roman" w:hAnsi="Times New Roman" w:cs="Times New Roman" w:eastAsia="Times New Roman" w:hint="default"/>
        </w:rPr>
        <w:t>7.2  </w:t>
      </w:r>
      <w:r>
        <w:rPr/>
        <w:t>关联方交易</w:t>
      </w:r>
    </w:p>
    <w:p>
      <w:pPr>
        <w:pStyle w:val="BodyText"/>
        <w:spacing w:line="338" w:lineRule="auto"/>
        <w:ind w:left="717" w:right="242"/>
        <w:jc w:val="left"/>
      </w:pPr>
      <w:r>
        <w:rPr>
          <w:rFonts w:ascii="Times New Roman" w:hAnsi="Times New Roman" w:cs="Times New Roman" w:eastAsia="Times New Roman" w:hint="default"/>
        </w:rPr>
        <w:t>7.2.1 </w:t>
      </w:r>
      <w:r>
        <w:rPr/>
        <w:t>关联交易原则及定价政策 </w:t>
      </w:r>
      <w:r>
        <w:rPr>
          <w:spacing w:val="-3"/>
        </w:rPr>
        <w:t>本公司与关联企业之间的业务往来按一般市场经营规则进行，与其他业务往</w:t>
      </w:r>
    </w:p>
    <w:p>
      <w:pPr>
        <w:pStyle w:val="BodyText"/>
        <w:spacing w:line="357" w:lineRule="auto" w:before="54"/>
        <w:ind w:left="237" w:right="242"/>
        <w:jc w:val="left"/>
      </w:pPr>
      <w:r>
        <w:rPr>
          <w:spacing w:val="-3"/>
        </w:rPr>
        <w:t>来企业同等对待。本公司与关联企业之间不可避免的关联交易，遵照公平、公正</w:t>
      </w:r>
      <w:r>
        <w:rPr>
          <w:spacing w:val="-102"/>
        </w:rPr>
        <w:t> </w:t>
      </w:r>
      <w:r>
        <w:rPr>
          <w:spacing w:val="-102"/>
        </w:rPr>
      </w:r>
      <w:r>
        <w:rPr/>
        <w:t>的市场原则进行。</w:t>
      </w:r>
    </w:p>
    <w:p>
      <w:pPr>
        <w:pStyle w:val="BodyText"/>
        <w:spacing w:line="338" w:lineRule="auto" w:before="35"/>
        <w:ind w:left="237" w:right="248" w:firstLine="480"/>
        <w:jc w:val="left"/>
      </w:pPr>
      <w:r>
        <w:rPr/>
        <w:pict>
          <v:shape style="position:absolute;margin-left:462.899994pt;margin-top:101.085602pt;width:1.0pt;height:.48pt;mso-position-horizontal-relative:page;mso-position-vertical-relative:paragraph;z-index:18400" type="#_x0000_t75" stroked="false">
            <v:imagedata r:id="rId36" o:title=""/>
          </v:shape>
        </w:pict>
      </w:r>
      <w:r>
        <w:rPr/>
        <w:pict>
          <v:shape style="position:absolute;margin-left:462.899994pt;margin-top:118.065598pt;width:1.0pt;height:.48pt;mso-position-horizontal-relative:page;mso-position-vertical-relative:paragraph;z-index:18424" type="#_x0000_t75" stroked="false">
            <v:imagedata r:id="rId36" o:title=""/>
          </v:shape>
        </w:pict>
      </w:r>
      <w:r>
        <w:rPr/>
        <w:pict>
          <v:shape style="position:absolute;margin-left:462.899994pt;margin-top:135.105591pt;width:1.0pt;height:.48pt;mso-position-horizontal-relative:page;mso-position-vertical-relative:paragraph;z-index:18448" type="#_x0000_t75" stroked="false">
            <v:imagedata r:id="rId36" o:title=""/>
          </v:shape>
        </w:pict>
      </w:r>
      <w:r>
        <w:rPr>
          <w:rFonts w:ascii="Times New Roman" w:hAnsi="Times New Roman" w:cs="Times New Roman" w:eastAsia="Times New Roman" w:hint="default"/>
        </w:rPr>
        <w:t>7.2.2</w:t>
      </w:r>
      <w:r>
        <w:rPr>
          <w:rFonts w:ascii="Times New Roman" w:hAnsi="Times New Roman" w:cs="Times New Roman" w:eastAsia="Times New Roman" w:hint="default"/>
          <w:spacing w:val="27"/>
        </w:rPr>
        <w:t> </w:t>
      </w:r>
      <w:r>
        <w:rPr/>
        <w:t>本公司接受各关联单位担保借款或为各关联单位提供借款担保明细资</w:t>
      </w:r>
      <w:r>
        <w:rPr>
          <w:spacing w:val="1"/>
        </w:rPr>
        <w:t> </w:t>
      </w:r>
      <w:r>
        <w:rPr/>
        <w:t>料如下：</w:t>
      </w:r>
    </w:p>
    <w:p>
      <w:pPr>
        <w:spacing w:line="240" w:lineRule="auto" w:before="2"/>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035"/>
        <w:gridCol w:w="2323"/>
        <w:gridCol w:w="1252"/>
        <w:gridCol w:w="1996"/>
        <w:gridCol w:w="938"/>
      </w:tblGrid>
      <w:tr>
        <w:trPr>
          <w:trHeight w:val="360" w:hRule="exact"/>
        </w:trPr>
        <w:tc>
          <w:tcPr>
            <w:tcW w:w="2035"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9"/>
              <w:ind w:left="664"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232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9"/>
              <w:ind w:left="1" w:right="0"/>
              <w:jc w:val="center"/>
              <w:rPr>
                <w:rFonts w:ascii="宋体" w:hAnsi="宋体" w:cs="宋体" w:eastAsia="宋体" w:hint="default"/>
                <w:sz w:val="18"/>
                <w:szCs w:val="18"/>
              </w:rPr>
            </w:pPr>
            <w:r>
              <w:rPr>
                <w:rFonts w:ascii="宋体" w:hAnsi="宋体" w:cs="宋体" w:eastAsia="宋体" w:hint="default"/>
                <w:sz w:val="18"/>
                <w:szCs w:val="18"/>
              </w:rPr>
              <w:t>担保单位</w:t>
            </w:r>
          </w:p>
        </w:tc>
        <w:tc>
          <w:tcPr>
            <w:tcW w:w="1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9"/>
              <w:ind w:left="25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9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担保期限</w:t>
            </w:r>
          </w:p>
        </w:tc>
        <w:tc>
          <w:tcPr>
            <w:tcW w:w="938"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9"/>
              <w:ind w:right="13"/>
              <w:jc w:val="center"/>
              <w:rPr>
                <w:rFonts w:ascii="宋体" w:hAnsi="宋体" w:cs="宋体" w:eastAsia="宋体" w:hint="default"/>
                <w:sz w:val="18"/>
                <w:szCs w:val="18"/>
              </w:rPr>
            </w:pPr>
            <w:r>
              <w:rPr>
                <w:rFonts w:ascii="宋体" w:hAnsi="宋体" w:cs="宋体" w:eastAsia="宋体" w:hint="default"/>
                <w:sz w:val="18"/>
                <w:szCs w:val="18"/>
              </w:rPr>
              <w:t>担保方式</w:t>
            </w:r>
          </w:p>
        </w:tc>
      </w:tr>
      <w:tr>
        <w:trPr>
          <w:trHeight w:val="644" w:hRule="exact"/>
        </w:trPr>
        <w:tc>
          <w:tcPr>
            <w:tcW w:w="2035"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23" w:type="dxa"/>
            <w:tcBorders>
              <w:top w:val="single" w:sz="12" w:space="0" w:color="000000"/>
              <w:left w:val="single" w:sz="12" w:space="0" w:color="000000"/>
              <w:bottom w:val="single" w:sz="4" w:space="0" w:color="7F7F7F"/>
              <w:right w:val="single" w:sz="12" w:space="0" w:color="000000"/>
            </w:tcBorders>
          </w:tcPr>
          <w:p>
            <w:pPr>
              <w:pStyle w:val="TableParagraph"/>
              <w:spacing w:line="316" w:lineRule="auto" w:before="10"/>
              <w:ind w:left="93" w:right="77"/>
              <w:jc w:val="left"/>
              <w:rPr>
                <w:rFonts w:ascii="宋体" w:hAnsi="宋体" w:cs="宋体" w:eastAsia="宋体" w:hint="default"/>
                <w:sz w:val="18"/>
                <w:szCs w:val="18"/>
              </w:rPr>
            </w:pPr>
            <w:r>
              <w:rPr>
                <w:rFonts w:ascii="宋体" w:hAnsi="宋体" w:cs="宋体" w:eastAsia="宋体" w:hint="default"/>
                <w:spacing w:val="12"/>
                <w:sz w:val="18"/>
                <w:szCs w:val="18"/>
              </w:rPr>
              <w:t>青海明杏生物工程有限公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25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
                <w:sz w:val="18"/>
              </w:rPr>
              <w:t>10,000,000.00</w:t>
            </w:r>
          </w:p>
        </w:tc>
        <w:tc>
          <w:tcPr>
            <w:tcW w:w="199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2008.1.7-20010.1.6</w:t>
            </w:r>
          </w:p>
        </w:tc>
        <w:tc>
          <w:tcPr>
            <w:tcW w:w="938" w:type="dxa"/>
            <w:tcBorders>
              <w:top w:val="single" w:sz="12" w:space="0" w:color="000000"/>
              <w:left w:val="single" w:sz="12" w:space="0" w:color="000000"/>
              <w:bottom w:val="single" w:sz="4" w:space="0" w:color="7F7F7F"/>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40" w:hRule="exact"/>
        </w:trPr>
        <w:tc>
          <w:tcPr>
            <w:tcW w:w="203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23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left="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8"/>
              <w:ind w:right="90"/>
              <w:jc w:val="right"/>
              <w:rPr>
                <w:rFonts w:ascii="Times New Roman" w:hAnsi="Times New Roman" w:cs="Times New Roman" w:eastAsia="Times New Roman" w:hint="default"/>
                <w:sz w:val="18"/>
                <w:szCs w:val="18"/>
              </w:rPr>
            </w:pPr>
            <w:r>
              <w:rPr>
                <w:rFonts w:ascii="Times New Roman"/>
                <w:spacing w:val="-1"/>
                <w:sz w:val="18"/>
              </w:rPr>
              <w:t>6,000,000.00</w:t>
            </w:r>
          </w:p>
        </w:tc>
        <w:tc>
          <w:tcPr>
            <w:tcW w:w="199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2007.10.31</w:t>
            </w:r>
            <w:r>
              <w:rPr>
                <w:rFonts w:ascii="Times New Roman"/>
                <w:spacing w:val="-3"/>
                <w:sz w:val="18"/>
              </w:rPr>
              <w:t> </w:t>
            </w:r>
            <w:r>
              <w:rPr>
                <w:rFonts w:ascii="Times New Roman"/>
                <w:sz w:val="18"/>
              </w:rPr>
              <w:t>-2009.10.30</w:t>
            </w:r>
          </w:p>
        </w:tc>
        <w:tc>
          <w:tcPr>
            <w:tcW w:w="93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8"/>
              <w:ind w:right="13"/>
              <w:jc w:val="center"/>
              <w:rPr>
                <w:rFonts w:ascii="宋体" w:hAnsi="宋体" w:cs="宋体" w:eastAsia="宋体" w:hint="default"/>
                <w:sz w:val="18"/>
                <w:szCs w:val="18"/>
              </w:rPr>
            </w:pPr>
            <w:r>
              <w:rPr>
                <w:rFonts w:ascii="宋体" w:hAnsi="宋体" w:cs="宋体" w:eastAsia="宋体" w:hint="default"/>
                <w:sz w:val="18"/>
                <w:szCs w:val="18"/>
              </w:rPr>
              <w:t>保证</w:t>
            </w:r>
          </w:p>
        </w:tc>
      </w:tr>
      <w:tr>
        <w:trPr>
          <w:trHeight w:val="341" w:hRule="exact"/>
        </w:trPr>
        <w:tc>
          <w:tcPr>
            <w:tcW w:w="203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23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left="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8"/>
              <w:ind w:right="91"/>
              <w:jc w:val="right"/>
              <w:rPr>
                <w:rFonts w:ascii="Times New Roman" w:hAnsi="Times New Roman" w:cs="Times New Roman" w:eastAsia="Times New Roman" w:hint="default"/>
                <w:sz w:val="18"/>
                <w:szCs w:val="18"/>
              </w:rPr>
            </w:pPr>
            <w:r>
              <w:rPr>
                <w:rFonts w:ascii="Times New Roman"/>
                <w:spacing w:val="-1"/>
                <w:sz w:val="18"/>
              </w:rPr>
              <w:t>5,000,000.00</w:t>
            </w:r>
          </w:p>
        </w:tc>
        <w:tc>
          <w:tcPr>
            <w:tcW w:w="199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2007.9.10-2009.9.9</w:t>
            </w:r>
          </w:p>
        </w:tc>
        <w:tc>
          <w:tcPr>
            <w:tcW w:w="93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8"/>
              <w:ind w:right="13"/>
              <w:jc w:val="center"/>
              <w:rPr>
                <w:rFonts w:ascii="宋体" w:hAnsi="宋体" w:cs="宋体" w:eastAsia="宋体" w:hint="default"/>
                <w:sz w:val="18"/>
                <w:szCs w:val="18"/>
              </w:rPr>
            </w:pPr>
            <w:r>
              <w:rPr>
                <w:rFonts w:ascii="宋体" w:hAnsi="宋体" w:cs="宋体" w:eastAsia="宋体" w:hint="default"/>
                <w:sz w:val="18"/>
                <w:szCs w:val="18"/>
              </w:rPr>
              <w:t>保证</w:t>
            </w:r>
          </w:p>
        </w:tc>
      </w:tr>
      <w:tr>
        <w:trPr>
          <w:trHeight w:val="340" w:hRule="exact"/>
        </w:trPr>
        <w:tc>
          <w:tcPr>
            <w:tcW w:w="203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23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left="9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8"/>
              <w:ind w:right="90"/>
              <w:jc w:val="right"/>
              <w:rPr>
                <w:rFonts w:ascii="Times New Roman" w:hAnsi="Times New Roman" w:cs="Times New Roman" w:eastAsia="Times New Roman" w:hint="default"/>
                <w:sz w:val="18"/>
                <w:szCs w:val="18"/>
              </w:rPr>
            </w:pPr>
            <w:r>
              <w:rPr>
                <w:rFonts w:ascii="Times New Roman"/>
                <w:spacing w:val="-1"/>
                <w:sz w:val="18"/>
              </w:rPr>
              <w:t>15,000,000.00</w:t>
            </w:r>
          </w:p>
        </w:tc>
        <w:tc>
          <w:tcPr>
            <w:tcW w:w="199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2008.11.27-20010.11.26</w:t>
            </w:r>
          </w:p>
        </w:tc>
        <w:tc>
          <w:tcPr>
            <w:tcW w:w="93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8"/>
              <w:ind w:right="13"/>
              <w:jc w:val="center"/>
              <w:rPr>
                <w:rFonts w:ascii="宋体" w:hAnsi="宋体" w:cs="宋体" w:eastAsia="宋体" w:hint="default"/>
                <w:sz w:val="18"/>
                <w:szCs w:val="18"/>
              </w:rPr>
            </w:pPr>
            <w:r>
              <w:rPr>
                <w:rFonts w:ascii="宋体" w:hAnsi="宋体" w:cs="宋体" w:eastAsia="宋体" w:hint="default"/>
                <w:sz w:val="18"/>
                <w:szCs w:val="18"/>
              </w:rPr>
              <w:t>保证</w:t>
            </w:r>
          </w:p>
        </w:tc>
      </w:tr>
      <w:tr>
        <w:trPr>
          <w:trHeight w:val="340" w:hRule="exact"/>
        </w:trPr>
        <w:tc>
          <w:tcPr>
            <w:tcW w:w="203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left="93"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8"/>
              <w:ind w:right="90"/>
              <w:jc w:val="right"/>
              <w:rPr>
                <w:rFonts w:ascii="Times New Roman" w:hAnsi="Times New Roman" w:cs="Times New Roman" w:eastAsia="Times New Roman" w:hint="default"/>
                <w:sz w:val="18"/>
                <w:szCs w:val="18"/>
              </w:rPr>
            </w:pPr>
            <w:r>
              <w:rPr>
                <w:rFonts w:ascii="Times New Roman"/>
                <w:spacing w:val="-1"/>
                <w:sz w:val="18"/>
              </w:rPr>
              <w:t>10,000,000.00</w:t>
            </w:r>
          </w:p>
        </w:tc>
        <w:tc>
          <w:tcPr>
            <w:tcW w:w="199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2008.630-20010.6.29</w:t>
            </w:r>
          </w:p>
        </w:tc>
        <w:tc>
          <w:tcPr>
            <w:tcW w:w="93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8"/>
              <w:ind w:right="13"/>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41" w:hRule="exact"/>
        </w:trPr>
        <w:tc>
          <w:tcPr>
            <w:tcW w:w="203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left="93" w:right="0"/>
              <w:jc w:val="left"/>
              <w:rPr>
                <w:rFonts w:ascii="宋体" w:hAnsi="宋体" w:cs="宋体" w:eastAsia="宋体" w:hint="default"/>
                <w:sz w:val="18"/>
                <w:szCs w:val="18"/>
              </w:rPr>
            </w:pPr>
            <w:r>
              <w:rPr>
                <w:rFonts w:ascii="宋体" w:hAnsi="宋体" w:cs="宋体" w:eastAsia="宋体" w:hint="default"/>
                <w:sz w:val="18"/>
                <w:szCs w:val="18"/>
              </w:rPr>
              <w:t>青海明诺胶囊有限公司</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8"/>
              <w:ind w:right="90"/>
              <w:jc w:val="right"/>
              <w:rPr>
                <w:rFonts w:ascii="Times New Roman" w:hAnsi="Times New Roman" w:cs="Times New Roman" w:eastAsia="Times New Roman" w:hint="default"/>
                <w:sz w:val="18"/>
                <w:szCs w:val="18"/>
              </w:rPr>
            </w:pPr>
            <w:r>
              <w:rPr>
                <w:rFonts w:ascii="Times New Roman"/>
                <w:spacing w:val="-1"/>
                <w:sz w:val="18"/>
              </w:rPr>
              <w:t>4,500,000.00</w:t>
            </w:r>
          </w:p>
        </w:tc>
        <w:tc>
          <w:tcPr>
            <w:tcW w:w="199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2008.4.30-20010.4.29</w:t>
            </w:r>
          </w:p>
        </w:tc>
        <w:tc>
          <w:tcPr>
            <w:tcW w:w="93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8"/>
              <w:ind w:right="13"/>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634" w:hRule="exact"/>
        </w:trPr>
        <w:tc>
          <w:tcPr>
            <w:tcW w:w="203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23" w:type="dxa"/>
            <w:tcBorders>
              <w:top w:val="single" w:sz="4" w:space="0" w:color="7F7F7F"/>
              <w:left w:val="single" w:sz="12" w:space="0" w:color="000000"/>
              <w:bottom w:val="single" w:sz="4" w:space="0" w:color="7F7F7F"/>
              <w:right w:val="single" w:sz="12" w:space="0" w:color="000000"/>
            </w:tcBorders>
          </w:tcPr>
          <w:p>
            <w:pPr>
              <w:pStyle w:val="TableParagraph"/>
              <w:spacing w:line="316" w:lineRule="auto" w:before="10"/>
              <w:ind w:left="93" w:right="77"/>
              <w:jc w:val="left"/>
              <w:rPr>
                <w:rFonts w:ascii="宋体" w:hAnsi="宋体" w:cs="宋体" w:eastAsia="宋体" w:hint="default"/>
                <w:sz w:val="18"/>
                <w:szCs w:val="18"/>
              </w:rPr>
            </w:pPr>
            <w:r>
              <w:rPr>
                <w:rFonts w:ascii="宋体" w:hAnsi="宋体" w:cs="宋体" w:eastAsia="宋体" w:hint="default"/>
                <w:spacing w:val="12"/>
                <w:sz w:val="18"/>
                <w:szCs w:val="18"/>
              </w:rPr>
              <w:t>四川禾正制药有限责任公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1"/>
              <w:jc w:val="right"/>
              <w:rPr>
                <w:rFonts w:ascii="Times New Roman" w:hAnsi="Times New Roman" w:cs="Times New Roman" w:eastAsia="Times New Roman" w:hint="default"/>
                <w:sz w:val="18"/>
                <w:szCs w:val="18"/>
              </w:rPr>
            </w:pPr>
            <w:r>
              <w:rPr>
                <w:rFonts w:ascii="Times New Roman"/>
                <w:spacing w:val="-1"/>
                <w:sz w:val="18"/>
              </w:rPr>
              <w:t>30,000,000.00</w:t>
            </w:r>
          </w:p>
        </w:tc>
        <w:tc>
          <w:tcPr>
            <w:tcW w:w="199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2007.5.31-2009.5.30</w:t>
            </w:r>
          </w:p>
        </w:tc>
        <w:tc>
          <w:tcPr>
            <w:tcW w:w="93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40" w:hRule="exact"/>
        </w:trPr>
        <w:tc>
          <w:tcPr>
            <w:tcW w:w="2035"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23"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28"/>
              <w:ind w:left="93"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8"/>
              <w:ind w:right="91"/>
              <w:jc w:val="right"/>
              <w:rPr>
                <w:rFonts w:ascii="Times New Roman" w:hAnsi="Times New Roman" w:cs="Times New Roman" w:eastAsia="Times New Roman" w:hint="default"/>
                <w:sz w:val="18"/>
                <w:szCs w:val="18"/>
              </w:rPr>
            </w:pPr>
            <w:r>
              <w:rPr>
                <w:rFonts w:ascii="Times New Roman"/>
                <w:spacing w:val="-1"/>
                <w:sz w:val="18"/>
              </w:rPr>
              <w:t>10,000,000.00</w:t>
            </w:r>
          </w:p>
        </w:tc>
        <w:tc>
          <w:tcPr>
            <w:tcW w:w="199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2008.7.31-2010.7.30</w:t>
            </w:r>
          </w:p>
        </w:tc>
        <w:tc>
          <w:tcPr>
            <w:tcW w:w="938"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28"/>
              <w:ind w:right="13"/>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351" w:hRule="exact"/>
        </w:trPr>
        <w:tc>
          <w:tcPr>
            <w:tcW w:w="2035"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323"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28"/>
              <w:ind w:left="93" w:right="0"/>
              <w:jc w:val="left"/>
              <w:rPr>
                <w:rFonts w:ascii="宋体" w:hAnsi="宋体" w:cs="宋体" w:eastAsia="宋体" w:hint="default"/>
                <w:sz w:val="18"/>
                <w:szCs w:val="18"/>
              </w:rPr>
            </w:pPr>
            <w:r>
              <w:rPr>
                <w:rFonts w:ascii="宋体" w:hAnsi="宋体" w:cs="宋体" w:eastAsia="宋体" w:hint="default"/>
                <w:sz w:val="18"/>
                <w:szCs w:val="18"/>
              </w:rPr>
              <w:t>青海明胶有限责任公司</w:t>
            </w:r>
          </w:p>
        </w:tc>
        <w:tc>
          <w:tcPr>
            <w:tcW w:w="125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8"/>
              <w:ind w:right="91"/>
              <w:jc w:val="right"/>
              <w:rPr>
                <w:rFonts w:ascii="Times New Roman" w:hAnsi="Times New Roman" w:cs="Times New Roman" w:eastAsia="Times New Roman" w:hint="default"/>
                <w:sz w:val="18"/>
                <w:szCs w:val="18"/>
              </w:rPr>
            </w:pPr>
            <w:r>
              <w:rPr>
                <w:rFonts w:ascii="Times New Roman"/>
                <w:spacing w:val="-1"/>
                <w:sz w:val="18"/>
              </w:rPr>
              <w:t>50,000,000.00</w:t>
            </w:r>
          </w:p>
        </w:tc>
        <w:tc>
          <w:tcPr>
            <w:tcW w:w="199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Times New Roman"/>
                <w:sz w:val="18"/>
              </w:rPr>
              <w:t>2006.4.24-2011.5.23</w:t>
            </w:r>
          </w:p>
        </w:tc>
        <w:tc>
          <w:tcPr>
            <w:tcW w:w="938"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28"/>
              <w:ind w:right="13"/>
              <w:jc w:val="center"/>
              <w:rPr>
                <w:rFonts w:ascii="宋体" w:hAnsi="宋体" w:cs="宋体" w:eastAsia="宋体" w:hint="default"/>
                <w:sz w:val="18"/>
                <w:szCs w:val="18"/>
              </w:rPr>
            </w:pPr>
            <w:r>
              <w:rPr>
                <w:rFonts w:ascii="宋体" w:hAnsi="宋体" w:cs="宋体" w:eastAsia="宋体" w:hint="default"/>
                <w:sz w:val="18"/>
                <w:szCs w:val="18"/>
              </w:rPr>
              <w:t>抵押</w:t>
            </w:r>
          </w:p>
        </w:tc>
      </w:tr>
    </w:tbl>
    <w:p>
      <w:pPr>
        <w:pStyle w:val="BodyText"/>
        <w:spacing w:line="293" w:lineRule="exact" w:before="0"/>
        <w:ind w:left="717" w:right="143"/>
        <w:jc w:val="left"/>
        <w:rPr>
          <w:rFonts w:ascii="Times New Roman" w:hAnsi="Times New Roman" w:cs="Times New Roman" w:eastAsia="Times New Roman" w:hint="default"/>
        </w:rPr>
      </w:pPr>
      <w:r>
        <w:rPr/>
        <w:pict>
          <v:shape style="position:absolute;margin-left:462.899994pt;margin-top:-84.240303pt;width:1.0pt;height:.48pt;mso-position-horizontal-relative:page;mso-position-vertical-relative:paragraph;z-index:18496" type="#_x0000_t75" stroked="false">
            <v:imagedata r:id="rId36" o:title=""/>
          </v:shape>
        </w:pict>
      </w:r>
      <w:r>
        <w:rPr/>
        <w:pict>
          <v:shape style="position:absolute;margin-left:462.899994pt;margin-top:-67.200302pt;width:1.0pt;height:.48pt;mso-position-horizontal-relative:page;mso-position-vertical-relative:paragraph;z-index:18520" type="#_x0000_t75" stroked="false">
            <v:imagedata r:id="rId36" o:title=""/>
          </v:shape>
        </w:pict>
      </w:r>
      <w:r>
        <w:rPr/>
        <w:pict>
          <v:shape style="position:absolute;margin-left:462.899994pt;margin-top:-35.520302pt;width:1.0pt;height:.48pt;mso-position-horizontal-relative:page;mso-position-vertical-relative:paragraph;z-index:18544" type="#_x0000_t75" stroked="false">
            <v:imagedata r:id="rId36" o:title=""/>
          </v:shape>
        </w:pict>
      </w:r>
      <w:r>
        <w:rPr/>
        <w:pict>
          <v:shape style="position:absolute;margin-left:462.899994pt;margin-top:-18.540300pt;width:1.0pt;height:.48pt;mso-position-horizontal-relative:page;mso-position-vertical-relative:paragraph;z-index:18568" type="#_x0000_t75" stroked="false">
            <v:imagedata r:id="rId36" o:title=""/>
          </v:shape>
        </w:pict>
      </w:r>
      <w:r>
        <w:rPr>
          <w:rFonts w:ascii="Times New Roman" w:hAnsi="Times New Roman" w:cs="Times New Roman" w:eastAsia="Times New Roman" w:hint="default"/>
        </w:rPr>
        <w:t>7.2.4  </w:t>
      </w:r>
      <w:r>
        <w:rPr>
          <w:spacing w:val="2"/>
        </w:rPr>
        <w:t>本公司 </w:t>
      </w:r>
      <w:r>
        <w:rPr>
          <w:rFonts w:ascii="Times New Roman" w:hAnsi="Times New Roman" w:cs="Times New Roman" w:eastAsia="Times New Roman" w:hint="default"/>
        </w:rPr>
        <w:t>2008  </w:t>
      </w:r>
      <w:r>
        <w:rPr>
          <w:spacing w:val="3"/>
        </w:rPr>
        <w:t>年度支付给关键管理人员报酬总额人民币</w:t>
      </w:r>
      <w:r>
        <w:rPr>
          <w:spacing w:val="25"/>
        </w:rPr>
        <w:t> </w:t>
      </w:r>
      <w:r>
        <w:rPr>
          <w:rFonts w:ascii="Times New Roman" w:hAnsi="Times New Roman" w:cs="Times New Roman" w:eastAsia="Times New Roman" w:hint="default"/>
        </w:rPr>
        <w:t>1,103,000.00</w:t>
      </w:r>
    </w:p>
    <w:p>
      <w:pPr>
        <w:pStyle w:val="BodyText"/>
        <w:spacing w:line="240" w:lineRule="auto"/>
        <w:ind w:left="237" w:right="248"/>
        <w:jc w:val="left"/>
      </w:pPr>
      <w:r>
        <w:rPr/>
        <w:t>元；</w:t>
      </w:r>
      <w:r>
        <w:rPr>
          <w:rFonts w:ascii="Times New Roman" w:hAnsi="Times New Roman" w:cs="Times New Roman" w:eastAsia="Times New Roman" w:hint="default"/>
        </w:rPr>
        <w:t>2007 </w:t>
      </w:r>
      <w:r>
        <w:rPr/>
        <w:t>年度为人民币</w:t>
      </w:r>
      <w:r>
        <w:rPr>
          <w:spacing w:val="-60"/>
        </w:rPr>
        <w:t> </w:t>
      </w:r>
      <w:r>
        <w:rPr>
          <w:rFonts w:ascii="Times New Roman" w:hAnsi="Times New Roman" w:cs="Times New Roman" w:eastAsia="Times New Roman" w:hint="default"/>
        </w:rPr>
        <w:t>1,300,425.00 </w:t>
      </w:r>
      <w:r>
        <w:rPr/>
        <w:t>元。</w:t>
      </w:r>
    </w:p>
    <w:p>
      <w:pPr>
        <w:pStyle w:val="BodyText"/>
        <w:spacing w:line="240" w:lineRule="auto"/>
        <w:ind w:left="717" w:right="248"/>
        <w:jc w:val="left"/>
      </w:pPr>
      <w:r>
        <w:rPr/>
        <w:pict>
          <v:shape style="position:absolute;margin-left:397.320007pt;margin-top:114.49572pt;width:1pt;height:.48pt;mso-position-horizontal-relative:page;mso-position-vertical-relative:paragraph;z-index:18592" type="#_x0000_t75" stroked="false">
            <v:imagedata r:id="rId33" o:title=""/>
          </v:shape>
        </w:pict>
      </w:r>
      <w:r>
        <w:rPr>
          <w:rFonts w:ascii="Times New Roman" w:hAnsi="Times New Roman" w:cs="Times New Roman" w:eastAsia="Times New Roman" w:hint="default"/>
        </w:rPr>
        <w:t>7.3 </w:t>
      </w:r>
      <w:r>
        <w:rPr/>
        <w:t>关联方应收应付款项余额</w:t>
      </w:r>
    </w:p>
    <w:p>
      <w:pPr>
        <w:spacing w:line="240" w:lineRule="auto" w:before="4"/>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1085"/>
        <w:gridCol w:w="3074"/>
        <w:gridCol w:w="1252"/>
        <w:gridCol w:w="882"/>
        <w:gridCol w:w="1276"/>
        <w:gridCol w:w="976"/>
      </w:tblGrid>
      <w:tr>
        <w:trPr>
          <w:trHeight w:val="342" w:hRule="exact"/>
        </w:trPr>
        <w:tc>
          <w:tcPr>
            <w:tcW w:w="4160" w:type="dxa"/>
            <w:gridSpan w:val="2"/>
            <w:tcBorders>
              <w:top w:val="single" w:sz="12" w:space="0" w:color="000000"/>
              <w:left w:val="nil" w:sz="6" w:space="0" w:color="auto"/>
              <w:bottom w:val="single" w:sz="12" w:space="0" w:color="000000"/>
              <w:right w:val="single" w:sz="12" w:space="0" w:color="000000"/>
            </w:tcBorders>
          </w:tcPr>
          <w:p>
            <w:pPr>
              <w:pStyle w:val="TableParagraph"/>
              <w:tabs>
                <w:tab w:pos="659" w:val="left" w:leader="none"/>
              </w:tabs>
              <w:spacing w:line="240" w:lineRule="auto" w:before="10"/>
              <w:ind w:left="2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34"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51" w:type="dxa"/>
            <w:gridSpan w:val="2"/>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185"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654" w:hRule="exact"/>
        </w:trPr>
        <w:tc>
          <w:tcPr>
            <w:tcW w:w="1085"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10"/>
              <w:ind w:left="189" w:right="0"/>
              <w:jc w:val="left"/>
              <w:rPr>
                <w:rFonts w:ascii="宋体" w:hAnsi="宋体" w:cs="宋体" w:eastAsia="宋体" w:hint="default"/>
                <w:sz w:val="18"/>
                <w:szCs w:val="18"/>
              </w:rPr>
            </w:pPr>
            <w:r>
              <w:rPr>
                <w:rFonts w:ascii="宋体" w:hAnsi="宋体" w:cs="宋体" w:eastAsia="宋体" w:hint="default"/>
                <w:sz w:val="18"/>
                <w:szCs w:val="18"/>
              </w:rPr>
              <w:t>往来项目</w:t>
            </w:r>
          </w:p>
        </w:tc>
        <w:tc>
          <w:tcPr>
            <w:tcW w:w="30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25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7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76"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left="73" w:right="0"/>
              <w:jc w:val="center"/>
              <w:rPr>
                <w:rFonts w:ascii="宋体" w:hAnsi="宋体" w:cs="宋体" w:eastAsia="宋体" w:hint="default"/>
                <w:sz w:val="18"/>
                <w:szCs w:val="18"/>
              </w:rPr>
            </w:pPr>
            <w:r>
              <w:rPr>
                <w:rFonts w:ascii="宋体" w:hAnsi="宋体" w:cs="宋体" w:eastAsia="宋体" w:hint="default"/>
                <w:spacing w:val="-5"/>
                <w:sz w:val="18"/>
                <w:szCs w:val="18"/>
              </w:rPr>
              <w:t>比例（</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p>
        </w:tc>
      </w:tr>
      <w:tr>
        <w:trPr>
          <w:trHeight w:val="644" w:hRule="exact"/>
        </w:trPr>
        <w:tc>
          <w:tcPr>
            <w:tcW w:w="1085" w:type="dxa"/>
            <w:tcBorders>
              <w:top w:val="single" w:sz="12" w:space="0" w:color="000000"/>
              <w:left w:val="nil" w:sz="6" w:space="0" w:color="auto"/>
              <w:bottom w:val="single" w:sz="4" w:space="0" w:color="7F7F7F"/>
              <w:right w:val="single" w:sz="12" w:space="0" w:color="000000"/>
            </w:tcBorders>
          </w:tcPr>
          <w:p>
            <w:pPr>
              <w:pStyle w:val="TableParagraph"/>
              <w:spacing w:line="316" w:lineRule="auto" w:before="10"/>
              <w:ind w:left="122" w:right="48"/>
              <w:jc w:val="left"/>
              <w:rPr>
                <w:rFonts w:ascii="宋体" w:hAnsi="宋体" w:cs="宋体" w:eastAsia="宋体" w:hint="default"/>
                <w:sz w:val="18"/>
                <w:szCs w:val="18"/>
              </w:rPr>
            </w:pPr>
            <w:r>
              <w:rPr>
                <w:rFonts w:ascii="宋体" w:hAnsi="宋体" w:cs="宋体" w:eastAsia="宋体" w:hint="default"/>
                <w:spacing w:val="33"/>
                <w:sz w:val="18"/>
                <w:szCs w:val="18"/>
              </w:rPr>
              <w:t>其他应收</w:t>
            </w:r>
            <w:r>
              <w:rPr>
                <w:rFonts w:ascii="宋体" w:hAnsi="宋体" w:cs="宋体" w:eastAsia="宋体" w:hint="default"/>
                <w:spacing w:val="-46"/>
                <w:sz w:val="18"/>
                <w:szCs w:val="18"/>
              </w:rPr>
              <w:t> </w:t>
            </w:r>
            <w:r>
              <w:rPr>
                <w:rFonts w:ascii="宋体" w:hAnsi="宋体" w:cs="宋体" w:eastAsia="宋体" w:hint="default"/>
                <w:sz w:val="18"/>
                <w:szCs w:val="18"/>
              </w:rPr>
              <w:t>款</w:t>
            </w:r>
          </w:p>
        </w:tc>
        <w:tc>
          <w:tcPr>
            <w:tcW w:w="3074"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西安天拓保健品有限公司</w:t>
            </w:r>
          </w:p>
        </w:tc>
        <w:tc>
          <w:tcPr>
            <w:tcW w:w="125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z w:val="18"/>
              </w:rPr>
              <w:t>100,000.00</w:t>
            </w:r>
          </w:p>
        </w:tc>
        <w:tc>
          <w:tcPr>
            <w:tcW w:w="882"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67" w:right="0"/>
              <w:jc w:val="left"/>
              <w:rPr>
                <w:rFonts w:ascii="Times New Roman" w:hAnsi="Times New Roman" w:cs="Times New Roman" w:eastAsia="Times New Roman" w:hint="default"/>
                <w:sz w:val="18"/>
                <w:szCs w:val="18"/>
              </w:rPr>
            </w:pPr>
            <w:r>
              <w:rPr>
                <w:rFonts w:ascii="Times New Roman"/>
                <w:sz w:val="18"/>
              </w:rPr>
              <w:t>0.39</w:t>
            </w:r>
          </w:p>
        </w:tc>
        <w:tc>
          <w:tcPr>
            <w:tcW w:w="127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z w:val="18"/>
              </w:rPr>
              <w:t>100,000.00</w:t>
            </w:r>
          </w:p>
        </w:tc>
        <w:tc>
          <w:tcPr>
            <w:tcW w:w="976" w:type="dxa"/>
            <w:tcBorders>
              <w:top w:val="single" w:sz="12" w:space="0" w:color="000000"/>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center"/>
              <w:rPr>
                <w:rFonts w:ascii="Times New Roman" w:hAnsi="Times New Roman" w:cs="Times New Roman" w:eastAsia="Times New Roman" w:hint="default"/>
                <w:sz w:val="18"/>
                <w:szCs w:val="18"/>
              </w:rPr>
            </w:pPr>
            <w:r>
              <w:rPr>
                <w:rFonts w:ascii="Times New Roman"/>
                <w:sz w:val="18"/>
              </w:rPr>
              <w:t>10.94</w:t>
            </w:r>
          </w:p>
        </w:tc>
      </w:tr>
      <w:tr>
        <w:trPr>
          <w:trHeight w:val="634" w:hRule="exact"/>
        </w:trPr>
        <w:tc>
          <w:tcPr>
            <w:tcW w:w="1085" w:type="dxa"/>
            <w:tcBorders>
              <w:top w:val="single" w:sz="4" w:space="0" w:color="7F7F7F"/>
              <w:left w:val="nil" w:sz="6" w:space="0" w:color="auto"/>
              <w:bottom w:val="single" w:sz="4" w:space="0" w:color="7F7F7F"/>
              <w:right w:val="single" w:sz="12" w:space="0" w:color="000000"/>
            </w:tcBorders>
          </w:tcPr>
          <w:p>
            <w:pPr>
              <w:pStyle w:val="TableParagraph"/>
              <w:spacing w:line="316" w:lineRule="auto" w:before="10"/>
              <w:ind w:left="122" w:right="48"/>
              <w:jc w:val="left"/>
              <w:rPr>
                <w:rFonts w:ascii="宋体" w:hAnsi="宋体" w:cs="宋体" w:eastAsia="宋体" w:hint="default"/>
                <w:sz w:val="18"/>
                <w:szCs w:val="18"/>
              </w:rPr>
            </w:pPr>
            <w:r>
              <w:rPr>
                <w:rFonts w:ascii="宋体" w:hAnsi="宋体" w:cs="宋体" w:eastAsia="宋体" w:hint="default"/>
                <w:spacing w:val="33"/>
                <w:sz w:val="18"/>
                <w:szCs w:val="18"/>
              </w:rPr>
              <w:t>其他应付</w:t>
            </w:r>
            <w:r>
              <w:rPr>
                <w:rFonts w:ascii="宋体" w:hAnsi="宋体" w:cs="宋体" w:eastAsia="宋体" w:hint="default"/>
                <w:spacing w:val="-46"/>
                <w:sz w:val="18"/>
                <w:szCs w:val="18"/>
              </w:rPr>
              <w:t> </w:t>
            </w:r>
            <w:r>
              <w:rPr>
                <w:rFonts w:ascii="宋体" w:hAnsi="宋体" w:cs="宋体" w:eastAsia="宋体" w:hint="default"/>
                <w:sz w:val="18"/>
                <w:szCs w:val="18"/>
              </w:rPr>
              <w:t>款</w:t>
            </w:r>
          </w:p>
        </w:tc>
        <w:tc>
          <w:tcPr>
            <w:tcW w:w="3074" w:type="dxa"/>
            <w:tcBorders>
              <w:top w:val="single" w:sz="4" w:space="0" w:color="7F7F7F"/>
              <w:left w:val="single" w:sz="12" w:space="0" w:color="000000"/>
              <w:bottom w:val="single" w:sz="4" w:space="0" w:color="7F7F7F"/>
              <w:right w:val="single" w:sz="12" w:space="0" w:color="000000"/>
            </w:tcBorders>
          </w:tcPr>
          <w:p>
            <w:pPr>
              <w:pStyle w:val="TableParagraph"/>
              <w:spacing w:line="316" w:lineRule="auto" w:before="10"/>
              <w:ind w:left="93" w:right="79"/>
              <w:jc w:val="left"/>
              <w:rPr>
                <w:rFonts w:ascii="宋体" w:hAnsi="宋体" w:cs="宋体" w:eastAsia="宋体" w:hint="default"/>
                <w:sz w:val="18"/>
                <w:szCs w:val="18"/>
              </w:rPr>
            </w:pPr>
            <w:r>
              <w:rPr>
                <w:rFonts w:ascii="宋体" w:hAnsi="宋体" w:cs="宋体" w:eastAsia="宋体" w:hint="default"/>
                <w:spacing w:val="10"/>
                <w:sz w:val="18"/>
                <w:szCs w:val="18"/>
              </w:rPr>
              <w:t>天津泰达科技风险投资股份有限公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125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
                <w:sz w:val="18"/>
              </w:rPr>
              <w:t>22,670,917.01</w:t>
            </w:r>
          </w:p>
        </w:tc>
        <w:tc>
          <w:tcPr>
            <w:tcW w:w="882"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1" w:right="0"/>
              <w:jc w:val="left"/>
              <w:rPr>
                <w:rFonts w:ascii="Times New Roman" w:hAnsi="Times New Roman" w:cs="Times New Roman" w:eastAsia="Times New Roman" w:hint="default"/>
                <w:sz w:val="18"/>
                <w:szCs w:val="18"/>
              </w:rPr>
            </w:pPr>
            <w:r>
              <w:rPr>
                <w:rFonts w:ascii="Times New Roman"/>
                <w:sz w:val="18"/>
              </w:rPr>
              <w:t>45.42</w:t>
            </w:r>
          </w:p>
        </w:tc>
        <w:tc>
          <w:tcPr>
            <w:tcW w:w="127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1"/>
              <w:jc w:val="right"/>
              <w:rPr>
                <w:rFonts w:ascii="Times New Roman" w:hAnsi="Times New Roman" w:cs="Times New Roman" w:eastAsia="Times New Roman" w:hint="default"/>
                <w:sz w:val="18"/>
                <w:szCs w:val="18"/>
              </w:rPr>
            </w:pPr>
            <w:r>
              <w:rPr>
                <w:rFonts w:ascii="Times New Roman"/>
                <w:spacing w:val="-1"/>
                <w:sz w:val="18"/>
              </w:rPr>
              <w:t>23,930,917.01</w:t>
            </w:r>
          </w:p>
        </w:tc>
        <w:tc>
          <w:tcPr>
            <w:tcW w:w="976"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6"/>
              <w:jc w:val="center"/>
              <w:rPr>
                <w:rFonts w:ascii="Times New Roman" w:hAnsi="Times New Roman" w:cs="Times New Roman" w:eastAsia="Times New Roman" w:hint="default"/>
                <w:sz w:val="18"/>
                <w:szCs w:val="18"/>
              </w:rPr>
            </w:pPr>
            <w:r>
              <w:rPr>
                <w:rFonts w:ascii="Times New Roman"/>
                <w:sz w:val="18"/>
              </w:rPr>
              <w:t>44.72</w:t>
            </w:r>
          </w:p>
        </w:tc>
      </w:tr>
      <w:tr>
        <w:trPr>
          <w:trHeight w:val="333" w:hRule="exact"/>
        </w:trPr>
        <w:tc>
          <w:tcPr>
            <w:tcW w:w="1085"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074"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西宁正润城市发展股份公司</w:t>
            </w:r>
          </w:p>
        </w:tc>
        <w:tc>
          <w:tcPr>
            <w:tcW w:w="1252" w:type="dxa"/>
            <w:tcBorders>
              <w:top w:val="single" w:sz="4" w:space="0" w:color="7F7F7F"/>
              <w:left w:val="single" w:sz="12" w:space="0" w:color="000000"/>
              <w:bottom w:val="single" w:sz="12" w:space="0" w:color="000000"/>
              <w:right w:val="single" w:sz="12" w:space="0" w:color="000000"/>
            </w:tcBorders>
          </w:tcPr>
          <w:p>
            <w:pPr/>
          </w:p>
        </w:tc>
        <w:tc>
          <w:tcPr>
            <w:tcW w:w="882"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23"/>
                <w:szCs w:val="23"/>
              </w:rPr>
            </w:pPr>
          </w:p>
        </w:tc>
        <w:tc>
          <w:tcPr>
            <w:tcW w:w="127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1,025,915.98</w:t>
            </w:r>
          </w:p>
        </w:tc>
        <w:tc>
          <w:tcPr>
            <w:tcW w:w="976"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6"/>
              <w:jc w:val="center"/>
              <w:rPr>
                <w:rFonts w:ascii="Times New Roman" w:hAnsi="Times New Roman" w:cs="Times New Roman" w:eastAsia="Times New Roman" w:hint="default"/>
                <w:sz w:val="18"/>
                <w:szCs w:val="18"/>
              </w:rPr>
            </w:pPr>
            <w:r>
              <w:rPr>
                <w:rFonts w:ascii="Times New Roman"/>
                <w:sz w:val="18"/>
              </w:rPr>
              <w:t>99.77</w:t>
            </w:r>
          </w:p>
        </w:tc>
      </w:tr>
    </w:tbl>
    <w:p>
      <w:pPr>
        <w:spacing w:after="0" w:line="240" w:lineRule="auto"/>
        <w:jc w:val="center"/>
        <w:rPr>
          <w:rFonts w:ascii="Times New Roman" w:hAnsi="Times New Roman" w:cs="Times New Roman" w:eastAsia="Times New Roman" w:hint="default"/>
          <w:sz w:val="18"/>
          <w:szCs w:val="18"/>
        </w:rPr>
        <w:sectPr>
          <w:pgSz w:w="11900" w:h="16840"/>
          <w:pgMar w:header="0" w:footer="982" w:top="1360" w:bottom="1180" w:left="1560" w:right="1540"/>
        </w:sectPr>
      </w:pPr>
    </w:p>
    <w:p>
      <w:pPr>
        <w:pStyle w:val="BodyText"/>
        <w:tabs>
          <w:tab w:pos="1502" w:val="left" w:leader="none"/>
        </w:tabs>
        <w:spacing w:line="240" w:lineRule="auto" w:before="1"/>
        <w:ind w:left="600" w:right="99"/>
        <w:jc w:val="left"/>
      </w:pPr>
      <w:r>
        <w:rPr/>
        <w:t>附注</w:t>
      </w:r>
      <w:r>
        <w:rPr>
          <w:spacing w:val="-58"/>
        </w:rPr>
        <w:t> </w:t>
      </w:r>
      <w:r>
        <w:rPr>
          <w:rFonts w:ascii="Times New Roman" w:hAnsi="Times New Roman" w:cs="Times New Roman" w:eastAsia="Times New Roman" w:hint="default"/>
          <w:b/>
          <w:bCs/>
        </w:rPr>
        <w:t>8</w:t>
        <w:tab/>
      </w:r>
      <w:r>
        <w:rPr/>
        <w:t>或有及承诺事项</w:t>
      </w:r>
    </w:p>
    <w:p>
      <w:pPr>
        <w:pStyle w:val="BodyText"/>
        <w:spacing w:line="240" w:lineRule="auto"/>
        <w:ind w:left="597" w:right="99"/>
        <w:jc w:val="left"/>
      </w:pPr>
      <w:r>
        <w:rPr>
          <w:rFonts w:ascii="Times New Roman" w:hAnsi="Times New Roman" w:cs="Times New Roman" w:eastAsia="Times New Roman" w:hint="default"/>
        </w:rPr>
        <w:t>8.1</w:t>
      </w:r>
      <w:r>
        <w:rPr>
          <w:rFonts w:ascii="Times New Roman" w:hAnsi="Times New Roman" w:cs="Times New Roman" w:eastAsia="Times New Roman" w:hint="default"/>
          <w:spacing w:val="58"/>
        </w:rPr>
        <w:t> </w:t>
      </w:r>
      <w:r>
        <w:rPr/>
        <w:t>截至</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日止，本公司对外提供提保</w:t>
      </w:r>
      <w:r>
        <w:rPr>
          <w:spacing w:val="-6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spacing w:val="-3"/>
        </w:rPr>
        <w:t>万元，其中对青</w:t>
      </w:r>
    </w:p>
    <w:p>
      <w:pPr>
        <w:pStyle w:val="BodyText"/>
        <w:spacing w:line="240" w:lineRule="auto"/>
        <w:ind w:right="99"/>
        <w:jc w:val="left"/>
      </w:pPr>
      <w:r>
        <w:rPr/>
        <w:t>海洁神装备制造集团有限公司提供</w:t>
      </w:r>
      <w:r>
        <w:rPr>
          <w:spacing w:val="-5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spacing w:val="-8"/>
        </w:rPr>
        <w:t>万元贷款担保，担保期限从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p>
    <w:p>
      <w:pPr>
        <w:pStyle w:val="BodyText"/>
        <w:spacing w:line="240" w:lineRule="auto"/>
        <w:ind w:right="99"/>
        <w:jc w:val="left"/>
      </w:pP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 </w:t>
      </w:r>
      <w:r>
        <w:rPr/>
        <w:t>日，预计对财务不产生影响。</w:t>
      </w:r>
    </w:p>
    <w:p>
      <w:pPr>
        <w:pStyle w:val="BodyText"/>
        <w:tabs>
          <w:tab w:pos="1257" w:val="left" w:leader="none"/>
        </w:tabs>
        <w:spacing w:line="240" w:lineRule="auto"/>
        <w:ind w:left="597" w:right="99"/>
        <w:jc w:val="left"/>
      </w:pPr>
      <w:r>
        <w:rPr>
          <w:rFonts w:ascii="Times New Roman" w:hAnsi="Times New Roman" w:cs="Times New Roman" w:eastAsia="Times New Roman" w:hint="default"/>
        </w:rPr>
        <w:t>8.2</w:t>
        <w:tab/>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7"/>
        </w:rPr>
        <w:t> </w:t>
      </w:r>
      <w:r>
        <w:rPr/>
        <w:t>日，本公司召开第四届七次董事会会议，会议审议通</w:t>
      </w:r>
    </w:p>
    <w:p>
      <w:pPr>
        <w:pStyle w:val="BodyText"/>
        <w:spacing w:line="240" w:lineRule="auto"/>
        <w:ind w:right="99"/>
        <w:jc w:val="left"/>
      </w:pPr>
      <w:r>
        <w:rPr/>
        <w:t>过了《资产收购暨关联交易》的议案。同意本公司收购于 </w:t>
      </w:r>
      <w:r>
        <w:rPr>
          <w:rFonts w:ascii="Times New Roman" w:hAnsi="Times New Roman" w:cs="Times New Roman" w:eastAsia="Times New Roman" w:hint="default"/>
        </w:rPr>
        <w:t>2004</w:t>
      </w:r>
      <w:r>
        <w:rPr>
          <w:rFonts w:ascii="Times New Roman" w:hAnsi="Times New Roman" w:cs="Times New Roman" w:eastAsia="Times New Roman" w:hint="default"/>
          <w:spacing w:val="-30"/>
        </w:rPr>
        <w:t> </w:t>
      </w:r>
      <w:r>
        <w:rPr/>
        <w:t>年置换给天津泰</w:t>
      </w:r>
    </w:p>
    <w:p>
      <w:pPr>
        <w:pStyle w:val="BodyText"/>
        <w:spacing w:line="338" w:lineRule="auto"/>
        <w:ind w:right="213"/>
        <w:jc w:val="left"/>
      </w:pPr>
      <w:r>
        <w:rPr/>
        <w:t>达科技风险投资股份有限公司位于西宁经济技术开发区面积为 </w:t>
      </w:r>
      <w:r>
        <w:rPr>
          <w:rFonts w:ascii="Times New Roman" w:hAnsi="Times New Roman" w:cs="Times New Roman" w:eastAsia="Times New Roman" w:hint="default"/>
        </w:rPr>
        <w:t>14756.76</w:t>
      </w:r>
      <w:r>
        <w:rPr>
          <w:rFonts w:ascii="Times New Roman" w:hAnsi="Times New Roman" w:cs="Times New Roman" w:eastAsia="Times New Roman" w:hint="default"/>
          <w:spacing w:val="30"/>
        </w:rPr>
        <w:t> </w:t>
      </w:r>
      <w:r>
        <w:rPr/>
        <w:t>平方米 的土地使用权与相关在建工程。</w:t>
      </w:r>
    </w:p>
    <w:p>
      <w:pPr>
        <w:pStyle w:val="BodyText"/>
        <w:spacing w:line="338" w:lineRule="auto" w:before="55"/>
        <w:ind w:right="213" w:firstLine="480"/>
        <w:jc w:val="left"/>
      </w:pPr>
      <w:r>
        <w:rPr>
          <w:rFonts w:ascii="Times New Roman" w:hAnsi="Times New Roman" w:cs="Times New Roman" w:eastAsia="Times New Roman" w:hint="default"/>
        </w:rPr>
        <w:t>8.3 </w:t>
      </w:r>
      <w:r>
        <w:rPr>
          <w:spacing w:val="-5"/>
        </w:rPr>
        <w:t>除上述事项外，截至</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3"/>
        </w:rPr>
        <w:t>日止，本公司无其他需说明之重大</w:t>
      </w:r>
      <w:r>
        <w:rPr/>
        <w:t> 或有及承诺事项。</w:t>
      </w:r>
    </w:p>
    <w:p>
      <w:pPr>
        <w:pStyle w:val="BodyText"/>
        <w:tabs>
          <w:tab w:pos="1502" w:val="left" w:leader="none"/>
        </w:tabs>
        <w:spacing w:line="240" w:lineRule="auto" w:before="54"/>
        <w:ind w:left="600" w:right="99"/>
        <w:jc w:val="left"/>
      </w:pPr>
      <w:r>
        <w:rPr/>
        <w:t>附注</w:t>
      </w:r>
      <w:r>
        <w:rPr>
          <w:spacing w:val="-58"/>
        </w:rPr>
        <w:t> </w:t>
      </w:r>
      <w:r>
        <w:rPr>
          <w:rFonts w:ascii="Times New Roman" w:hAnsi="Times New Roman" w:cs="Times New Roman" w:eastAsia="Times New Roman" w:hint="default"/>
          <w:b/>
          <w:bCs/>
        </w:rPr>
        <w:t>9</w:t>
        <w:tab/>
      </w:r>
      <w:r>
        <w:rPr/>
        <w:t>资产负债表日后非调整事项</w:t>
      </w:r>
    </w:p>
    <w:p>
      <w:pPr>
        <w:pStyle w:val="BodyText"/>
        <w:tabs>
          <w:tab w:pos="1142" w:val="left" w:leader="none"/>
        </w:tabs>
        <w:spacing w:line="240" w:lineRule="auto"/>
        <w:ind w:left="597" w:right="99"/>
        <w:jc w:val="left"/>
      </w:pPr>
      <w:r>
        <w:rPr>
          <w:rFonts w:ascii="Times New Roman" w:hAnsi="Times New Roman" w:cs="Times New Roman" w:eastAsia="Times New Roman" w:hint="default"/>
        </w:rPr>
        <w:t>9.1</w:t>
        <w:tab/>
      </w:r>
      <w:r>
        <w:rPr>
          <w:spacing w:val="2"/>
        </w:rPr>
        <w:t>根据第四届董事会第九次会议审议通过的本年度利润分配预案，本公</w:t>
      </w:r>
      <w:r>
        <w:rPr/>
      </w:r>
    </w:p>
    <w:p>
      <w:pPr>
        <w:pStyle w:val="BodyText"/>
        <w:spacing w:line="343" w:lineRule="auto"/>
        <w:ind w:right="94"/>
        <w:jc w:val="left"/>
      </w:pPr>
      <w:r>
        <w:rPr/>
        <w:t>司本年度按净利润的</w:t>
      </w:r>
      <w:r>
        <w:rPr>
          <w:spacing w:val="-58"/>
        </w:rPr>
        <w:t> </w:t>
      </w:r>
      <w:r>
        <w:rPr>
          <w:rFonts w:ascii="Times New Roman" w:hAnsi="Times New Roman" w:cs="Times New Roman" w:eastAsia="Times New Roman" w:hint="default"/>
        </w:rPr>
        <w:t>10%</w:t>
      </w:r>
      <w:r>
        <w:rPr/>
        <w:t>提取法定盈余公积后，以</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月定向增发后的总 股本</w:t>
      </w:r>
      <w:r>
        <w:rPr>
          <w:spacing w:val="-52"/>
        </w:rPr>
        <w:t> </w:t>
      </w:r>
      <w:r>
        <w:rPr>
          <w:rFonts w:ascii="Times New Roman" w:hAnsi="Times New Roman" w:cs="Times New Roman" w:eastAsia="Times New Roman" w:hint="default"/>
        </w:rPr>
        <w:t>27,064.24</w:t>
      </w:r>
      <w:r>
        <w:rPr>
          <w:rFonts w:ascii="Times New Roman" w:hAnsi="Times New Roman" w:cs="Times New Roman" w:eastAsia="Times New Roman" w:hint="default"/>
          <w:spacing w:val="8"/>
        </w:rPr>
        <w:t> </w:t>
      </w:r>
      <w:r>
        <w:rPr/>
        <w:t>万股为基数，按</w:t>
      </w:r>
      <w:r>
        <w:rPr>
          <w:spacing w:val="-52"/>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的比例向全体股东派送红股并派发现金股 利</w:t>
      </w:r>
      <w:r>
        <w:rPr>
          <w:spacing w:val="-58"/>
        </w:rPr>
        <w:t> </w:t>
      </w:r>
      <w:r>
        <w:rPr>
          <w:rFonts w:ascii="Times New Roman" w:hAnsi="Times New Roman" w:cs="Times New Roman" w:eastAsia="Times New Roman" w:hint="default"/>
        </w:rPr>
        <w:t>0.011</w:t>
      </w:r>
      <w:r>
        <w:rPr>
          <w:rFonts w:ascii="Times New Roman" w:hAnsi="Times New Roman" w:cs="Times New Roman" w:eastAsia="Times New Roman" w:hint="default"/>
          <w:spacing w:val="2"/>
        </w:rPr>
        <w:t> </w:t>
      </w:r>
      <w:r>
        <w:rPr>
          <w:spacing w:val="-10"/>
        </w:rPr>
        <w:t>元</w:t>
      </w:r>
      <w:r>
        <w:rPr>
          <w:rFonts w:ascii="Times New Roman" w:hAnsi="Times New Roman" w:cs="Times New Roman" w:eastAsia="Times New Roman" w:hint="default"/>
          <w:spacing w:val="-10"/>
        </w:rPr>
        <w:t>/</w:t>
      </w:r>
      <w:r>
        <w:rPr>
          <w:spacing w:val="-10"/>
        </w:rPr>
        <w:t>股（含税），同时以资本公积金按</w:t>
      </w:r>
      <w:r>
        <w:rPr>
          <w:spacing w:val="-58"/>
        </w:rPr>
        <w:t> </w:t>
      </w:r>
      <w:r>
        <w:rPr>
          <w:rFonts w:ascii="Times New Roman" w:hAnsi="Times New Roman" w:cs="Times New Roman" w:eastAsia="Times New Roman" w:hint="default"/>
          <w:spacing w:val="-14"/>
        </w:rPr>
        <w:t>10</w:t>
      </w:r>
      <w:r>
        <w:rPr>
          <w:spacing w:val="-14"/>
        </w:rPr>
        <w:t>：</w:t>
      </w:r>
      <w:r>
        <w:rPr>
          <w:rFonts w:ascii="Times New Roman" w:hAnsi="Times New Roman" w:cs="Times New Roman" w:eastAsia="Times New Roman" w:hint="default"/>
          <w:spacing w:val="-14"/>
        </w:rPr>
        <w:t>4</w:t>
      </w:r>
      <w:r>
        <w:rPr>
          <w:rFonts w:ascii="Times New Roman" w:hAnsi="Times New Roman" w:cs="Times New Roman" w:eastAsia="Times New Roman" w:hint="default"/>
          <w:spacing w:val="2"/>
        </w:rPr>
        <w:t> </w:t>
      </w:r>
      <w:r>
        <w:rPr/>
        <w:t>的比例向全体股东转增股本， </w:t>
      </w:r>
      <w:r>
        <w:rPr>
          <w:spacing w:val="3"/>
        </w:rPr>
        <w:t>剩余未分配利润结转以后年度分配，本预案实施完成后，本公司总股本将增至</w:t>
      </w:r>
      <w:r>
        <w:rPr>
          <w:spacing w:val="-88"/>
        </w:rPr>
        <w:t> </w:t>
      </w:r>
      <w:r>
        <w:rPr>
          <w:spacing w:val="-88"/>
        </w:rPr>
      </w:r>
      <w:r>
        <w:rPr>
          <w:rFonts w:ascii="Times New Roman" w:hAnsi="Times New Roman" w:cs="Times New Roman" w:eastAsia="Times New Roman" w:hint="default"/>
        </w:rPr>
        <w:t>40,596.36 </w:t>
      </w:r>
      <w:r>
        <w:rPr/>
        <w:t>万股。上述利润分配预案尚需经本公司</w:t>
      </w:r>
      <w:r>
        <w:rPr>
          <w:spacing w:val="-60"/>
        </w:rPr>
        <w:t> </w:t>
      </w:r>
      <w:r>
        <w:rPr>
          <w:rFonts w:ascii="Times New Roman" w:hAnsi="Times New Roman" w:cs="Times New Roman" w:eastAsia="Times New Roman" w:hint="default"/>
        </w:rPr>
        <w:t>2008 </w:t>
      </w:r>
      <w:r>
        <w:rPr/>
        <w:t>年股东大会审议批准。</w:t>
      </w:r>
    </w:p>
    <w:p>
      <w:pPr>
        <w:pStyle w:val="BodyText"/>
        <w:spacing w:line="240" w:lineRule="auto" w:before="20"/>
        <w:ind w:left="597" w:right="99"/>
        <w:jc w:val="left"/>
      </w:pPr>
      <w:r>
        <w:rPr>
          <w:rFonts w:ascii="Times New Roman" w:hAnsi="Times New Roman" w:cs="Times New Roman" w:eastAsia="Times New Roman" w:hint="default"/>
        </w:rPr>
        <w:t>9.2</w:t>
      </w:r>
      <w:r>
        <w:rPr>
          <w:rFonts w:ascii="Times New Roman" w:hAnsi="Times New Roman" w:cs="Times New Roman" w:eastAsia="Times New Roman" w:hint="default"/>
          <w:spacing w:val="4"/>
        </w:rPr>
        <w:t> </w:t>
      </w:r>
      <w:r>
        <w:rPr/>
        <w:t>根据</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日第三次临时股东大会决议和章程修正案的规定，</w:t>
      </w:r>
    </w:p>
    <w:p>
      <w:pPr>
        <w:pStyle w:val="BodyText"/>
        <w:spacing w:line="350" w:lineRule="auto"/>
        <w:ind w:right="207"/>
        <w:jc w:val="both"/>
      </w:pPr>
      <w:r>
        <w:rPr/>
        <w:t>公司申请增加注册资本人民币 </w:t>
      </w:r>
      <w:r>
        <w:rPr>
          <w:rFonts w:ascii="Times New Roman" w:hAnsi="Times New Roman" w:cs="Times New Roman" w:eastAsia="Times New Roman" w:hint="default"/>
        </w:rPr>
        <w:t>46,600,000.00</w:t>
      </w:r>
      <w:r>
        <w:rPr>
          <w:rFonts w:ascii="Times New Roman" w:hAnsi="Times New Roman" w:cs="Times New Roman" w:eastAsia="Times New Roman" w:hint="default"/>
          <w:spacing w:val="30"/>
        </w:rPr>
        <w:t> </w:t>
      </w:r>
      <w:r>
        <w:rPr/>
        <w:t>元，向证券投资基金管理公司、证 </w:t>
      </w:r>
      <w:r>
        <w:rPr>
          <w:spacing w:val="-3"/>
        </w:rPr>
        <w:t>券公司、信托投资公司、财务公司、保险机构投资者及其他机构投资者、自然人</w:t>
      </w:r>
      <w:r>
        <w:rPr>
          <w:spacing w:val="-103"/>
        </w:rPr>
        <w:t> </w:t>
      </w:r>
      <w:r>
        <w:rPr>
          <w:spacing w:val="-103"/>
        </w:rPr>
      </w:r>
      <w:r>
        <w:rPr>
          <w:spacing w:val="20"/>
        </w:rPr>
        <w:t>等特定投资者非公开发行股票增加注册资本，变更后的注册资本为人民币</w:t>
      </w:r>
      <w:r>
        <w:rPr>
          <w:spacing w:val="20"/>
        </w:rPr>
        <w:t> </w:t>
      </w:r>
      <w:r>
        <w:rPr>
          <w:rFonts w:ascii="Times New Roman" w:hAnsi="Times New Roman" w:cs="Times New Roman" w:eastAsia="Times New Roman" w:hint="default"/>
        </w:rPr>
        <w:t>270,642,400.00 </w:t>
      </w:r>
      <w:r>
        <w:rPr/>
        <w:t>元（</w:t>
      </w:r>
      <w:r>
        <w:rPr>
          <w:rFonts w:ascii="Times New Roman" w:hAnsi="Times New Roman" w:cs="Times New Roman" w:eastAsia="Times New Roman" w:hint="default"/>
        </w:rPr>
        <w:t>270,642,400.00 </w:t>
      </w:r>
      <w:r>
        <w:rPr/>
        <w:t>股）。</w:t>
      </w:r>
    </w:p>
    <w:p>
      <w:pPr>
        <w:pStyle w:val="BodyText"/>
        <w:tabs>
          <w:tab w:pos="1137" w:val="left" w:leader="none"/>
        </w:tabs>
        <w:spacing w:line="338" w:lineRule="auto" w:before="12"/>
        <w:ind w:right="229" w:firstLine="480"/>
        <w:jc w:val="left"/>
      </w:pPr>
      <w:r>
        <w:rPr>
          <w:rFonts w:ascii="Times New Roman" w:hAnsi="Times New Roman" w:cs="Times New Roman" w:eastAsia="Times New Roman" w:hint="default"/>
        </w:rPr>
        <w:t>9.3</w:t>
        <w:tab/>
      </w:r>
      <w:r>
        <w:rPr/>
        <w:t>截止</w:t>
      </w:r>
      <w:r>
        <w:rPr>
          <w:spacing w:val="-6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日，除上述说明外本公司无其他需说明的资产负债 表日后非调整事项。</w:t>
      </w:r>
    </w:p>
    <w:p>
      <w:pPr>
        <w:tabs>
          <w:tab w:pos="1623" w:val="left" w:leader="none"/>
        </w:tabs>
        <w:spacing w:before="55"/>
        <w:ind w:left="600" w:right="99" w:firstLine="0"/>
        <w:jc w:val="left"/>
        <w:rPr>
          <w:rFonts w:ascii="宋体" w:hAnsi="宋体" w:cs="宋体" w:eastAsia="宋体" w:hint="default"/>
          <w:sz w:val="24"/>
          <w:szCs w:val="24"/>
        </w:rPr>
      </w:pPr>
      <w:r>
        <w:rPr>
          <w:rFonts w:ascii="宋体" w:hAnsi="宋体" w:cs="宋体" w:eastAsia="宋体" w:hint="default"/>
          <w:sz w:val="24"/>
          <w:szCs w:val="24"/>
        </w:rPr>
        <w:t>附注</w:t>
      </w:r>
      <w:r>
        <w:rPr>
          <w:rFonts w:ascii="宋体" w:hAnsi="宋体" w:cs="宋体" w:eastAsia="宋体" w:hint="default"/>
          <w:spacing w:val="-58"/>
          <w:sz w:val="24"/>
          <w:szCs w:val="24"/>
        </w:rPr>
        <w:t> </w:t>
      </w:r>
      <w:r>
        <w:rPr>
          <w:rFonts w:ascii="Times New Roman" w:hAnsi="Times New Roman" w:cs="Times New Roman" w:eastAsia="Times New Roman" w:hint="default"/>
          <w:b/>
          <w:bCs/>
          <w:sz w:val="24"/>
          <w:szCs w:val="24"/>
        </w:rPr>
        <w:t>10</w:t>
        <w:tab/>
      </w:r>
      <w:r>
        <w:rPr>
          <w:rFonts w:ascii="宋体" w:hAnsi="宋体" w:cs="宋体" w:eastAsia="宋体" w:hint="default"/>
          <w:sz w:val="24"/>
          <w:szCs w:val="24"/>
        </w:rPr>
        <w:t>其他重大事项</w:t>
      </w:r>
    </w:p>
    <w:p>
      <w:pPr>
        <w:pStyle w:val="BodyText"/>
        <w:spacing w:line="348" w:lineRule="auto" w:before="213"/>
        <w:ind w:right="140" w:firstLine="840"/>
        <w:jc w:val="both"/>
      </w:pPr>
      <w:r>
        <w:rPr>
          <w:rFonts w:ascii="Times New Roman" w:hAnsi="Times New Roman" w:cs="Times New Roman" w:eastAsia="Times New Roman" w:hint="default"/>
        </w:rPr>
        <w:t>10.1</w:t>
      </w:r>
      <w:r>
        <w:rPr>
          <w:rFonts w:ascii="Times New Roman" w:hAnsi="Times New Roman" w:cs="Times New Roman" w:eastAsia="Times New Roman" w:hint="default"/>
          <w:spacing w:val="5"/>
        </w:rPr>
        <w:t> </w:t>
      </w:r>
      <w:r>
        <w:rPr>
          <w:spacing w:val="3"/>
        </w:rPr>
        <w:t>本公司本期将位于天津经济技术开发区的标准工业厂房包括土地 </w:t>
      </w:r>
      <w:r>
        <w:rPr>
          <w:spacing w:val="-3"/>
        </w:rPr>
        <w:t>使用权全部转让给天津经济技术开发区国有资产经营公司（以下简称：“国资公</w:t>
      </w:r>
      <w:r>
        <w:rPr>
          <w:spacing w:val="-102"/>
        </w:rPr>
        <w:t> </w:t>
      </w:r>
      <w:r>
        <w:rPr>
          <w:spacing w:val="-102"/>
        </w:rPr>
      </w:r>
      <w:r>
        <w:rPr/>
        <w:t>司”），本次转让厂房建筑面积</w:t>
      </w:r>
      <w:r>
        <w:rPr>
          <w:spacing w:val="-60"/>
        </w:rPr>
        <w:t> </w:t>
      </w:r>
      <w:r>
        <w:rPr>
          <w:rFonts w:ascii="Times New Roman" w:hAnsi="Times New Roman" w:cs="Times New Roman" w:eastAsia="Times New Roman" w:hint="default"/>
        </w:rPr>
        <w:t>40603.98 </w:t>
      </w:r>
      <w:r>
        <w:rPr/>
        <w:t>平方米，占地面积</w:t>
      </w:r>
      <w:r>
        <w:rPr>
          <w:spacing w:val="-60"/>
        </w:rPr>
        <w:t> </w:t>
      </w:r>
      <w:r>
        <w:rPr>
          <w:rFonts w:ascii="Times New Roman" w:hAnsi="Times New Roman" w:cs="Times New Roman" w:eastAsia="Times New Roman" w:hint="default"/>
        </w:rPr>
        <w:t>104405.84 </w:t>
      </w:r>
      <w:r>
        <w:rPr/>
        <w:t>平方米。</w:t>
      </w:r>
    </w:p>
    <w:p>
      <w:pPr>
        <w:pStyle w:val="BodyText"/>
        <w:spacing w:line="240" w:lineRule="auto" w:before="16"/>
        <w:ind w:right="99"/>
        <w:jc w:val="left"/>
        <w:rPr>
          <w:rFonts w:ascii="Times New Roman" w:hAnsi="Times New Roman" w:cs="Times New Roman" w:eastAsia="Times New Roman" w:hint="default"/>
        </w:rPr>
      </w:pPr>
      <w:r>
        <w:rPr/>
        <w:t>转让资产经天津杰诺德房地产价格评估咨询有限公司津杰房评字（</w:t>
      </w:r>
      <w:r>
        <w:rPr>
          <w:rFonts w:ascii="Times New Roman" w:hAnsi="Times New Roman" w:cs="Times New Roman" w:eastAsia="Times New Roman" w:hint="default"/>
        </w:rPr>
        <w:t>2008</w:t>
      </w:r>
      <w:r>
        <w:rPr/>
        <w:t>）第</w:t>
      </w:r>
      <w:r>
        <w:rPr>
          <w:spacing w:val="-90"/>
        </w:rPr>
        <w:t> </w:t>
      </w:r>
      <w:r>
        <w:rPr>
          <w:rFonts w:ascii="Times New Roman" w:hAnsi="Times New Roman" w:cs="Times New Roman" w:eastAsia="Times New Roman" w:hint="default"/>
        </w:rPr>
        <w:t>051</w:t>
      </w:r>
    </w:p>
    <w:p>
      <w:pPr>
        <w:pStyle w:val="BodyText"/>
        <w:spacing w:line="240" w:lineRule="auto" w:before="135"/>
        <w:ind w:right="99"/>
        <w:jc w:val="left"/>
      </w:pPr>
      <w:r>
        <w:rPr/>
        <w:t>号评估，该项资产账面价值</w:t>
      </w:r>
      <w:r>
        <w:rPr>
          <w:spacing w:val="-63"/>
        </w:rPr>
        <w:t> </w:t>
      </w:r>
      <w:r>
        <w:rPr>
          <w:rFonts w:ascii="Times New Roman" w:hAnsi="Times New Roman" w:cs="Times New Roman" w:eastAsia="Times New Roman" w:hint="default"/>
        </w:rPr>
        <w:t>10081.77</w:t>
      </w:r>
      <w:r>
        <w:rPr>
          <w:rFonts w:ascii="Times New Roman" w:hAnsi="Times New Roman" w:cs="Times New Roman" w:eastAsia="Times New Roman" w:hint="default"/>
          <w:spacing w:val="-3"/>
        </w:rPr>
        <w:t> </w:t>
      </w:r>
      <w:r>
        <w:rPr/>
        <w:t>万元、评估值</w:t>
      </w:r>
      <w:r>
        <w:rPr>
          <w:spacing w:val="-63"/>
        </w:rPr>
        <w:t> </w:t>
      </w:r>
      <w:r>
        <w:rPr>
          <w:rFonts w:ascii="Times New Roman" w:hAnsi="Times New Roman" w:cs="Times New Roman" w:eastAsia="Times New Roman" w:hint="default"/>
        </w:rPr>
        <w:t>11767</w:t>
      </w:r>
      <w:r>
        <w:rPr>
          <w:rFonts w:ascii="Times New Roman" w:hAnsi="Times New Roman" w:cs="Times New Roman" w:eastAsia="Times New Roman" w:hint="default"/>
          <w:spacing w:val="-3"/>
        </w:rPr>
        <w:t> </w:t>
      </w:r>
      <w:r>
        <w:rPr>
          <w:spacing w:val="-3"/>
        </w:rPr>
        <w:t>万元，按</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p>
    <w:p>
      <w:pPr>
        <w:spacing w:after="0" w:line="240" w:lineRule="auto"/>
        <w:jc w:val="left"/>
        <w:sectPr>
          <w:pgSz w:w="11900" w:h="16840"/>
          <w:pgMar w:header="0" w:footer="982" w:top="1400" w:bottom="1180" w:left="1680" w:right="1560"/>
        </w:sectPr>
      </w:pPr>
    </w:p>
    <w:p>
      <w:pPr>
        <w:pStyle w:val="BodyText"/>
        <w:spacing w:line="240" w:lineRule="auto" w:before="0"/>
        <w:ind w:left="137" w:right="0"/>
        <w:jc w:val="both"/>
        <w:rPr>
          <w:rFonts w:ascii="Times New Roman" w:hAnsi="Times New Roman" w:cs="Times New Roman" w:eastAsia="Times New Roman" w:hint="default"/>
        </w:rPr>
      </w:pPr>
      <w:r>
        <w:rPr>
          <w:rFonts w:ascii="Times New Roman" w:hAnsi="Times New Roman" w:cs="Times New Roman" w:eastAsia="Times New Roman" w:hint="default"/>
        </w:rPr>
        <w:t>9 </w:t>
      </w:r>
      <w:r>
        <w:rPr/>
        <w:t>日签订《资产转让协议》的协议价格 </w:t>
      </w:r>
      <w:r>
        <w:rPr>
          <w:rFonts w:ascii="Times New Roman" w:hAnsi="Times New Roman" w:cs="Times New Roman" w:eastAsia="Times New Roman" w:hint="default"/>
        </w:rPr>
        <w:t>11765 </w:t>
      </w:r>
      <w:r>
        <w:rPr/>
        <w:t>万元进行交易，产生收益</w:t>
      </w:r>
      <w:r>
        <w:rPr>
          <w:spacing w:val="-89"/>
        </w:rPr>
        <w:t> </w:t>
      </w:r>
      <w:r>
        <w:rPr>
          <w:rFonts w:ascii="Times New Roman" w:hAnsi="Times New Roman" w:cs="Times New Roman" w:eastAsia="Times New Roman" w:hint="default"/>
        </w:rPr>
        <w:t>1,683.23</w:t>
      </w:r>
    </w:p>
    <w:p>
      <w:pPr>
        <w:pStyle w:val="BodyText"/>
        <w:spacing w:line="240" w:lineRule="auto" w:before="135"/>
        <w:ind w:left="137" w:right="0"/>
        <w:jc w:val="both"/>
      </w:pPr>
      <w:r>
        <w:rPr/>
        <w:t>万元。</w:t>
      </w:r>
    </w:p>
    <w:p>
      <w:pPr>
        <w:pStyle w:val="BodyText"/>
        <w:spacing w:line="338" w:lineRule="auto" w:before="154"/>
        <w:ind w:left="137" w:right="169" w:firstLine="482"/>
        <w:jc w:val="both"/>
      </w:pPr>
      <w:r>
        <w:rPr>
          <w:rFonts w:ascii="Times New Roman" w:hAnsi="Times New Roman" w:cs="Times New Roman" w:eastAsia="Times New Roman" w:hint="default"/>
        </w:rPr>
        <w:t>10.2 2008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日，本公司第二大股东西安思源机械科技有限公司西 安思源机械科技有限公司将原质押给工商银行西安韩森寨支行</w:t>
      </w:r>
      <w:r>
        <w:rPr>
          <w:spacing w:val="-60"/>
        </w:rPr>
        <w:t> </w:t>
      </w:r>
      <w:r>
        <w:rPr>
          <w:rFonts w:ascii="Times New Roman" w:hAnsi="Times New Roman" w:cs="Times New Roman" w:eastAsia="Times New Roman" w:hint="default"/>
        </w:rPr>
        <w:t>9102000 </w:t>
      </w:r>
      <w:r>
        <w:rPr>
          <w:spacing w:val="-22"/>
        </w:rPr>
        <w:t>股，占本</w:t>
      </w:r>
      <w:r>
        <w:rPr/>
        <w:t> 公司总股本的</w:t>
      </w:r>
      <w:r>
        <w:rPr>
          <w:spacing w:val="-60"/>
        </w:rPr>
        <w:t> </w:t>
      </w:r>
      <w:r>
        <w:rPr>
          <w:rFonts w:ascii="Times New Roman" w:hAnsi="Times New Roman" w:cs="Times New Roman" w:eastAsia="Times New Roman" w:hint="default"/>
        </w:rPr>
        <w:t>4.06%</w:t>
      </w:r>
      <w:r>
        <w:rPr/>
        <w:t>的有限售条件流通股股份解除质押。</w:t>
      </w:r>
    </w:p>
    <w:p>
      <w:pPr>
        <w:pStyle w:val="BodyText"/>
        <w:spacing w:line="280" w:lineRule="exact" w:before="0"/>
        <w:ind w:left="617" w:right="0"/>
        <w:jc w:val="left"/>
      </w:pPr>
      <w:r>
        <w:rPr>
          <w:rFonts w:ascii="Times New Roman" w:hAnsi="Times New Roman" w:cs="Times New Roman" w:eastAsia="Times New Roman" w:hint="default"/>
        </w:rPr>
        <w:t>10.3  2008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7"/>
        </w:rPr>
        <w:t> </w:t>
      </w:r>
      <w:r>
        <w:rPr/>
        <w:t>日经中国证券监督管理委员会发行审核委员会批准，</w:t>
      </w:r>
    </w:p>
    <w:p>
      <w:pPr>
        <w:pStyle w:val="BodyText"/>
        <w:spacing w:line="336" w:lineRule="auto" w:before="119"/>
        <w:ind w:left="137" w:right="169"/>
        <w:jc w:val="both"/>
      </w:pPr>
      <w:r>
        <w:rPr>
          <w:spacing w:val="-6"/>
        </w:rPr>
        <w:t>本公司以非公开发行股票的方式，于</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日收到向深圳市天寅投资有 </w:t>
      </w:r>
      <w:r>
        <w:rPr>
          <w:spacing w:val="-3"/>
        </w:rPr>
        <w:t>限公司、湖南嘉宇实业有限公司和青海四维信用担保有限公司等三家特定投资者</w:t>
      </w:r>
      <w:r>
        <w:rPr>
          <w:spacing w:val="-103"/>
        </w:rPr>
        <w:t> </w:t>
      </w:r>
      <w:r>
        <w:rPr>
          <w:spacing w:val="-103"/>
        </w:rPr>
      </w:r>
      <w:r>
        <w:rPr/>
        <w:t>缴纳的非公开发行股票款</w:t>
      </w:r>
      <w:r>
        <w:rPr>
          <w:spacing w:val="-60"/>
        </w:rPr>
        <w:t> </w:t>
      </w:r>
      <w:r>
        <w:rPr>
          <w:rFonts w:ascii="Times New Roman" w:hAnsi="Times New Roman" w:cs="Times New Roman" w:eastAsia="Times New Roman" w:hint="default"/>
        </w:rPr>
        <w:t>157,974,000.00 </w:t>
      </w:r>
      <w:r>
        <w:rPr>
          <w:spacing w:val="-6"/>
        </w:rPr>
        <w:t>元，其中实收资本</w:t>
      </w:r>
      <w:r>
        <w:rPr>
          <w:spacing w:val="-60"/>
        </w:rPr>
        <w:t> </w:t>
      </w:r>
      <w:r>
        <w:rPr>
          <w:rFonts w:ascii="Times New Roman" w:hAnsi="Times New Roman" w:cs="Times New Roman" w:eastAsia="Times New Roman" w:hint="default"/>
        </w:rPr>
        <w:t>46,600,000.00 </w:t>
      </w:r>
      <w:r>
        <w:rPr>
          <w:spacing w:val="-15"/>
        </w:rPr>
        <w:t>元，溢</w:t>
      </w:r>
    </w:p>
    <w:p>
      <w:pPr>
        <w:pStyle w:val="BodyText"/>
        <w:spacing w:line="240" w:lineRule="auto" w:before="12"/>
        <w:ind w:left="137" w:right="0"/>
        <w:jc w:val="both"/>
      </w:pPr>
      <w:r>
        <w:rPr/>
        <w:t>价部分 </w:t>
      </w:r>
      <w:r>
        <w:rPr>
          <w:rFonts w:ascii="Times New Roman" w:hAnsi="Times New Roman" w:cs="Times New Roman" w:eastAsia="Times New Roman" w:hint="default"/>
        </w:rPr>
        <w:t>95,533,300.00 </w:t>
      </w:r>
      <w:r>
        <w:rPr/>
        <w:t>元计入资本公积。出资各方均以货币资金投入。</w:t>
      </w:r>
    </w:p>
    <w:p>
      <w:pPr>
        <w:tabs>
          <w:tab w:pos="1643" w:val="left" w:leader="none"/>
        </w:tabs>
        <w:spacing w:before="119"/>
        <w:ind w:left="620" w:right="0" w:firstLine="0"/>
        <w:jc w:val="left"/>
        <w:rPr>
          <w:rFonts w:ascii="宋体" w:hAnsi="宋体" w:cs="宋体" w:eastAsia="宋体" w:hint="default"/>
          <w:sz w:val="24"/>
          <w:szCs w:val="24"/>
        </w:rPr>
      </w:pPr>
      <w:r>
        <w:rPr>
          <w:rFonts w:ascii="宋体" w:hAnsi="宋体" w:cs="宋体" w:eastAsia="宋体" w:hint="default"/>
          <w:sz w:val="24"/>
          <w:szCs w:val="24"/>
        </w:rPr>
        <w:t>附注</w:t>
      </w:r>
      <w:r>
        <w:rPr>
          <w:rFonts w:ascii="宋体" w:hAnsi="宋体" w:cs="宋体" w:eastAsia="宋体" w:hint="default"/>
          <w:spacing w:val="-58"/>
          <w:sz w:val="24"/>
          <w:szCs w:val="24"/>
        </w:rPr>
        <w:t> </w:t>
      </w:r>
      <w:r>
        <w:rPr>
          <w:rFonts w:ascii="Times New Roman" w:hAnsi="Times New Roman" w:cs="Times New Roman" w:eastAsia="Times New Roman" w:hint="default"/>
          <w:b/>
          <w:bCs/>
          <w:sz w:val="24"/>
          <w:szCs w:val="24"/>
        </w:rPr>
        <w:t>11</w:t>
        <w:tab/>
      </w:r>
      <w:r>
        <w:rPr>
          <w:rFonts w:ascii="宋体" w:hAnsi="宋体" w:cs="宋体" w:eastAsia="宋体" w:hint="default"/>
          <w:sz w:val="24"/>
          <w:szCs w:val="24"/>
        </w:rPr>
        <w:t>补充资料</w:t>
      </w:r>
    </w:p>
    <w:p>
      <w:pPr>
        <w:spacing w:before="120"/>
        <w:ind w:left="6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11.1 </w:t>
      </w:r>
      <w:r>
        <w:rPr>
          <w:rFonts w:ascii="Times New Roman" w:hAnsi="Times New Roman" w:cs="Times New Roman" w:eastAsia="Times New Roman" w:hint="default"/>
          <w:b/>
          <w:bCs/>
          <w:spacing w:val="10"/>
          <w:sz w:val="24"/>
          <w:szCs w:val="24"/>
        </w:rPr>
        <w:t> </w:t>
      </w:r>
      <w:r>
        <w:rPr>
          <w:rFonts w:ascii="宋体" w:hAnsi="宋体" w:cs="宋体" w:eastAsia="宋体" w:hint="default"/>
          <w:sz w:val="24"/>
          <w:szCs w:val="24"/>
        </w:rPr>
        <w:t>净资产收益率和每股收益</w:t>
      </w:r>
    </w:p>
    <w:p>
      <w:pPr>
        <w:pStyle w:val="BodyText"/>
        <w:spacing w:line="240" w:lineRule="auto" w:before="119"/>
        <w:ind w:left="617" w:right="0"/>
        <w:jc w:val="left"/>
      </w:pPr>
      <w:r>
        <w:rPr>
          <w:rFonts w:ascii="Times New Roman" w:hAnsi="Times New Roman" w:cs="Times New Roman" w:eastAsia="Times New Roman" w:hint="default"/>
        </w:rPr>
        <w:t>11.1.1  </w:t>
      </w:r>
      <w:r>
        <w:rPr>
          <w:spacing w:val="-5"/>
        </w:rPr>
        <w:t>按照《公开发行证券的公司信息披露编报规则第 </w:t>
      </w:r>
      <w:r>
        <w:rPr>
          <w:rFonts w:ascii="Times New Roman" w:hAnsi="Times New Roman" w:cs="Times New Roman" w:eastAsia="Times New Roman" w:hint="default"/>
        </w:rPr>
        <w:t>9</w:t>
      </w:r>
      <w:r>
        <w:rPr>
          <w:rFonts w:ascii="Times New Roman" w:hAnsi="Times New Roman" w:cs="Times New Roman" w:eastAsia="Times New Roman" w:hint="default"/>
          <w:spacing w:val="-38"/>
        </w:rPr>
        <w:t> </w:t>
      </w:r>
      <w:r>
        <w:rPr/>
        <w:t>号</w:t>
      </w:r>
      <w:r>
        <w:rPr>
          <w:rFonts w:ascii="Times New Roman" w:hAnsi="Times New Roman" w:cs="Times New Roman" w:eastAsia="Times New Roman" w:hint="default"/>
        </w:rPr>
        <w:t>——</w:t>
      </w:r>
      <w:r>
        <w:rPr/>
        <w:t>净资产收益</w:t>
      </w:r>
    </w:p>
    <w:p>
      <w:pPr>
        <w:pStyle w:val="BodyText"/>
        <w:spacing w:line="326" w:lineRule="auto" w:before="119"/>
        <w:ind w:left="137" w:right="169"/>
        <w:jc w:val="both"/>
      </w:pPr>
      <w:r>
        <w:rPr/>
        <w:t>率和每股收益的计算和披露》（</w:t>
      </w:r>
      <w:r>
        <w:rPr>
          <w:rFonts w:ascii="Times New Roman" w:hAnsi="Times New Roman" w:cs="Times New Roman" w:eastAsia="Times New Roman" w:hint="default"/>
        </w:rPr>
        <w:t>2007 </w:t>
      </w:r>
      <w:r>
        <w:rPr/>
        <w:t>年修订），本公司 </w:t>
      </w:r>
      <w:r>
        <w:rPr>
          <w:rFonts w:ascii="Times New Roman" w:hAnsi="Times New Roman" w:cs="Times New Roman" w:eastAsia="Times New Roman" w:hint="default"/>
        </w:rPr>
        <w:t>2008 </w:t>
      </w:r>
      <w:r>
        <w:rPr/>
        <w:t>年度和 </w:t>
      </w:r>
      <w:r>
        <w:rPr>
          <w:rFonts w:ascii="Times New Roman" w:hAnsi="Times New Roman" w:cs="Times New Roman" w:eastAsia="Times New Roman" w:hint="default"/>
        </w:rPr>
        <w:t>2007</w:t>
      </w:r>
      <w:r>
        <w:rPr>
          <w:rFonts w:ascii="Times New Roman" w:hAnsi="Times New Roman" w:cs="Times New Roman" w:eastAsia="Times New Roman" w:hint="default"/>
          <w:spacing w:val="-30"/>
        </w:rPr>
        <w:t> </w:t>
      </w:r>
      <w:r>
        <w:rPr/>
        <w:t>年度 的净资产收益率和每股收益如下表所示：</w:t>
      </w:r>
    </w:p>
    <w:p>
      <w:pPr>
        <w:pStyle w:val="BodyText"/>
        <w:spacing w:line="240" w:lineRule="auto" w:before="50"/>
        <w:ind w:left="617" w:right="0"/>
        <w:jc w:val="left"/>
      </w:pPr>
      <w:r>
        <w:rPr>
          <w:rFonts w:ascii="Times New Roman" w:hAnsi="Times New Roman" w:cs="Times New Roman" w:eastAsia="Times New Roman" w:hint="default"/>
        </w:rPr>
        <w:t>2008 </w:t>
      </w:r>
      <w:r>
        <w:rPr/>
        <w:t>年度</w:t>
      </w:r>
    </w:p>
    <w:p>
      <w:pPr>
        <w:spacing w:line="240" w:lineRule="auto" w:before="1"/>
        <w:rPr>
          <w:rFonts w:ascii="宋体" w:hAnsi="宋体" w:cs="宋体" w:eastAsia="宋体"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545"/>
        <w:gridCol w:w="1315"/>
        <w:gridCol w:w="1217"/>
        <w:gridCol w:w="1661"/>
        <w:gridCol w:w="1590"/>
      </w:tblGrid>
      <w:tr>
        <w:trPr>
          <w:trHeight w:val="342" w:hRule="exact"/>
        </w:trPr>
        <w:tc>
          <w:tcPr>
            <w:tcW w:w="2545"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2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532"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710"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3251" w:type="dxa"/>
            <w:gridSpan w:val="2"/>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42" w:hRule="exact"/>
        </w:trPr>
        <w:tc>
          <w:tcPr>
            <w:tcW w:w="2545" w:type="dxa"/>
            <w:vMerge/>
            <w:tcBorders>
              <w:left w:val="nil" w:sz="6" w:space="0" w:color="auto"/>
              <w:bottom w:val="single" w:sz="12" w:space="0" w:color="000000"/>
              <w:right w:val="single" w:sz="12" w:space="0" w:color="000000"/>
            </w:tcBorders>
          </w:tcPr>
          <w:p>
            <w:pPr/>
          </w:p>
        </w:tc>
        <w:tc>
          <w:tcPr>
            <w:tcW w:w="13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12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6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590"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644" w:hRule="exact"/>
        </w:trPr>
        <w:tc>
          <w:tcPr>
            <w:tcW w:w="2545" w:type="dxa"/>
            <w:tcBorders>
              <w:top w:val="single" w:sz="12" w:space="0" w:color="000000"/>
              <w:left w:val="nil" w:sz="6" w:space="0" w:color="auto"/>
              <w:bottom w:val="single" w:sz="4" w:space="0" w:color="7F7F7F"/>
              <w:right w:val="single" w:sz="12" w:space="0" w:color="000000"/>
            </w:tcBorders>
          </w:tcPr>
          <w:p>
            <w:pPr>
              <w:pStyle w:val="TableParagraph"/>
              <w:spacing w:line="316" w:lineRule="auto" w:before="10"/>
              <w:ind w:left="14" w:right="-1"/>
              <w:jc w:val="left"/>
              <w:rPr>
                <w:rFonts w:ascii="宋体" w:hAnsi="宋体" w:cs="宋体" w:eastAsia="宋体" w:hint="default"/>
                <w:sz w:val="18"/>
                <w:szCs w:val="18"/>
              </w:rPr>
            </w:pPr>
            <w:r>
              <w:rPr>
                <w:rFonts w:ascii="宋体" w:hAnsi="宋体" w:cs="宋体" w:eastAsia="宋体" w:hint="default"/>
                <w:spacing w:val="13"/>
                <w:sz w:val="18"/>
                <w:szCs w:val="18"/>
              </w:rPr>
              <w:t>归属于公司普通股股东的净利</w:t>
            </w:r>
            <w:r>
              <w:rPr>
                <w:rFonts w:ascii="宋体" w:hAnsi="宋体" w:cs="宋体" w:eastAsia="宋体" w:hint="default"/>
                <w:sz w:val="18"/>
                <w:szCs w:val="18"/>
              </w:rPr>
              <w:t> 润</w:t>
            </w:r>
          </w:p>
        </w:tc>
        <w:tc>
          <w:tcPr>
            <w:tcW w:w="131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2.88%</w:t>
            </w:r>
          </w:p>
        </w:tc>
        <w:tc>
          <w:tcPr>
            <w:tcW w:w="1217"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2.94%</w:t>
            </w:r>
          </w:p>
        </w:tc>
        <w:tc>
          <w:tcPr>
            <w:tcW w:w="166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0.0612</w:t>
            </w:r>
          </w:p>
        </w:tc>
        <w:tc>
          <w:tcPr>
            <w:tcW w:w="1590" w:type="dxa"/>
            <w:tcBorders>
              <w:top w:val="single" w:sz="12" w:space="0" w:color="000000"/>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0.0612</w:t>
            </w:r>
          </w:p>
        </w:tc>
      </w:tr>
      <w:tr>
        <w:trPr>
          <w:trHeight w:val="644" w:hRule="exact"/>
        </w:trPr>
        <w:tc>
          <w:tcPr>
            <w:tcW w:w="2545" w:type="dxa"/>
            <w:tcBorders>
              <w:top w:val="single" w:sz="4" w:space="0" w:color="7F7F7F"/>
              <w:left w:val="nil" w:sz="6" w:space="0" w:color="auto"/>
              <w:bottom w:val="single" w:sz="12" w:space="0" w:color="000000"/>
              <w:right w:val="single" w:sz="12" w:space="0" w:color="000000"/>
            </w:tcBorders>
          </w:tcPr>
          <w:p>
            <w:pPr>
              <w:pStyle w:val="TableParagraph"/>
              <w:spacing w:line="316" w:lineRule="auto" w:before="10"/>
              <w:ind w:left="14" w:right="-1"/>
              <w:jc w:val="left"/>
              <w:rPr>
                <w:rFonts w:ascii="宋体" w:hAnsi="宋体" w:cs="宋体" w:eastAsia="宋体" w:hint="default"/>
                <w:sz w:val="18"/>
                <w:szCs w:val="18"/>
              </w:rPr>
            </w:pPr>
            <w:r>
              <w:rPr>
                <w:rFonts w:ascii="宋体" w:hAnsi="宋体" w:cs="宋体" w:eastAsia="宋体" w:hint="default"/>
                <w:spacing w:val="13"/>
                <w:sz w:val="18"/>
                <w:szCs w:val="18"/>
              </w:rPr>
              <w:t>扣除非经常性损益后归属于公</w:t>
            </w:r>
            <w:r>
              <w:rPr>
                <w:rFonts w:ascii="宋体" w:hAnsi="宋体" w:cs="宋体" w:eastAsia="宋体" w:hint="default"/>
                <w:sz w:val="18"/>
                <w:szCs w:val="18"/>
              </w:rPr>
              <w:t> 司普通股股东的净利润</w:t>
            </w:r>
          </w:p>
        </w:tc>
        <w:tc>
          <w:tcPr>
            <w:tcW w:w="131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-2.84%</w:t>
            </w:r>
          </w:p>
        </w:tc>
        <w:tc>
          <w:tcPr>
            <w:tcW w:w="1217"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-2.90%</w:t>
            </w:r>
          </w:p>
        </w:tc>
        <w:tc>
          <w:tcPr>
            <w:tcW w:w="166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-0.0604</w:t>
            </w:r>
          </w:p>
        </w:tc>
        <w:tc>
          <w:tcPr>
            <w:tcW w:w="1590" w:type="dxa"/>
            <w:tcBorders>
              <w:top w:val="single" w:sz="4" w:space="0" w:color="7F7F7F"/>
              <w:left w:val="single" w:sz="1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-0.0604</w:t>
            </w:r>
          </w:p>
        </w:tc>
      </w:tr>
    </w:tbl>
    <w:p>
      <w:pPr>
        <w:pStyle w:val="BodyText"/>
        <w:spacing w:line="240" w:lineRule="auto" w:before="40"/>
        <w:ind w:left="617" w:right="0"/>
        <w:jc w:val="left"/>
      </w:pPr>
      <w:r>
        <w:rPr>
          <w:rFonts w:ascii="Times New Roman" w:hAnsi="Times New Roman" w:cs="Times New Roman" w:eastAsia="Times New Roman" w:hint="default"/>
        </w:rPr>
        <w:t>2007 </w:t>
      </w:r>
      <w:r>
        <w:rPr/>
        <w:t>年度</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546"/>
        <w:gridCol w:w="1115"/>
        <w:gridCol w:w="1421"/>
        <w:gridCol w:w="1656"/>
        <w:gridCol w:w="1590"/>
      </w:tblGrid>
      <w:tr>
        <w:trPr>
          <w:trHeight w:val="342" w:hRule="exact"/>
        </w:trPr>
        <w:tc>
          <w:tcPr>
            <w:tcW w:w="2546" w:type="dxa"/>
            <w:vMerge w:val="restart"/>
            <w:tcBorders>
              <w:top w:val="single" w:sz="12" w:space="0" w:color="000000"/>
              <w:left w:val="nil" w:sz="6" w:space="0" w:color="auto"/>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2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2536"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712"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3246" w:type="dxa"/>
            <w:gridSpan w:val="2"/>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7"/>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42" w:hRule="exact"/>
        </w:trPr>
        <w:tc>
          <w:tcPr>
            <w:tcW w:w="2546" w:type="dxa"/>
            <w:vMerge/>
            <w:tcBorders>
              <w:left w:val="nil" w:sz="6" w:space="0" w:color="auto"/>
              <w:bottom w:val="single" w:sz="12" w:space="0" w:color="000000"/>
              <w:right w:val="single" w:sz="12" w:space="0" w:color="000000"/>
            </w:tcBorders>
          </w:tcPr>
          <w:p>
            <w:pPr/>
          </w:p>
        </w:tc>
        <w:tc>
          <w:tcPr>
            <w:tcW w:w="111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142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6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590"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644" w:hRule="exact"/>
        </w:trPr>
        <w:tc>
          <w:tcPr>
            <w:tcW w:w="2546" w:type="dxa"/>
            <w:tcBorders>
              <w:top w:val="single" w:sz="12" w:space="0" w:color="000000"/>
              <w:left w:val="nil" w:sz="6" w:space="0" w:color="auto"/>
              <w:bottom w:val="single" w:sz="4" w:space="0" w:color="7F7F7F"/>
              <w:right w:val="single" w:sz="12" w:space="0" w:color="000000"/>
            </w:tcBorders>
          </w:tcPr>
          <w:p>
            <w:pPr>
              <w:pStyle w:val="TableParagraph"/>
              <w:spacing w:line="316" w:lineRule="auto" w:before="10"/>
              <w:ind w:left="14" w:right="-2"/>
              <w:jc w:val="left"/>
              <w:rPr>
                <w:rFonts w:ascii="宋体" w:hAnsi="宋体" w:cs="宋体" w:eastAsia="宋体" w:hint="default"/>
                <w:sz w:val="18"/>
                <w:szCs w:val="18"/>
              </w:rPr>
            </w:pPr>
            <w:r>
              <w:rPr>
                <w:rFonts w:ascii="宋体" w:hAnsi="宋体" w:cs="宋体" w:eastAsia="宋体" w:hint="default"/>
                <w:spacing w:val="13"/>
                <w:sz w:val="18"/>
                <w:szCs w:val="18"/>
              </w:rPr>
              <w:t>归属于公司普通股股东的净利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w:t>
            </w:r>
          </w:p>
        </w:tc>
        <w:tc>
          <w:tcPr>
            <w:tcW w:w="1115"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5.23%</w:t>
            </w:r>
          </w:p>
        </w:tc>
        <w:tc>
          <w:tcPr>
            <w:tcW w:w="1421"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6.24%</w:t>
            </w:r>
          </w:p>
        </w:tc>
        <w:tc>
          <w:tcPr>
            <w:tcW w:w="1656" w:type="dxa"/>
            <w:tcBorders>
              <w:top w:val="single" w:sz="12" w:space="0" w:color="000000"/>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0.1194</w:t>
            </w:r>
          </w:p>
        </w:tc>
        <w:tc>
          <w:tcPr>
            <w:tcW w:w="1590" w:type="dxa"/>
            <w:tcBorders>
              <w:top w:val="single" w:sz="12" w:space="0" w:color="000000"/>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0.1065</w:t>
            </w:r>
          </w:p>
        </w:tc>
      </w:tr>
      <w:tr>
        <w:trPr>
          <w:trHeight w:val="645" w:hRule="exact"/>
        </w:trPr>
        <w:tc>
          <w:tcPr>
            <w:tcW w:w="2546" w:type="dxa"/>
            <w:tcBorders>
              <w:top w:val="single" w:sz="4" w:space="0" w:color="7F7F7F"/>
              <w:left w:val="nil" w:sz="6" w:space="0" w:color="auto"/>
              <w:bottom w:val="single" w:sz="12" w:space="0" w:color="000000"/>
              <w:right w:val="single" w:sz="12" w:space="0" w:color="000000"/>
            </w:tcBorders>
          </w:tcPr>
          <w:p>
            <w:pPr>
              <w:pStyle w:val="TableParagraph"/>
              <w:spacing w:line="316" w:lineRule="auto" w:before="10"/>
              <w:ind w:left="14" w:right="-2"/>
              <w:jc w:val="left"/>
              <w:rPr>
                <w:rFonts w:ascii="宋体" w:hAnsi="宋体" w:cs="宋体" w:eastAsia="宋体" w:hint="default"/>
                <w:sz w:val="18"/>
                <w:szCs w:val="18"/>
              </w:rPr>
            </w:pPr>
            <w:r>
              <w:rPr>
                <w:rFonts w:ascii="宋体" w:hAnsi="宋体" w:cs="宋体" w:eastAsia="宋体" w:hint="default"/>
                <w:spacing w:val="13"/>
                <w:sz w:val="18"/>
                <w:szCs w:val="18"/>
              </w:rPr>
              <w:t>扣除非经常性损益后归属于公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司普通股股东的净利润</w:t>
            </w:r>
          </w:p>
        </w:tc>
        <w:tc>
          <w:tcPr>
            <w:tcW w:w="1115"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4.49%</w:t>
            </w:r>
          </w:p>
        </w:tc>
        <w:tc>
          <w:tcPr>
            <w:tcW w:w="1421"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5.36%</w:t>
            </w:r>
          </w:p>
        </w:tc>
        <w:tc>
          <w:tcPr>
            <w:tcW w:w="165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0.1025</w:t>
            </w:r>
          </w:p>
        </w:tc>
        <w:tc>
          <w:tcPr>
            <w:tcW w:w="1590" w:type="dxa"/>
            <w:tcBorders>
              <w:top w:val="single" w:sz="4" w:space="0" w:color="7F7F7F"/>
              <w:left w:val="single" w:sz="1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0.0914</w:t>
            </w:r>
          </w:p>
        </w:tc>
      </w:tr>
    </w:tbl>
    <w:p>
      <w:pPr>
        <w:spacing w:line="293" w:lineRule="exact" w:before="0"/>
        <w:ind w:left="6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11.1.2 </w:t>
      </w:r>
      <w:r>
        <w:rPr>
          <w:rFonts w:ascii="Times New Roman" w:hAnsi="Times New Roman" w:cs="Times New Roman" w:eastAsia="Times New Roman" w:hint="default"/>
          <w:b/>
          <w:bCs/>
          <w:spacing w:val="11"/>
          <w:sz w:val="24"/>
          <w:szCs w:val="24"/>
        </w:rPr>
        <w:t> </w:t>
      </w:r>
      <w:r>
        <w:rPr>
          <w:rFonts w:ascii="宋体" w:hAnsi="宋体" w:cs="宋体" w:eastAsia="宋体" w:hint="default"/>
          <w:sz w:val="24"/>
          <w:szCs w:val="24"/>
        </w:rPr>
        <w:t>相关指标的含义及计算过程</w:t>
      </w:r>
    </w:p>
    <w:p>
      <w:pPr>
        <w:pStyle w:val="BodyText"/>
        <w:spacing w:line="240" w:lineRule="auto"/>
        <w:ind w:left="617" w:right="0"/>
        <w:jc w:val="left"/>
      </w:pPr>
      <w:r>
        <w:rPr/>
        <w:t>（</w:t>
      </w:r>
      <w:r>
        <w:rPr>
          <w:rFonts w:ascii="Times New Roman" w:hAnsi="Times New Roman" w:cs="Times New Roman" w:eastAsia="Times New Roman" w:hint="default"/>
        </w:rPr>
        <w:t>1</w:t>
      </w:r>
      <w:r>
        <w:rPr/>
        <w:t>）全面摊薄净资产收益率的计算公式如下：</w:t>
      </w:r>
    </w:p>
    <w:p>
      <w:pPr>
        <w:pStyle w:val="BodyText"/>
        <w:spacing w:line="240" w:lineRule="auto"/>
        <w:ind w:left="137" w:right="0"/>
        <w:jc w:val="left"/>
      </w:pPr>
      <w:r>
        <w:rPr>
          <w:rFonts w:ascii="新宋体" w:hAnsi="新宋体" w:cs="新宋体" w:eastAsia="新宋体" w:hint="default"/>
        </w:rPr>
        <w:t>①</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日归属于公司普通股股东的全面摊薄净资产收益率</w:t>
      </w:r>
      <w:r>
        <w:rPr>
          <w:rFonts w:ascii="Times New Roman" w:hAnsi="Times New Roman" w:cs="Times New Roman" w:eastAsia="Times New Roman" w:hint="default"/>
        </w:rPr>
        <w:t>=2008</w:t>
      </w:r>
      <w:r>
        <w:rPr>
          <w:rFonts w:ascii="Times New Roman" w:hAnsi="Times New Roman" w:cs="Times New Roman" w:eastAsia="Times New Roman" w:hint="default"/>
          <w:spacing w:val="12"/>
        </w:rPr>
        <w:t> </w:t>
      </w:r>
      <w:r>
        <w:rPr/>
        <w:t>年</w:t>
      </w:r>
    </w:p>
    <w:p>
      <w:pPr>
        <w:pStyle w:val="BodyText"/>
        <w:spacing w:line="240" w:lineRule="auto"/>
        <w:ind w:left="137" w:right="0"/>
        <w:jc w:val="left"/>
      </w:pPr>
      <w:r>
        <w:rPr>
          <w:rFonts w:ascii="Times New Roman" w:hAnsi="Times New Roman" w:cs="Times New Roman" w:eastAsia="Times New Roman" w:hint="default"/>
        </w:rPr>
        <w:t>1-12   </w:t>
      </w:r>
      <w:r>
        <w:rPr/>
        <w:t>月</w:t>
      </w:r>
      <w:r>
        <w:rPr>
          <w:spacing w:val="-63"/>
        </w:rPr>
        <w:t> </w:t>
      </w:r>
      <w:r>
        <w:rPr/>
        <w:t>属</w:t>
      </w:r>
      <w:r>
        <w:rPr>
          <w:spacing w:val="-63"/>
        </w:rPr>
        <w:t> </w:t>
      </w:r>
      <w:r>
        <w:rPr/>
        <w:t>于</w:t>
      </w:r>
      <w:r>
        <w:rPr>
          <w:spacing w:val="-63"/>
        </w:rPr>
        <w:t> </w:t>
      </w:r>
      <w:r>
        <w:rPr>
          <w:spacing w:val="34"/>
        </w:rPr>
        <w:t>公司普通股股东的净利润</w:t>
      </w:r>
      <w:r>
        <w:rPr>
          <w:spacing w:val="-83"/>
        </w:rPr>
        <w:t>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spacing w:val="35"/>
        </w:rPr>
        <w:t>公司普通股股东的期末净资产</w:t>
      </w:r>
      <w:r>
        <w:rPr>
          <w:spacing w:val="-82"/>
        </w:rPr>
        <w:t> </w:t>
      </w:r>
      <w:r>
        <w:rPr/>
      </w:r>
    </w:p>
    <w:p>
      <w:pPr>
        <w:pStyle w:val="BodyText"/>
        <w:spacing w:line="240" w:lineRule="auto" w:before="170"/>
        <w:ind w:left="137" w:right="0"/>
        <w:jc w:val="left"/>
        <w:rPr>
          <w:rFonts w:ascii="Times New Roman" w:hAnsi="Times New Roman" w:cs="Times New Roman" w:eastAsia="Times New Roman" w:hint="default"/>
        </w:rPr>
      </w:pPr>
      <w:r>
        <w:rPr>
          <w:rFonts w:ascii="Times New Roman" w:hAnsi="Times New Roman" w:cs="Times New Roman" w:eastAsia="Times New Roman" w:hint="default"/>
          <w:spacing w:val="-11"/>
        </w:rPr>
        <w:t>=13,702,567.52÷476,441,857.79=2.88%</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footerReference w:type="default" r:id="rId55"/>
          <w:pgSz w:w="11900" w:h="16840"/>
          <w:pgMar w:footer="982" w:header="0" w:top="1480" w:bottom="1180" w:left="1660" w:right="1620"/>
          <w:pgNumType w:start="106"/>
        </w:sectPr>
      </w:pPr>
    </w:p>
    <w:p>
      <w:pPr>
        <w:pStyle w:val="BodyText"/>
        <w:spacing w:line="240" w:lineRule="auto" w:before="1"/>
        <w:ind w:right="0"/>
        <w:jc w:val="left"/>
      </w:pPr>
      <w:r>
        <w:rPr>
          <w:rFonts w:ascii="新宋体" w:hAnsi="新宋体" w:cs="新宋体" w:eastAsia="新宋体" w:hint="default"/>
        </w:rPr>
        <w:t>②</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30"/>
        </w:rPr>
        <w:t> </w:t>
      </w:r>
      <w:r>
        <w:rPr/>
        <w:t>日扣除非经常性损益后归属于公司普通股股东的全面摊薄净</w:t>
      </w:r>
    </w:p>
    <w:p>
      <w:pPr>
        <w:pStyle w:val="BodyText"/>
        <w:tabs>
          <w:tab w:pos="4023" w:val="left" w:leader="none"/>
        </w:tabs>
        <w:spacing w:line="338" w:lineRule="auto"/>
        <w:ind w:right="160"/>
        <w:jc w:val="left"/>
      </w:pPr>
      <w:r>
        <w:rPr/>
        <w:t>资产收益率</w:t>
      </w:r>
      <w:r>
        <w:rPr>
          <w:rFonts w:ascii="Times New Roman" w:hAnsi="Times New Roman" w:cs="Times New Roman" w:eastAsia="Times New Roman" w:hint="default"/>
        </w:rPr>
        <w:t>= (2008 </w:t>
      </w:r>
      <w:r>
        <w:rPr/>
        <w:t>年 </w:t>
      </w:r>
      <w:r>
        <w:rPr>
          <w:rFonts w:ascii="Times New Roman" w:hAnsi="Times New Roman" w:cs="Times New Roman" w:eastAsia="Times New Roman" w:hint="default"/>
        </w:rPr>
        <w:t>1-12</w:t>
      </w:r>
      <w:r>
        <w:rPr>
          <w:rFonts w:ascii="Times New Roman" w:hAnsi="Times New Roman" w:cs="Times New Roman" w:eastAsia="Times New Roman" w:hint="default"/>
          <w:spacing w:val="15"/>
        </w:rPr>
        <w:t> </w:t>
      </w:r>
      <w:r>
        <w:rPr/>
        <w:t>月属于公司普通股股东的净利润</w:t>
      </w:r>
      <w:r>
        <w:rPr>
          <w:rFonts w:ascii="Times New Roman" w:hAnsi="Times New Roman" w:cs="Times New Roman" w:eastAsia="Times New Roman" w:hint="default"/>
        </w:rPr>
        <w:t>-</w:t>
      </w:r>
      <w:r>
        <w:rPr/>
        <w:t>归属于公司普通股 </w:t>
      </w:r>
      <w:r>
        <w:rPr>
          <w:spacing w:val="80"/>
        </w:rPr>
        <w:t>股东的税后非经常性损益</w:t>
      </w:r>
      <w:r>
        <w:rPr>
          <w:spacing w:val="-33"/>
        </w:rPr>
        <w:t> </w:t>
      </w:r>
      <w:r>
        <w:rPr>
          <w:rFonts w:ascii="Times New Roman" w:hAnsi="Times New Roman" w:cs="Times New Roman" w:eastAsia="Times New Roman" w:hint="default"/>
        </w:rPr>
        <w:t>)</w:t>
        <w:tab/>
        <w:t>÷</w:t>
      </w:r>
      <w:r>
        <w:rPr>
          <w:rFonts w:ascii="Times New Roman" w:hAnsi="Times New Roman" w:cs="Times New Roman" w:eastAsia="Times New Roman" w:hint="default"/>
          <w:spacing w:val="29"/>
        </w:rPr>
        <w:t> </w:t>
      </w:r>
      <w:r>
        <w:rPr>
          <w:spacing w:val="81"/>
        </w:rPr>
        <w:t>公司普通股股东的期末净资产</w:t>
      </w:r>
      <w:r>
        <w:rPr>
          <w:spacing w:val="-32"/>
        </w:rPr>
        <w:t> </w:t>
      </w:r>
      <w:r>
        <w:rPr/>
      </w:r>
    </w:p>
    <w:p>
      <w:pPr>
        <w:pStyle w:val="BodyText"/>
        <w:spacing w:line="240" w:lineRule="auto" w:before="61"/>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=(13,702,567.52-27,237,147.46)÷476,441,857.79=-2.84%</w:t>
      </w:r>
    </w:p>
    <w:p>
      <w:pPr>
        <w:pStyle w:val="BodyText"/>
        <w:spacing w:line="240" w:lineRule="auto" w:before="61"/>
        <w:ind w:right="0"/>
        <w:jc w:val="left"/>
      </w:pPr>
      <w:r>
        <w:rPr>
          <w:rFonts w:ascii="方正姚体" w:hAnsi="方正姚体" w:cs="方正姚体" w:eastAsia="方正姚体" w:hint="default"/>
        </w:rPr>
        <w:t>③</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日归属于公司普通股股东的全面摊薄净资产收益率</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w:t>
      </w:r>
    </w:p>
    <w:p>
      <w:pPr>
        <w:pStyle w:val="BodyText"/>
        <w:spacing w:line="240" w:lineRule="auto"/>
        <w:ind w:right="0"/>
        <w:jc w:val="left"/>
      </w:pPr>
      <w:r>
        <w:rPr>
          <w:rFonts w:ascii="Times New Roman" w:hAnsi="Times New Roman" w:cs="Times New Roman" w:eastAsia="Times New Roman" w:hint="default"/>
        </w:rPr>
        <w:t>1-12   </w:t>
      </w:r>
      <w:r>
        <w:rPr/>
        <w:t>月</w:t>
      </w:r>
      <w:r>
        <w:rPr>
          <w:spacing w:val="-63"/>
        </w:rPr>
        <w:t> </w:t>
      </w:r>
      <w:r>
        <w:rPr/>
        <w:t>属</w:t>
      </w:r>
      <w:r>
        <w:rPr>
          <w:spacing w:val="-63"/>
        </w:rPr>
        <w:t> </w:t>
      </w:r>
      <w:r>
        <w:rPr/>
        <w:t>于</w:t>
      </w:r>
      <w:r>
        <w:rPr>
          <w:spacing w:val="-63"/>
        </w:rPr>
        <w:t> </w:t>
      </w:r>
      <w:r>
        <w:rPr>
          <w:spacing w:val="34"/>
        </w:rPr>
        <w:t>公司普通股股东的净利润</w:t>
      </w:r>
      <w:r>
        <w:rPr>
          <w:spacing w:val="-83"/>
        </w:rPr>
        <w:t>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spacing w:val="35"/>
        </w:rPr>
        <w:t>公司普通股股东的期末净资产</w:t>
      </w:r>
      <w:r>
        <w:rPr>
          <w:spacing w:val="-82"/>
        </w:rPr>
        <w:t> </w:t>
      </w:r>
      <w:r>
        <w:rPr/>
      </w:r>
    </w:p>
    <w:p>
      <w:pPr>
        <w:pStyle w:val="BodyText"/>
        <w:spacing w:line="240" w:lineRule="auto" w:before="170"/>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11"/>
        </w:rPr>
        <w:t>=23,852,821.11÷456,403,627.42=5.23%</w:t>
      </w:r>
      <w:r>
        <w:rPr>
          <w:rFonts w:ascii="Times New Roman" w:hAnsi="Times New Roman" w:cs="Times New Roman" w:eastAsia="Times New Roman" w:hint="default"/>
        </w:rPr>
      </w:r>
    </w:p>
    <w:p>
      <w:pPr>
        <w:pStyle w:val="BodyText"/>
        <w:spacing w:line="240" w:lineRule="auto" w:before="61"/>
        <w:ind w:right="0"/>
        <w:jc w:val="left"/>
      </w:pPr>
      <w:r>
        <w:rPr>
          <w:rFonts w:ascii="方正姚体" w:hAnsi="方正姚体" w:cs="方正姚体" w:eastAsia="方正姚体" w:hint="default"/>
        </w:rPr>
        <w:t>④</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30"/>
        </w:rPr>
        <w:t> </w:t>
      </w:r>
      <w:r>
        <w:rPr/>
        <w:t>日扣除非经常性损益后归属于公司普通股股东的全面摊薄净</w:t>
      </w:r>
    </w:p>
    <w:p>
      <w:pPr>
        <w:pStyle w:val="BodyText"/>
        <w:tabs>
          <w:tab w:pos="4023" w:val="left" w:leader="none"/>
        </w:tabs>
        <w:spacing w:line="338" w:lineRule="auto"/>
        <w:ind w:right="160"/>
        <w:jc w:val="left"/>
      </w:pPr>
      <w:r>
        <w:rPr/>
        <w:t>资产收益率</w:t>
      </w:r>
      <w:r>
        <w:rPr>
          <w:rFonts w:ascii="Times New Roman" w:hAnsi="Times New Roman" w:cs="Times New Roman" w:eastAsia="Times New Roman" w:hint="default"/>
        </w:rPr>
        <w:t>= (2007 </w:t>
      </w:r>
      <w:r>
        <w:rPr/>
        <w:t>年 </w:t>
      </w:r>
      <w:r>
        <w:rPr>
          <w:rFonts w:ascii="Times New Roman" w:hAnsi="Times New Roman" w:cs="Times New Roman" w:eastAsia="Times New Roman" w:hint="default"/>
        </w:rPr>
        <w:t>1-12</w:t>
      </w:r>
      <w:r>
        <w:rPr>
          <w:rFonts w:ascii="Times New Roman" w:hAnsi="Times New Roman" w:cs="Times New Roman" w:eastAsia="Times New Roman" w:hint="default"/>
          <w:spacing w:val="15"/>
        </w:rPr>
        <w:t> </w:t>
      </w:r>
      <w:r>
        <w:rPr/>
        <w:t>月属于公司普通股股东的净利润</w:t>
      </w:r>
      <w:r>
        <w:rPr>
          <w:rFonts w:ascii="Times New Roman" w:hAnsi="Times New Roman" w:cs="Times New Roman" w:eastAsia="Times New Roman" w:hint="default"/>
        </w:rPr>
        <w:t>-</w:t>
      </w:r>
      <w:r>
        <w:rPr/>
        <w:t>归属于公司普通股 </w:t>
      </w:r>
      <w:r>
        <w:rPr>
          <w:spacing w:val="80"/>
        </w:rPr>
        <w:t>股东的税后非经常性损益</w:t>
      </w:r>
      <w:r>
        <w:rPr>
          <w:spacing w:val="-33"/>
        </w:rPr>
        <w:t> </w:t>
      </w:r>
      <w:r>
        <w:rPr>
          <w:rFonts w:ascii="Times New Roman" w:hAnsi="Times New Roman" w:cs="Times New Roman" w:eastAsia="Times New Roman" w:hint="default"/>
        </w:rPr>
        <w:t>)</w:t>
        <w:tab/>
        <w:t>÷</w:t>
      </w:r>
      <w:r>
        <w:rPr>
          <w:rFonts w:ascii="Times New Roman" w:hAnsi="Times New Roman" w:cs="Times New Roman" w:eastAsia="Times New Roman" w:hint="default"/>
          <w:spacing w:val="29"/>
        </w:rPr>
        <w:t> </w:t>
      </w:r>
      <w:r>
        <w:rPr>
          <w:spacing w:val="81"/>
        </w:rPr>
        <w:t>公司普通股股东的期末净资产</w:t>
      </w:r>
      <w:r>
        <w:rPr>
          <w:spacing w:val="-32"/>
        </w:rPr>
        <w:t> </w:t>
      </w:r>
      <w:r>
        <w:rPr/>
      </w:r>
    </w:p>
    <w:p>
      <w:pPr>
        <w:pStyle w:val="BodyText"/>
        <w:spacing w:line="240" w:lineRule="auto" w:before="61"/>
        <w:ind w:right="0"/>
        <w:jc w:val="left"/>
        <w:rPr>
          <w:rFonts w:ascii="Times New Roman" w:hAnsi="Times New Roman" w:cs="Times New Roman" w:eastAsia="Times New Roman" w:hint="default"/>
        </w:rPr>
      </w:pPr>
      <w:r>
        <w:rPr>
          <w:rFonts w:ascii="Times New Roman" w:hAnsi="Times New Roman" w:cs="Times New Roman" w:eastAsia="Times New Roman" w:hint="default"/>
        </w:rPr>
        <w:t>=(23,852,821.11-3,374,780.00)÷456,403,627.42=4.49%</w:t>
      </w:r>
    </w:p>
    <w:p>
      <w:pPr>
        <w:pStyle w:val="BodyText"/>
        <w:spacing w:line="240" w:lineRule="auto" w:before="102"/>
        <w:ind w:left="597" w:right="0"/>
        <w:jc w:val="left"/>
      </w:pPr>
      <w:r>
        <w:rPr/>
        <w:t>（</w:t>
      </w:r>
      <w:r>
        <w:rPr>
          <w:rFonts w:ascii="Times New Roman" w:hAnsi="Times New Roman" w:cs="Times New Roman" w:eastAsia="Times New Roman" w:hint="default"/>
        </w:rPr>
        <w:t>2</w:t>
      </w:r>
      <w:r>
        <w:rPr/>
        <w:t>）加权平均净资产收益率的计算如下：</w:t>
      </w:r>
    </w:p>
    <w:p>
      <w:pPr>
        <w:pStyle w:val="BodyText"/>
        <w:spacing w:line="240" w:lineRule="auto"/>
        <w:ind w:right="0"/>
        <w:jc w:val="left"/>
        <w:rPr>
          <w:rFonts w:ascii="Times New Roman" w:hAnsi="Times New Roman" w:cs="Times New Roman" w:eastAsia="Times New Roman" w:hint="default"/>
        </w:rPr>
      </w:pPr>
      <w:r>
        <w:rPr>
          <w:rFonts w:ascii="新宋体" w:hAnsi="新宋体" w:cs="新宋体" w:eastAsia="新宋体" w:hint="default"/>
          <w:spacing w:val="-5"/>
        </w:rPr>
        <w:t>①</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1"/>
        </w:rPr>
        <w:t> </w:t>
      </w:r>
      <w:r>
        <w:rPr/>
        <w:t>年</w:t>
      </w:r>
      <w:r>
        <w:rPr>
          <w:spacing w:val="-65"/>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1"/>
        </w:rPr>
        <w:t> </w:t>
      </w:r>
      <w:r>
        <w:rPr/>
        <w:t>月</w:t>
      </w:r>
      <w:r>
        <w:rPr>
          <w:spacing w:val="-65"/>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1"/>
        </w:rPr>
        <w:t> </w:t>
      </w:r>
      <w:r>
        <w:rPr>
          <w:spacing w:val="-11"/>
        </w:rPr>
        <w:t>日归属于公司普通股股东的加权平均净资产收益率</w:t>
      </w:r>
      <w:r>
        <w:rPr>
          <w:rFonts w:ascii="Times New Roman" w:hAnsi="Times New Roman" w:cs="Times New Roman" w:eastAsia="Times New Roman" w:hint="default"/>
          <w:spacing w:val="-11"/>
        </w:rPr>
        <w:t>=2008</w:t>
      </w:r>
      <w:r>
        <w:rPr>
          <w:rFonts w:ascii="Times New Roman" w:hAnsi="Times New Roman" w:cs="Times New Roman" w:eastAsia="Times New Roman" w:hint="default"/>
          <w:spacing w:val="1"/>
        </w:rPr>
        <w:t> </w:t>
      </w:r>
      <w:r>
        <w:rPr/>
        <w:t>年</w:t>
      </w:r>
      <w:r>
        <w:rPr>
          <w:spacing w:val="-65"/>
        </w:rPr>
        <w:t> </w:t>
      </w:r>
      <w:r>
        <w:rPr>
          <w:rFonts w:ascii="Times New Roman" w:hAnsi="Times New Roman" w:cs="Times New Roman" w:eastAsia="Times New Roman" w:hint="default"/>
          <w:spacing w:val="-6"/>
        </w:rPr>
        <w:t>1-12</w:t>
      </w:r>
      <w:r>
        <w:rPr>
          <w:rFonts w:ascii="Times New Roman" w:hAnsi="Times New Roman" w:cs="Times New Roman" w:eastAsia="Times New Roman" w:hint="default"/>
        </w:rPr>
      </w:r>
    </w:p>
    <w:p>
      <w:pPr>
        <w:pStyle w:val="BodyText"/>
        <w:spacing w:line="240" w:lineRule="auto" w:before="135"/>
        <w:ind w:right="0"/>
        <w:jc w:val="left"/>
      </w:pPr>
      <w:r>
        <w:rPr>
          <w:spacing w:val="18"/>
        </w:rPr>
        <w:t>月属于</w:t>
      </w:r>
      <w:r>
        <w:rPr>
          <w:spacing w:val="-85"/>
        </w:rPr>
        <w:t> </w:t>
      </w:r>
      <w:r>
        <w:rPr/>
        <w:t>公</w:t>
      </w:r>
      <w:r>
        <w:rPr>
          <w:spacing w:val="-85"/>
        </w:rPr>
        <w:t> </w:t>
      </w:r>
      <w:r>
        <w:rPr>
          <w:spacing w:val="29"/>
        </w:rPr>
        <w:t>司普通股股东的净利润</w:t>
      </w:r>
      <w:r>
        <w:rPr>
          <w:spacing w:val="-81"/>
        </w:rPr>
        <w:t>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spacing w:val="30"/>
        </w:rPr>
        <w:t>期末公司普通股股东加权平均净资产</w:t>
      </w:r>
      <w:r>
        <w:rPr>
          <w:spacing w:val="-87"/>
        </w:rPr>
        <w:t> </w:t>
      </w:r>
      <w:r>
        <w:rPr/>
      </w:r>
    </w:p>
    <w:p>
      <w:pPr>
        <w:pStyle w:val="BodyText"/>
        <w:spacing w:line="240" w:lineRule="auto" w:before="170"/>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10"/>
        </w:rPr>
        <w:t>=13,702,567.52÷466,422,742.61=2.94%</w:t>
      </w:r>
      <w:r>
        <w:rPr>
          <w:rFonts w:ascii="Times New Roman" w:hAnsi="Times New Roman" w:cs="Times New Roman" w:eastAsia="Times New Roman" w:hint="default"/>
        </w:rPr>
      </w:r>
    </w:p>
    <w:p>
      <w:pPr>
        <w:pStyle w:val="BodyText"/>
        <w:spacing w:line="240" w:lineRule="auto" w:before="102"/>
        <w:ind w:right="0"/>
        <w:jc w:val="left"/>
      </w:pPr>
      <w:r>
        <w:rPr>
          <w:rFonts w:ascii="新宋体" w:hAnsi="新宋体" w:cs="新宋体" w:eastAsia="新宋体" w:hint="default"/>
          <w:spacing w:val="-4"/>
        </w:rPr>
        <w:t>②</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3"/>
        </w:rPr>
        <w:t> </w:t>
      </w:r>
      <w:r>
        <w:rPr/>
        <w:t>年</w:t>
      </w:r>
      <w:r>
        <w:rPr>
          <w:spacing w:val="-69"/>
        </w:rPr>
        <w:t> </w:t>
      </w:r>
      <w:r>
        <w:rPr>
          <w:rFonts w:ascii="Times New Roman" w:hAnsi="Times New Roman" w:cs="Times New Roman" w:eastAsia="Times New Roman" w:hint="default"/>
          <w:spacing w:val="-3"/>
        </w:rPr>
        <w:t>12 </w:t>
      </w:r>
      <w:r>
        <w:rPr/>
        <w:t>月</w:t>
      </w:r>
      <w:r>
        <w:rPr>
          <w:spacing w:val="-69"/>
        </w:rPr>
        <w:t> </w:t>
      </w:r>
      <w:r>
        <w:rPr>
          <w:rFonts w:ascii="Times New Roman" w:hAnsi="Times New Roman" w:cs="Times New Roman" w:eastAsia="Times New Roman" w:hint="default"/>
          <w:spacing w:val="-3"/>
        </w:rPr>
        <w:t>31 </w:t>
      </w:r>
      <w:r>
        <w:rPr>
          <w:spacing w:val="-12"/>
        </w:rPr>
        <w:t>日扣除非经常性损益后归属于公司普通股股东的全面摊薄净资产</w:t>
      </w:r>
      <w:r>
        <w:rPr/>
      </w:r>
    </w:p>
    <w:p>
      <w:pPr>
        <w:pStyle w:val="BodyText"/>
        <w:tabs>
          <w:tab w:pos="2819" w:val="left" w:leader="none"/>
        </w:tabs>
        <w:spacing w:line="338" w:lineRule="auto"/>
        <w:ind w:right="176"/>
        <w:jc w:val="left"/>
      </w:pPr>
      <w:r>
        <w:rPr>
          <w:spacing w:val="-9"/>
        </w:rPr>
        <w:t>收益率</w:t>
      </w:r>
      <w:r>
        <w:rPr>
          <w:rFonts w:ascii="Times New Roman" w:hAnsi="Times New Roman" w:cs="Times New Roman" w:eastAsia="Times New Roman" w:hint="default"/>
          <w:spacing w:val="-9"/>
        </w:rPr>
        <w:t>=</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6"/>
        </w:rPr>
        <w:t>(2008</w:t>
      </w:r>
      <w:r>
        <w:rPr>
          <w:rFonts w:ascii="Times New Roman" w:hAnsi="Times New Roman" w:cs="Times New Roman" w:eastAsia="Times New Roman" w:hint="default"/>
          <w:spacing w:val="-7"/>
        </w:rPr>
        <w:t> </w:t>
      </w:r>
      <w:r>
        <w:rPr/>
        <w:t>年</w:t>
      </w:r>
      <w:r>
        <w:rPr>
          <w:spacing w:val="-73"/>
        </w:rPr>
        <w:t> </w:t>
      </w:r>
      <w:r>
        <w:rPr>
          <w:rFonts w:ascii="Times New Roman" w:hAnsi="Times New Roman" w:cs="Times New Roman" w:eastAsia="Times New Roman" w:hint="default"/>
          <w:spacing w:val="-5"/>
        </w:rPr>
        <w:t>1-12</w:t>
      </w:r>
      <w:r>
        <w:rPr>
          <w:rFonts w:ascii="Times New Roman" w:hAnsi="Times New Roman" w:cs="Times New Roman" w:eastAsia="Times New Roman" w:hint="default"/>
          <w:spacing w:val="-6"/>
        </w:rPr>
        <w:t> </w:t>
      </w:r>
      <w:r>
        <w:rPr>
          <w:spacing w:val="-12"/>
        </w:rPr>
        <w:t>月属于公司普通股股东的净利润</w:t>
      </w:r>
      <w:r>
        <w:rPr>
          <w:rFonts w:ascii="Times New Roman" w:hAnsi="Times New Roman" w:cs="Times New Roman" w:eastAsia="Times New Roman" w:hint="default"/>
          <w:spacing w:val="-12"/>
        </w:rPr>
        <w:t>--</w:t>
      </w:r>
      <w:r>
        <w:rPr>
          <w:spacing w:val="-12"/>
        </w:rPr>
        <w:t>归属于公司普通股股东的税 </w:t>
      </w:r>
      <w:r>
        <w:rPr/>
        <w:t>后</w:t>
      </w:r>
      <w:r>
        <w:rPr>
          <w:spacing w:val="-18"/>
        </w:rPr>
        <w:t> </w:t>
      </w:r>
      <w:r>
        <w:rPr/>
        <w:t>非</w:t>
      </w:r>
      <w:r>
        <w:rPr>
          <w:spacing w:val="-18"/>
        </w:rPr>
        <w:t> </w:t>
      </w:r>
      <w:r>
        <w:rPr/>
        <w:t>经</w:t>
      </w:r>
      <w:r>
        <w:rPr>
          <w:spacing w:val="-18"/>
        </w:rPr>
        <w:t> </w:t>
      </w:r>
      <w:r>
        <w:rPr/>
        <w:t>常</w:t>
      </w:r>
      <w:r>
        <w:rPr>
          <w:spacing w:val="-18"/>
        </w:rPr>
        <w:t> </w:t>
      </w:r>
      <w:r>
        <w:rPr/>
        <w:t>性</w:t>
      </w:r>
      <w:r>
        <w:rPr>
          <w:spacing w:val="-18"/>
        </w:rPr>
        <w:t> </w:t>
      </w:r>
      <w:r>
        <w:rPr/>
        <w:t>损</w:t>
      </w:r>
      <w:r>
        <w:rPr>
          <w:spacing w:val="-18"/>
        </w:rPr>
        <w:t> </w:t>
      </w:r>
      <w:r>
        <w:rPr/>
        <w:t>益</w:t>
      </w:r>
      <w:r>
        <w:rPr>
          <w:spacing w:val="-17"/>
        </w:rPr>
        <w:t> </w:t>
      </w:r>
      <w:r>
        <w:rPr>
          <w:rFonts w:ascii="Times New Roman" w:hAnsi="Times New Roman" w:cs="Times New Roman" w:eastAsia="Times New Roman" w:hint="default"/>
        </w:rPr>
        <w:t>)</w:t>
        <w:tab/>
        <w:t>÷</w:t>
      </w:r>
      <w:r>
        <w:rPr>
          <w:rFonts w:ascii="Times New Roman" w:hAnsi="Times New Roman" w:cs="Times New Roman" w:eastAsia="Times New Roman" w:hint="default"/>
          <w:spacing w:val="48"/>
        </w:rPr>
        <w:t> </w:t>
      </w:r>
      <w:r>
        <w:rPr/>
        <w:t>期</w:t>
      </w:r>
      <w:r>
        <w:rPr>
          <w:spacing w:val="-18"/>
        </w:rPr>
        <w:t> </w:t>
      </w:r>
      <w:r>
        <w:rPr/>
        <w:t>末</w:t>
      </w:r>
      <w:r>
        <w:rPr>
          <w:spacing w:val="-18"/>
        </w:rPr>
        <w:t> </w:t>
      </w:r>
      <w:r>
        <w:rPr/>
        <w:t>公</w:t>
      </w:r>
      <w:r>
        <w:rPr>
          <w:spacing w:val="-18"/>
        </w:rPr>
        <w:t> </w:t>
      </w:r>
      <w:r>
        <w:rPr/>
        <w:t>司</w:t>
      </w:r>
      <w:r>
        <w:rPr>
          <w:spacing w:val="-18"/>
        </w:rPr>
        <w:t> </w:t>
      </w:r>
      <w:r>
        <w:rPr/>
        <w:t>普</w:t>
      </w:r>
      <w:r>
        <w:rPr>
          <w:spacing w:val="-18"/>
        </w:rPr>
        <w:t> </w:t>
      </w:r>
      <w:r>
        <w:rPr/>
        <w:t>通</w:t>
      </w:r>
      <w:r>
        <w:rPr>
          <w:spacing w:val="-18"/>
        </w:rPr>
        <w:t> </w:t>
      </w:r>
      <w:r>
        <w:rPr/>
        <w:t>股</w:t>
      </w:r>
      <w:r>
        <w:rPr>
          <w:spacing w:val="-18"/>
        </w:rPr>
        <w:t> </w:t>
      </w:r>
      <w:r>
        <w:rPr/>
        <w:t>股</w:t>
      </w:r>
      <w:r>
        <w:rPr>
          <w:spacing w:val="-18"/>
        </w:rPr>
        <w:t> </w:t>
      </w:r>
      <w:r>
        <w:rPr/>
        <w:t>东</w:t>
      </w:r>
      <w:r>
        <w:rPr>
          <w:spacing w:val="-18"/>
        </w:rPr>
        <w:t> </w:t>
      </w:r>
      <w:r>
        <w:rPr/>
        <w:t>加</w:t>
      </w:r>
      <w:r>
        <w:rPr>
          <w:spacing w:val="-18"/>
        </w:rPr>
        <w:t> </w:t>
      </w:r>
      <w:r>
        <w:rPr/>
        <w:t>权</w:t>
      </w:r>
      <w:r>
        <w:rPr>
          <w:spacing w:val="-18"/>
        </w:rPr>
        <w:t> </w:t>
      </w:r>
      <w:r>
        <w:rPr/>
        <w:t>平</w:t>
      </w:r>
      <w:r>
        <w:rPr>
          <w:spacing w:val="-18"/>
        </w:rPr>
        <w:t> </w:t>
      </w:r>
      <w:r>
        <w:rPr/>
        <w:t>均</w:t>
      </w:r>
      <w:r>
        <w:rPr>
          <w:spacing w:val="-18"/>
        </w:rPr>
        <w:t> </w:t>
      </w:r>
      <w:r>
        <w:rPr/>
        <w:t>净</w:t>
      </w:r>
      <w:r>
        <w:rPr>
          <w:spacing w:val="-18"/>
        </w:rPr>
        <w:t> </w:t>
      </w:r>
      <w:r>
        <w:rPr/>
        <w:t>资</w:t>
      </w:r>
      <w:r>
        <w:rPr>
          <w:spacing w:val="-18"/>
        </w:rPr>
        <w:t> </w:t>
      </w:r>
      <w:r>
        <w:rPr/>
        <w:t>产</w:t>
      </w:r>
    </w:p>
    <w:p>
      <w:pPr>
        <w:pStyle w:val="BodyText"/>
        <w:spacing w:line="240" w:lineRule="auto" w:before="61"/>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=(13,702,567.52-27,237,147.46)÷466,422,742.61=-2.90%</w:t>
      </w:r>
      <w:r>
        <w:rPr>
          <w:rFonts w:ascii="Times New Roman" w:hAnsi="Times New Roman" w:cs="Times New Roman" w:eastAsia="Times New Roman" w:hint="default"/>
        </w:rPr>
      </w:r>
    </w:p>
    <w:p>
      <w:pPr>
        <w:pStyle w:val="BodyText"/>
        <w:spacing w:line="240" w:lineRule="auto" w:before="102"/>
        <w:ind w:left="597" w:right="0"/>
        <w:jc w:val="left"/>
      </w:pPr>
      <w:r>
        <w:rPr>
          <w:rFonts w:ascii="新宋体" w:hAnsi="新宋体" w:cs="新宋体" w:eastAsia="新宋体" w:hint="default"/>
          <w:spacing w:val="-4"/>
        </w:rPr>
        <w:t>③</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2"/>
        </w:rPr>
        <w:t> </w:t>
      </w:r>
      <w:r>
        <w:rPr/>
        <w:t>年</w:t>
      </w:r>
      <w:r>
        <w:rPr>
          <w:spacing w:val="-64"/>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
        </w:rPr>
        <w:t> </w:t>
      </w:r>
      <w:r>
        <w:rPr/>
        <w:t>月</w:t>
      </w:r>
      <w:r>
        <w:rPr>
          <w:spacing w:val="-64"/>
        </w:rPr>
        <w:t> </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2"/>
        </w:rPr>
        <w:t> </w:t>
      </w:r>
      <w:r>
        <w:rPr>
          <w:spacing w:val="-12"/>
        </w:rPr>
        <w:t>日归属于公司普通股股东的加权平均净资产收益率</w:t>
      </w:r>
      <w:r>
        <w:rPr>
          <w:rFonts w:ascii="Times New Roman" w:hAnsi="Times New Roman" w:cs="Times New Roman" w:eastAsia="Times New Roman" w:hint="default"/>
          <w:spacing w:val="-12"/>
        </w:rPr>
        <w:t>=2007</w:t>
      </w:r>
      <w:r>
        <w:rPr>
          <w:rFonts w:ascii="Times New Roman" w:hAnsi="Times New Roman" w:cs="Times New Roman" w:eastAsia="Times New Roman" w:hint="default"/>
          <w:spacing w:val="2"/>
        </w:rPr>
        <w:t> </w:t>
      </w:r>
      <w:r>
        <w:rPr/>
        <w:t>年</w:t>
      </w:r>
    </w:p>
    <w:p>
      <w:pPr>
        <w:pStyle w:val="BodyText"/>
        <w:spacing w:line="240" w:lineRule="auto"/>
        <w:ind w:right="0"/>
        <w:jc w:val="left"/>
      </w:pPr>
      <w:r>
        <w:rPr>
          <w:rFonts w:ascii="Times New Roman" w:hAnsi="Times New Roman" w:cs="Times New Roman" w:eastAsia="Times New Roman" w:hint="default"/>
          <w:spacing w:val="-5"/>
        </w:rPr>
        <w:t>1-12 </w:t>
      </w:r>
      <w:r>
        <w:rPr>
          <w:rFonts w:ascii="Times New Roman" w:hAnsi="Times New Roman" w:cs="Times New Roman" w:eastAsia="Times New Roman" w:hint="default"/>
          <w:spacing w:val="25"/>
        </w:rPr>
        <w:t> </w:t>
      </w:r>
      <w:r>
        <w:rPr>
          <w:spacing w:val="14"/>
        </w:rPr>
        <w:t>月属于公司普通股股东的净利润</w:t>
      </w:r>
      <w:r>
        <w:rPr>
          <w:rFonts w:ascii="Times New Roman" w:hAnsi="Times New Roman" w:cs="Times New Roman" w:eastAsia="Times New Roman" w:hint="default"/>
          <w:spacing w:val="14"/>
        </w:rPr>
        <w:t>÷</w:t>
      </w:r>
      <w:r>
        <w:rPr>
          <w:spacing w:val="14"/>
        </w:rPr>
        <w:t>期末公司普通股股东加权平均净资产</w:t>
      </w:r>
      <w:r>
        <w:rPr/>
      </w:r>
    </w:p>
    <w:p>
      <w:pPr>
        <w:pStyle w:val="BodyText"/>
        <w:spacing w:line="240" w:lineRule="auto" w:before="170"/>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5"/>
        </w:rPr>
        <w:t>=23,852,821.11÷(456,403,627.42</w:t>
      </w:r>
      <w:r>
        <w:rPr>
          <w:rFonts w:ascii="Times New Roman" w:hAnsi="Times New Roman" w:cs="Times New Roman" w:eastAsia="Times New Roman" w:hint="default"/>
        </w:rPr>
      </w:r>
    </w:p>
    <w:p>
      <w:pPr>
        <w:pStyle w:val="BodyText"/>
        <w:spacing w:line="240" w:lineRule="auto" w:before="138"/>
        <w:ind w:right="0"/>
        <w:jc w:val="left"/>
        <w:rPr>
          <w:rFonts w:ascii="Times New Roman" w:hAnsi="Times New Roman" w:cs="Times New Roman" w:eastAsia="Times New Roman" w:hint="default"/>
        </w:rPr>
      </w:pPr>
      <w:r>
        <w:rPr>
          <w:rFonts w:ascii="Times New Roman"/>
        </w:rPr>
        <w:t>+308,219,670.38)/2=23,852,821.11/382,311,648.90=6.24%</w:t>
      </w:r>
    </w:p>
    <w:p>
      <w:pPr>
        <w:pStyle w:val="BodyText"/>
        <w:spacing w:line="240" w:lineRule="auto" w:before="102"/>
        <w:ind w:left="597" w:right="0"/>
        <w:jc w:val="left"/>
      </w:pPr>
      <w:r>
        <w:rPr>
          <w:rFonts w:ascii="新宋体" w:hAnsi="新宋体" w:cs="新宋体" w:eastAsia="新宋体" w:hint="default"/>
        </w:rPr>
        <w:t>④</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30"/>
        </w:rPr>
        <w:t> </w:t>
      </w:r>
      <w:r>
        <w:rPr/>
        <w:t>日扣除非经常性损益后归属于公司普通股股东的全面摊</w:t>
      </w:r>
    </w:p>
    <w:p>
      <w:pPr>
        <w:pStyle w:val="BodyText"/>
        <w:spacing w:line="338" w:lineRule="auto"/>
        <w:ind w:right="0"/>
        <w:jc w:val="left"/>
      </w:pPr>
      <w:r>
        <w:rPr/>
        <w:t>薄净资产收益率</w:t>
      </w:r>
      <w:r>
        <w:rPr>
          <w:rFonts w:ascii="Times New Roman" w:hAnsi="Times New Roman" w:cs="Times New Roman" w:eastAsia="Times New Roman" w:hint="default"/>
        </w:rPr>
        <w:t>= (2007 </w:t>
      </w:r>
      <w:r>
        <w:rPr/>
        <w:t>年 </w:t>
      </w:r>
      <w:r>
        <w:rPr>
          <w:rFonts w:ascii="Times New Roman" w:hAnsi="Times New Roman" w:cs="Times New Roman" w:eastAsia="Times New Roman" w:hint="default"/>
        </w:rPr>
        <w:t>1-12</w:t>
      </w:r>
      <w:r>
        <w:rPr>
          <w:rFonts w:ascii="Times New Roman" w:hAnsi="Times New Roman" w:cs="Times New Roman" w:eastAsia="Times New Roman" w:hint="default"/>
          <w:spacing w:val="-10"/>
        </w:rPr>
        <w:t> </w:t>
      </w:r>
      <w:r>
        <w:rPr/>
        <w:t>月属于公司普通股股东的净利润</w:t>
      </w:r>
      <w:r>
        <w:rPr>
          <w:rFonts w:ascii="Times New Roman" w:hAnsi="Times New Roman" w:cs="Times New Roman" w:eastAsia="Times New Roman" w:hint="default"/>
        </w:rPr>
        <w:t>--</w:t>
      </w:r>
      <w:r>
        <w:rPr/>
        <w:t>归属于公司普</w:t>
      </w:r>
      <w:r>
        <w:rPr>
          <w:spacing w:val="-1"/>
        </w:rPr>
        <w:t> </w:t>
      </w:r>
      <w:r>
        <w:rPr>
          <w:spacing w:val="30"/>
        </w:rPr>
        <w:t>通股股东的税后非经常性损益</w:t>
      </w:r>
      <w:r>
        <w:rPr>
          <w:spacing w:val="-86"/>
        </w:rPr>
        <w:t> </w:t>
      </w:r>
      <w:r>
        <w:rPr>
          <w:rFonts w:ascii="Times New Roman" w:hAnsi="Times New Roman" w:cs="Times New Roman" w:eastAsia="Times New Roman" w:hint="default"/>
        </w:rPr>
        <w:t>) </w:t>
      </w:r>
      <w:r>
        <w:rPr>
          <w:rFonts w:ascii="Times New Roman" w:hAnsi="Times New Roman" w:cs="Times New Roman" w:eastAsia="Times New Roman" w:hint="default"/>
          <w:spacing w:val="42"/>
        </w:rPr>
        <w:t> </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spacing w:val="31"/>
        </w:rPr>
        <w:t>期末公司普通股股东加权平均净</w:t>
      </w:r>
      <w:r>
        <w:rPr>
          <w:spacing w:val="-83"/>
        </w:rPr>
        <w:t> </w:t>
      </w:r>
      <w:r>
        <w:rPr>
          <w:spacing w:val="17"/>
        </w:rPr>
        <w:t>资产</w:t>
      </w:r>
      <w:r>
        <w:rPr>
          <w:spacing w:val="-86"/>
        </w:rPr>
        <w:t> </w:t>
      </w:r>
      <w:r>
        <w:rPr/>
      </w:r>
    </w:p>
    <w:p>
      <w:pPr>
        <w:pStyle w:val="BodyText"/>
        <w:spacing w:line="240" w:lineRule="auto" w:before="61"/>
        <w:ind w:right="0"/>
        <w:jc w:val="left"/>
        <w:rPr>
          <w:rFonts w:ascii="Times New Roman" w:hAnsi="Times New Roman" w:cs="Times New Roman" w:eastAsia="Times New Roman" w:hint="default"/>
        </w:rPr>
      </w:pPr>
      <w:r>
        <w:rPr>
          <w:rFonts w:ascii="Times New Roman"/>
        </w:rPr>
        <w:t>=(23,852,821.11-3,374,780.00)</w:t>
      </w:r>
    </w:p>
    <w:p>
      <w:pPr>
        <w:pStyle w:val="BodyText"/>
        <w:spacing w:line="240" w:lineRule="auto" w:before="138"/>
        <w:ind w:right="0"/>
        <w:jc w:val="left"/>
        <w:rPr>
          <w:rFonts w:ascii="Times New Roman" w:hAnsi="Times New Roman" w:cs="Times New Roman" w:eastAsia="Times New Roman" w:hint="default"/>
        </w:rPr>
      </w:pPr>
      <w:r>
        <w:rPr>
          <w:rFonts w:ascii="Times New Roman" w:hAnsi="Times New Roman" w:cs="Times New Roman" w:eastAsia="Times New Roman" w:hint="default"/>
        </w:rPr>
        <w:t>÷(456,403,627.42+308,219,670.38)/2=20,478,041.11/382,311,648.90=5.36%</w:t>
      </w:r>
    </w:p>
    <w:p>
      <w:pPr>
        <w:pStyle w:val="BodyText"/>
        <w:spacing w:line="240" w:lineRule="auto" w:before="102"/>
        <w:ind w:left="597" w:right="0"/>
        <w:jc w:val="left"/>
      </w:pPr>
      <w:r>
        <w:rPr/>
        <w:t>（</w:t>
      </w:r>
      <w:r>
        <w:rPr>
          <w:rFonts w:ascii="Times New Roman" w:hAnsi="Times New Roman" w:cs="Times New Roman" w:eastAsia="Times New Roman" w:hint="default"/>
        </w:rPr>
        <w:t>3</w:t>
      </w:r>
      <w:r>
        <w:rPr/>
        <w:t>）合并基本每股收益的计算如下：</w:t>
      </w:r>
    </w:p>
    <w:p>
      <w:pPr>
        <w:pStyle w:val="BodyText"/>
        <w:spacing w:line="338" w:lineRule="auto"/>
        <w:ind w:right="160"/>
        <w:jc w:val="left"/>
      </w:pPr>
      <w:r>
        <w:rPr>
          <w:rFonts w:ascii="新宋体" w:hAnsi="新宋体" w:cs="新宋体" w:eastAsia="新宋体" w:hint="default"/>
        </w:rPr>
        <w:t>①</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1-12</w:t>
      </w:r>
      <w:r>
        <w:rPr>
          <w:rFonts w:ascii="Times New Roman" w:hAnsi="Times New Roman" w:cs="Times New Roman" w:eastAsia="Times New Roman" w:hint="default"/>
          <w:spacing w:val="-7"/>
        </w:rPr>
        <w:t> </w:t>
      </w:r>
      <w:r>
        <w:rPr/>
        <w:t>月归属于公司普通股股东的基本每股收益</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1-12</w:t>
      </w:r>
      <w:r>
        <w:rPr>
          <w:rFonts w:ascii="Times New Roman" w:hAnsi="Times New Roman" w:cs="Times New Roman" w:eastAsia="Times New Roman" w:hint="default"/>
          <w:spacing w:val="-7"/>
        </w:rPr>
        <w:t> </w:t>
      </w:r>
      <w:r>
        <w:rPr/>
        <w:t>月属于公 司</w:t>
      </w:r>
      <w:r>
        <w:rPr>
          <w:spacing w:val="13"/>
        </w:rPr>
        <w:t> </w:t>
      </w:r>
      <w:r>
        <w:rPr/>
        <w:t>普</w:t>
      </w:r>
      <w:r>
        <w:rPr>
          <w:spacing w:val="13"/>
        </w:rPr>
        <w:t> </w:t>
      </w:r>
      <w:r>
        <w:rPr/>
        <w:t>通</w:t>
      </w:r>
      <w:r>
        <w:rPr>
          <w:spacing w:val="14"/>
        </w:rPr>
        <w:t> </w:t>
      </w:r>
      <w:r>
        <w:rPr/>
        <w:t>股</w:t>
      </w:r>
      <w:r>
        <w:rPr>
          <w:spacing w:val="-7"/>
        </w:rPr>
        <w:t> </w:t>
      </w:r>
      <w:r>
        <w:rPr/>
        <w:t>股</w:t>
      </w:r>
      <w:r>
        <w:rPr>
          <w:spacing w:val="-7"/>
        </w:rPr>
        <w:t> </w:t>
      </w:r>
      <w:r>
        <w:rPr/>
        <w:t>东</w:t>
      </w:r>
      <w:r>
        <w:rPr>
          <w:spacing w:val="-7"/>
        </w:rPr>
        <w:t> </w:t>
      </w:r>
      <w:r>
        <w:rPr/>
        <w:t>的</w:t>
      </w:r>
      <w:r>
        <w:rPr>
          <w:spacing w:val="-7"/>
        </w:rPr>
        <w:t> </w:t>
      </w:r>
      <w:r>
        <w:rPr/>
        <w:t>净</w:t>
      </w:r>
      <w:r>
        <w:rPr>
          <w:spacing w:val="-7"/>
        </w:rPr>
        <w:t> </w:t>
      </w:r>
      <w:r>
        <w:rPr/>
        <w:t>利</w:t>
      </w:r>
      <w:r>
        <w:rPr>
          <w:spacing w:val="-7"/>
        </w:rPr>
        <w:t> </w:t>
      </w:r>
      <w:r>
        <w:rPr/>
        <w:t>润</w:t>
      </w:r>
      <w:r>
        <w:rPr>
          <w:spacing w:val="-6"/>
        </w:rPr>
        <w:t>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t>发</w:t>
      </w:r>
      <w:r>
        <w:rPr>
          <w:spacing w:val="-7"/>
        </w:rPr>
        <w:t> </w:t>
      </w:r>
      <w:r>
        <w:rPr/>
        <w:t>行</w:t>
      </w:r>
      <w:r>
        <w:rPr>
          <w:spacing w:val="-7"/>
        </w:rPr>
        <w:t> </w:t>
      </w:r>
      <w:r>
        <w:rPr/>
        <w:t>在</w:t>
      </w:r>
      <w:r>
        <w:rPr>
          <w:spacing w:val="-7"/>
        </w:rPr>
        <w:t> </w:t>
      </w:r>
      <w:r>
        <w:rPr/>
        <w:t>外</w:t>
      </w:r>
      <w:r>
        <w:rPr>
          <w:spacing w:val="-7"/>
        </w:rPr>
        <w:t> </w:t>
      </w:r>
      <w:r>
        <w:rPr/>
        <w:t>的</w:t>
      </w:r>
      <w:r>
        <w:rPr>
          <w:spacing w:val="-7"/>
        </w:rPr>
        <w:t> </w:t>
      </w:r>
      <w:r>
        <w:rPr/>
        <w:t>普</w:t>
      </w:r>
      <w:r>
        <w:rPr>
          <w:spacing w:val="-7"/>
        </w:rPr>
        <w:t> </w:t>
      </w:r>
      <w:r>
        <w:rPr/>
        <w:t>通</w:t>
      </w:r>
      <w:r>
        <w:rPr>
          <w:spacing w:val="-7"/>
        </w:rPr>
        <w:t> </w:t>
      </w:r>
      <w:r>
        <w:rPr/>
        <w:t>股</w:t>
      </w:r>
      <w:r>
        <w:rPr>
          <w:spacing w:val="-7"/>
        </w:rPr>
        <w:t> </w:t>
      </w:r>
      <w:r>
        <w:rPr/>
        <w:t>加</w:t>
      </w:r>
      <w:r>
        <w:rPr>
          <w:spacing w:val="-7"/>
        </w:rPr>
        <w:t> </w:t>
      </w:r>
      <w:r>
        <w:rPr/>
        <w:t>权</w:t>
      </w:r>
      <w:r>
        <w:rPr>
          <w:spacing w:val="-7"/>
        </w:rPr>
        <w:t> </w:t>
      </w:r>
      <w:r>
        <w:rPr/>
        <w:t>平</w:t>
      </w:r>
      <w:r>
        <w:rPr>
          <w:spacing w:val="-7"/>
        </w:rPr>
        <w:t> </w:t>
      </w:r>
      <w:r>
        <w:rPr/>
        <w:t>均</w:t>
      </w:r>
      <w:r>
        <w:rPr>
          <w:spacing w:val="-7"/>
        </w:rPr>
        <w:t> </w:t>
      </w:r>
      <w:r>
        <w:rPr/>
        <w:t>数</w:t>
      </w:r>
    </w:p>
    <w:p>
      <w:pPr>
        <w:spacing w:after="0" w:line="338" w:lineRule="auto"/>
        <w:jc w:val="left"/>
        <w:sectPr>
          <w:footerReference w:type="default" r:id="rId56"/>
          <w:pgSz w:w="11900" w:h="16840"/>
          <w:pgMar w:footer="982" w:header="0" w:top="1400" w:bottom="1180" w:left="1680" w:right="1600"/>
          <w:pgNumType w:start="107"/>
        </w:sectPr>
      </w:pPr>
    </w:p>
    <w:p>
      <w:pPr>
        <w:pStyle w:val="BodyText"/>
        <w:spacing w:line="240" w:lineRule="auto" w:before="1"/>
        <w:ind w:right="0"/>
        <w:jc w:val="both"/>
      </w:pPr>
      <w:r>
        <w:rPr>
          <w:rFonts w:ascii="Times New Roman" w:hAnsi="Times New Roman" w:cs="Times New Roman" w:eastAsia="Times New Roman" w:hint="default"/>
          <w:spacing w:val="-6"/>
        </w:rPr>
        <w:t>=13,702,567.52÷224,042,401.00=0.0612</w:t>
      </w:r>
      <w:r>
        <w:rPr>
          <w:rFonts w:ascii="Times New Roman" w:hAnsi="Times New Roman" w:cs="Times New Roman" w:eastAsia="Times New Roman" w:hint="default"/>
          <w:spacing w:val="34"/>
        </w:rPr>
        <w:t> </w:t>
      </w:r>
      <w:r>
        <w:rPr/>
        <w:t>元</w:t>
      </w:r>
      <w:r>
        <w:rPr>
          <w:rFonts w:ascii="Times New Roman" w:hAnsi="Times New Roman" w:cs="Times New Roman" w:eastAsia="Times New Roman" w:hint="default"/>
        </w:rPr>
        <w:t>/</w:t>
      </w:r>
      <w:r>
        <w:rPr/>
        <w:t>股</w:t>
      </w:r>
    </w:p>
    <w:p>
      <w:pPr>
        <w:pStyle w:val="BodyText"/>
        <w:spacing w:line="338" w:lineRule="auto"/>
        <w:ind w:right="200"/>
        <w:jc w:val="both"/>
      </w:pPr>
      <w:r>
        <w:rPr>
          <w:rFonts w:ascii="新宋体" w:hAnsi="新宋体" w:cs="新宋体" w:eastAsia="新宋体" w:hint="default"/>
        </w:rPr>
        <w:t>②</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1-12</w:t>
      </w:r>
      <w:r>
        <w:rPr>
          <w:rFonts w:ascii="Times New Roman" w:hAnsi="Times New Roman" w:cs="Times New Roman" w:eastAsia="Times New Roman" w:hint="default"/>
          <w:spacing w:val="-5"/>
        </w:rPr>
        <w:t> </w:t>
      </w:r>
      <w:r>
        <w:rPr/>
        <w:t>月扣除非经常性损益后归属于公司普通股股东的基本每股收益</w:t>
      </w:r>
      <w:r>
        <w:rPr>
          <w:rFonts w:ascii="Times New Roman" w:hAnsi="Times New Roman" w:cs="Times New Roman" w:eastAsia="Times New Roman" w:hint="default"/>
        </w:rPr>
        <w:t>= (2008 </w:t>
      </w:r>
      <w:r>
        <w:rPr/>
        <w:t>年 </w:t>
      </w:r>
      <w:r>
        <w:rPr>
          <w:rFonts w:ascii="Times New Roman" w:hAnsi="Times New Roman" w:cs="Times New Roman" w:eastAsia="Times New Roman" w:hint="default"/>
        </w:rPr>
        <w:t>1-12</w:t>
      </w:r>
      <w:r>
        <w:rPr>
          <w:rFonts w:ascii="Times New Roman" w:hAnsi="Times New Roman" w:cs="Times New Roman" w:eastAsia="Times New Roman" w:hint="default"/>
          <w:spacing w:val="29"/>
        </w:rPr>
        <w:t> </w:t>
      </w:r>
      <w:r>
        <w:rPr/>
        <w:t>月属于公司普通股股东的净利润</w:t>
      </w:r>
      <w:r>
        <w:rPr>
          <w:rFonts w:ascii="Times New Roman" w:hAnsi="Times New Roman" w:cs="Times New Roman" w:eastAsia="Times New Roman" w:hint="default"/>
        </w:rPr>
        <w:t>-</w:t>
      </w:r>
      <w:r>
        <w:rPr/>
        <w:t>归属于公司普通股股东的税后非 经  常  性  损  益  </w:t>
      </w:r>
      <w:r>
        <w:rPr>
          <w:rFonts w:ascii="Times New Roman" w:hAnsi="Times New Roman" w:cs="Times New Roman" w:eastAsia="Times New Roman" w:hint="default"/>
        </w:rPr>
        <w:t>)     ÷   </w:t>
      </w:r>
      <w:r>
        <w:rPr/>
        <w:t>发  行  在 外 的 普 通 股 加 权 平 均   </w:t>
      </w:r>
      <w:r>
        <w:rPr>
          <w:spacing w:val="63"/>
        </w:rPr>
        <w:t> </w:t>
      </w:r>
      <w:r>
        <w:rPr/>
        <w:t>数</w:t>
      </w:r>
    </w:p>
    <w:p>
      <w:pPr>
        <w:pStyle w:val="BodyText"/>
        <w:spacing w:line="240" w:lineRule="auto" w:before="25"/>
        <w:ind w:right="0"/>
        <w:jc w:val="both"/>
      </w:pPr>
      <w:r>
        <w:rPr>
          <w:rFonts w:ascii="Times New Roman" w:hAnsi="Times New Roman" w:cs="Times New Roman" w:eastAsia="Times New Roman" w:hint="default"/>
          <w:spacing w:val="-3"/>
        </w:rPr>
        <w:t>=(13,702,567.52-27,237,147.46)÷224,042,401.00= </w:t>
      </w:r>
      <w:r>
        <w:rPr>
          <w:rFonts w:ascii="Times New Roman" w:hAnsi="Times New Roman" w:cs="Times New Roman" w:eastAsia="Times New Roman" w:hint="default"/>
        </w:rPr>
        <w:t>-0.0604</w:t>
      </w:r>
      <w:r>
        <w:rPr>
          <w:rFonts w:ascii="Times New Roman" w:hAnsi="Times New Roman" w:cs="Times New Roman" w:eastAsia="Times New Roman" w:hint="default"/>
          <w:spacing w:val="25"/>
        </w:rPr>
        <w:t> </w:t>
      </w:r>
      <w:r>
        <w:rPr/>
        <w:t>元</w:t>
      </w:r>
      <w:r>
        <w:rPr>
          <w:rFonts w:ascii="Times New Roman" w:hAnsi="Times New Roman" w:cs="Times New Roman" w:eastAsia="Times New Roman" w:hint="default"/>
        </w:rPr>
        <w:t>/</w:t>
      </w:r>
      <w:r>
        <w:rPr/>
        <w:t>股</w:t>
      </w:r>
    </w:p>
    <w:p>
      <w:pPr>
        <w:pStyle w:val="BodyText"/>
        <w:spacing w:line="338" w:lineRule="auto"/>
        <w:ind w:right="105" w:firstLine="480"/>
        <w:jc w:val="both"/>
      </w:pPr>
      <w:r>
        <w:rPr>
          <w:rFonts w:ascii="新宋体" w:hAnsi="新宋体" w:cs="新宋体" w:eastAsia="新宋体" w:hint="default"/>
        </w:rPr>
        <w:t>③</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1-12</w:t>
      </w:r>
      <w:r>
        <w:rPr>
          <w:rFonts w:ascii="Times New Roman" w:hAnsi="Times New Roman" w:cs="Times New Roman" w:eastAsia="Times New Roman" w:hint="default"/>
          <w:spacing w:val="-7"/>
        </w:rPr>
        <w:t> </w:t>
      </w:r>
      <w:r>
        <w:rPr/>
        <w:t>月归属于公司普通股股东的基本每股收益</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1-12</w:t>
      </w:r>
      <w:r>
        <w:rPr>
          <w:rFonts w:ascii="Times New Roman" w:hAnsi="Times New Roman" w:cs="Times New Roman" w:eastAsia="Times New Roman" w:hint="default"/>
          <w:spacing w:val="-7"/>
        </w:rPr>
        <w:t> </w:t>
      </w:r>
      <w:r>
        <w:rPr/>
        <w:t>月属 于</w:t>
      </w:r>
      <w:r>
        <w:rPr>
          <w:spacing w:val="-16"/>
        </w:rPr>
        <w:t> </w:t>
      </w:r>
      <w:r>
        <w:rPr/>
        <w:t>公</w:t>
      </w:r>
      <w:r>
        <w:rPr>
          <w:spacing w:val="-16"/>
        </w:rPr>
        <w:t> </w:t>
      </w:r>
      <w:r>
        <w:rPr/>
        <w:t>司</w:t>
      </w:r>
      <w:r>
        <w:rPr>
          <w:spacing w:val="-15"/>
        </w:rPr>
        <w:t> </w:t>
      </w:r>
      <w:r>
        <w:rPr/>
        <w:t>普</w:t>
      </w:r>
      <w:r>
        <w:rPr>
          <w:spacing w:val="-16"/>
        </w:rPr>
        <w:t> </w:t>
      </w:r>
      <w:r>
        <w:rPr/>
        <w:t>通</w:t>
      </w:r>
      <w:r>
        <w:rPr>
          <w:spacing w:val="-16"/>
        </w:rPr>
        <w:t> </w:t>
      </w:r>
      <w:r>
        <w:rPr>
          <w:spacing w:val="71"/>
        </w:rPr>
        <w:t>股股东的净利润</w:t>
      </w:r>
      <w:r>
        <w:rPr>
          <w:spacing w:val="-36"/>
        </w:rPr>
        <w:t> </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spacing w:val="76"/>
        </w:rPr>
        <w:t>发行在外的普通股加权平均数</w:t>
      </w:r>
      <w:r>
        <w:rPr>
          <w:spacing w:val="-37"/>
        </w:rPr>
        <w:t> </w:t>
      </w:r>
      <w:r>
        <w:rPr/>
      </w:r>
    </w:p>
    <w:p>
      <w:pPr>
        <w:pStyle w:val="BodyText"/>
        <w:spacing w:line="240" w:lineRule="auto" w:before="61"/>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10"/>
        </w:rPr>
        <w:t>=23,852,821.11÷(151,702,000.00+35,000,000.00/12*9</w:t>
      </w:r>
    </w:p>
    <w:p>
      <w:pPr>
        <w:pStyle w:val="BodyText"/>
        <w:spacing w:line="240" w:lineRule="auto" w:before="102"/>
        <w:ind w:right="0"/>
        <w:jc w:val="both"/>
      </w:pPr>
      <w:r>
        <w:rPr>
          <w:rFonts w:ascii="Times New Roman" w:hAnsi="Times New Roman" w:cs="Times New Roman" w:eastAsia="Times New Roman" w:hint="default"/>
        </w:rPr>
        <w:t>+37,340,400,400.00/12*7)= 23,852,821.11÷199,733,900.00=0.1194</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p>
    <w:p>
      <w:pPr>
        <w:pStyle w:val="BodyText"/>
        <w:spacing w:line="338" w:lineRule="auto"/>
        <w:ind w:right="200" w:firstLine="480"/>
        <w:jc w:val="both"/>
      </w:pPr>
      <w:r>
        <w:rPr>
          <w:rFonts w:ascii="新宋体" w:hAnsi="新宋体" w:cs="新宋体" w:eastAsia="新宋体" w:hint="default"/>
        </w:rPr>
        <w:t>④</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1-12</w:t>
      </w:r>
      <w:r>
        <w:rPr>
          <w:rFonts w:ascii="Times New Roman" w:hAnsi="Times New Roman" w:cs="Times New Roman" w:eastAsia="Times New Roman" w:hint="default"/>
          <w:spacing w:val="4"/>
        </w:rPr>
        <w:t> </w:t>
      </w:r>
      <w:r>
        <w:rPr/>
        <w:t>月扣除非经常性损益后归属于公司普通股股东的基本每股收 益</w:t>
      </w:r>
      <w:r>
        <w:rPr>
          <w:rFonts w:ascii="Times New Roman" w:hAnsi="Times New Roman" w:cs="Times New Roman" w:eastAsia="Times New Roman" w:hint="default"/>
        </w:rPr>
        <w:t>= (2007 </w:t>
      </w:r>
      <w:r>
        <w:rPr/>
        <w:t>年 </w:t>
      </w:r>
      <w:r>
        <w:rPr>
          <w:rFonts w:ascii="Times New Roman" w:hAnsi="Times New Roman" w:cs="Times New Roman" w:eastAsia="Times New Roman" w:hint="default"/>
        </w:rPr>
        <w:t>1-12</w:t>
      </w:r>
      <w:r>
        <w:rPr>
          <w:rFonts w:ascii="Times New Roman" w:hAnsi="Times New Roman" w:cs="Times New Roman" w:eastAsia="Times New Roman" w:hint="default"/>
          <w:spacing w:val="15"/>
        </w:rPr>
        <w:t> </w:t>
      </w:r>
      <w:r>
        <w:rPr/>
        <w:t>月属于公司普通股股东的净利润</w:t>
      </w:r>
      <w:r>
        <w:rPr>
          <w:rFonts w:ascii="Times New Roman" w:hAnsi="Times New Roman" w:cs="Times New Roman" w:eastAsia="Times New Roman" w:hint="default"/>
        </w:rPr>
        <w:t>-</w:t>
      </w:r>
      <w:r>
        <w:rPr/>
        <w:t>归属于公司普通股股东的税 后</w:t>
      </w:r>
      <w:r>
        <w:rPr>
          <w:spacing w:val="35"/>
        </w:rPr>
        <w:t> </w:t>
      </w:r>
      <w:r>
        <w:rPr/>
        <w:t>非</w:t>
      </w:r>
      <w:r>
        <w:rPr>
          <w:spacing w:val="35"/>
        </w:rPr>
        <w:t> </w:t>
      </w:r>
      <w:r>
        <w:rPr/>
        <w:t>经</w:t>
      </w:r>
      <w:r>
        <w:rPr>
          <w:spacing w:val="35"/>
        </w:rPr>
        <w:t> </w:t>
      </w:r>
      <w:r>
        <w:rPr/>
        <w:t>常</w:t>
      </w:r>
      <w:r>
        <w:rPr>
          <w:spacing w:val="35"/>
        </w:rPr>
        <w:t> </w:t>
      </w:r>
      <w:r>
        <w:rPr/>
        <w:t>性</w:t>
      </w:r>
      <w:r>
        <w:rPr>
          <w:spacing w:val="35"/>
        </w:rPr>
        <w:t> </w:t>
      </w:r>
      <w:r>
        <w:rPr/>
        <w:t>损</w:t>
      </w:r>
      <w:r>
        <w:rPr>
          <w:spacing w:val="35"/>
        </w:rPr>
        <w:t> </w:t>
      </w:r>
      <w:r>
        <w:rPr/>
        <w:t>益</w:t>
      </w:r>
      <w:r>
        <w:rPr>
          <w:spacing w:val="36"/>
        </w:rPr>
        <w:t> </w:t>
      </w:r>
      <w:r>
        <w:rPr>
          <w:rFonts w:ascii="Times New Roman" w:hAnsi="Times New Roman" w:cs="Times New Roman" w:eastAsia="Times New Roman" w:hint="default"/>
        </w:rPr>
        <w:t>)   </w:t>
      </w:r>
      <w:r>
        <w:rPr>
          <w:rFonts w:ascii="Times New Roman" w:hAnsi="Times New Roman" w:cs="Times New Roman" w:eastAsia="Times New Roman" w:hint="default"/>
          <w:spacing w:val="35"/>
        </w:rPr>
        <w:t> </w:t>
      </w:r>
      <w:r>
        <w:rPr>
          <w:rFonts w:ascii="Times New Roman" w:hAnsi="Times New Roman" w:cs="Times New Roman" w:eastAsia="Times New Roman" w:hint="default"/>
        </w:rPr>
        <w:t>÷ </w:t>
      </w:r>
      <w:r>
        <w:rPr>
          <w:rFonts w:ascii="Times New Roman" w:hAnsi="Times New Roman" w:cs="Times New Roman" w:eastAsia="Times New Roman" w:hint="default"/>
          <w:spacing w:val="35"/>
        </w:rPr>
        <w:t> </w:t>
      </w:r>
      <w:r>
        <w:rPr/>
        <w:t>发</w:t>
      </w:r>
      <w:r>
        <w:rPr>
          <w:spacing w:val="36"/>
        </w:rPr>
        <w:t> </w:t>
      </w:r>
      <w:r>
        <w:rPr/>
        <w:t>行</w:t>
      </w:r>
      <w:r>
        <w:rPr>
          <w:spacing w:val="34"/>
        </w:rPr>
        <w:t> </w:t>
      </w:r>
      <w:r>
        <w:rPr/>
        <w:t>在</w:t>
      </w:r>
      <w:r>
        <w:rPr>
          <w:spacing w:val="27"/>
        </w:rPr>
        <w:t> </w:t>
      </w:r>
      <w:r>
        <w:rPr/>
        <w:t>外</w:t>
      </w:r>
      <w:r>
        <w:rPr>
          <w:spacing w:val="27"/>
        </w:rPr>
        <w:t> </w:t>
      </w:r>
      <w:r>
        <w:rPr/>
        <w:t>的</w:t>
      </w:r>
      <w:r>
        <w:rPr>
          <w:spacing w:val="27"/>
        </w:rPr>
        <w:t> </w:t>
      </w:r>
      <w:r>
        <w:rPr/>
        <w:t>普</w:t>
      </w:r>
      <w:r>
        <w:rPr>
          <w:spacing w:val="27"/>
        </w:rPr>
        <w:t> </w:t>
      </w:r>
      <w:r>
        <w:rPr/>
        <w:t>通</w:t>
      </w:r>
      <w:r>
        <w:rPr>
          <w:spacing w:val="27"/>
        </w:rPr>
        <w:t> </w:t>
      </w:r>
      <w:r>
        <w:rPr/>
        <w:t>股</w:t>
      </w:r>
      <w:r>
        <w:rPr>
          <w:spacing w:val="27"/>
        </w:rPr>
        <w:t> </w:t>
      </w:r>
      <w:r>
        <w:rPr/>
        <w:t>加</w:t>
      </w:r>
      <w:r>
        <w:rPr>
          <w:spacing w:val="27"/>
        </w:rPr>
        <w:t> </w:t>
      </w:r>
      <w:r>
        <w:rPr/>
        <w:t>权</w:t>
      </w:r>
      <w:r>
        <w:rPr>
          <w:spacing w:val="27"/>
        </w:rPr>
        <w:t> </w:t>
      </w:r>
      <w:r>
        <w:rPr/>
        <w:t>平</w:t>
      </w:r>
      <w:r>
        <w:rPr>
          <w:spacing w:val="27"/>
        </w:rPr>
        <w:t> </w:t>
      </w:r>
      <w:r>
        <w:rPr/>
        <w:t>均</w:t>
      </w:r>
      <w:r>
        <w:rPr>
          <w:spacing w:val="27"/>
        </w:rPr>
        <w:t> </w:t>
      </w:r>
      <w:r>
        <w:rPr/>
        <w:t>数</w:t>
      </w:r>
    </w:p>
    <w:p>
      <w:pPr>
        <w:pStyle w:val="BodyText"/>
        <w:spacing w:line="240" w:lineRule="auto" w:before="61"/>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5"/>
        </w:rPr>
        <w:t>=(23,852,821.11-3,374,780.00)÷(151,702,000.00+35,000,000.00/12*9</w:t>
      </w:r>
      <w:r>
        <w:rPr>
          <w:rFonts w:ascii="Times New Roman" w:hAnsi="Times New Roman" w:cs="Times New Roman" w:eastAsia="Times New Roman" w:hint="default"/>
        </w:rPr>
      </w:r>
    </w:p>
    <w:p>
      <w:pPr>
        <w:pStyle w:val="BodyText"/>
        <w:spacing w:line="240" w:lineRule="auto" w:before="102"/>
        <w:ind w:left="597" w:right="0"/>
        <w:jc w:val="left"/>
      </w:pPr>
      <w:r>
        <w:rPr>
          <w:rFonts w:ascii="Times New Roman" w:hAnsi="Times New Roman" w:cs="Times New Roman" w:eastAsia="Times New Roman" w:hint="default"/>
        </w:rPr>
        <w:t>+37,340,400,400.00/12*7)= 20,478,041.11÷199,733,900.00=0.1025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p>
    <w:p>
      <w:pPr>
        <w:pStyle w:val="BodyText"/>
        <w:spacing w:line="240" w:lineRule="auto"/>
        <w:ind w:left="597" w:right="0"/>
        <w:jc w:val="left"/>
      </w:pPr>
      <w:r>
        <w:rPr/>
        <w:t>（</w:t>
      </w:r>
      <w:r>
        <w:rPr>
          <w:rFonts w:ascii="Times New Roman" w:hAnsi="Times New Roman" w:cs="Times New Roman" w:eastAsia="Times New Roman" w:hint="default"/>
        </w:rPr>
        <w:t>4</w:t>
      </w:r>
      <w:r>
        <w:rPr/>
        <w:t>）母公司基本每股收益的计算如下：</w:t>
      </w:r>
    </w:p>
    <w:p>
      <w:pPr>
        <w:pStyle w:val="BodyText"/>
        <w:spacing w:line="338" w:lineRule="auto"/>
        <w:ind w:right="207"/>
        <w:jc w:val="both"/>
      </w:pPr>
      <w:r>
        <w:rPr>
          <w:rFonts w:ascii="新宋体" w:hAnsi="新宋体" w:cs="新宋体" w:eastAsia="新宋体" w:hint="default"/>
        </w:rPr>
        <w:t>①</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1-12</w:t>
      </w:r>
      <w:r>
        <w:rPr>
          <w:rFonts w:ascii="Times New Roman" w:hAnsi="Times New Roman" w:cs="Times New Roman" w:eastAsia="Times New Roman" w:hint="default"/>
          <w:spacing w:val="-8"/>
        </w:rPr>
        <w:t> </w:t>
      </w:r>
      <w:r>
        <w:rPr/>
        <w:t>月归属于公司普通股股东的基本每股收益</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1-12</w:t>
      </w:r>
      <w:r>
        <w:rPr>
          <w:rFonts w:ascii="Times New Roman" w:hAnsi="Times New Roman" w:cs="Times New Roman" w:eastAsia="Times New Roman" w:hint="default"/>
          <w:spacing w:val="-8"/>
        </w:rPr>
        <w:t> </w:t>
      </w:r>
      <w:r>
        <w:rPr/>
        <w:t>月属于公 司</w:t>
      </w:r>
      <w:r>
        <w:rPr>
          <w:spacing w:val="2"/>
        </w:rPr>
        <w:t> </w:t>
      </w:r>
      <w:r>
        <w:rPr/>
        <w:t>普</w:t>
      </w:r>
      <w:r>
        <w:rPr>
          <w:spacing w:val="2"/>
        </w:rPr>
        <w:t> </w:t>
      </w:r>
      <w:r>
        <w:rPr/>
        <w:t>通</w:t>
      </w:r>
      <w:r>
        <w:rPr>
          <w:spacing w:val="2"/>
        </w:rPr>
        <w:t> </w:t>
      </w:r>
      <w:r>
        <w:rPr/>
        <w:t>股</w:t>
      </w:r>
      <w:r>
        <w:rPr>
          <w:spacing w:val="-18"/>
        </w:rPr>
        <w:t> </w:t>
      </w:r>
      <w:r>
        <w:rPr/>
        <w:t>股</w:t>
      </w:r>
      <w:r>
        <w:rPr>
          <w:spacing w:val="-17"/>
        </w:rPr>
        <w:t> </w:t>
      </w:r>
      <w:r>
        <w:rPr/>
        <w:t>东</w:t>
      </w:r>
      <w:r>
        <w:rPr>
          <w:spacing w:val="-18"/>
        </w:rPr>
        <w:t> </w:t>
      </w:r>
      <w:r>
        <w:rPr/>
        <w:t>的</w:t>
      </w:r>
      <w:r>
        <w:rPr>
          <w:spacing w:val="-18"/>
        </w:rPr>
        <w:t> </w:t>
      </w:r>
      <w:r>
        <w:rPr/>
        <w:t>净</w:t>
      </w:r>
      <w:r>
        <w:rPr>
          <w:spacing w:val="-17"/>
        </w:rPr>
        <w:t> </w:t>
      </w:r>
      <w:r>
        <w:rPr/>
        <w:t>利</w:t>
      </w:r>
      <w:r>
        <w:rPr>
          <w:spacing w:val="-18"/>
        </w:rPr>
        <w:t> </w:t>
      </w:r>
      <w:r>
        <w:rPr/>
        <w:t>润</w:t>
      </w:r>
      <w:r>
        <w:rPr>
          <w:spacing w:val="-17"/>
        </w:rPr>
        <w:t>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发</w:t>
      </w:r>
      <w:r>
        <w:rPr>
          <w:spacing w:val="-18"/>
        </w:rPr>
        <w:t> </w:t>
      </w:r>
      <w:r>
        <w:rPr/>
        <w:t>行</w:t>
      </w:r>
      <w:r>
        <w:rPr>
          <w:spacing w:val="-18"/>
        </w:rPr>
        <w:t> </w:t>
      </w:r>
      <w:r>
        <w:rPr/>
        <w:t>在</w:t>
      </w:r>
      <w:r>
        <w:rPr>
          <w:spacing w:val="-18"/>
        </w:rPr>
        <w:t> </w:t>
      </w:r>
      <w:r>
        <w:rPr/>
        <w:t>外</w:t>
      </w:r>
      <w:r>
        <w:rPr>
          <w:spacing w:val="-18"/>
        </w:rPr>
        <w:t> </w:t>
      </w:r>
      <w:r>
        <w:rPr/>
        <w:t>的</w:t>
      </w:r>
      <w:r>
        <w:rPr>
          <w:spacing w:val="-18"/>
        </w:rPr>
        <w:t> </w:t>
      </w:r>
      <w:r>
        <w:rPr/>
        <w:t>普</w:t>
      </w:r>
      <w:r>
        <w:rPr>
          <w:spacing w:val="-18"/>
        </w:rPr>
        <w:t> </w:t>
      </w:r>
      <w:r>
        <w:rPr/>
        <w:t>通</w:t>
      </w:r>
      <w:r>
        <w:rPr>
          <w:spacing w:val="-18"/>
        </w:rPr>
        <w:t> </w:t>
      </w:r>
      <w:r>
        <w:rPr/>
        <w:t>股</w:t>
      </w:r>
      <w:r>
        <w:rPr>
          <w:spacing w:val="-18"/>
        </w:rPr>
        <w:t> </w:t>
      </w:r>
      <w:r>
        <w:rPr/>
        <w:t>加</w:t>
      </w:r>
      <w:r>
        <w:rPr>
          <w:spacing w:val="-18"/>
        </w:rPr>
        <w:t> </w:t>
      </w:r>
      <w:r>
        <w:rPr/>
        <w:t>权</w:t>
      </w:r>
      <w:r>
        <w:rPr>
          <w:spacing w:val="-18"/>
        </w:rPr>
        <w:t> </w:t>
      </w:r>
      <w:r>
        <w:rPr/>
        <w:t>平</w:t>
      </w:r>
      <w:r>
        <w:rPr>
          <w:spacing w:val="-18"/>
        </w:rPr>
        <w:t> </w:t>
      </w:r>
      <w:r>
        <w:rPr/>
        <w:t>均</w:t>
      </w:r>
      <w:r>
        <w:rPr>
          <w:spacing w:val="-18"/>
        </w:rPr>
        <w:t> </w:t>
      </w:r>
      <w:r>
        <w:rPr/>
        <w:t>数</w:t>
      </w:r>
      <w:r>
        <w:rPr>
          <w:spacing w:val="-20"/>
        </w:rPr>
        <w:t> </w:t>
      </w:r>
      <w:r>
        <w:rPr>
          <w:rFonts w:ascii="Times New Roman" w:hAnsi="Times New Roman" w:cs="Times New Roman" w:eastAsia="Times New Roman" w:hint="default"/>
        </w:rPr>
        <w:t>= 16,327,188.65÷224,042,401=0.0729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w:t>
      </w:r>
    </w:p>
    <w:p>
      <w:pPr>
        <w:pStyle w:val="BodyText"/>
        <w:spacing w:line="338" w:lineRule="auto" w:before="25"/>
        <w:ind w:right="206" w:firstLine="480"/>
        <w:jc w:val="both"/>
      </w:pPr>
      <w:r>
        <w:rPr>
          <w:rFonts w:ascii="新宋体" w:hAnsi="新宋体" w:cs="新宋体" w:eastAsia="新宋体" w:hint="default"/>
        </w:rPr>
        <w:t>②</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1-12</w:t>
      </w:r>
      <w:r>
        <w:rPr>
          <w:rFonts w:ascii="Times New Roman" w:hAnsi="Times New Roman" w:cs="Times New Roman" w:eastAsia="Times New Roman" w:hint="default"/>
          <w:spacing w:val="4"/>
        </w:rPr>
        <w:t> </w:t>
      </w:r>
      <w:r>
        <w:rPr/>
        <w:t>月扣除非经常性损益后归属于公司普通股股东的基本每股收 益</w:t>
      </w:r>
      <w:r>
        <w:rPr>
          <w:rFonts w:ascii="Times New Roman" w:hAnsi="Times New Roman" w:cs="Times New Roman" w:eastAsia="Times New Roman" w:hint="default"/>
        </w:rPr>
        <w:t>= (2008 </w:t>
      </w:r>
      <w:r>
        <w:rPr/>
        <w:t>年 </w:t>
      </w:r>
      <w:r>
        <w:rPr>
          <w:rFonts w:ascii="Times New Roman" w:hAnsi="Times New Roman" w:cs="Times New Roman" w:eastAsia="Times New Roman" w:hint="default"/>
        </w:rPr>
        <w:t>1-12</w:t>
      </w:r>
      <w:r>
        <w:rPr>
          <w:rFonts w:ascii="Times New Roman" w:hAnsi="Times New Roman" w:cs="Times New Roman" w:eastAsia="Times New Roman" w:hint="default"/>
          <w:spacing w:val="15"/>
        </w:rPr>
        <w:t> </w:t>
      </w:r>
      <w:r>
        <w:rPr/>
        <w:t>月属于公司普通股股东的净利润</w:t>
      </w:r>
      <w:r>
        <w:rPr>
          <w:rFonts w:ascii="Times New Roman" w:hAnsi="Times New Roman" w:cs="Times New Roman" w:eastAsia="Times New Roman" w:hint="default"/>
        </w:rPr>
        <w:t>-</w:t>
      </w:r>
      <w:r>
        <w:rPr/>
        <w:t>归属于公司普通股股东的税 后</w:t>
      </w:r>
      <w:r>
        <w:rPr>
          <w:spacing w:val="31"/>
        </w:rPr>
        <w:t> </w:t>
      </w:r>
      <w:r>
        <w:rPr/>
        <w:t>非</w:t>
      </w:r>
      <w:r>
        <w:rPr>
          <w:spacing w:val="31"/>
        </w:rPr>
        <w:t> </w:t>
      </w:r>
      <w:r>
        <w:rPr/>
        <w:t>经</w:t>
      </w:r>
      <w:r>
        <w:rPr>
          <w:spacing w:val="31"/>
        </w:rPr>
        <w:t> </w:t>
      </w:r>
      <w:r>
        <w:rPr/>
        <w:t>常</w:t>
      </w:r>
      <w:r>
        <w:rPr>
          <w:spacing w:val="31"/>
        </w:rPr>
        <w:t> </w:t>
      </w:r>
      <w:r>
        <w:rPr/>
        <w:t>性</w:t>
      </w:r>
      <w:r>
        <w:rPr>
          <w:spacing w:val="31"/>
        </w:rPr>
        <w:t> </w:t>
      </w:r>
      <w:r>
        <w:rPr/>
        <w:t>损</w:t>
      </w:r>
      <w:r>
        <w:rPr>
          <w:spacing w:val="31"/>
        </w:rPr>
        <w:t> </w:t>
      </w:r>
      <w:r>
        <w:rPr/>
        <w:t>益</w:t>
      </w:r>
      <w:r>
        <w:rPr>
          <w:spacing w:val="31"/>
        </w:rPr>
        <w:t> </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t>发</w:t>
      </w:r>
      <w:r>
        <w:rPr>
          <w:spacing w:val="31"/>
        </w:rPr>
        <w:t> </w:t>
      </w:r>
      <w:r>
        <w:rPr/>
        <w:t>行</w:t>
      </w:r>
      <w:r>
        <w:rPr>
          <w:spacing w:val="31"/>
        </w:rPr>
        <w:t> </w:t>
      </w:r>
      <w:r>
        <w:rPr/>
        <w:t>在</w:t>
      </w:r>
      <w:r>
        <w:rPr>
          <w:spacing w:val="31"/>
        </w:rPr>
        <w:t> </w:t>
      </w:r>
      <w:r>
        <w:rPr/>
        <w:t>外</w:t>
      </w:r>
      <w:r>
        <w:rPr>
          <w:spacing w:val="31"/>
        </w:rPr>
        <w:t> </w:t>
      </w:r>
      <w:r>
        <w:rPr/>
        <w:t>的</w:t>
      </w:r>
      <w:r>
        <w:rPr>
          <w:spacing w:val="31"/>
        </w:rPr>
        <w:t> </w:t>
      </w:r>
      <w:r>
        <w:rPr/>
        <w:t>普</w:t>
      </w:r>
      <w:r>
        <w:rPr>
          <w:spacing w:val="31"/>
        </w:rPr>
        <w:t> </w:t>
      </w:r>
      <w:r>
        <w:rPr/>
        <w:t>通</w:t>
      </w:r>
      <w:r>
        <w:rPr>
          <w:spacing w:val="31"/>
        </w:rPr>
        <w:t> </w:t>
      </w:r>
      <w:r>
        <w:rPr/>
        <w:t>股</w:t>
      </w:r>
      <w:r>
        <w:rPr>
          <w:spacing w:val="31"/>
        </w:rPr>
        <w:t> </w:t>
      </w:r>
      <w:r>
        <w:rPr/>
        <w:t>加</w:t>
      </w:r>
      <w:r>
        <w:rPr>
          <w:spacing w:val="31"/>
        </w:rPr>
        <w:t> </w:t>
      </w:r>
      <w:r>
        <w:rPr/>
        <w:t>权</w:t>
      </w:r>
      <w:r>
        <w:rPr>
          <w:spacing w:val="31"/>
        </w:rPr>
        <w:t> </w:t>
      </w:r>
      <w:r>
        <w:rPr/>
        <w:t>平</w:t>
      </w:r>
      <w:r>
        <w:rPr>
          <w:spacing w:val="31"/>
        </w:rPr>
        <w:t> </w:t>
      </w:r>
      <w:r>
        <w:rPr/>
        <w:t>均</w:t>
      </w:r>
      <w:r>
        <w:rPr>
          <w:spacing w:val="31"/>
        </w:rPr>
        <w:t> </w:t>
      </w:r>
      <w:r>
        <w:rPr/>
        <w:t>数</w:t>
      </w:r>
    </w:p>
    <w:p>
      <w:pPr>
        <w:pStyle w:val="BodyText"/>
        <w:spacing w:line="240" w:lineRule="auto" w:before="61"/>
        <w:ind w:right="0"/>
        <w:jc w:val="both"/>
        <w:rPr>
          <w:rFonts w:ascii="Times New Roman" w:hAnsi="Times New Roman" w:cs="Times New Roman" w:eastAsia="Times New Roman" w:hint="default"/>
        </w:rPr>
      </w:pPr>
      <w:r>
        <w:rPr>
          <w:rFonts w:ascii="Times New Roman" w:hAnsi="Times New Roman" w:cs="Times New Roman" w:eastAsia="Times New Roman" w:hint="default"/>
        </w:rPr>
        <w:t>=(16,327,188.65-14,853,174.58)÷224,042,401=0.0066</w:t>
      </w:r>
    </w:p>
    <w:p>
      <w:pPr>
        <w:pStyle w:val="BodyText"/>
        <w:spacing w:line="338" w:lineRule="auto" w:before="102"/>
        <w:ind w:right="105" w:firstLine="480"/>
        <w:jc w:val="both"/>
      </w:pPr>
      <w:r>
        <w:rPr>
          <w:rFonts w:ascii="新宋体" w:hAnsi="新宋体" w:cs="新宋体" w:eastAsia="新宋体" w:hint="default"/>
        </w:rPr>
        <w:t>③</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1-12</w:t>
      </w:r>
      <w:r>
        <w:rPr>
          <w:rFonts w:ascii="Times New Roman" w:hAnsi="Times New Roman" w:cs="Times New Roman" w:eastAsia="Times New Roman" w:hint="default"/>
          <w:spacing w:val="-7"/>
        </w:rPr>
        <w:t> </w:t>
      </w:r>
      <w:r>
        <w:rPr/>
        <w:t>月归属于公司普通股股东的基本每股收益</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1-12</w:t>
      </w:r>
      <w:r>
        <w:rPr>
          <w:rFonts w:ascii="Times New Roman" w:hAnsi="Times New Roman" w:cs="Times New Roman" w:eastAsia="Times New Roman" w:hint="default"/>
          <w:spacing w:val="-7"/>
        </w:rPr>
        <w:t> </w:t>
      </w:r>
      <w:r>
        <w:rPr/>
        <w:t>月属 于</w:t>
      </w:r>
      <w:r>
        <w:rPr>
          <w:spacing w:val="-16"/>
        </w:rPr>
        <w:t> </w:t>
      </w:r>
      <w:r>
        <w:rPr/>
        <w:t>公</w:t>
      </w:r>
      <w:r>
        <w:rPr>
          <w:spacing w:val="-16"/>
        </w:rPr>
        <w:t> </w:t>
      </w:r>
      <w:r>
        <w:rPr/>
        <w:t>司</w:t>
      </w:r>
      <w:r>
        <w:rPr>
          <w:spacing w:val="-15"/>
        </w:rPr>
        <w:t> </w:t>
      </w:r>
      <w:r>
        <w:rPr/>
        <w:t>普</w:t>
      </w:r>
      <w:r>
        <w:rPr>
          <w:spacing w:val="-16"/>
        </w:rPr>
        <w:t> </w:t>
      </w:r>
      <w:r>
        <w:rPr/>
        <w:t>通</w:t>
      </w:r>
      <w:r>
        <w:rPr>
          <w:spacing w:val="-16"/>
        </w:rPr>
        <w:t> </w:t>
      </w:r>
      <w:r>
        <w:rPr>
          <w:spacing w:val="71"/>
        </w:rPr>
        <w:t>股股东的净利润</w:t>
      </w:r>
      <w:r>
        <w:rPr>
          <w:spacing w:val="-36"/>
        </w:rPr>
        <w:t> </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spacing w:val="76"/>
        </w:rPr>
        <w:t>发行在外的普通股加权平均数</w:t>
      </w:r>
      <w:r>
        <w:rPr>
          <w:spacing w:val="-37"/>
        </w:rPr>
        <w:t> </w:t>
      </w:r>
      <w:r>
        <w:rPr/>
      </w:r>
    </w:p>
    <w:p>
      <w:pPr>
        <w:pStyle w:val="BodyText"/>
        <w:spacing w:line="240" w:lineRule="auto" w:before="61"/>
        <w:ind w:right="0"/>
        <w:jc w:val="both"/>
        <w:rPr>
          <w:rFonts w:ascii="Times New Roman" w:hAnsi="Times New Roman" w:cs="Times New Roman" w:eastAsia="Times New Roman" w:hint="default"/>
        </w:rPr>
      </w:pPr>
      <w:r>
        <w:rPr>
          <w:rFonts w:ascii="Times New Roman" w:hAnsi="Times New Roman" w:cs="Times New Roman" w:eastAsia="Times New Roman" w:hint="default"/>
          <w:spacing w:val="-7"/>
        </w:rPr>
        <w:t>=15,515,152.93÷(151,702,000.00+35,000,000.00/12*9</w:t>
      </w:r>
      <w:r>
        <w:rPr>
          <w:rFonts w:ascii="Times New Roman" w:hAnsi="Times New Roman" w:cs="Times New Roman" w:eastAsia="Times New Roman" w:hint="default"/>
        </w:rPr>
      </w:r>
    </w:p>
    <w:p>
      <w:pPr>
        <w:pStyle w:val="BodyText"/>
        <w:spacing w:line="240" w:lineRule="auto" w:before="102"/>
        <w:ind w:right="0"/>
        <w:jc w:val="both"/>
      </w:pPr>
      <w:r>
        <w:rPr>
          <w:rFonts w:ascii="Times New Roman" w:hAnsi="Times New Roman" w:cs="Times New Roman" w:eastAsia="Times New Roman" w:hint="default"/>
        </w:rPr>
        <w:t>+37,340,400,400.00/12*7)= 15,515,152.93÷199,733,900.00=0.0777</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p>
    <w:p>
      <w:pPr>
        <w:pStyle w:val="BodyText"/>
        <w:spacing w:line="338" w:lineRule="auto"/>
        <w:ind w:right="206" w:firstLine="480"/>
        <w:jc w:val="both"/>
      </w:pPr>
      <w:r>
        <w:rPr>
          <w:rFonts w:ascii="新宋体" w:hAnsi="新宋体" w:cs="新宋体" w:eastAsia="新宋体" w:hint="default"/>
        </w:rPr>
        <w:t>④</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1-12</w:t>
      </w:r>
      <w:r>
        <w:rPr>
          <w:rFonts w:ascii="Times New Roman" w:hAnsi="Times New Roman" w:cs="Times New Roman" w:eastAsia="Times New Roman" w:hint="default"/>
          <w:spacing w:val="4"/>
        </w:rPr>
        <w:t> </w:t>
      </w:r>
      <w:r>
        <w:rPr/>
        <w:t>月扣除非经常性损益后归属于公司普通股股东的基本每股收 益</w:t>
      </w:r>
      <w:r>
        <w:rPr>
          <w:rFonts w:ascii="Times New Roman" w:hAnsi="Times New Roman" w:cs="Times New Roman" w:eastAsia="Times New Roman" w:hint="default"/>
        </w:rPr>
        <w:t>= (2007 </w:t>
      </w:r>
      <w:r>
        <w:rPr/>
        <w:t>年 </w:t>
      </w:r>
      <w:r>
        <w:rPr>
          <w:rFonts w:ascii="Times New Roman" w:hAnsi="Times New Roman" w:cs="Times New Roman" w:eastAsia="Times New Roman" w:hint="default"/>
        </w:rPr>
        <w:t>1-12</w:t>
      </w:r>
      <w:r>
        <w:rPr>
          <w:rFonts w:ascii="Times New Roman" w:hAnsi="Times New Roman" w:cs="Times New Roman" w:eastAsia="Times New Roman" w:hint="default"/>
          <w:spacing w:val="15"/>
        </w:rPr>
        <w:t> </w:t>
      </w:r>
      <w:r>
        <w:rPr/>
        <w:t>月属于公司普通股股东的净利润</w:t>
      </w:r>
      <w:r>
        <w:rPr>
          <w:rFonts w:ascii="Times New Roman" w:hAnsi="Times New Roman" w:cs="Times New Roman" w:eastAsia="Times New Roman" w:hint="default"/>
        </w:rPr>
        <w:t>-</w:t>
      </w:r>
      <w:r>
        <w:rPr/>
        <w:t>归属于公司普通股股东的税 后</w:t>
      </w:r>
      <w:r>
        <w:rPr>
          <w:spacing w:val="31"/>
        </w:rPr>
        <w:t> </w:t>
      </w:r>
      <w:r>
        <w:rPr/>
        <w:t>非</w:t>
      </w:r>
      <w:r>
        <w:rPr>
          <w:spacing w:val="31"/>
        </w:rPr>
        <w:t> </w:t>
      </w:r>
      <w:r>
        <w:rPr/>
        <w:t>经</w:t>
      </w:r>
      <w:r>
        <w:rPr>
          <w:spacing w:val="31"/>
        </w:rPr>
        <w:t> </w:t>
      </w:r>
      <w:r>
        <w:rPr/>
        <w:t>常</w:t>
      </w:r>
      <w:r>
        <w:rPr>
          <w:spacing w:val="31"/>
        </w:rPr>
        <w:t> </w:t>
      </w:r>
      <w:r>
        <w:rPr/>
        <w:t>性</w:t>
      </w:r>
      <w:r>
        <w:rPr>
          <w:spacing w:val="31"/>
        </w:rPr>
        <w:t> </w:t>
      </w:r>
      <w:r>
        <w:rPr/>
        <w:t>损</w:t>
      </w:r>
      <w:r>
        <w:rPr>
          <w:spacing w:val="31"/>
        </w:rPr>
        <w:t> </w:t>
      </w:r>
      <w:r>
        <w:rPr/>
        <w:t>益</w:t>
      </w:r>
      <w:r>
        <w:rPr>
          <w:spacing w:val="31"/>
        </w:rPr>
        <w:t> </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rFonts w:ascii="Times New Roman" w:hAnsi="Times New Roman" w:cs="Times New Roman" w:eastAsia="Times New Roman" w:hint="default"/>
        </w:rPr>
        <w:t>÷ </w:t>
      </w:r>
      <w:r>
        <w:rPr>
          <w:rFonts w:ascii="Times New Roman" w:hAnsi="Times New Roman" w:cs="Times New Roman" w:eastAsia="Times New Roman" w:hint="default"/>
          <w:spacing w:val="31"/>
        </w:rPr>
        <w:t> </w:t>
      </w:r>
      <w:r>
        <w:rPr/>
        <w:t>发</w:t>
      </w:r>
      <w:r>
        <w:rPr>
          <w:spacing w:val="31"/>
        </w:rPr>
        <w:t> </w:t>
      </w:r>
      <w:r>
        <w:rPr/>
        <w:t>行</w:t>
      </w:r>
      <w:r>
        <w:rPr>
          <w:spacing w:val="31"/>
        </w:rPr>
        <w:t> </w:t>
      </w:r>
      <w:r>
        <w:rPr/>
        <w:t>在</w:t>
      </w:r>
      <w:r>
        <w:rPr>
          <w:spacing w:val="31"/>
        </w:rPr>
        <w:t> </w:t>
      </w:r>
      <w:r>
        <w:rPr/>
        <w:t>外</w:t>
      </w:r>
      <w:r>
        <w:rPr>
          <w:spacing w:val="31"/>
        </w:rPr>
        <w:t> </w:t>
      </w:r>
      <w:r>
        <w:rPr/>
        <w:t>的</w:t>
      </w:r>
      <w:r>
        <w:rPr>
          <w:spacing w:val="31"/>
        </w:rPr>
        <w:t> </w:t>
      </w:r>
      <w:r>
        <w:rPr/>
        <w:t>普</w:t>
      </w:r>
      <w:r>
        <w:rPr>
          <w:spacing w:val="31"/>
        </w:rPr>
        <w:t> </w:t>
      </w:r>
      <w:r>
        <w:rPr/>
        <w:t>通</w:t>
      </w:r>
      <w:r>
        <w:rPr>
          <w:spacing w:val="31"/>
        </w:rPr>
        <w:t> </w:t>
      </w:r>
      <w:r>
        <w:rPr/>
        <w:t>股</w:t>
      </w:r>
      <w:r>
        <w:rPr>
          <w:spacing w:val="31"/>
        </w:rPr>
        <w:t> </w:t>
      </w:r>
      <w:r>
        <w:rPr/>
        <w:t>加</w:t>
      </w:r>
      <w:r>
        <w:rPr>
          <w:spacing w:val="31"/>
        </w:rPr>
        <w:t> </w:t>
      </w:r>
      <w:r>
        <w:rPr/>
        <w:t>权</w:t>
      </w:r>
      <w:r>
        <w:rPr>
          <w:spacing w:val="31"/>
        </w:rPr>
        <w:t> </w:t>
      </w:r>
      <w:r>
        <w:rPr/>
        <w:t>平</w:t>
      </w:r>
      <w:r>
        <w:rPr>
          <w:spacing w:val="31"/>
        </w:rPr>
        <w:t> </w:t>
      </w:r>
      <w:r>
        <w:rPr/>
        <w:t>均</w:t>
      </w:r>
      <w:r>
        <w:rPr>
          <w:spacing w:val="31"/>
        </w:rPr>
        <w:t> </w:t>
      </w:r>
      <w:r>
        <w:rPr/>
        <w:t>数</w:t>
      </w:r>
    </w:p>
    <w:p>
      <w:pPr>
        <w:pStyle w:val="BodyText"/>
        <w:spacing w:line="240" w:lineRule="auto" w:before="61"/>
        <w:ind w:right="0"/>
        <w:jc w:val="both"/>
        <w:rPr>
          <w:rFonts w:ascii="Times New Roman" w:hAnsi="Times New Roman" w:cs="Times New Roman" w:eastAsia="Times New Roman" w:hint="default"/>
        </w:rPr>
      </w:pPr>
      <w:r>
        <w:rPr>
          <w:rFonts w:ascii="Times New Roman" w:hAnsi="Times New Roman" w:cs="Times New Roman" w:eastAsia="Times New Roman" w:hint="default"/>
        </w:rPr>
        <w:t>=(15,515,152.93-29,450.47)÷(151,702,000.00</w:t>
      </w:r>
      <w:r>
        <w:rPr>
          <w:rFonts w:ascii="Times New Roman" w:hAnsi="Times New Roman" w:cs="Times New Roman" w:eastAsia="Times New Roman" w:hint="default"/>
          <w:spacing w:val="-1"/>
        </w:rPr>
        <w:t> </w:t>
      </w:r>
      <w:r>
        <w:rPr>
          <w:rFonts w:ascii="Times New Roman" w:hAnsi="Times New Roman" w:cs="Times New Roman" w:eastAsia="Times New Roman" w:hint="default"/>
        </w:rPr>
        <w:t>+35,000,000.00/12*9</w:t>
      </w:r>
    </w:p>
    <w:p>
      <w:pPr>
        <w:spacing w:after="0" w:line="240" w:lineRule="auto"/>
        <w:jc w:val="both"/>
        <w:rPr>
          <w:rFonts w:ascii="Times New Roman" w:hAnsi="Times New Roman" w:cs="Times New Roman" w:eastAsia="Times New Roman" w:hint="default"/>
        </w:rPr>
        <w:sectPr>
          <w:pgSz w:w="11900" w:h="16840"/>
          <w:pgMar w:header="0" w:footer="982" w:top="1400" w:bottom="1180" w:left="1680" w:right="1580"/>
        </w:sectPr>
      </w:pPr>
    </w:p>
    <w:p>
      <w:pPr>
        <w:pStyle w:val="BodyText"/>
        <w:spacing w:line="240" w:lineRule="auto" w:before="1"/>
        <w:ind w:left="237" w:right="248"/>
        <w:jc w:val="left"/>
      </w:pPr>
      <w:r>
        <w:rPr>
          <w:rFonts w:ascii="Times New Roman" w:hAnsi="Times New Roman" w:cs="Times New Roman" w:eastAsia="Times New Roman" w:hint="default"/>
        </w:rPr>
        <w:t>+37,340,400,400.00/12*7)= 15,485,702.46÷199,733,900.00=0.0775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w:t>
      </w:r>
    </w:p>
    <w:p>
      <w:pPr>
        <w:pStyle w:val="BodyText"/>
        <w:spacing w:line="240" w:lineRule="auto"/>
        <w:ind w:left="717" w:right="248"/>
        <w:jc w:val="left"/>
      </w:pPr>
      <w:r>
        <w:rPr/>
        <w:t>（</w:t>
      </w:r>
      <w:r>
        <w:rPr>
          <w:rFonts w:ascii="Times New Roman" w:hAnsi="Times New Roman" w:cs="Times New Roman" w:eastAsia="Times New Roman" w:hint="default"/>
        </w:rPr>
        <w:t>5)</w:t>
      </w:r>
      <w:r>
        <w:rPr/>
        <w:t>稀释每股收益的计算如下：</w:t>
      </w:r>
    </w:p>
    <w:p>
      <w:pPr>
        <w:pStyle w:val="BodyText"/>
        <w:spacing w:line="338" w:lineRule="auto"/>
        <w:ind w:left="237" w:right="143" w:firstLine="480"/>
        <w:jc w:val="left"/>
      </w:pPr>
      <w:r>
        <w:rPr/>
        <w:t>本公司</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1-12</w:t>
      </w:r>
      <w:r>
        <w:rPr>
          <w:rFonts w:ascii="Times New Roman" w:hAnsi="Times New Roman" w:cs="Times New Roman" w:eastAsia="Times New Roman" w:hint="default"/>
          <w:spacing w:val="-1"/>
        </w:rPr>
        <w:t> </w:t>
      </w:r>
      <w:r>
        <w:rPr/>
        <w:t>月和</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1-12</w:t>
      </w:r>
      <w:r>
        <w:rPr>
          <w:rFonts w:ascii="Times New Roman" w:hAnsi="Times New Roman" w:cs="Times New Roman" w:eastAsia="Times New Roman" w:hint="default"/>
          <w:spacing w:val="-1"/>
        </w:rPr>
        <w:t> </w:t>
      </w:r>
      <w:r>
        <w:rPr/>
        <w:t>月未发行可转换债券、股份期权、认 股权证等稀释性潜在普通股；则稀释每股收益的计算结果与基本每股收益一致。</w:t>
      </w:r>
    </w:p>
    <w:p>
      <w:pPr>
        <w:spacing w:before="54"/>
        <w:ind w:left="719" w:right="24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11.2 </w:t>
      </w:r>
      <w:r>
        <w:rPr>
          <w:rFonts w:ascii="Times New Roman" w:hAnsi="Times New Roman" w:cs="Times New Roman" w:eastAsia="Times New Roman" w:hint="default"/>
          <w:b/>
          <w:bCs/>
          <w:spacing w:val="5"/>
          <w:sz w:val="24"/>
          <w:szCs w:val="24"/>
        </w:rPr>
        <w:t> </w:t>
      </w:r>
      <w:r>
        <w:rPr>
          <w:rFonts w:ascii="宋体" w:hAnsi="宋体" w:cs="宋体" w:eastAsia="宋体" w:hint="default"/>
          <w:sz w:val="24"/>
          <w:szCs w:val="24"/>
        </w:rPr>
        <w:t>非经常性损益</w:t>
      </w:r>
    </w:p>
    <w:p>
      <w:pPr>
        <w:pStyle w:val="BodyText"/>
        <w:spacing w:line="240" w:lineRule="auto"/>
        <w:ind w:left="717" w:right="143"/>
        <w:jc w:val="left"/>
      </w:pPr>
      <w:r>
        <w:rPr/>
        <w:t>根据《公开发行证券的公司信息披露规范问答第 </w:t>
      </w:r>
      <w:r>
        <w:rPr>
          <w:rFonts w:ascii="Times New Roman" w:hAnsi="Times New Roman" w:cs="Times New Roman" w:eastAsia="Times New Roman" w:hint="default"/>
        </w:rPr>
        <w:t>1 </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t>非经常性损益》</w:t>
      </w:r>
    </w:p>
    <w:p>
      <w:pPr>
        <w:pStyle w:val="BodyText"/>
        <w:spacing w:line="338" w:lineRule="auto"/>
        <w:ind w:left="237" w:right="233"/>
        <w:jc w:val="left"/>
      </w:pPr>
      <w:r>
        <w:rPr/>
        <w:t>（</w:t>
      </w:r>
      <w:r>
        <w:rPr>
          <w:rFonts w:ascii="Times New Roman" w:hAnsi="Times New Roman" w:cs="Times New Roman" w:eastAsia="Times New Roman" w:hint="default"/>
        </w:rPr>
        <w:t>2007 </w:t>
      </w:r>
      <w:r>
        <w:rPr/>
        <w:t>年修订），本公司确定的 </w:t>
      </w:r>
      <w:r>
        <w:rPr>
          <w:rFonts w:ascii="Times New Roman" w:hAnsi="Times New Roman" w:cs="Times New Roman" w:eastAsia="Times New Roman" w:hint="default"/>
        </w:rPr>
        <w:t>2008 </w:t>
      </w:r>
      <w:r>
        <w:rPr/>
        <w:t>年度和 </w:t>
      </w:r>
      <w:r>
        <w:rPr>
          <w:rFonts w:ascii="Times New Roman" w:hAnsi="Times New Roman" w:cs="Times New Roman" w:eastAsia="Times New Roman" w:hint="default"/>
        </w:rPr>
        <w:t>2007</w:t>
      </w:r>
      <w:r>
        <w:rPr>
          <w:rFonts w:ascii="Times New Roman" w:hAnsi="Times New Roman" w:cs="Times New Roman" w:eastAsia="Times New Roman" w:hint="default"/>
          <w:spacing w:val="-30"/>
        </w:rPr>
        <w:t> </w:t>
      </w:r>
      <w:r>
        <w:rPr/>
        <w:t>年度的非经常性损益项目及 金额如下：</w:t>
      </w:r>
    </w:p>
    <w:p>
      <w:pPr>
        <w:spacing w:line="240" w:lineRule="auto" w:before="3"/>
        <w:rPr>
          <w:rFonts w:ascii="宋体" w:hAnsi="宋体" w:cs="宋体" w:eastAsia="宋体"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4769"/>
        <w:gridCol w:w="1886"/>
        <w:gridCol w:w="1897"/>
      </w:tblGrid>
      <w:tr>
        <w:trPr>
          <w:trHeight w:val="341" w:hRule="exact"/>
        </w:trPr>
        <w:tc>
          <w:tcPr>
            <w:tcW w:w="4769" w:type="dxa"/>
            <w:tcBorders>
              <w:top w:val="single" w:sz="12" w:space="0" w:color="000000"/>
              <w:left w:val="nil" w:sz="6" w:space="0" w:color="auto"/>
              <w:bottom w:val="single" w:sz="12" w:space="0" w:color="000000"/>
              <w:right w:val="single" w:sz="12" w:space="0" w:color="000000"/>
            </w:tcBorders>
          </w:tcPr>
          <w:p>
            <w:pPr>
              <w:pStyle w:val="TableParagraph"/>
              <w:tabs>
                <w:tab w:pos="568" w:val="left" w:leader="none"/>
              </w:tabs>
              <w:spacing w:line="240" w:lineRule="auto" w:before="10"/>
              <w:ind w:left="28"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8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97" w:type="dxa"/>
            <w:tcBorders>
              <w:top w:val="single" w:sz="12" w:space="0" w:color="000000"/>
              <w:left w:val="single" w:sz="12" w:space="0" w:color="000000"/>
              <w:bottom w:val="single" w:sz="12" w:space="0" w:color="000000"/>
              <w:right w:val="nil" w:sz="6" w:space="0" w:color="auto"/>
            </w:tcBorders>
          </w:tcPr>
          <w:p>
            <w:pPr>
              <w:pStyle w:val="TableParagraph"/>
              <w:spacing w:line="240" w:lineRule="auto" w:before="1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2" w:hRule="exact"/>
        </w:trPr>
        <w:tc>
          <w:tcPr>
            <w:tcW w:w="4769" w:type="dxa"/>
            <w:tcBorders>
              <w:top w:val="single" w:sz="12" w:space="0" w:color="000000"/>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非经常性收益：</w:t>
            </w:r>
          </w:p>
        </w:tc>
        <w:tc>
          <w:tcPr>
            <w:tcW w:w="1886" w:type="dxa"/>
            <w:tcBorders>
              <w:top w:val="single" w:sz="12" w:space="0" w:color="000000"/>
              <w:left w:val="single" w:sz="12" w:space="0" w:color="000000"/>
              <w:bottom w:val="single" w:sz="4" w:space="0" w:color="7F7F7F"/>
              <w:right w:val="single" w:sz="12" w:space="0" w:color="000000"/>
            </w:tcBorders>
          </w:tcPr>
          <w:p>
            <w:pPr/>
          </w:p>
        </w:tc>
        <w:tc>
          <w:tcPr>
            <w:tcW w:w="1897" w:type="dxa"/>
            <w:tcBorders>
              <w:top w:val="single" w:sz="12" w:space="0" w:color="000000"/>
              <w:left w:val="single" w:sz="12" w:space="0" w:color="000000"/>
              <w:bottom w:val="single" w:sz="4" w:space="0" w:color="7F7F7F"/>
              <w:right w:val="nil" w:sz="6" w:space="0" w:color="auto"/>
            </w:tcBorders>
          </w:tcPr>
          <w:p>
            <w:pPr/>
          </w:p>
        </w:tc>
      </w:tr>
      <w:tr>
        <w:trPr>
          <w:trHeight w:val="323"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16,933,232.07</w:t>
            </w:r>
          </w:p>
        </w:tc>
        <w:tc>
          <w:tcPr>
            <w:tcW w:w="189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131,647.86</w:t>
            </w:r>
          </w:p>
        </w:tc>
      </w:tr>
      <w:tr>
        <w:trPr>
          <w:trHeight w:val="634"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316" w:lineRule="auto" w:before="10"/>
              <w:ind w:left="122" w:right="91"/>
              <w:jc w:val="left"/>
              <w:rPr>
                <w:rFonts w:ascii="宋体" w:hAnsi="宋体" w:cs="宋体" w:eastAsia="宋体" w:hint="default"/>
                <w:sz w:val="18"/>
                <w:szCs w:val="18"/>
              </w:rPr>
            </w:pPr>
            <w:r>
              <w:rPr>
                <w:rFonts w:ascii="宋体" w:hAnsi="宋体" w:cs="宋体" w:eastAsia="宋体" w:hint="default"/>
                <w:sz w:val="18"/>
                <w:szCs w:val="18"/>
              </w:rPr>
              <w:t>计入当期损益的政府补助（不含与业务密切相关、按照国</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家统一标准定额或定量享受的政府补助除外）</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0"/>
              <w:jc w:val="right"/>
              <w:rPr>
                <w:rFonts w:ascii="Times New Roman" w:hAnsi="Times New Roman" w:cs="Times New Roman" w:eastAsia="Times New Roman" w:hint="default"/>
                <w:sz w:val="18"/>
                <w:szCs w:val="18"/>
              </w:rPr>
            </w:pPr>
            <w:r>
              <w:rPr>
                <w:rFonts w:ascii="Times New Roman"/>
                <w:spacing w:val="-1"/>
                <w:sz w:val="18"/>
              </w:rPr>
              <w:t>3,505,095.96</w:t>
            </w:r>
          </w:p>
        </w:tc>
        <w:tc>
          <w:tcPr>
            <w:tcW w:w="1897" w:type="dxa"/>
            <w:tcBorders>
              <w:top w:val="single" w:sz="4" w:space="0" w:color="7F7F7F"/>
              <w:left w:val="single" w:sz="12" w:space="0" w:color="000000"/>
              <w:bottom w:val="single" w:sz="4" w:space="0" w:color="7F7F7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16"/>
              <w:jc w:val="right"/>
              <w:rPr>
                <w:rFonts w:ascii="Times New Roman" w:hAnsi="Times New Roman" w:cs="Times New Roman" w:eastAsia="Times New Roman" w:hint="default"/>
                <w:sz w:val="18"/>
                <w:szCs w:val="18"/>
              </w:rPr>
            </w:pPr>
            <w:r>
              <w:rPr>
                <w:rFonts w:ascii="Times New Roman"/>
                <w:spacing w:val="-1"/>
                <w:sz w:val="18"/>
              </w:rPr>
              <w:t>3,402,789.00</w:t>
            </w:r>
          </w:p>
        </w:tc>
      </w:tr>
      <w:tr>
        <w:trPr>
          <w:trHeight w:val="322"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12,825,875.21</w:t>
            </w:r>
          </w:p>
        </w:tc>
        <w:tc>
          <w:tcPr>
            <w:tcW w:w="1897" w:type="dxa"/>
            <w:tcBorders>
              <w:top w:val="single" w:sz="4" w:space="0" w:color="7F7F7F"/>
              <w:left w:val="single" w:sz="12" w:space="0" w:color="000000"/>
              <w:bottom w:val="single" w:sz="4" w:space="0" w:color="7F7F7F"/>
              <w:right w:val="nil" w:sz="6" w:space="0" w:color="auto"/>
            </w:tcBorders>
          </w:tcPr>
          <w:p>
            <w:pPr/>
          </w:p>
        </w:tc>
      </w:tr>
      <w:tr>
        <w:trPr>
          <w:trHeight w:val="323"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6,510.00</w:t>
            </w:r>
          </w:p>
        </w:tc>
        <w:tc>
          <w:tcPr>
            <w:tcW w:w="1897"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除上述各项之外的其他营业收入净额</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85,720.00</w:t>
            </w:r>
          </w:p>
        </w:tc>
        <w:tc>
          <w:tcPr>
            <w:tcW w:w="189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552,961.26</w:t>
            </w:r>
          </w:p>
        </w:tc>
      </w:tr>
      <w:tr>
        <w:trPr>
          <w:trHeight w:val="322"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33,356,433.24</w:t>
            </w:r>
          </w:p>
        </w:tc>
        <w:tc>
          <w:tcPr>
            <w:tcW w:w="189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pacing w:val="-1"/>
                <w:sz w:val="18"/>
              </w:rPr>
              <w:t>4,087,398.12</w:t>
            </w:r>
          </w:p>
        </w:tc>
      </w:tr>
      <w:tr>
        <w:trPr>
          <w:trHeight w:val="323"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非经常性损失：</w:t>
            </w:r>
          </w:p>
        </w:tc>
        <w:tc>
          <w:tcPr>
            <w:tcW w:w="1886" w:type="dxa"/>
            <w:tcBorders>
              <w:top w:val="single" w:sz="4" w:space="0" w:color="7F7F7F"/>
              <w:left w:val="single" w:sz="12" w:space="0" w:color="000000"/>
              <w:bottom w:val="single" w:sz="4" w:space="0" w:color="7F7F7F"/>
              <w:right w:val="single" w:sz="12" w:space="0" w:color="000000"/>
            </w:tcBorders>
          </w:tcPr>
          <w:p>
            <w:pPr/>
          </w:p>
        </w:tc>
        <w:tc>
          <w:tcPr>
            <w:tcW w:w="1897" w:type="dxa"/>
            <w:tcBorders>
              <w:top w:val="single" w:sz="4" w:space="0" w:color="7F7F7F"/>
              <w:left w:val="single" w:sz="12" w:space="0" w:color="000000"/>
              <w:bottom w:val="single" w:sz="4" w:space="0" w:color="7F7F7F"/>
              <w:right w:val="nil" w:sz="6" w:space="0" w:color="auto"/>
            </w:tcBorders>
          </w:tcPr>
          <w:p>
            <w:pPr/>
          </w:p>
        </w:tc>
      </w:tr>
      <w:tr>
        <w:trPr>
          <w:trHeight w:val="322"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41,160.20</w:t>
            </w:r>
          </w:p>
        </w:tc>
        <w:tc>
          <w:tcPr>
            <w:tcW w:w="189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18,798.10</w:t>
            </w:r>
          </w:p>
        </w:tc>
      </w:tr>
      <w:tr>
        <w:trPr>
          <w:trHeight w:val="322"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流动资产损失</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1,600,000.00</w:t>
            </w:r>
          </w:p>
        </w:tc>
        <w:tc>
          <w:tcPr>
            <w:tcW w:w="1897" w:type="dxa"/>
            <w:tcBorders>
              <w:top w:val="single" w:sz="4" w:space="0" w:color="7F7F7F"/>
              <w:left w:val="single" w:sz="12" w:space="0" w:color="000000"/>
              <w:bottom w:val="single" w:sz="4" w:space="0" w:color="7F7F7F"/>
              <w:right w:val="nil" w:sz="6" w:space="0" w:color="auto"/>
            </w:tcBorders>
          </w:tcPr>
          <w:p>
            <w:pPr/>
          </w:p>
        </w:tc>
      </w:tr>
      <w:tr>
        <w:trPr>
          <w:trHeight w:val="323"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其他营业外支出</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340,421.73</w:t>
            </w:r>
          </w:p>
        </w:tc>
        <w:tc>
          <w:tcPr>
            <w:tcW w:w="189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66,862.77</w:t>
            </w:r>
          </w:p>
        </w:tc>
      </w:tr>
      <w:tr>
        <w:trPr>
          <w:trHeight w:val="322"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28" w:right="0"/>
              <w:jc w:val="center"/>
              <w:rPr>
                <w:rFonts w:ascii="宋体" w:hAnsi="宋体" w:cs="宋体" w:eastAsia="宋体" w:hint="default"/>
                <w:sz w:val="18"/>
                <w:szCs w:val="18"/>
              </w:rPr>
            </w:pPr>
            <w:r>
              <w:rPr>
                <w:rFonts w:ascii="宋体" w:hAnsi="宋体" w:cs="宋体" w:eastAsia="宋体" w:hint="default"/>
                <w:sz w:val="18"/>
                <w:szCs w:val="18"/>
              </w:rPr>
              <w:t>小  计</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1,981,581.93</w:t>
            </w:r>
          </w:p>
        </w:tc>
        <w:tc>
          <w:tcPr>
            <w:tcW w:w="189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85,660.87</w:t>
            </w:r>
          </w:p>
        </w:tc>
      </w:tr>
      <w:tr>
        <w:trPr>
          <w:trHeight w:val="322"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税前非经常性损益合计</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31,374,851.31</w:t>
            </w:r>
          </w:p>
        </w:tc>
        <w:tc>
          <w:tcPr>
            <w:tcW w:w="189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pacing w:val="-1"/>
                <w:sz w:val="18"/>
              </w:rPr>
              <w:t>4,001,737.25</w:t>
            </w:r>
          </w:p>
        </w:tc>
      </w:tr>
      <w:tr>
        <w:trPr>
          <w:trHeight w:val="323"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减：非经常性损益的所得税影响数</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3,991,876.01</w:t>
            </w:r>
          </w:p>
        </w:tc>
        <w:tc>
          <w:tcPr>
            <w:tcW w:w="189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509,906.50</w:t>
            </w:r>
          </w:p>
        </w:tc>
      </w:tr>
      <w:tr>
        <w:trPr>
          <w:trHeight w:val="322"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税后非经常性损益</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27,382,975.30</w:t>
            </w:r>
          </w:p>
        </w:tc>
        <w:tc>
          <w:tcPr>
            <w:tcW w:w="189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pacing w:val="-1"/>
                <w:sz w:val="18"/>
              </w:rPr>
              <w:t>3,491,830.75</w:t>
            </w:r>
          </w:p>
        </w:tc>
      </w:tr>
      <w:tr>
        <w:trPr>
          <w:trHeight w:val="322" w:hRule="exact"/>
        </w:trPr>
        <w:tc>
          <w:tcPr>
            <w:tcW w:w="4769" w:type="dxa"/>
            <w:tcBorders>
              <w:top w:val="single" w:sz="4" w:space="0" w:color="7F7F7F"/>
              <w:left w:val="nil" w:sz="6" w:space="0" w:color="auto"/>
              <w:bottom w:val="single" w:sz="4" w:space="0" w:color="7F7F7F"/>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减：归属于少数股东的税后非经常性损益</w:t>
            </w:r>
          </w:p>
        </w:tc>
        <w:tc>
          <w:tcPr>
            <w:tcW w:w="1886" w:type="dxa"/>
            <w:tcBorders>
              <w:top w:val="single" w:sz="4" w:space="0" w:color="7F7F7F"/>
              <w:left w:val="single" w:sz="12" w:space="0" w:color="000000"/>
              <w:bottom w:val="single" w:sz="4" w:space="0" w:color="7F7F7F"/>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z w:val="18"/>
              </w:rPr>
              <w:t>145,827.84</w:t>
            </w:r>
          </w:p>
        </w:tc>
        <w:tc>
          <w:tcPr>
            <w:tcW w:w="1897" w:type="dxa"/>
            <w:tcBorders>
              <w:top w:val="single" w:sz="4" w:space="0" w:color="7F7F7F"/>
              <w:left w:val="single" w:sz="12" w:space="0" w:color="000000"/>
              <w:bottom w:val="single" w:sz="4" w:space="0" w:color="7F7F7F"/>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z w:val="18"/>
              </w:rPr>
              <w:t>117,050.75</w:t>
            </w:r>
          </w:p>
        </w:tc>
      </w:tr>
      <w:tr>
        <w:trPr>
          <w:trHeight w:val="333" w:hRule="exact"/>
        </w:trPr>
        <w:tc>
          <w:tcPr>
            <w:tcW w:w="4769" w:type="dxa"/>
            <w:tcBorders>
              <w:top w:val="single" w:sz="4" w:space="0" w:color="7F7F7F"/>
              <w:left w:val="nil" w:sz="6" w:space="0" w:color="auto"/>
              <w:bottom w:val="single" w:sz="12" w:space="0" w:color="000000"/>
              <w:right w:val="single" w:sz="1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归属于母公司股东的税后非经常性损益</w:t>
            </w:r>
          </w:p>
        </w:tc>
        <w:tc>
          <w:tcPr>
            <w:tcW w:w="1886" w:type="dxa"/>
            <w:tcBorders>
              <w:top w:val="single" w:sz="4" w:space="0" w:color="7F7F7F"/>
              <w:left w:val="single" w:sz="12" w:space="0" w:color="000000"/>
              <w:bottom w:val="single" w:sz="12" w:space="0" w:color="000000"/>
              <w:right w:val="single" w:sz="12" w:space="0" w:color="000000"/>
            </w:tcBorders>
          </w:tcPr>
          <w:p>
            <w:pPr>
              <w:pStyle w:val="TableParagraph"/>
              <w:spacing w:line="240" w:lineRule="auto" w:before="50"/>
              <w:ind w:right="90"/>
              <w:jc w:val="right"/>
              <w:rPr>
                <w:rFonts w:ascii="Times New Roman" w:hAnsi="Times New Roman" w:cs="Times New Roman" w:eastAsia="Times New Roman" w:hint="default"/>
                <w:sz w:val="18"/>
                <w:szCs w:val="18"/>
              </w:rPr>
            </w:pPr>
            <w:r>
              <w:rPr>
                <w:rFonts w:ascii="Times New Roman"/>
                <w:spacing w:val="-1"/>
                <w:sz w:val="18"/>
              </w:rPr>
              <w:t>27,237,147.46</w:t>
            </w:r>
          </w:p>
        </w:tc>
        <w:tc>
          <w:tcPr>
            <w:tcW w:w="1897" w:type="dxa"/>
            <w:tcBorders>
              <w:top w:val="single" w:sz="4" w:space="0" w:color="7F7F7F"/>
              <w:left w:val="single" w:sz="12" w:space="0" w:color="000000"/>
              <w:bottom w:val="single" w:sz="12" w:space="0" w:color="000000"/>
              <w:right w:val="nil" w:sz="6" w:space="0" w:color="auto"/>
            </w:tcBorders>
          </w:tcPr>
          <w:p>
            <w:pPr>
              <w:pStyle w:val="TableParagraph"/>
              <w:spacing w:line="240" w:lineRule="auto" w:before="50"/>
              <w:ind w:right="116"/>
              <w:jc w:val="right"/>
              <w:rPr>
                <w:rFonts w:ascii="Times New Roman" w:hAnsi="Times New Roman" w:cs="Times New Roman" w:eastAsia="Times New Roman" w:hint="default"/>
                <w:sz w:val="18"/>
                <w:szCs w:val="18"/>
              </w:rPr>
            </w:pPr>
            <w:r>
              <w:rPr>
                <w:rFonts w:ascii="Times New Roman"/>
                <w:spacing w:val="-1"/>
                <w:sz w:val="18"/>
              </w:rPr>
              <w:t>3,374,780.00</w:t>
            </w:r>
          </w:p>
        </w:tc>
      </w:tr>
    </w:tbl>
    <w:sectPr>
      <w:pgSz w:w="11900" w:h="16840"/>
      <w:pgMar w:header="0" w:footer="982" w:top="1400" w:bottom="1180" w:left="156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algun Gothic">
    <w:altName w:val="Malgun Gothic"/>
    <w:charset w:val="0"/>
    <w:family w:val="swiss"/>
    <w:pitch w:val="variable"/>
  </w:font>
  <w:font w:name="新宋体">
    <w:altName w:val="新宋体"/>
    <w:charset w:val="86"/>
    <w:family w:val="modern"/>
    <w:pitch w:val="fixed"/>
  </w:font>
  <w:font w:name="Courier New">
    <w:altName w:val="Courier New"/>
    <w:charset w:val="0"/>
    <w:family w:val="modern"/>
    <w:pitch w:val="fixed"/>
  </w:font>
  <w:font w:name="方正姚体">
    <w:altName w:val="方正姚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8.240295pt;margin-top:781.897522pt;width:13pt;height:11pt;mso-position-horizontal-relative:page;mso-position-vertical-relative:page;z-index:-640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639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754.167175pt;width:441.45pt;height:14pt;mso-position-horizontal-relative:page;mso-position-vertical-relative:page;z-index:-640000" type="#_x0000_t202" filled="false" stroked="false">
          <v:textbox inset="0,0,0,0">
            <w:txbxContent>
              <w:p>
                <w:pPr>
                  <w:pStyle w:val="BodyText"/>
                  <w:spacing w:line="260" w:lineRule="exact" w:before="0"/>
                  <w:ind w:left="20" w:right="0"/>
                  <w:jc w:val="left"/>
                  <w:rPr>
                    <w:rFonts w:ascii="方正姚体" w:hAnsi="方正姚体" w:cs="方正姚体" w:eastAsia="方正姚体" w:hint="default"/>
                  </w:rPr>
                </w:pPr>
                <w:r>
                  <w:rPr>
                    <w:rFonts w:ascii="方正姚体" w:hAnsi="方正姚体" w:cs="方正姚体" w:eastAsia="方正姚体" w:hint="default"/>
                    <w:spacing w:val="-3"/>
                  </w:rPr>
                  <w:t>重大投资、信息披露等方面的内部控制严格、充分、有效，保证了公司的生产经营的</w:t>
                </w:r>
              </w:p>
            </w:txbxContent>
          </v:textbox>
          <w10:wrap type="none"/>
        </v:shape>
      </w:pict>
    </w:r>
    <w:r>
      <w:rPr/>
      <w:pict>
        <v:shape style="position:absolute;margin-left:298.240295pt;margin-top:781.897522pt;width:13pt;height:11pt;mso-position-horizontal-relative:page;mso-position-vertical-relative:page;z-index:-639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40295pt;margin-top:781.897522pt;width:13pt;height:11pt;mso-position-horizontal-relative:page;mso-position-vertical-relative:page;z-index:-639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160004pt;margin-top:781.897522pt;width:20.1pt;height:11pt;mso-position-horizontal-relative:page;mso-position-vertical-relative:page;z-index:-639928" type="#_x0000_t202" filled="false" stroked="false">
          <v:textbox inset="0,0,0,0">
            <w:txbxContent>
              <w:p>
                <w:pPr>
                  <w:spacing w:line="204" w:lineRule="exact" w:before="0"/>
                  <w:ind w:left="181"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287pt;margin-top:535.297913pt;width:13pt;height:11pt;mso-position-horizontal-relative:page;mso-position-vertical-relative:page;z-index:-639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309pt;margin-top:781.897522pt;width:13pt;height:11pt;mso-position-horizontal-relative:page;mso-position-vertical-relative:page;z-index:-6398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797pt;margin-top:781.897522pt;width:15.5pt;height:11pt;mso-position-horizontal-relative:page;mso-position-vertical-relative:page;z-index:-6398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639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7pt;margin-top:781.897522pt;width:17.5pt;height:11pt;mso-position-horizontal-relative:page;mso-position-vertical-relative:page;z-index:-639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134"/>
      <w:ind w:left="117"/>
    </w:pPr>
    <w:rPr>
      <w:rFonts w:ascii="宋体" w:hAnsi="宋体" w:eastAsia="宋体"/>
      <w:sz w:val="24"/>
      <w:szCs w:val="24"/>
    </w:rPr>
  </w:style>
  <w:style w:styleId="Heading1" w:type="paragraph">
    <w:name w:val="Heading 1"/>
    <w:basedOn w:val="Normal"/>
    <w:uiPriority w:val="1"/>
    <w:qFormat/>
    <w:pPr>
      <w:outlineLvl w:val="1"/>
    </w:pPr>
    <w:rPr>
      <w:rFonts w:ascii="方正姚体" w:hAnsi="方正姚体" w:eastAsia="方正姚体"/>
      <w:sz w:val="108"/>
      <w:szCs w:val="10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tangyc@my0606.com.cn" TargetMode="External"/><Relationship Id="rId7" Type="http://schemas.openxmlformats.org/officeDocument/2006/relationships/hyperlink" Target="http://www.my0606.com.cn/" TargetMode="External"/><Relationship Id="rId8" Type="http://schemas.openxmlformats.org/officeDocument/2006/relationships/hyperlink" Target="mailto:zongcb@my0606.com.cn" TargetMode="External"/><Relationship Id="rId9" Type="http://schemas.openxmlformats.org/officeDocument/2006/relationships/hyperlink" Target="http://www.cninfo.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footer" Target="footer7.xml"/><Relationship Id="rId52" Type="http://schemas.openxmlformats.org/officeDocument/2006/relationships/image" Target="media/image37.png"/><Relationship Id="rId53" Type="http://schemas.openxmlformats.org/officeDocument/2006/relationships/footer" Target="footer8.xml"/><Relationship Id="rId54" Type="http://schemas.openxmlformats.org/officeDocument/2006/relationships/image" Target="media/image38.png"/><Relationship Id="rId55" Type="http://schemas.openxmlformats.org/officeDocument/2006/relationships/footer" Target="footer9.xml"/><Relationship Id="rId56"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2020-04-01T22:41:27Z</dcterms:created>
  <dcterms:modified xsi:type="dcterms:W3CDTF">2020-04-01T22:41:27Z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2009-04-02T00:00:00Z</vt:filetime>
  </property>
  <property fmtid="{D5CDD505-2E9C-101B-9397-08002B2CF9AE}" pid="3" name="LastSaved">
    <vt:filetime>2020-04-01T00:00:00Z</vt:filetime>
  </property>
</Properties>
</file>