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440" w:after="0" w:line="240" w:lineRule="auto"/>
        <w:ind w:left="0" w:right="0" w:firstLine="0"/>
        <w:jc w:val="center"/>
      </w:pPr>
      <w:r>
        <w:rPr>
          <w:color w:val="474342"/>
          <w:spacing w:val="0"/>
          <w:w w:val="100"/>
          <w:position w:val="0"/>
        </w:rPr>
        <w:t>华幌控股</w:t>
      </w:r>
    </w:p>
    <w:p>
      <w:pPr>
        <w:pStyle w:val="Style9"/>
        <w:keepNext w:val="0"/>
        <w:keepLines w:val="0"/>
        <w:widowControl w:val="0"/>
        <w:shd w:val="clear" w:color="auto" w:fill="auto"/>
        <w:bidi w:val="0"/>
        <w:spacing w:before="0" w:line="240" w:lineRule="auto"/>
        <w:ind w:left="0" w:right="0" w:firstLine="0"/>
        <w:jc w:val="center"/>
      </w:pPr>
      <w:r>
        <w:rPr>
          <w:spacing w:val="0"/>
          <w:w w:val="100"/>
          <w:position w:val="0"/>
        </w:rPr>
        <w:t>hiUa»ClliaLE7WM</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浙江华媒控股股份有限公司</w:t>
      </w:r>
    </w:p>
    <w:p>
      <w:pPr>
        <w:pStyle w:val="Style11"/>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0"/>
      <w:bookmarkEnd w:id="1"/>
      <w:bookmarkEnd w:id="2"/>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rPr>
        <w:t>2017-008</w:t>
      </w:r>
    </w:p>
    <w:p>
      <w:pPr>
        <w:pStyle w:val="Style11"/>
        <w:keepNext/>
        <w:keepLines/>
        <w:widowControl w:val="0"/>
        <w:shd w:val="clear" w:color="auto" w:fill="auto"/>
        <w:bidi w:val="0"/>
        <w:spacing w:before="0" w:after="5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3"/>
      <w:bookmarkEnd w:id="4"/>
      <w:bookmarkEnd w:id="5"/>
    </w:p>
    <w:p>
      <w:pPr>
        <w:pStyle w:val="Style11"/>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after="10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after="360" w:line="629" w:lineRule="exact"/>
        <w:ind w:left="0" w:right="0"/>
        <w:jc w:val="both"/>
      </w:pPr>
      <w:r>
        <w:rPr>
          <w:color w:val="000000"/>
          <w:spacing w:val="0"/>
          <w:w w:val="100"/>
          <w:position w:val="0"/>
        </w:rPr>
        <w:t>公司负责人董悦、主管会计工作负责人郭勤勇及会计机构负责人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郭勤勇声明：保证年度报告中财务报告的真实、准确、完整。</w:t>
      </w:r>
    </w:p>
    <w:p>
      <w:pPr>
        <w:pStyle w:val="Style19"/>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38"/>
        <w:gridCol w:w="2227"/>
        <w:gridCol w:w="2179"/>
        <w:gridCol w:w="223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未亲自出席董事姓名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未亲自出席董事职务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被委托人姓名</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郭全中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工作安排</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叶雪芳</w:t>
            </w:r>
          </w:p>
        </w:tc>
      </w:tr>
    </w:tbl>
    <w:p>
      <w:pPr>
        <w:pStyle w:val="Style16"/>
        <w:keepNext w:val="0"/>
        <w:keepLines w:val="0"/>
        <w:widowControl w:val="0"/>
        <w:shd w:val="clear" w:color="auto" w:fill="auto"/>
        <w:bidi w:val="0"/>
        <w:spacing w:before="0" w:after="100" w:line="605" w:lineRule="exact"/>
        <w:ind w:left="0" w:right="0"/>
        <w:jc w:val="both"/>
      </w:pPr>
      <w:r>
        <w:rPr>
          <w:color w:val="000000"/>
          <w:spacing w:val="0"/>
          <w:w w:val="100"/>
          <w:position w:val="0"/>
        </w:rPr>
        <w:t>本年度报告内容涉及的未来计划、规划等前瞻性陈述，存在不确定性，不 构成公司对投资者的实质承诺。请投资者注意投资风险。</w:t>
      </w:r>
    </w:p>
    <w:p>
      <w:pPr>
        <w:pStyle w:val="Style16"/>
        <w:keepNext w:val="0"/>
        <w:keepLines w:val="0"/>
        <w:widowControl w:val="0"/>
        <w:shd w:val="clear" w:color="auto" w:fill="auto"/>
        <w:bidi w:val="0"/>
        <w:spacing w:before="0" w:after="100" w:line="623" w:lineRule="exact"/>
        <w:ind w:left="0" w:right="0"/>
        <w:jc w:val="both"/>
      </w:pPr>
      <w:bookmarkStart w:id="9" w:name="bookmark9"/>
      <w:r>
        <w:rPr>
          <w:color w:val="000000"/>
          <w:spacing w:val="0"/>
          <w:w w:val="100"/>
          <w:position w:val="0"/>
        </w:rPr>
        <w:t>一</w:t>
      </w:r>
      <w:bookmarkEnd w:id="9"/>
      <w:r>
        <w:rPr>
          <w:color w:val="000000"/>
          <w:spacing w:val="0"/>
          <w:w w:val="100"/>
          <w:position w:val="0"/>
        </w:rPr>
        <w:t>、采编与经营“两分开”的风险。</w:t>
      </w:r>
    </w:p>
    <w:p>
      <w:pPr>
        <w:pStyle w:val="Style16"/>
        <w:keepNext w:val="0"/>
        <w:keepLines w:val="0"/>
        <w:widowControl w:val="0"/>
        <w:shd w:val="clear" w:color="auto" w:fill="auto"/>
        <w:bidi w:val="0"/>
        <w:spacing w:before="0" w:after="240" w:line="623" w:lineRule="exact"/>
        <w:ind w:left="0" w:right="0"/>
        <w:jc w:val="both"/>
      </w:pPr>
      <w:r>
        <w:rPr>
          <w:color w:val="000000"/>
          <w:spacing w:val="0"/>
          <w:w w:val="100"/>
          <w:position w:val="0"/>
        </w:rPr>
        <w:t>根据报刊行业采编与经营“两分开”的政策，公司重组后收购的资产不包 括报纸采编类资产，《杭州日报》社及其他相关报社，与公司购买资产范围内各 相关报刊经营公司签订了《授权经营协议》和《收入分成协议》及《收入分成 协议之补充协议》。上市公司负责经营广告、发行、印刷和新媒体等业务，《杭 州日报》社及其他相关报社负责采编业务。各报刊经营公司与《杭州日报》社 及其他相关报社存在持续关联交易。新闻采编业务现阶段不在上市公司内运营, 提请投资者关注可能产生的对公司广告经营、报刊发行等业务发展带来的经营 风险。</w:t>
      </w:r>
    </w:p>
    <w:p>
      <w:pPr>
        <w:pStyle w:val="Style16"/>
        <w:keepNext w:val="0"/>
        <w:keepLines w:val="0"/>
        <w:widowControl w:val="0"/>
        <w:shd w:val="clear" w:color="auto" w:fill="auto"/>
        <w:bidi w:val="0"/>
        <w:spacing w:before="0" w:line="240" w:lineRule="auto"/>
        <w:ind w:left="0" w:right="0" w:firstLine="560"/>
        <w:jc w:val="both"/>
      </w:pPr>
      <w:bookmarkStart w:id="10" w:name="bookmark10"/>
      <w:r>
        <w:rPr>
          <w:color w:val="000000"/>
          <w:spacing w:val="0"/>
          <w:w w:val="100"/>
          <w:position w:val="0"/>
        </w:rPr>
        <w:t>二</w:t>
      </w:r>
      <w:bookmarkEnd w:id="10"/>
      <w:r>
        <w:rPr>
          <w:color w:val="000000"/>
          <w:spacing w:val="0"/>
          <w:w w:val="100"/>
          <w:position w:val="0"/>
        </w:rPr>
        <w:t>、新媒体业务冲击的风险。</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全社会新媒体业务快速发展，对上市公司传统媒体经营构成冲击。公司经 营的互联网和移动互联网业务，虽已形成具有较大市场影响力的新媒体矩阵， 且业务占比持续上升，但盈利能力尚未充分体现。新媒体行业受互联网发展进 程影响较大，公司在相应的业务发展、盈利增加等方面，存在一定的不确定性。</w:t>
      </w:r>
    </w:p>
    <w:p>
      <w:pPr>
        <w:pStyle w:val="Style16"/>
        <w:keepNext w:val="0"/>
        <w:keepLines w:val="0"/>
        <w:widowControl w:val="0"/>
        <w:shd w:val="clear" w:color="auto" w:fill="auto"/>
        <w:tabs>
          <w:tab w:pos="1271" w:val="left"/>
        </w:tabs>
        <w:bidi w:val="0"/>
        <w:spacing w:before="0" w:line="624" w:lineRule="exact"/>
        <w:ind w:left="0" w:right="0"/>
        <w:jc w:val="both"/>
      </w:pPr>
      <w:bookmarkStart w:id="11" w:name="bookmark11"/>
      <w:r>
        <w:rPr>
          <w:color w:val="000000"/>
          <w:spacing w:val="0"/>
          <w:w w:val="100"/>
          <w:position w:val="0"/>
        </w:rPr>
        <w:t>三</w:t>
      </w:r>
      <w:bookmarkEnd w:id="11"/>
      <w:r>
        <w:rPr>
          <w:color w:val="000000"/>
          <w:spacing w:val="0"/>
          <w:w w:val="100"/>
          <w:position w:val="0"/>
        </w:rPr>
        <w:t>、</w:t>
        <w:tab/>
        <w:t>经营业绩波动风险。</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根据以往年度经营情况及行业惯例，公司主营业务中的传媒类业务，经营 收入存在波动现象，盈利主要体现在下半年；教育类业务营业收入集中在新生 入学和大专院校各学期开学前后。相关行业有可能继续受关联行业政策调控影 响，或阶段性区域经营环境变化的影响，公司未来净利润存在波动甚至下滑的 可能。</w:t>
      </w:r>
    </w:p>
    <w:p>
      <w:pPr>
        <w:pStyle w:val="Style16"/>
        <w:keepNext w:val="0"/>
        <w:keepLines w:val="0"/>
        <w:widowControl w:val="0"/>
        <w:shd w:val="clear" w:color="auto" w:fill="auto"/>
        <w:tabs>
          <w:tab w:pos="1271" w:val="left"/>
        </w:tabs>
        <w:bidi w:val="0"/>
        <w:spacing w:before="0" w:line="624" w:lineRule="exact"/>
        <w:ind w:left="0" w:right="0"/>
        <w:jc w:val="both"/>
      </w:pPr>
      <w:bookmarkStart w:id="12" w:name="bookmark12"/>
      <w:r>
        <w:rPr>
          <w:color w:val="000000"/>
          <w:spacing w:val="0"/>
          <w:w w:val="100"/>
          <w:position w:val="0"/>
        </w:rPr>
        <w:t>四</w:t>
      </w:r>
      <w:bookmarkEnd w:id="12"/>
      <w:r>
        <w:rPr>
          <w:color w:val="000000"/>
          <w:spacing w:val="0"/>
          <w:w w:val="100"/>
          <w:position w:val="0"/>
        </w:rPr>
        <w:t>、</w:t>
        <w:tab/>
        <w:t>并购投资项目运作的风险。</w:t>
      </w:r>
    </w:p>
    <w:p>
      <w:pPr>
        <w:pStyle w:val="Style16"/>
        <w:keepNext w:val="0"/>
        <w:keepLines w:val="0"/>
        <w:widowControl w:val="0"/>
        <w:shd w:val="clear" w:color="auto" w:fill="auto"/>
        <w:bidi w:val="0"/>
        <w:spacing w:before="0" w:line="631" w:lineRule="exact"/>
        <w:ind w:left="0" w:right="0"/>
        <w:jc w:val="both"/>
      </w:pPr>
      <w:r>
        <w:rPr>
          <w:color w:val="000000"/>
          <w:spacing w:val="0"/>
          <w:w w:val="100"/>
          <w:position w:val="0"/>
        </w:rPr>
        <w:t>公司收购和投资项目中，有的项目已形成较高商誉。各项目经营运营情况 正常。但因市场或政策环境变化，未来发展存在不确定性，存在商誉减值或长 期股权投资减值、进而耗减公司利润的风险。</w:t>
      </w:r>
    </w:p>
    <w:p>
      <w:pPr>
        <w:pStyle w:val="Style16"/>
        <w:keepNext w:val="0"/>
        <w:keepLines w:val="0"/>
        <w:widowControl w:val="0"/>
        <w:shd w:val="clear" w:color="auto" w:fill="auto"/>
        <w:bidi w:val="0"/>
        <w:spacing w:before="0" w:line="624" w:lineRule="exact"/>
        <w:ind w:left="0" w:right="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546" w:right="973" w:bottom="2132" w:left="1107"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 本</w:t>
      </w:r>
      <w:r>
        <w:rPr>
          <w:rFonts w:ascii="Times New Roman" w:eastAsia="Times New Roman" w:hAnsi="Times New Roman" w:cs="Times New Roman"/>
          <w:color w:val="000000"/>
          <w:spacing w:val="0"/>
          <w:w w:val="100"/>
          <w:position w:val="0"/>
        </w:rPr>
        <w:t>1,017,698,410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0.22</w:t>
      </w:r>
      <w:r>
        <w:rPr>
          <w:color w:val="000000"/>
          <w:spacing w:val="0"/>
          <w:w w:val="100"/>
          <w:position w:val="0"/>
        </w:rPr>
        <w:t>元（含税）， 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2"/>
        <w:keepNext w:val="0"/>
        <w:keepLines w:val="0"/>
        <w:widowControl w:val="0"/>
        <w:shd w:val="clear" w:color="auto" w:fill="auto"/>
        <w:bidi w:val="0"/>
        <w:spacing w:after="1480" w:line="240" w:lineRule="auto"/>
        <w:ind w:left="0" w:right="0" w:firstLine="0"/>
        <w:jc w:val="center"/>
      </w:pPr>
      <w:r>
        <w:rPr>
          <w:color w:val="000000"/>
          <w:spacing w:val="0"/>
          <w:w w:val="100"/>
          <w:position w:val="0"/>
        </w:rPr>
        <w:t>目录</w:t>
      </w:r>
    </w:p>
    <w:p>
      <w:pPr>
        <w:pStyle w:val="Style25"/>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5"/>
        <w:keepNext w:val="0"/>
        <w:keepLines w:val="0"/>
        <w:widowControl w:val="0"/>
        <w:shd w:val="clear" w:color="auto" w:fill="auto"/>
        <w:tabs>
          <w:tab w:leader="dot" w:pos="9614" w:val="right"/>
        </w:tabs>
        <w:bidi w:val="0"/>
        <w:spacing w:before="0" w:line="240" w:lineRule="auto"/>
        <w:ind w:left="0" w:right="0" w:firstLine="0"/>
        <w:jc w:val="left"/>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5"/>
        <w:keepNext w:val="0"/>
        <w:keepLines w:val="0"/>
        <w:widowControl w:val="0"/>
        <w:shd w:val="clear" w:color="auto" w:fill="auto"/>
        <w:tabs>
          <w:tab w:leader="dot" w:pos="9614" w:val="right"/>
        </w:tabs>
        <w:bidi w:val="0"/>
        <w:spacing w:before="0" w:line="240" w:lineRule="auto"/>
        <w:ind w:left="0" w:right="0" w:firstLine="0"/>
        <w:jc w:val="left"/>
      </w:pPr>
      <w:hyperlink w:anchor="bookmark64"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5"/>
        <w:keepNext w:val="0"/>
        <w:keepLines w:val="0"/>
        <w:widowControl w:val="0"/>
        <w:shd w:val="clear" w:color="auto" w:fill="auto"/>
        <w:tabs>
          <w:tab w:leader="dot" w:pos="9614" w:val="right"/>
        </w:tabs>
        <w:bidi w:val="0"/>
        <w:spacing w:before="0" w:line="240" w:lineRule="auto"/>
        <w:ind w:left="0" w:right="0" w:firstLine="0"/>
        <w:jc w:val="left"/>
      </w:pPr>
      <w:hyperlink w:anchor="bookmark9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30</w:t>
        </w:r>
      </w:hyperlink>
    </w:p>
    <w:p>
      <w:pPr>
        <w:pStyle w:val="Style25"/>
        <w:keepNext w:val="0"/>
        <w:keepLines w:val="0"/>
        <w:widowControl w:val="0"/>
        <w:shd w:val="clear" w:color="auto" w:fill="auto"/>
        <w:tabs>
          <w:tab w:leader="dot" w:pos="9614" w:val="right"/>
        </w:tabs>
        <w:bidi w:val="0"/>
        <w:spacing w:before="0" w:line="240" w:lineRule="auto"/>
        <w:ind w:left="0" w:right="0" w:firstLine="0"/>
        <w:jc w:val="left"/>
      </w:pPr>
      <w:hyperlink w:anchor="bookmark25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5"/>
        <w:keepNext w:val="0"/>
        <w:keepLines w:val="0"/>
        <w:widowControl w:val="0"/>
        <w:shd w:val="clear" w:color="auto" w:fill="auto"/>
        <w:tabs>
          <w:tab w:leader="dot" w:pos="9614" w:val="right"/>
        </w:tabs>
        <w:bidi w:val="0"/>
        <w:spacing w:before="0" w:line="240" w:lineRule="auto"/>
        <w:ind w:left="0" w:right="0" w:firstLine="0"/>
        <w:jc w:val="left"/>
      </w:pPr>
      <w:hyperlink w:anchor="bookmark40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5"/>
        <w:keepNext w:val="0"/>
        <w:keepLines w:val="0"/>
        <w:widowControl w:val="0"/>
        <w:shd w:val="clear" w:color="auto" w:fill="auto"/>
        <w:tabs>
          <w:tab w:leader="dot" w:pos="9614" w:val="right"/>
        </w:tabs>
        <w:bidi w:val="0"/>
        <w:spacing w:before="0" w:line="240" w:lineRule="auto"/>
        <w:ind w:left="0" w:right="0" w:firstLine="0"/>
        <w:jc w:val="left"/>
      </w:pPr>
      <w:hyperlink w:anchor="bookmark44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5"/>
        <w:keepNext w:val="0"/>
        <w:keepLines w:val="0"/>
        <w:widowControl w:val="0"/>
        <w:shd w:val="clear" w:color="auto" w:fill="auto"/>
        <w:tabs>
          <w:tab w:leader="dot" w:pos="9614" w:val="right"/>
        </w:tabs>
        <w:bidi w:val="0"/>
        <w:spacing w:before="0" w:line="240" w:lineRule="auto"/>
        <w:ind w:left="0" w:right="0" w:firstLine="0"/>
        <w:jc w:val="left"/>
      </w:pPr>
      <w:hyperlink w:anchor="bookmark461"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5"/>
        <w:keepNext w:val="0"/>
        <w:keepLines w:val="0"/>
        <w:widowControl w:val="0"/>
        <w:shd w:val="clear" w:color="auto" w:fill="auto"/>
        <w:tabs>
          <w:tab w:leader="dot" w:pos="9614" w:val="right"/>
        </w:tabs>
        <w:bidi w:val="0"/>
        <w:spacing w:before="0" w:line="240" w:lineRule="auto"/>
        <w:ind w:left="0" w:right="0" w:firstLine="0"/>
        <w:jc w:val="left"/>
      </w:pPr>
      <w:hyperlink w:anchor="bookmark500"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5"/>
        <w:keepNext w:val="0"/>
        <w:keepLines w:val="0"/>
        <w:widowControl w:val="0"/>
        <w:shd w:val="clear" w:color="auto" w:fill="auto"/>
        <w:tabs>
          <w:tab w:leader="dot" w:pos="9614" w:val="right"/>
        </w:tabs>
        <w:bidi w:val="0"/>
        <w:spacing w:before="0" w:line="240" w:lineRule="auto"/>
        <w:ind w:left="0" w:right="0" w:firstLine="0"/>
        <w:jc w:val="left"/>
      </w:pPr>
      <w:hyperlink w:anchor="bookmark591"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5"/>
        <w:keepNext w:val="0"/>
        <w:keepLines w:val="0"/>
        <w:widowControl w:val="0"/>
        <w:shd w:val="clear" w:color="auto" w:fill="auto"/>
        <w:tabs>
          <w:tab w:leader="dot" w:pos="9614" w:val="right"/>
        </w:tabs>
        <w:bidi w:val="0"/>
        <w:spacing w:before="0" w:line="240" w:lineRule="auto"/>
        <w:ind w:left="0" w:right="0" w:firstLine="0"/>
        <w:jc w:val="left"/>
      </w:pPr>
      <w:hyperlink w:anchor="bookmark594"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25"/>
        <w:keepNext w:val="0"/>
        <w:keepLines w:val="0"/>
        <w:widowControl w:val="0"/>
        <w:shd w:val="clear" w:color="auto" w:fill="auto"/>
        <w:tabs>
          <w:tab w:leader="dot" w:pos="9614" w:val="right"/>
        </w:tabs>
        <w:bidi w:val="0"/>
        <w:spacing w:before="0" w:line="240" w:lineRule="auto"/>
        <w:ind w:left="0" w:right="0" w:firstLine="0"/>
        <w:jc w:val="left"/>
      </w:pPr>
      <w:hyperlink w:anchor="bookmark1572"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172</w:t>
        </w:r>
      </w:hyperlink>
      <w:r>
        <w:br w:type="page"/>
      </w:r>
      <w:r>
        <w:fldChar w:fldCharType="end"/>
      </w:r>
    </w:p>
    <w:p>
      <w:pPr>
        <w:pStyle w:val="Style11"/>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浙江华媒控股股份有限公司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杭报集团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杭州日报报业集团（杭州日报社）</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杭报集团有限公司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杭报传媒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杭州日报传媒有限公司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每日传媒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杭州每日传媒有限公司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都快控股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浙江都市快报控股有限公司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杭州网络传媒、杭州网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杭州网络传媒有限公司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萧报传媒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萧山日报传媒有限公司</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富报传媒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杭州富阳日报传媒有限公司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晨报传媒、余杭晨报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杭州余杭晨报传媒有限公司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每日送、每日送电子商务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杭州日报报业集团每日送电子商务有限公司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盛元印务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杭州日报报业集团盛元印务有限公司</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风盛公司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浙江风盛传媒股份有限公司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十九楼、</w:t>
            </w:r>
            <w:r>
              <w:rPr>
                <w:color w:val="000000"/>
                <w:spacing w:val="0"/>
                <w:w w:val="100"/>
                <w:position w:val="0"/>
              </w:rPr>
              <w:t>19</w:t>
            </w:r>
            <w:r>
              <w:rPr>
                <w:rFonts w:ascii="SimSun" w:eastAsia="SimSun" w:hAnsi="SimSun" w:cs="SimSun"/>
                <w:color w:val="000000"/>
                <w:spacing w:val="0"/>
                <w:w w:val="100"/>
                <w:position w:val="0"/>
              </w:rPr>
              <w:t>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十九楼网络股份有限公司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都市周报传媒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杭州都市周报传媒有限公司</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久一点吧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杭州都快交通久一点吧传媒有限公司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快房网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杭州快房传媒有限公司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快点传播、上海快点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快点文化传播（上海）有限公司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精典博维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北京精典博维文化传媒有限公司</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上海合印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上海合印科技股份有限公司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华媒投资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浙江华媒投资有限公司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华创全媒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杭州华创全媒科创园区管理有限公司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华媒金晟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浙江华媒金晟文化产业投资管理有限公司</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华媒传播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浙江华媒信息传播有限公司</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中教未来、中教国际</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中教未来国际教育科技（北京）有限公司</w:t>
            </w:r>
          </w:p>
        </w:tc>
      </w:tr>
    </w:tbl>
    <w:p>
      <w:pPr>
        <w:spacing w:lineRule="exact" w:line="1"/>
        <w:rPr>
          <w:sz w:val="2"/>
          <w:szCs w:val="2"/>
        </w:rPr>
      </w:pPr>
      <w:r>
        <w:br w:type="page"/>
      </w:r>
    </w:p>
    <w:p>
      <w:pPr>
        <w:pStyle w:val="Style11"/>
        <w:keepNext/>
        <w:keepLines/>
        <w:widowControl w:val="0"/>
        <w:shd w:val="clear" w:color="auto" w:fill="auto"/>
        <w:bidi w:val="0"/>
        <w:spacing w:before="0" w:after="56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8"/>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一</w:t>
      </w:r>
      <w:bookmarkEnd w:id="21"/>
      <w:r>
        <w:rPr>
          <w:color w:val="000000"/>
          <w:spacing w:val="0"/>
          <w:w w:val="100"/>
          <w:position w:val="0"/>
          <w:sz w:val="24"/>
          <w:szCs w:val="24"/>
        </w:rPr>
        <w:t>、公司信息</w:t>
      </w:r>
      <w:bookmarkEnd w:id="19"/>
      <w:bookmarkEnd w:id="20"/>
      <w:bookmarkEnd w:id="22"/>
    </w:p>
    <w:tbl>
      <w:tblPr>
        <w:tblOverlap w:val="never"/>
        <w:jc w:val="center"/>
        <w:tblLayout w:type="fixed"/>
      </w:tblPr>
      <w:tblGrid>
        <w:gridCol w:w="2285"/>
        <w:gridCol w:w="2971"/>
        <w:gridCol w:w="2126"/>
        <w:gridCol w:w="21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华媒控股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000607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浙江华媒控股股份有限公司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华媒控股</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gridSpan w:val="3"/>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Zhejiang Huamei Holding CO., LTD.</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gridSpan w:val="3"/>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HUAMEI HOLDING</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杭州市下城区体育场路</w:t>
            </w:r>
            <w:r>
              <w:rPr>
                <w:color w:val="000000"/>
                <w:spacing w:val="0"/>
                <w:w w:val="100"/>
                <w:position w:val="0"/>
              </w:rPr>
              <w:t>218</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杭州市下城区体育场路</w:t>
            </w:r>
            <w:r>
              <w:rPr>
                <w:color w:val="000000"/>
                <w:spacing w:val="0"/>
                <w:w w:val="100"/>
                <w:position w:val="0"/>
              </w:rPr>
              <w:t>218</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310041</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"http://www.000607.cn/" </w:instrText>
            </w:r>
            <w:r>
              <w:fldChar w:fldCharType="separate"/>
            </w:r>
            <w:r>
              <w:rPr>
                <w:color w:val="000000"/>
                <w:spacing w:val="0"/>
                <w:w w:val="100"/>
                <w:position w:val="0"/>
              </w:rPr>
              <w:t>http://www.000607.cn/</w:t>
            </w:r>
            <w:r>
              <w:fldChar w:fldCharType="end"/>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"mailto:ir000607@000607.cn" </w:instrText>
            </w:r>
            <w:r>
              <w:fldChar w:fldCharType="separate"/>
            </w:r>
            <w:r>
              <w:rPr>
                <w:color w:val="000000"/>
                <w:spacing w:val="0"/>
                <w:w w:val="100"/>
                <w:position w:val="0"/>
              </w:rPr>
              <w:t>ir000607@000607.cn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二</w:t>
      </w:r>
      <w:bookmarkEnd w:id="25"/>
      <w:r>
        <w:rPr>
          <w:color w:val="000000"/>
          <w:spacing w:val="0"/>
          <w:w w:val="100"/>
          <w:position w:val="0"/>
          <w:sz w:val="24"/>
          <w:szCs w:val="24"/>
        </w:rPr>
        <w:t>、联系人和联系方式</w:t>
      </w:r>
      <w:bookmarkEnd w:id="23"/>
      <w:bookmarkEnd w:id="24"/>
      <w:bookmarkEnd w:id="26"/>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高坚强</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张江瑾</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杭州市下城区体育场路</w:t>
            </w:r>
            <w:r>
              <w:rPr>
                <w:color w:val="000000"/>
                <w:spacing w:val="0"/>
                <w:w w:val="100"/>
                <w:position w:val="0"/>
              </w:rPr>
              <w:t>218</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杭州市下城区体育场路</w:t>
            </w:r>
            <w:r>
              <w:rPr>
                <w:color w:val="000000"/>
                <w:spacing w:val="0"/>
                <w:w w:val="100"/>
                <w:position w:val="0"/>
              </w:rPr>
              <w:t>218</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0571-85098807</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0571-85098807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0571-85155005-8807</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0571-85155005-8807</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"mailto:ir000607@000607.cn" </w:instrText>
            </w:r>
            <w:r>
              <w:fldChar w:fldCharType="separate"/>
            </w:r>
            <w:r>
              <w:rPr>
                <w:color w:val="000000"/>
                <w:spacing w:val="0"/>
                <w:w w:val="100"/>
                <w:position w:val="0"/>
              </w:rPr>
              <w:t>ir000607@000607.cn</w:t>
            </w:r>
            <w:r>
              <w:fldChar w:fldCharType="end"/>
            </w:r>
          </w:p>
        </w:tc>
        <w:tc>
          <w:tcPr>
            <w:tcBorders>
              <w:top w:val="single" w:sz="4"/>
              <w:left w:val="single" w:sz="4"/>
              <w:bottom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"mailto:ir000607@000607.cn" </w:instrText>
            </w:r>
            <w:r>
              <w:fldChar w:fldCharType="separate"/>
            </w:r>
            <w:r>
              <w:rPr>
                <w:color w:val="000000"/>
                <w:spacing w:val="0"/>
                <w:w w:val="100"/>
                <w:position w:val="0"/>
              </w:rPr>
              <w:t>ir000607@000607.cn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三</w:t>
      </w:r>
      <w:bookmarkEnd w:id="29"/>
      <w:r>
        <w:rPr>
          <w:color w:val="000000"/>
          <w:spacing w:val="0"/>
          <w:w w:val="100"/>
          <w:position w:val="0"/>
          <w:sz w:val="24"/>
          <w:szCs w:val="24"/>
        </w:rPr>
        <w:t>、信息披露及备置地点</w:t>
      </w:r>
      <w:bookmarkEnd w:id="27"/>
      <w:bookmarkEnd w:id="28"/>
      <w:bookmarkEnd w:id="30"/>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公司董事会办公室</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四</w:t>
      </w:r>
      <w:bookmarkEnd w:id="33"/>
      <w:r>
        <w:rPr>
          <w:color w:val="000000"/>
          <w:spacing w:val="0"/>
          <w:w w:val="100"/>
          <w:position w:val="0"/>
          <w:sz w:val="24"/>
          <w:szCs w:val="24"/>
        </w:rPr>
        <w:t>、注册变更情况</w:t>
      </w:r>
      <w:bookmarkEnd w:id="31"/>
      <w:bookmarkEnd w:id="32"/>
      <w:bookmarkEnd w:id="34"/>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20282349-4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公司上市以来主营业务的变化情况</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除公司重组后收购的传媒经营类业务外，新增教育培训为主营业务之一。</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五</w:t>
      </w:r>
      <w:bookmarkEnd w:id="37"/>
      <w:r>
        <w:rPr>
          <w:color w:val="000000"/>
          <w:spacing w:val="0"/>
          <w:w w:val="100"/>
          <w:position w:val="0"/>
          <w:sz w:val="24"/>
          <w:szCs w:val="24"/>
        </w:rPr>
        <w:t>、其他有关资料</w:t>
      </w:r>
      <w:bookmarkEnd w:id="35"/>
      <w:bookmarkEnd w:id="36"/>
      <w:bookmarkEnd w:id="38"/>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北京市东城区永定门西滨河路</w:t>
            </w:r>
            <w:r>
              <w:rPr>
                <w:color w:val="000000"/>
                <w:spacing w:val="0"/>
                <w:w w:val="100"/>
                <w:position w:val="0"/>
              </w:rPr>
              <w:t>8</w:t>
            </w:r>
            <w:r>
              <w:rPr>
                <w:rFonts w:ascii="SimSun" w:eastAsia="SimSun" w:hAnsi="SimSun" w:cs="SimSun"/>
                <w:color w:val="000000"/>
                <w:spacing w:val="0"/>
                <w:w w:val="100"/>
                <w:position w:val="0"/>
              </w:rPr>
              <w:t>号院</w:t>
            </w:r>
            <w:r>
              <w:rPr>
                <w:color w:val="000000"/>
                <w:spacing w:val="0"/>
                <w:w w:val="100"/>
                <w:position w:val="0"/>
              </w:rPr>
              <w:t>7</w:t>
            </w:r>
            <w:r>
              <w:rPr>
                <w:rFonts w:ascii="SimSun" w:eastAsia="SimSun" w:hAnsi="SimSun" w:cs="SimSun"/>
                <w:color w:val="000000"/>
                <w:spacing w:val="0"/>
                <w:w w:val="100"/>
                <w:position w:val="0"/>
              </w:rPr>
              <w:t>号楼中海地产广场西塔</w:t>
            </w:r>
            <w:r>
              <w:rPr>
                <w:color w:val="000000"/>
                <w:spacing w:val="0"/>
                <w:w w:val="100"/>
                <w:position w:val="0"/>
              </w:rPr>
              <w:t>5-11</w:t>
            </w:r>
            <w:r>
              <w:rPr>
                <w:rFonts w:ascii="SimSun" w:eastAsia="SimSun" w:hAnsi="SimSun" w:cs="SimSun"/>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倪元飞、李可虎</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财务顾问名称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财务顾问办公地址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持续督导期间</w:t>
            </w:r>
          </w:p>
        </w:tc>
      </w:tr>
      <w:tr>
        <w:trPr>
          <w:trHeight w:val="72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中信证券股份有限公司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北京市朝阳区亮马桥路</w:t>
            </w:r>
            <w:r>
              <w:rPr>
                <w:color w:val="000000"/>
                <w:spacing w:val="0"/>
                <w:w w:val="100"/>
                <w:position w:val="0"/>
              </w:rPr>
              <w:t>48</w:t>
            </w:r>
            <w:r>
              <w:rPr>
                <w:rFonts w:ascii="SimSun" w:eastAsia="SimSun" w:hAnsi="SimSun" w:cs="SimSun"/>
                <w:color w:val="000000"/>
                <w:spacing w:val="0"/>
                <w:w w:val="100"/>
                <w:position w:val="0"/>
              </w:rPr>
              <w:t>号 中信证券大厦</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戴佳明、屠正锋</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年度、</w:t>
            </w:r>
            <w:r>
              <w:rPr>
                <w:color w:val="000000"/>
                <w:spacing w:val="0"/>
                <w:w w:val="100"/>
                <w:position w:val="0"/>
              </w:rPr>
              <w:t xml:space="preserve">2015 </w:t>
            </w:r>
            <w:r>
              <w:rPr>
                <w:rFonts w:ascii="SimSun" w:eastAsia="SimSun" w:hAnsi="SimSun" w:cs="SimSun"/>
                <w:color w:val="000000"/>
                <w:spacing w:val="0"/>
                <w:w w:val="100"/>
                <w:position w:val="0"/>
              </w:rPr>
              <w:t>年度、</w:t>
            </w:r>
            <w:r>
              <w:rPr>
                <w:color w:val="000000"/>
                <w:spacing w:val="0"/>
                <w:w w:val="100"/>
                <w:position w:val="0"/>
              </w:rPr>
              <w:t>2016</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年度</w:t>
            </w:r>
          </w:p>
        </w:tc>
      </w:tr>
    </w:tbl>
    <w:p>
      <w:pPr>
        <w:widowControl w:val="0"/>
        <w:spacing w:after="319" w:line="1" w:lineRule="exact"/>
      </w:pPr>
    </w:p>
    <w:p>
      <w:pPr>
        <w:pStyle w:val="Style28"/>
        <w:keepNext/>
        <w:keepLines/>
        <w:widowControl w:val="0"/>
        <w:shd w:val="clear" w:color="auto" w:fill="auto"/>
        <w:bidi w:val="0"/>
        <w:spacing w:before="0" w:after="24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六</w:t>
      </w:r>
      <w:bookmarkEnd w:id="41"/>
      <w:r>
        <w:rPr>
          <w:color w:val="000000"/>
          <w:spacing w:val="0"/>
          <w:w w:val="100"/>
          <w:position w:val="0"/>
          <w:sz w:val="24"/>
          <w:szCs w:val="24"/>
        </w:rPr>
        <w:t>、主要会计数据和财务指标</w:t>
      </w:r>
      <w:bookmarkEnd w:id="39"/>
      <w:bookmarkEnd w:id="40"/>
      <w:bookmarkEnd w:id="42"/>
    </w:p>
    <w:p>
      <w:pPr>
        <w:pStyle w:val="Style30"/>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3859"/>
        <w:gridCol w:w="1416"/>
        <w:gridCol w:w="1421"/>
        <w:gridCol w:w="1685"/>
        <w:gridCol w:w="13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1,824,331,401.15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1,554,030,721.35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1,485,240,217.31</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223,063,987.26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283,509,623.51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188,665,289.66</w:t>
            </w:r>
          </w:p>
        </w:tc>
      </w:tr>
      <w:tr>
        <w:trPr>
          <w:trHeight w:val="71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归属于上市公司股东的扣除非经常性损益的净利 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218,050,779.08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199,843,469.50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178,755,728.36</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289,680,200.18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91,970,493.50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214.97%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63,752,796.06</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403"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13.50%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20.20%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120" w:right="0" w:firstLine="0"/>
              <w:jc w:val="both"/>
            </w:pPr>
            <w:r>
              <w:rPr>
                <w:color w:val="000000"/>
                <w:spacing w:val="0"/>
                <w:w w:val="100"/>
                <w:position w:val="0"/>
              </w:rPr>
              <w:t>-6.70%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22.38%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2014</w:t>
            </w:r>
            <w:r>
              <w:rPr>
                <w:rFonts w:ascii="SimSun" w:eastAsia="SimSun" w:hAnsi="SimSun" w:cs="SimSun"/>
                <w:color w:val="000000"/>
                <w:spacing w:val="0"/>
                <w:w w:val="100"/>
                <w:position w:val="0"/>
              </w:rPr>
              <w:t>年末</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2,963,035,603.24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2,394,800,067.84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1,952,952,747.28</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归属于上市公司股东的净资产（元）</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1,766,713,257.64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1,539,673,291.15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14.75%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1,261,763,343.08</w:t>
            </w:r>
          </w:p>
        </w:tc>
      </w:tr>
    </w:tbl>
    <w:p>
      <w:pPr>
        <w:pStyle w:val="Style28"/>
        <w:keepNext/>
        <w:keepLines/>
        <w:widowControl w:val="0"/>
        <w:shd w:val="clear" w:color="auto" w:fill="auto"/>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七</w:t>
      </w:r>
      <w:bookmarkEnd w:id="45"/>
      <w:r>
        <w:rPr>
          <w:color w:val="000000"/>
          <w:spacing w:val="0"/>
          <w:w w:val="100"/>
          <w:position w:val="0"/>
          <w:sz w:val="24"/>
          <w:szCs w:val="24"/>
        </w:rPr>
        <w:t>、境内外会计准则下会计数据差异</w:t>
      </w:r>
      <w:bookmarkEnd w:id="43"/>
      <w:bookmarkEnd w:id="44"/>
      <w:bookmarkEnd w:id="46"/>
    </w:p>
    <w:p>
      <w:pPr>
        <w:pStyle w:val="Style34"/>
        <w:keepNext/>
        <w:keepLines/>
        <w:widowControl w:val="0"/>
        <w:shd w:val="clear" w:color="auto" w:fill="auto"/>
        <w:tabs>
          <w:tab w:pos="373" w:val="left"/>
        </w:tabs>
        <w:bidi w:val="0"/>
        <w:spacing w:before="0" w:after="36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同时按照国际会计准则与按照中国会计准则披露的财务报告中净利润和净资产差异情况</w:t>
      </w:r>
      <w:bookmarkEnd w:id="47"/>
      <w:bookmarkEnd w:id="48"/>
      <w:bookmarkEnd w:id="50"/>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82" w:val="left"/>
        </w:tabs>
        <w:bidi w:val="0"/>
        <w:spacing w:before="0" w:after="36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同时按照境外会计准则与按照中国会计准则披露的财务报告中净利润和净资产差异情况</w:t>
      </w:r>
      <w:bookmarkEnd w:id="51"/>
      <w:bookmarkEnd w:id="52"/>
      <w:bookmarkEnd w:id="54"/>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bidi w:val="0"/>
        <w:spacing w:before="0" w:after="36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八</w:t>
      </w:r>
      <w:bookmarkEnd w:id="57"/>
      <w:r>
        <w:rPr>
          <w:color w:val="000000"/>
          <w:spacing w:val="0"/>
          <w:w w:val="100"/>
          <w:position w:val="0"/>
          <w:sz w:val="24"/>
          <w:szCs w:val="24"/>
        </w:rPr>
        <w:t>、分季度主要财务指标</w:t>
      </w:r>
      <w:bookmarkEnd w:id="55"/>
      <w:bookmarkEnd w:id="56"/>
      <w:bookmarkEnd w:id="5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282,283,832.38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406,660,775.78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463,205,708.95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672,181,084.04</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-14,921,668.16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67,238,022.41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74,733,426.20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96,014,206.81</w:t>
            </w:r>
          </w:p>
        </w:tc>
      </w:tr>
      <w:tr>
        <w:trPr>
          <w:trHeight w:val="71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-18,244,677.95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72,066,341.27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73,102,023.17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91,127,092.59</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-96,534,037.66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25,853,481.69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-47,491,227.15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407,851,983.30</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36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九</w:t>
      </w:r>
      <w:bookmarkEnd w:id="61"/>
      <w:r>
        <w:rPr>
          <w:color w:val="000000"/>
          <w:spacing w:val="0"/>
          <w:w w:val="100"/>
          <w:position w:val="0"/>
          <w:sz w:val="24"/>
          <w:szCs w:val="24"/>
        </w:rPr>
        <w:t>、非经常性损益项目及金额</w:t>
      </w:r>
      <w:bookmarkEnd w:id="59"/>
      <w:bookmarkEnd w:id="60"/>
      <w:bookmarkEnd w:id="62"/>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4848"/>
        <w:gridCol w:w="1061"/>
        <w:gridCol w:w="1094"/>
        <w:gridCol w:w="998"/>
        <w:gridCol w:w="1675"/>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-1,937,010.31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57,553,364.92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155,670.03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246,326.48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6,242,227.45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7,257,524.43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3,939,170.81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164,583.33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926,752.59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委托他人投资或管理资产的损益</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128,376.44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2,704,130.37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2,924,936.61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48"/>
        <w:gridCol w:w="1061"/>
        <w:gridCol w:w="1094"/>
        <w:gridCol w:w="998"/>
        <w:gridCol w:w="1675"/>
      </w:tblGrid>
      <w:tr>
        <w:trPr>
          <w:trHeight w:val="134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15,826,763.68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1,911,931.99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-696,030.91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898,389.72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1,560,260.45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2,254,456.25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系对联营企业确认 的投资收益中对应 的非经常性损益部 分。</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69,455.84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74,920.88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909,354.90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1,476,284.12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967,218.43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5,013,208.18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83,666,154.01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9,909,561.30</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both"/>
        <w:sectPr>
          <w:footnotePr>
            <w:pos w:val="pageBottom"/>
            <w:numFmt w:val="decimal"/>
            <w:numRestart w:val="continuous"/>
          </w:footnotePr>
          <w:pgSz w:w="11900" w:h="16840"/>
          <w:pgMar w:top="1436" w:right="1108" w:bottom="2151" w:left="108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1"/>
        <w:keepNext/>
        <w:keepLines/>
        <w:widowControl w:val="0"/>
        <w:shd w:val="clear" w:color="auto" w:fill="auto"/>
        <w:bidi w:val="0"/>
        <w:spacing w:before="520" w:after="540" w:line="240" w:lineRule="auto"/>
        <w:ind w:left="0" w:right="0" w:firstLine="0"/>
        <w:jc w:val="center"/>
      </w:pPr>
      <w:bookmarkStart w:id="63" w:name="bookmark63"/>
      <w:bookmarkStart w:id="64" w:name="bookmark64"/>
      <w:bookmarkStart w:id="65" w:name="bookmark65"/>
      <w:r>
        <w:rPr>
          <w:color w:val="000000"/>
          <w:spacing w:val="0"/>
          <w:w w:val="100"/>
          <w:position w:val="0"/>
        </w:rPr>
        <w:t>第三节公司业务概要</w:t>
      </w:r>
      <w:bookmarkEnd w:id="63"/>
      <w:bookmarkEnd w:id="64"/>
      <w:bookmarkEnd w:id="65"/>
    </w:p>
    <w:p>
      <w:pPr>
        <w:pStyle w:val="Style28"/>
        <w:keepNext/>
        <w:keepLines/>
        <w:widowControl w:val="0"/>
        <w:shd w:val="clear" w:color="auto" w:fill="auto"/>
        <w:bidi w:val="0"/>
        <w:spacing w:before="0" w:after="26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一</w:t>
      </w:r>
      <w:bookmarkEnd w:id="68"/>
      <w:r>
        <w:rPr>
          <w:color w:val="000000"/>
          <w:spacing w:val="0"/>
          <w:w w:val="100"/>
          <w:position w:val="0"/>
          <w:sz w:val="24"/>
          <w:szCs w:val="24"/>
        </w:rPr>
        <w:t>、报告期内公司从事的主要业务</w:t>
      </w:r>
      <w:bookmarkEnd w:id="66"/>
      <w:bookmarkEnd w:id="67"/>
      <w:bookmarkEnd w:id="69"/>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916" w:val="left"/>
        </w:tabs>
        <w:bidi w:val="0"/>
        <w:spacing w:before="0" w:after="0" w:line="312" w:lineRule="exact"/>
        <w:ind w:left="0" w:right="0" w:firstLine="440"/>
        <w:jc w:val="both"/>
      </w:pPr>
      <w:bookmarkStart w:id="70" w:name="bookmark70"/>
      <w:r>
        <w:rPr>
          <w:rFonts w:ascii="Times New Roman" w:eastAsia="Times New Roman" w:hAnsi="Times New Roman" w:cs="Times New Roman"/>
          <w:b/>
          <w:bCs/>
          <w:color w:val="000000"/>
          <w:spacing w:val="0"/>
          <w:w w:val="100"/>
          <w:position w:val="0"/>
        </w:rPr>
        <w:t>（</w:t>
      </w:r>
      <w:bookmarkEnd w:id="70"/>
      <w:r>
        <w:rPr>
          <w:b/>
          <w:bCs/>
          <w:color w:val="000000"/>
          <w:spacing w:val="0"/>
          <w:w w:val="100"/>
          <w:position w:val="0"/>
        </w:rPr>
        <w:t>一</w:t>
      </w:r>
      <w:r>
        <w:rPr>
          <w:rFonts w:ascii="Times New Roman" w:eastAsia="Times New Roman" w:hAnsi="Times New Roman" w:cs="Times New Roman"/>
          <w:b/>
          <w:bCs/>
          <w:color w:val="000000"/>
          <w:spacing w:val="0"/>
          <w:w w:val="100"/>
          <w:position w:val="0"/>
        </w:rPr>
        <w:t>）</w:t>
        <w:tab/>
      </w:r>
      <w:r>
        <w:rPr>
          <w:b/>
          <w:bCs/>
          <w:color w:val="000000"/>
          <w:spacing w:val="0"/>
          <w:w w:val="100"/>
          <w:position w:val="0"/>
        </w:rPr>
        <w:t>报告期内公司所从事的主要业务、主要产品及用途、经营模式、主要的业绩驱动因素</w:t>
      </w:r>
    </w:p>
    <w:p>
      <w:pPr>
        <w:pStyle w:val="Style30"/>
        <w:keepNext w:val="0"/>
        <w:keepLines w:val="0"/>
        <w:widowControl w:val="0"/>
        <w:shd w:val="clear" w:color="auto" w:fill="auto"/>
        <w:tabs>
          <w:tab w:pos="777" w:val="left"/>
        </w:tabs>
        <w:bidi w:val="0"/>
        <w:spacing w:before="0" w:after="0" w:line="312" w:lineRule="exact"/>
        <w:ind w:left="0" w:right="0" w:firstLine="440"/>
        <w:jc w:val="both"/>
      </w:pPr>
      <w:bookmarkStart w:id="71" w:name="bookmark71"/>
      <w:r>
        <w:rPr>
          <w:rFonts w:ascii="Times New Roman" w:eastAsia="Times New Roman" w:hAnsi="Times New Roman" w:cs="Times New Roman"/>
          <w:b/>
          <w:bCs/>
          <w:color w:val="000000"/>
          <w:spacing w:val="0"/>
          <w:w w:val="100"/>
          <w:position w:val="0"/>
        </w:rPr>
        <w:t>1</w:t>
      </w:r>
      <w:bookmarkEnd w:id="71"/>
      <w:r>
        <w:rPr>
          <w:b/>
          <w:bCs/>
          <w:color w:val="000000"/>
          <w:spacing w:val="0"/>
          <w:w w:val="100"/>
          <w:position w:val="0"/>
        </w:rPr>
        <w:t>、</w:t>
        <w:tab/>
        <w:t>公司所从事的主要业务</w:t>
      </w:r>
    </w:p>
    <w:p>
      <w:pPr>
        <w:pStyle w:val="Style3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本公司经营范围为：设计制作代理发布各类广告，新媒体技术开发，实业投资、会展服务和进出口业务经营。</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报告期内，公司主要从事平面媒体、网络媒体、移动新媒体、户外媒体包括地铁媒体的广告承揽发布、企事业单位宣 传公关的全案策划和实施，各种会展和活动的策划承办；报刊印刷、包装和书籍印刷；报刊发行、同城轻物流配送业务；移 动互联网视频内容信息的采集制作和分销；覆盖多个省区与多个大专院校合作举办职业教育、成人教育和在线教育等。</w:t>
      </w:r>
    </w:p>
    <w:p>
      <w:pPr>
        <w:pStyle w:val="Style30"/>
        <w:keepNext w:val="0"/>
        <w:keepLines w:val="0"/>
        <w:widowControl w:val="0"/>
        <w:shd w:val="clear" w:color="auto" w:fill="auto"/>
        <w:tabs>
          <w:tab w:pos="791" w:val="left"/>
        </w:tabs>
        <w:bidi w:val="0"/>
        <w:spacing w:before="0" w:after="0" w:line="312" w:lineRule="exact"/>
        <w:ind w:left="0" w:right="0" w:firstLine="440"/>
        <w:jc w:val="both"/>
      </w:pPr>
      <w:bookmarkStart w:id="72" w:name="bookmark72"/>
      <w:r>
        <w:rPr>
          <w:rFonts w:ascii="Times New Roman" w:eastAsia="Times New Roman" w:hAnsi="Times New Roman" w:cs="Times New Roman"/>
          <w:b/>
          <w:bCs/>
          <w:color w:val="000000"/>
          <w:spacing w:val="0"/>
          <w:w w:val="100"/>
          <w:position w:val="0"/>
        </w:rPr>
        <w:t>2</w:t>
      </w:r>
      <w:bookmarkEnd w:id="72"/>
      <w:r>
        <w:rPr>
          <w:b/>
          <w:bCs/>
          <w:color w:val="000000"/>
          <w:spacing w:val="0"/>
          <w:w w:val="100"/>
          <w:position w:val="0"/>
        </w:rPr>
        <w:t>、</w:t>
        <w:tab/>
        <w:t>公司的主要产品及用途</w:t>
      </w:r>
    </w:p>
    <w:p>
      <w:pPr>
        <w:pStyle w:val="Style30"/>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报纸广告、网络广告、户外广告（含地铁站内和围挡广告）、电台广播等多种形式的广告。</w:t>
      </w:r>
      <w:r>
        <w:rPr>
          <w:color w:val="000000"/>
          <w:spacing w:val="0"/>
          <w:w w:val="100"/>
          <w:position w:val="0"/>
        </w:rPr>
        <w:t>企事业单位根据自身宣传 需要，可以购买公司各类广告服务用以达到扩大影响、增加销售等目的。</w:t>
      </w:r>
    </w:p>
    <w:p>
      <w:pPr>
        <w:pStyle w:val="Style30"/>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移动新媒体自建自营和代为维护。</w:t>
      </w:r>
      <w:r>
        <w:rPr>
          <w:color w:val="000000"/>
          <w:spacing w:val="0"/>
          <w:w w:val="100"/>
          <w:position w:val="0"/>
        </w:rPr>
        <w:t>公司移动新媒体涵盖微信公众号、微博官方账号、手机</w:t>
      </w:r>
      <w:r>
        <w:rPr>
          <w:rFonts w:ascii="Times New Roman" w:eastAsia="Times New Roman" w:hAnsi="Times New Roman" w:cs="Times New Roman"/>
          <w:color w:val="000000"/>
          <w:spacing w:val="0"/>
          <w:w w:val="100"/>
          <w:position w:val="0"/>
        </w:rPr>
        <w:t>APP</w:t>
      </w:r>
      <w:r>
        <w:rPr>
          <w:color w:val="000000"/>
          <w:spacing w:val="0"/>
          <w:w w:val="100"/>
          <w:position w:val="0"/>
        </w:rPr>
        <w:t>等。公司和所属子公司 为扩大媒体影响力建设了系列新媒体产品，既可以为公司自身的宣传和营销活动造势，也为其他企事业单位提供新媒体平台 服务。</w:t>
      </w:r>
    </w:p>
    <w:p>
      <w:pPr>
        <w:pStyle w:val="Style30"/>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可供移动端发布的视频信息、彩信手机报等。</w:t>
      </w:r>
      <w:r>
        <w:rPr>
          <w:color w:val="000000"/>
          <w:spacing w:val="0"/>
          <w:w w:val="100"/>
          <w:position w:val="0"/>
        </w:rPr>
        <w:t>用以提供给电信运营商，满足手机使用者对于文字和音视频信息的需求。</w:t>
      </w:r>
    </w:p>
    <w:p>
      <w:pPr>
        <w:pStyle w:val="Style30"/>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主办和承办的各种大型会展和营销活动。</w:t>
      </w:r>
      <w:r>
        <w:rPr>
          <w:color w:val="000000"/>
          <w:spacing w:val="0"/>
          <w:w w:val="100"/>
          <w:position w:val="0"/>
        </w:rPr>
        <w:t>承接地方政府和有关部门委托的大型会展，全程负责场地租用、招商和参展 厂商的宣传、参观或消费客户的组织和管理，服务于地方经济、兼顾社会效益和经济效益。</w:t>
      </w:r>
    </w:p>
    <w:p>
      <w:pPr>
        <w:pStyle w:val="Style30"/>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报刊印刷和商业包装印刷、报刊投递。</w:t>
      </w:r>
      <w:r>
        <w:rPr>
          <w:color w:val="000000"/>
          <w:spacing w:val="0"/>
          <w:w w:val="100"/>
          <w:position w:val="0"/>
        </w:rPr>
        <w:t>为杭报集团出版的报纸杂志提供印刷和投递服务，承接机关企事业单位书报刊 和包装用品的印刷业务。</w:t>
      </w:r>
    </w:p>
    <w:p>
      <w:pPr>
        <w:pStyle w:val="Style30"/>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本市轻物流配送服务。</w:t>
      </w:r>
      <w:r>
        <w:rPr>
          <w:color w:val="000000"/>
          <w:spacing w:val="0"/>
          <w:w w:val="100"/>
          <w:position w:val="0"/>
        </w:rPr>
        <w:t>为网络销售平台提供货物投送入户服务。</w:t>
      </w:r>
    </w:p>
    <w:p>
      <w:pPr>
        <w:pStyle w:val="Style30"/>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成人教育、职业教育、互联网在线教育等。</w:t>
      </w:r>
      <w:r>
        <w:rPr>
          <w:color w:val="000000"/>
          <w:spacing w:val="0"/>
          <w:w w:val="100"/>
          <w:position w:val="0"/>
        </w:rPr>
        <w:t>经教育部门批准，与大专院校合办或参与管理、面向全国符合要求的生源 招生，提供大专或大学培训教育服务。</w:t>
      </w:r>
    </w:p>
    <w:p>
      <w:pPr>
        <w:pStyle w:val="Style30"/>
        <w:keepNext w:val="0"/>
        <w:keepLines w:val="0"/>
        <w:widowControl w:val="0"/>
        <w:shd w:val="clear" w:color="auto" w:fill="auto"/>
        <w:tabs>
          <w:tab w:pos="791" w:val="left"/>
        </w:tabs>
        <w:bidi w:val="0"/>
        <w:spacing w:before="0" w:after="0" w:line="312" w:lineRule="exact"/>
        <w:ind w:left="0" w:right="0" w:firstLine="440"/>
        <w:jc w:val="both"/>
      </w:pPr>
      <w:bookmarkStart w:id="73" w:name="bookmark73"/>
      <w:r>
        <w:rPr>
          <w:rFonts w:ascii="Times New Roman" w:eastAsia="Times New Roman" w:hAnsi="Times New Roman" w:cs="Times New Roman"/>
          <w:b/>
          <w:bCs/>
          <w:color w:val="000000"/>
          <w:spacing w:val="0"/>
          <w:w w:val="100"/>
          <w:position w:val="0"/>
        </w:rPr>
        <w:t>3</w:t>
      </w:r>
      <w:bookmarkEnd w:id="73"/>
      <w:r>
        <w:rPr>
          <w:b/>
          <w:bCs/>
          <w:color w:val="000000"/>
          <w:spacing w:val="0"/>
          <w:w w:val="100"/>
          <w:position w:val="0"/>
        </w:rPr>
        <w:t>、</w:t>
        <w:tab/>
        <w:t>公司的经营模式</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平面、网络和户外（含地铁站内、围挡）、电台广播广告承揽、发布和中介代理；书报刊和包装印刷服务；书报刊和 电商销售商品的自营、投递和配送；承办举办大型会展活动；自行开设并维护、代为维护其他企事业单位官方微信、微博号、 制作并维护</w:t>
      </w:r>
      <w:r>
        <w:rPr>
          <w:rFonts w:ascii="Times New Roman" w:eastAsia="Times New Roman" w:hAnsi="Times New Roman" w:cs="Times New Roman"/>
          <w:color w:val="000000"/>
          <w:spacing w:val="0"/>
          <w:w w:val="100"/>
          <w:position w:val="0"/>
        </w:rPr>
        <w:t>APP</w:t>
      </w:r>
      <w:r>
        <w:rPr>
          <w:color w:val="000000"/>
          <w:spacing w:val="0"/>
          <w:w w:val="100"/>
          <w:position w:val="0"/>
        </w:rPr>
        <w:t>以自我营销或服务用户；采集和制作移动视频信息以供电信运营商发布等。</w:t>
      </w:r>
    </w:p>
    <w:p>
      <w:pPr>
        <w:pStyle w:val="Style30"/>
        <w:keepNext w:val="0"/>
        <w:keepLines w:val="0"/>
        <w:widowControl w:val="0"/>
        <w:shd w:val="clear" w:color="auto" w:fill="auto"/>
        <w:tabs>
          <w:tab w:pos="916" w:val="left"/>
        </w:tabs>
        <w:bidi w:val="0"/>
        <w:spacing w:before="0" w:after="0" w:line="312" w:lineRule="exact"/>
        <w:ind w:left="0" w:right="0" w:firstLine="440"/>
        <w:jc w:val="both"/>
      </w:pPr>
      <w:bookmarkStart w:id="74" w:name="bookmark74"/>
      <w:r>
        <w:rPr>
          <w:rFonts w:ascii="Times New Roman" w:eastAsia="Times New Roman" w:hAnsi="Times New Roman" w:cs="Times New Roman"/>
          <w:b/>
          <w:bCs/>
          <w:color w:val="000000"/>
          <w:spacing w:val="0"/>
          <w:w w:val="100"/>
          <w:position w:val="0"/>
        </w:rPr>
        <w:t>（</w:t>
      </w:r>
      <w:bookmarkEnd w:id="74"/>
      <w:r>
        <w:rPr>
          <w:b/>
          <w:bCs/>
          <w:color w:val="000000"/>
          <w:spacing w:val="0"/>
          <w:w w:val="100"/>
          <w:position w:val="0"/>
        </w:rPr>
        <w:t>二</w:t>
      </w:r>
      <w:r>
        <w:rPr>
          <w:rFonts w:ascii="Times New Roman" w:eastAsia="Times New Roman" w:hAnsi="Times New Roman" w:cs="Times New Roman"/>
          <w:b/>
          <w:bCs/>
          <w:color w:val="000000"/>
          <w:spacing w:val="0"/>
          <w:w w:val="100"/>
          <w:position w:val="0"/>
        </w:rPr>
        <w:t>）</w:t>
        <w:tab/>
      </w:r>
      <w:r>
        <w:rPr>
          <w:b/>
          <w:bCs/>
          <w:color w:val="000000"/>
          <w:spacing w:val="0"/>
          <w:w w:val="100"/>
          <w:position w:val="0"/>
        </w:rPr>
        <w:t>报告期内公司所属行业的发展阶段、周期性特点以及公司所处的行业地位</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报告期内，公司所处传媒广告行业持续分化。根据尼尔森发布的《</w:t>
      </w:r>
      <w:r>
        <w:rPr>
          <w:rFonts w:ascii="Times New Roman" w:eastAsia="Times New Roman" w:hAnsi="Times New Roman" w:cs="Times New Roman"/>
          <w:color w:val="000000"/>
          <w:spacing w:val="0"/>
          <w:w w:val="100"/>
          <w:position w:val="0"/>
        </w:rPr>
        <w:t>2016</w:t>
      </w:r>
      <w:r>
        <w:rPr>
          <w:color w:val="000000"/>
          <w:spacing w:val="0"/>
          <w:w w:val="100"/>
          <w:position w:val="0"/>
        </w:rPr>
        <w:t>年全媒体广告市场观察》</w:t>
      </w:r>
      <w:r>
        <w:rPr>
          <w:b/>
          <w:bCs/>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年整体广告投 放市场在</w:t>
      </w:r>
      <w:r>
        <w:rPr>
          <w:rFonts w:ascii="Times New Roman" w:eastAsia="Times New Roman" w:hAnsi="Times New Roman" w:cs="Times New Roman"/>
          <w:color w:val="000000"/>
          <w:spacing w:val="0"/>
          <w:w w:val="100"/>
          <w:position w:val="0"/>
        </w:rPr>
        <w:t>2015</w:t>
      </w:r>
      <w:r>
        <w:rPr>
          <w:color w:val="000000"/>
          <w:spacing w:val="0"/>
          <w:w w:val="100"/>
          <w:position w:val="0"/>
        </w:rPr>
        <w:t>年较上年下降</w:t>
      </w:r>
      <w:r>
        <w:rPr>
          <w:rFonts w:ascii="Times New Roman" w:eastAsia="Times New Roman" w:hAnsi="Times New Roman" w:cs="Times New Roman"/>
          <w:color w:val="000000"/>
          <w:spacing w:val="0"/>
          <w:w w:val="100"/>
          <w:position w:val="0"/>
        </w:rPr>
        <w:t>6%</w:t>
      </w:r>
      <w:r>
        <w:rPr>
          <w:color w:val="000000"/>
          <w:spacing w:val="0"/>
          <w:w w:val="100"/>
          <w:position w:val="0"/>
        </w:rPr>
        <w:t>后，继续下降</w:t>
      </w:r>
      <w:r>
        <w:rPr>
          <w:rFonts w:ascii="Times New Roman" w:eastAsia="Times New Roman" w:hAnsi="Times New Roman" w:cs="Times New Roman"/>
          <w:color w:val="000000"/>
          <w:spacing w:val="0"/>
          <w:w w:val="100"/>
          <w:position w:val="0"/>
        </w:rPr>
        <w:t>1%</w:t>
      </w:r>
      <w:r>
        <w:rPr>
          <w:color w:val="000000"/>
          <w:spacing w:val="0"/>
          <w:w w:val="100"/>
          <w:position w:val="0"/>
        </w:rPr>
        <w:t>。在不同媒体投放类型中，电视占比最重，连续</w:t>
      </w:r>
      <w:r>
        <w:rPr>
          <w:rFonts w:ascii="Times New Roman" w:eastAsia="Times New Roman" w:hAnsi="Times New Roman" w:cs="Times New Roman"/>
          <w:color w:val="000000"/>
          <w:spacing w:val="0"/>
          <w:w w:val="100"/>
          <w:position w:val="0"/>
        </w:rPr>
        <w:t>4</w:t>
      </w:r>
      <w:r>
        <w:rPr>
          <w:color w:val="000000"/>
          <w:spacing w:val="0"/>
          <w:w w:val="100"/>
          <w:position w:val="0"/>
        </w:rPr>
        <w:t>年保持在</w:t>
      </w:r>
      <w:r>
        <w:rPr>
          <w:rFonts w:ascii="Times New Roman" w:eastAsia="Times New Roman" w:hAnsi="Times New Roman" w:cs="Times New Roman"/>
          <w:color w:val="000000"/>
          <w:spacing w:val="0"/>
          <w:w w:val="100"/>
          <w:position w:val="0"/>
        </w:rPr>
        <w:t>85%</w:t>
      </w:r>
      <w:r>
        <w:rPr>
          <w:color w:val="000000"/>
          <w:spacing w:val="0"/>
          <w:w w:val="100"/>
          <w:position w:val="0"/>
        </w:rPr>
        <w:t>以上。变化主 要体现在平面媒体和电台广播中，随着报纸杂志的规模精简和用户平台转移，报纸媒体投放连续</w:t>
      </w:r>
      <w:r>
        <w:rPr>
          <w:rFonts w:ascii="Times New Roman" w:eastAsia="Times New Roman" w:hAnsi="Times New Roman" w:cs="Times New Roman"/>
          <w:color w:val="000000"/>
          <w:spacing w:val="0"/>
          <w:w w:val="100"/>
          <w:position w:val="0"/>
        </w:rPr>
        <w:t>4</w:t>
      </w:r>
      <w:r>
        <w:rPr>
          <w:color w:val="000000"/>
          <w:spacing w:val="0"/>
          <w:w w:val="100"/>
          <w:position w:val="0"/>
        </w:rPr>
        <w:t>年下降，杂志份额已萎缩 至</w:t>
      </w:r>
      <w:r>
        <w:rPr>
          <w:rFonts w:ascii="Times New Roman" w:eastAsia="Times New Roman" w:hAnsi="Times New Roman" w:cs="Times New Roman"/>
          <w:color w:val="000000"/>
          <w:spacing w:val="0"/>
          <w:w w:val="100"/>
          <w:position w:val="0"/>
        </w:rPr>
        <w:t>1%</w:t>
      </w:r>
      <w:r>
        <w:rPr>
          <w:color w:val="000000"/>
          <w:spacing w:val="0"/>
          <w:w w:val="100"/>
          <w:position w:val="0"/>
        </w:rPr>
        <w:t>,两者腾出的市场份额空间转移到电台媒体，因此</w:t>
      </w:r>
      <w:r>
        <w:rPr>
          <w:rFonts w:ascii="Times New Roman" w:eastAsia="Times New Roman" w:hAnsi="Times New Roman" w:cs="Times New Roman"/>
          <w:color w:val="000000"/>
          <w:spacing w:val="0"/>
          <w:w w:val="100"/>
          <w:position w:val="0"/>
        </w:rPr>
        <w:t>2016</w:t>
      </w:r>
      <w:r>
        <w:rPr>
          <w:color w:val="000000"/>
          <w:spacing w:val="0"/>
          <w:w w:val="100"/>
          <w:position w:val="0"/>
        </w:rPr>
        <w:t>年电台媒体拿到了相当于电视媒体</w:t>
      </w:r>
      <w:r>
        <w:rPr>
          <w:rFonts w:ascii="Times New Roman" w:eastAsia="Times New Roman" w:hAnsi="Times New Roman" w:cs="Times New Roman"/>
          <w:color w:val="000000"/>
          <w:spacing w:val="0"/>
          <w:w w:val="100"/>
          <w:position w:val="0"/>
        </w:rPr>
        <w:t>2%</w:t>
      </w:r>
      <w:r>
        <w:rPr>
          <w:color w:val="000000"/>
          <w:spacing w:val="0"/>
          <w:w w:val="100"/>
          <w:position w:val="0"/>
        </w:rPr>
        <w:t>的占比花费，成为广告投 放增长潜力最大的媒体。平面媒体中，报纸媒体</w:t>
      </w:r>
      <w:r>
        <w:rPr>
          <w:rFonts w:ascii="Times New Roman" w:eastAsia="Times New Roman" w:hAnsi="Times New Roman" w:cs="Times New Roman"/>
          <w:color w:val="000000"/>
          <w:spacing w:val="0"/>
          <w:w w:val="100"/>
          <w:position w:val="0"/>
        </w:rPr>
        <w:t>TOP5</w:t>
      </w:r>
      <w:r>
        <w:rPr>
          <w:color w:val="000000"/>
          <w:spacing w:val="0"/>
          <w:w w:val="100"/>
          <w:position w:val="0"/>
        </w:rPr>
        <w:t>行业减少了近一半的广告花费；电台媒体成为</w:t>
      </w:r>
      <w:r>
        <w:rPr>
          <w:rFonts w:ascii="Times New Roman" w:eastAsia="Times New Roman" w:hAnsi="Times New Roman" w:cs="Times New Roman"/>
          <w:color w:val="000000"/>
          <w:spacing w:val="0"/>
          <w:w w:val="100"/>
          <w:position w:val="0"/>
        </w:rPr>
        <w:t>2016</w:t>
      </w:r>
      <w:r>
        <w:rPr>
          <w:color w:val="000000"/>
          <w:spacing w:val="0"/>
          <w:w w:val="100"/>
          <w:position w:val="0"/>
        </w:rPr>
        <w:t>年传统媒体的大赢 家；汽车及有关产品、零售服务、房地产和金融业行业带动了电台媒体的迅速发展。尼尔森监测报告认为，</w:t>
      </w:r>
      <w:r>
        <w:rPr>
          <w:rFonts w:ascii="Times New Roman" w:eastAsia="Times New Roman" w:hAnsi="Times New Roman" w:cs="Times New Roman"/>
          <w:color w:val="000000"/>
          <w:spacing w:val="0"/>
          <w:w w:val="100"/>
          <w:position w:val="0"/>
        </w:rPr>
        <w:t>2016</w:t>
      </w:r>
      <w:r>
        <w:rPr>
          <w:color w:val="000000"/>
          <w:spacing w:val="0"/>
          <w:w w:val="100"/>
          <w:position w:val="0"/>
        </w:rPr>
        <w:t>年平面媒体 逐渐分化，其本应占有的广告份额，已经以不同形式融入其他媒体类型中。</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报告期内，公司所属传媒广告行业，基本符合上述行业第三方监测情况。平面媒体行业，单纯版面广告受新媒体和相 关行业发展影响，继续下行。以移动互联网为核心的新媒体行业，则呈现相对平稳的发展。由于背靠党报集团，品牌效应有 利于以平台思维运作媒体，实现版面广告承揽、互联网和移动互联网协同推广、活动策划和会展营销的综合互动效应。因此 公司主营业务基本稳定，部分行业略有增长。公司运营的电台媒体</w:t>
      </w:r>
      <w:r>
        <w:rPr>
          <w:rFonts w:ascii="Times New Roman" w:eastAsia="Times New Roman" w:hAnsi="Times New Roman" w:cs="Times New Roman"/>
          <w:color w:val="000000"/>
          <w:spacing w:val="0"/>
          <w:w w:val="100"/>
          <w:position w:val="0"/>
        </w:rPr>
        <w:t>FM</w:t>
      </w:r>
      <w:r>
        <w:rPr>
          <w:color w:val="000000"/>
          <w:spacing w:val="0"/>
          <w:w w:val="100"/>
          <w:position w:val="0"/>
        </w:rPr>
        <w:t>交通</w:t>
      </w:r>
      <w:r>
        <w:rPr>
          <w:rFonts w:ascii="Times New Roman" w:eastAsia="Times New Roman" w:hAnsi="Times New Roman" w:cs="Times New Roman"/>
          <w:color w:val="000000"/>
          <w:spacing w:val="0"/>
          <w:w w:val="100"/>
          <w:position w:val="0"/>
        </w:rPr>
        <w:t>91.8</w:t>
      </w:r>
      <w:r>
        <w:rPr>
          <w:color w:val="000000"/>
          <w:spacing w:val="0"/>
          <w:w w:val="100"/>
          <w:position w:val="0"/>
        </w:rPr>
        <w:t xml:space="preserve">，保持同类型媒体省内市场份额第一地位， </w:t>
      </w:r>
      <w:r>
        <w:rPr>
          <w:color w:val="000000"/>
          <w:spacing w:val="0"/>
          <w:w w:val="100"/>
          <w:position w:val="0"/>
        </w:rPr>
        <w:t>营收稳步增长</w:t>
      </w:r>
      <w:r>
        <w:rPr>
          <w:rFonts w:ascii="Times New Roman" w:eastAsia="Times New Roman" w:hAnsi="Times New Roman" w:cs="Times New Roman"/>
          <w:color w:val="000000"/>
          <w:spacing w:val="0"/>
          <w:w w:val="100"/>
          <w:position w:val="0"/>
        </w:rPr>
        <w:t>12%</w:t>
      </w:r>
      <w:r>
        <w:rPr>
          <w:color w:val="000000"/>
          <w:spacing w:val="0"/>
          <w:w w:val="100"/>
          <w:position w:val="0"/>
        </w:rPr>
        <w:t>。杭州日报继续稳居全市市域党报龙头、全国省会城市和副省级城市前列地位。都市快报无论从市场影响 力、市场占有份额等方面，均名列全省主流媒体前茅。</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CNNIC</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年中国互联网新闻市场研究报告》，</w:t>
      </w:r>
      <w:r>
        <w:rPr>
          <w:rFonts w:ascii="Times New Roman" w:eastAsia="Times New Roman" w:hAnsi="Times New Roman" w:cs="Times New Roman"/>
          <w:color w:val="000000"/>
          <w:spacing w:val="0"/>
          <w:w w:val="100"/>
          <w:position w:val="0"/>
        </w:rPr>
        <w:t>2016</w:t>
      </w:r>
      <w:r>
        <w:rPr>
          <w:color w:val="000000"/>
          <w:spacing w:val="0"/>
          <w:w w:val="100"/>
          <w:position w:val="0"/>
        </w:rPr>
        <w:t>年下半年数据显示，每天上网看新闻的网民比例达到</w:t>
      </w:r>
      <w:r>
        <w:rPr>
          <w:rFonts w:ascii="Times New Roman" w:eastAsia="Times New Roman" w:hAnsi="Times New Roman" w:cs="Times New Roman"/>
          <w:color w:val="000000"/>
          <w:spacing w:val="0"/>
          <w:w w:val="100"/>
          <w:position w:val="0"/>
        </w:rPr>
        <w:t>61.9%</w:t>
      </w:r>
      <w:r>
        <w:rPr>
          <w:color w:val="000000"/>
          <w:spacing w:val="0"/>
          <w:w w:val="100"/>
          <w:position w:val="0"/>
        </w:rPr>
        <w:t>， 每次浏览时长在半小时内的比例为</w:t>
      </w:r>
      <w:r>
        <w:rPr>
          <w:rFonts w:ascii="Times New Roman" w:eastAsia="Times New Roman" w:hAnsi="Times New Roman" w:cs="Times New Roman"/>
          <w:color w:val="000000"/>
          <w:spacing w:val="0"/>
          <w:w w:val="100"/>
          <w:position w:val="0"/>
        </w:rPr>
        <w:t xml:space="preserve">62.4% </w:t>
      </w:r>
      <w:r>
        <w:rPr>
          <w:color w:val="000000"/>
          <w:spacing w:val="0"/>
          <w:w w:val="100"/>
          <w:position w:val="0"/>
        </w:rPr>
        <w:t>；用社交媒体获取新闻资讯的用户比例高达</w:t>
      </w:r>
      <w:r>
        <w:rPr>
          <w:rFonts w:ascii="Times New Roman" w:eastAsia="Times New Roman" w:hAnsi="Times New Roman" w:cs="Times New Roman"/>
          <w:color w:val="000000"/>
          <w:spacing w:val="0"/>
          <w:w w:val="100"/>
          <w:position w:val="0"/>
        </w:rPr>
        <w:t xml:space="preserve">90.7% </w:t>
      </w:r>
      <w:r>
        <w:rPr>
          <w:color w:val="000000"/>
          <w:spacing w:val="0"/>
          <w:w w:val="100"/>
          <w:position w:val="0"/>
        </w:rPr>
        <w:t>；在微信、微博等社交媒体参与 新闻评论的比例分别为</w:t>
      </w:r>
      <w:r>
        <w:rPr>
          <w:rFonts w:ascii="Times New Roman" w:eastAsia="Times New Roman" w:hAnsi="Times New Roman" w:cs="Times New Roman"/>
          <w:color w:val="000000"/>
          <w:spacing w:val="0"/>
          <w:w w:val="100"/>
          <w:position w:val="0"/>
        </w:rPr>
        <w:t>62.8%</w:t>
      </w:r>
      <w:r>
        <w:rPr>
          <w:color w:val="000000"/>
          <w:spacing w:val="0"/>
          <w:w w:val="100"/>
          <w:position w:val="0"/>
        </w:rPr>
        <w:t>和</w:t>
      </w:r>
      <w:r>
        <w:rPr>
          <w:rFonts w:ascii="Times New Roman" w:eastAsia="Times New Roman" w:hAnsi="Times New Roman" w:cs="Times New Roman"/>
          <w:color w:val="000000"/>
          <w:spacing w:val="0"/>
          <w:w w:val="100"/>
          <w:position w:val="0"/>
        </w:rPr>
        <w:t>50.2%</w:t>
      </w:r>
      <w:r>
        <w:rPr>
          <w:color w:val="000000"/>
          <w:spacing w:val="0"/>
          <w:w w:val="100"/>
          <w:position w:val="0"/>
        </w:rPr>
        <w:t>；通过朋友圈、微信公众号转发新闻的比例分别为</w:t>
      </w:r>
      <w:r>
        <w:rPr>
          <w:rFonts w:ascii="Times New Roman" w:eastAsia="Times New Roman" w:hAnsi="Times New Roman" w:cs="Times New Roman"/>
          <w:color w:val="000000"/>
          <w:spacing w:val="0"/>
          <w:w w:val="100"/>
          <w:position w:val="0"/>
        </w:rPr>
        <w:t>43.2%</w:t>
      </w:r>
      <w:r>
        <w:rPr>
          <w:color w:val="000000"/>
          <w:spacing w:val="0"/>
          <w:w w:val="100"/>
          <w:position w:val="0"/>
        </w:rPr>
        <w:t>、</w:t>
      </w:r>
      <w:r>
        <w:rPr>
          <w:rFonts w:ascii="Times New Roman" w:eastAsia="Times New Roman" w:hAnsi="Times New Roman" w:cs="Times New Roman"/>
          <w:color w:val="000000"/>
          <w:spacing w:val="0"/>
          <w:w w:val="100"/>
          <w:position w:val="0"/>
        </w:rPr>
        <w:t>29.2%</w:t>
      </w:r>
      <w:r>
        <w:rPr>
          <w:color w:val="000000"/>
          <w:spacing w:val="0"/>
          <w:w w:val="100"/>
          <w:position w:val="0"/>
        </w:rPr>
        <w:t>。社交媒体正在成为 网络社会热点事件产生和发酵的传播源头，在形成传播影响力后带动新闻网站、传统媒体跟进报道。其中移动端已成为主要 竞争市场。这个趋势也体现在公司所属新媒体业务中。报告期内，公司所属杭州网为</w:t>
      </w:r>
      <w:r>
        <w:rPr>
          <w:rFonts w:ascii="Times New Roman" w:eastAsia="Times New Roman" w:hAnsi="Times New Roman" w:cs="Times New Roman"/>
          <w:color w:val="000000"/>
          <w:spacing w:val="0"/>
          <w:w w:val="100"/>
          <w:position w:val="0"/>
        </w:rPr>
        <w:t>G20</w:t>
      </w:r>
      <w:r>
        <w:rPr>
          <w:color w:val="000000"/>
          <w:spacing w:val="0"/>
          <w:w w:val="100"/>
          <w:position w:val="0"/>
        </w:rPr>
        <w:t>峰会官网运维者、地方互联网主流 媒体，居于市域互联网站点影响力前茅。公司运维的新媒体产品例如都市快报微信公众号等，在腾讯首次对微信优秀媒体公 众号进行的官方评选中，获评“微信年度优秀媒体公众号”。</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CTR2016</w:t>
      </w:r>
      <w:r>
        <w:rPr>
          <w:color w:val="000000"/>
          <w:spacing w:val="0"/>
          <w:w w:val="100"/>
          <w:position w:val="0"/>
        </w:rPr>
        <w:t>全媒体广告分析，传统户外媒体广告花费</w:t>
      </w:r>
      <w:r>
        <w:rPr>
          <w:rFonts w:ascii="Times New Roman" w:eastAsia="Times New Roman" w:hAnsi="Times New Roman" w:cs="Times New Roman"/>
          <w:color w:val="000000"/>
          <w:spacing w:val="0"/>
          <w:w w:val="100"/>
          <w:position w:val="0"/>
        </w:rPr>
        <w:t>2016</w:t>
      </w:r>
      <w:r>
        <w:rPr>
          <w:color w:val="000000"/>
          <w:spacing w:val="0"/>
          <w:w w:val="100"/>
          <w:position w:val="0"/>
        </w:rPr>
        <w:t>年同比基本持平，资源量同比下降</w:t>
      </w:r>
      <w:r>
        <w:rPr>
          <w:rFonts w:ascii="Times New Roman" w:eastAsia="Times New Roman" w:hAnsi="Times New Roman" w:cs="Times New Roman"/>
          <w:color w:val="000000"/>
          <w:spacing w:val="0"/>
          <w:w w:val="100"/>
          <w:position w:val="0"/>
        </w:rPr>
        <w:t>7.9%</w:t>
      </w:r>
      <w:r>
        <w:rPr>
          <w:color w:val="000000"/>
          <w:spacing w:val="0"/>
          <w:w w:val="100"/>
          <w:position w:val="0"/>
        </w:rPr>
        <w:t>。投放量前五行业 中，娱乐及休闲行业在传统户外媒体的广告花费同比增长</w:t>
      </w:r>
      <w:r>
        <w:rPr>
          <w:rFonts w:ascii="Times New Roman" w:eastAsia="Times New Roman" w:hAnsi="Times New Roman" w:cs="Times New Roman"/>
          <w:color w:val="000000"/>
          <w:spacing w:val="0"/>
          <w:w w:val="100"/>
          <w:position w:val="0"/>
        </w:rPr>
        <w:t>22.2%</w:t>
      </w:r>
      <w:r>
        <w:rPr>
          <w:color w:val="000000"/>
          <w:spacing w:val="0"/>
          <w:w w:val="100"/>
          <w:position w:val="0"/>
        </w:rPr>
        <w:t>,是前五行业中花费同比增幅最大的行业。其次，邮电通讯 行业在传统户外媒体的广告花费同比增长</w:t>
      </w:r>
      <w:r>
        <w:rPr>
          <w:rFonts w:ascii="Times New Roman" w:eastAsia="Times New Roman" w:hAnsi="Times New Roman" w:cs="Times New Roman"/>
          <w:color w:val="000000"/>
          <w:spacing w:val="0"/>
          <w:w w:val="100"/>
          <w:position w:val="0"/>
        </w:rPr>
        <w:t>12.1%</w:t>
      </w:r>
      <w:r>
        <w:rPr>
          <w:color w:val="000000"/>
          <w:spacing w:val="0"/>
          <w:w w:val="100"/>
          <w:position w:val="0"/>
        </w:rPr>
        <w:t>,商业及服务性行业的广告花费同比和环比均出现小幅度增长。参照这个监 测报告，户外媒体从整体上处于发展阶段。报告期内公司所在地因地方综合管理因素，大型户外媒体发展相对有所抑制，且 公司所运维的大量户外媒体（含大屏幕和阅报栏）因党报集团背景，对于投放客户和广告内容有所选择，因此影响了部分业 务的承揽。但依托于杭州市地铁网络建设的大力推进，公司在地铁媒体方面取得了突破性进展，报告期内实现了杭州地铁</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号线（仅限已开通路段）媒体项目的全线路、全媒体全年独家经营，为下一个五年发展在户外资源把握和加快发展上奠 定了基础。</w:t>
      </w:r>
    </w:p>
    <w:p>
      <w:pPr>
        <w:pStyle w:val="Style30"/>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教育行业，根据智研咨询发布的《</w:t>
      </w:r>
      <w:r>
        <w:rPr>
          <w:rFonts w:ascii="Times New Roman" w:eastAsia="Times New Roman" w:hAnsi="Times New Roman" w:cs="Times New Roman"/>
          <w:color w:val="000000"/>
          <w:spacing w:val="0"/>
          <w:w w:val="100"/>
          <w:position w:val="0"/>
        </w:rPr>
        <w:t>2017-2022</w:t>
      </w:r>
      <w:r>
        <w:rPr>
          <w:color w:val="000000"/>
          <w:spacing w:val="0"/>
          <w:w w:val="100"/>
          <w:position w:val="0"/>
        </w:rPr>
        <w:t>年中国职业教育培训市场运行态势及投资战略研究报告》，受益于消费者 提高工作技能需求增加带来的付费意愿增强，及互联网技术带来的产品标准化提升，职业非学历教育快速增长。</w:t>
      </w:r>
      <w:r>
        <w:rPr>
          <w:rFonts w:ascii="Times New Roman" w:eastAsia="Times New Roman" w:hAnsi="Times New Roman" w:cs="Times New Roman"/>
          <w:color w:val="000000"/>
          <w:spacing w:val="0"/>
          <w:w w:val="100"/>
          <w:position w:val="0"/>
        </w:rPr>
        <w:t>2015</w:t>
      </w:r>
      <w:r>
        <w:rPr>
          <w:color w:val="000000"/>
          <w:spacing w:val="0"/>
          <w:w w:val="100"/>
          <w:position w:val="0"/>
        </w:rPr>
        <w:t>年中国 民办教育产业规模已达近</w:t>
      </w:r>
      <w:r>
        <w:rPr>
          <w:rFonts w:ascii="Times New Roman" w:eastAsia="Times New Roman" w:hAnsi="Times New Roman" w:cs="Times New Roman"/>
          <w:color w:val="000000"/>
          <w:spacing w:val="0"/>
          <w:w w:val="100"/>
          <w:position w:val="0"/>
        </w:rPr>
        <w:t>8000</w:t>
      </w:r>
      <w:r>
        <w:rPr>
          <w:color w:val="000000"/>
          <w:spacing w:val="0"/>
          <w:w w:val="100"/>
          <w:position w:val="0"/>
        </w:rPr>
        <w:t>亿元，预计未来</w:t>
      </w:r>
      <w:r>
        <w:rPr>
          <w:rFonts w:ascii="Times New Roman" w:eastAsia="Times New Roman" w:hAnsi="Times New Roman" w:cs="Times New Roman"/>
          <w:color w:val="000000"/>
          <w:spacing w:val="0"/>
          <w:w w:val="100"/>
          <w:position w:val="0"/>
        </w:rPr>
        <w:t>5</w:t>
      </w:r>
      <w:r>
        <w:rPr>
          <w:color w:val="000000"/>
          <w:spacing w:val="0"/>
          <w:w w:val="100"/>
          <w:position w:val="0"/>
        </w:rPr>
        <w:t>年行业</w:t>
      </w:r>
      <w:r>
        <w:rPr>
          <w:rFonts w:ascii="Times New Roman" w:eastAsia="Times New Roman" w:hAnsi="Times New Roman" w:cs="Times New Roman"/>
          <w:color w:val="000000"/>
          <w:spacing w:val="0"/>
          <w:w w:val="100"/>
          <w:position w:val="0"/>
        </w:rPr>
        <w:t>CAGR</w:t>
      </w:r>
      <w:r>
        <w:rPr>
          <w:rFonts w:ascii="Times New Roman" w:eastAsia="Times New Roman" w:hAnsi="Times New Roman" w:cs="Times New Roman"/>
          <w:color w:val="000000"/>
          <w:spacing w:val="0"/>
          <w:w w:val="100"/>
          <w:position w:val="0"/>
        </w:rPr>
        <w:t>（</w:t>
      </w:r>
      <w:r>
        <w:rPr>
          <w:color w:val="000000"/>
          <w:spacing w:val="0"/>
          <w:w w:val="100"/>
          <w:position w:val="0"/>
        </w:rPr>
        <w:t>复合年均增长率</w:t>
      </w:r>
      <w:r>
        <w:rPr>
          <w:rFonts w:ascii="Times New Roman" w:eastAsia="Times New Roman" w:hAnsi="Times New Roman" w:cs="Times New Roman"/>
          <w:color w:val="000000"/>
          <w:spacing w:val="0"/>
          <w:w w:val="100"/>
          <w:position w:val="0"/>
        </w:rPr>
        <w:t>）</w:t>
      </w:r>
      <w:r>
        <w:rPr>
          <w:color w:val="000000"/>
          <w:spacing w:val="0"/>
          <w:w w:val="100"/>
          <w:position w:val="0"/>
        </w:rPr>
        <w:t>约为</w:t>
      </w:r>
      <w:r>
        <w:rPr>
          <w:rFonts w:ascii="Times New Roman" w:eastAsia="Times New Roman" w:hAnsi="Times New Roman" w:cs="Times New Roman"/>
          <w:color w:val="000000"/>
          <w:spacing w:val="0"/>
          <w:w w:val="100"/>
          <w:position w:val="0"/>
        </w:rPr>
        <w:t>21.3%</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年《中国民办教育促进法》 修订完毕，为深化民办教育领域综合改革、促进民办教育事业健康发展提供了有力的法律保障，与国际接轨、体现法治精神 的分类管理正式开始，预计将对公司所属教育产业未来业绩稳定增长起到正面作用。公司所属中教未来公司依托于北京为中 心的全国运营和教学管理中心，对布点校区和项目提供专业化运营和管理支持，各大业务板块收入保持稳定并有一定增长， 在职业教育、国际教育、</w:t>
      </w:r>
      <w:r>
        <w:rPr>
          <w:rFonts w:ascii="Times New Roman" w:eastAsia="Times New Roman" w:hAnsi="Times New Roman" w:cs="Times New Roman"/>
          <w:color w:val="000000"/>
          <w:spacing w:val="0"/>
          <w:w w:val="100"/>
          <w:position w:val="0"/>
        </w:rPr>
        <w:t>IT</w:t>
      </w:r>
      <w:r>
        <w:rPr>
          <w:color w:val="000000"/>
          <w:spacing w:val="0"/>
          <w:w w:val="100"/>
          <w:position w:val="0"/>
        </w:rPr>
        <w:t>教育、艺术教育、在线教育板块市场覆盖区域均有所拓展。</w:t>
      </w:r>
    </w:p>
    <w:p>
      <w:pPr>
        <w:pStyle w:val="Style28"/>
        <w:keepNext/>
        <w:keepLines/>
        <w:widowControl w:val="0"/>
        <w:shd w:val="clear" w:color="auto" w:fill="auto"/>
        <w:bidi w:val="0"/>
        <w:spacing w:before="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、主要资产重大变化情况</w:t>
      </w:r>
      <w:bookmarkEnd w:id="75"/>
      <w:bookmarkEnd w:id="76"/>
      <w:bookmarkEnd w:id="78"/>
    </w:p>
    <w:p>
      <w:pPr>
        <w:pStyle w:val="Style34"/>
        <w:keepNext/>
        <w:keepLines/>
        <w:widowControl w:val="0"/>
        <w:shd w:val="clear" w:color="auto" w:fill="auto"/>
        <w:bidi w:val="0"/>
        <w:spacing w:before="0" w:after="32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、主要资产重大变化情况</w:t>
      </w:r>
      <w:bookmarkEnd w:id="79"/>
      <w:bookmarkEnd w:id="80"/>
      <w:bookmarkEnd w:id="82"/>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年末</w:t>
            </w:r>
            <w:r>
              <w:rPr>
                <w:color w:val="000000"/>
                <w:spacing w:val="0"/>
                <w:w w:val="100"/>
                <w:position w:val="0"/>
              </w:rPr>
              <w:t>17,980,100.26</w:t>
            </w:r>
            <w:r>
              <w:rPr>
                <w:rFonts w:ascii="SimSun" w:eastAsia="SimSun" w:hAnsi="SimSun" w:cs="SimSun"/>
                <w:color w:val="000000"/>
                <w:spacing w:val="0"/>
                <w:w w:val="100"/>
                <w:position w:val="0"/>
              </w:rPr>
              <w:t>元</w:t>
            </w:r>
            <w:r>
              <w:rPr>
                <w:rFonts w:ascii="SimSun" w:eastAsia="SimSun" w:hAnsi="SimSun" w:cs="SimSun"/>
                <w:i/>
                <w:iCs/>
                <w:color w:val="000000"/>
                <w:spacing w:val="0"/>
                <w:w w:val="100"/>
                <w:position w:val="0"/>
              </w:rPr>
              <w:t>，</w:t>
            </w:r>
            <w:r>
              <w:rPr>
                <w:rFonts w:ascii="SimSun" w:eastAsia="SimSun" w:hAnsi="SimSun" w:cs="SimSun"/>
                <w:color w:val="000000"/>
                <w:spacing w:val="0"/>
                <w:w w:val="100"/>
                <w:position w:val="0"/>
              </w:rPr>
              <w:t>较上年末增长</w:t>
            </w:r>
            <w:r>
              <w:rPr>
                <w:color w:val="000000"/>
                <w:spacing w:val="0"/>
                <w:w w:val="100"/>
                <w:position w:val="0"/>
              </w:rPr>
              <w:t>48.99%</w:t>
            </w:r>
            <w:r>
              <w:rPr>
                <w:rFonts w:ascii="SimSun" w:eastAsia="SimSun" w:hAnsi="SimSun" w:cs="SimSun"/>
                <w:color w:val="000000"/>
                <w:spacing w:val="0"/>
                <w:w w:val="100"/>
                <w:position w:val="0"/>
              </w:rPr>
              <w:t>，系子公司预付账款增加所致。</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年末</w:t>
            </w:r>
            <w:r>
              <w:rPr>
                <w:color w:val="000000"/>
                <w:spacing w:val="0"/>
                <w:w w:val="100"/>
                <w:position w:val="0"/>
              </w:rPr>
              <w:t>65,110,404.51</w:t>
            </w:r>
            <w:r>
              <w:rPr>
                <w:rFonts w:ascii="SimSun" w:eastAsia="SimSun" w:hAnsi="SimSun" w:cs="SimSun"/>
                <w:color w:val="000000"/>
                <w:spacing w:val="0"/>
                <w:w w:val="100"/>
                <w:position w:val="0"/>
              </w:rPr>
              <w:t>元，较上年末增长</w:t>
            </w:r>
            <w:r>
              <w:rPr>
                <w:color w:val="000000"/>
                <w:spacing w:val="0"/>
                <w:w w:val="100"/>
                <w:position w:val="0"/>
              </w:rPr>
              <w:t>317.87%</w:t>
            </w:r>
            <w:r>
              <w:rPr>
                <w:rFonts w:ascii="SimSun" w:eastAsia="SimSun" w:hAnsi="SimSun" w:cs="SimSun"/>
                <w:color w:val="000000"/>
                <w:spacing w:val="0"/>
                <w:w w:val="100"/>
                <w:position w:val="0"/>
              </w:rPr>
              <w:t>，主要系风盛传媒地铁一号线 项目经营权保证金增加所致。</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年末</w:t>
            </w:r>
            <w:r>
              <w:rPr>
                <w:color w:val="000000"/>
                <w:spacing w:val="0"/>
                <w:w w:val="100"/>
                <w:position w:val="0"/>
              </w:rPr>
              <w:t>70,092,123.20</w:t>
            </w:r>
            <w:r>
              <w:rPr>
                <w:rFonts w:ascii="SimSun" w:eastAsia="SimSun" w:hAnsi="SimSun" w:cs="SimSun"/>
                <w:color w:val="000000"/>
                <w:spacing w:val="0"/>
                <w:w w:val="100"/>
                <w:position w:val="0"/>
              </w:rPr>
              <w:t>元</w:t>
            </w:r>
            <w:r>
              <w:rPr>
                <w:rFonts w:ascii="SimSun" w:eastAsia="SimSun" w:hAnsi="SimSun" w:cs="SimSun"/>
                <w:i/>
                <w:iCs/>
                <w:color w:val="000000"/>
                <w:spacing w:val="0"/>
                <w:w w:val="100"/>
                <w:position w:val="0"/>
              </w:rPr>
              <w:t>，</w:t>
            </w:r>
            <w:r>
              <w:rPr>
                <w:rFonts w:ascii="SimSun" w:eastAsia="SimSun" w:hAnsi="SimSun" w:cs="SimSun"/>
                <w:color w:val="000000"/>
                <w:spacing w:val="0"/>
                <w:w w:val="100"/>
                <w:position w:val="0"/>
              </w:rPr>
              <w:t>较上年末增长</w:t>
            </w:r>
            <w:r>
              <w:rPr>
                <w:color w:val="000000"/>
                <w:spacing w:val="0"/>
                <w:w w:val="100"/>
                <w:position w:val="0"/>
              </w:rPr>
              <w:t>49.04%</w:t>
            </w:r>
            <w:r>
              <w:rPr>
                <w:rFonts w:ascii="SimSun" w:eastAsia="SimSun" w:hAnsi="SimSun" w:cs="SimSun"/>
                <w:color w:val="000000"/>
                <w:spacing w:val="0"/>
                <w:w w:val="100"/>
                <w:position w:val="0"/>
              </w:rPr>
              <w:t>，主要系期末购买的理财产品 较多及待摊费用增加所致。</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年末</w:t>
            </w:r>
            <w:r>
              <w:rPr>
                <w:color w:val="000000"/>
                <w:spacing w:val="0"/>
                <w:w w:val="100"/>
                <w:position w:val="0"/>
              </w:rPr>
              <w:t>7,308,000.00</w:t>
            </w:r>
            <w:r>
              <w:rPr>
                <w:rFonts w:ascii="SimSun" w:eastAsia="SimSun" w:hAnsi="SimSun" w:cs="SimSun"/>
                <w:color w:val="000000"/>
                <w:spacing w:val="0"/>
                <w:w w:val="100"/>
                <w:position w:val="0"/>
              </w:rPr>
              <w:t>元，较上年末增长</w:t>
            </w:r>
            <w:r>
              <w:rPr>
                <w:color w:val="000000"/>
                <w:spacing w:val="0"/>
                <w:w w:val="100"/>
                <w:position w:val="0"/>
              </w:rPr>
              <w:t>2049.41%</w:t>
            </w:r>
            <w:r>
              <w:rPr>
                <w:rFonts w:ascii="SimSun" w:eastAsia="SimSun" w:hAnsi="SimSun" w:cs="SimSun"/>
                <w:color w:val="000000"/>
                <w:spacing w:val="0"/>
                <w:w w:val="100"/>
                <w:position w:val="0"/>
              </w:rPr>
              <w:t>,主要系增加了对杭州万事利 丝绸文化有限公司</w:t>
            </w:r>
            <w:r>
              <w:rPr>
                <w:color w:val="000000"/>
                <w:spacing w:val="0"/>
                <w:w w:val="100"/>
                <w:position w:val="0"/>
              </w:rPr>
              <w:t>500</w:t>
            </w:r>
            <w:r>
              <w:rPr>
                <w:rFonts w:ascii="SimSun" w:eastAsia="SimSun" w:hAnsi="SimSun" w:cs="SimSun"/>
                <w:color w:val="000000"/>
                <w:spacing w:val="0"/>
                <w:w w:val="100"/>
                <w:position w:val="0"/>
              </w:rPr>
              <w:t>万股权投资。</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年末</w:t>
            </w:r>
            <w:r>
              <w:rPr>
                <w:color w:val="000000"/>
                <w:spacing w:val="0"/>
                <w:w w:val="100"/>
                <w:position w:val="0"/>
              </w:rPr>
              <w:t>751,853,876.09</w:t>
            </w:r>
            <w:r>
              <w:rPr>
                <w:rFonts w:ascii="SimSun" w:eastAsia="SimSun" w:hAnsi="SimSun" w:cs="SimSun"/>
                <w:color w:val="000000"/>
                <w:spacing w:val="0"/>
                <w:w w:val="100"/>
                <w:position w:val="0"/>
              </w:rPr>
              <w:t>，较上年末增长</w:t>
            </w:r>
            <w:r>
              <w:rPr>
                <w:color w:val="000000"/>
                <w:spacing w:val="0"/>
                <w:w w:val="100"/>
                <w:position w:val="0"/>
              </w:rPr>
              <w:t>313.59%</w:t>
            </w:r>
            <w:r>
              <w:rPr>
                <w:rFonts w:ascii="SimSun" w:eastAsia="SimSun" w:hAnsi="SimSun" w:cs="SimSun"/>
                <w:color w:val="000000"/>
                <w:spacing w:val="0"/>
                <w:w w:val="100"/>
                <w:position w:val="0"/>
              </w:rPr>
              <w:t>，主要系新收购中教未来国际 教育科技（北京）有限公司增加商誉所致。</w:t>
            </w:r>
          </w:p>
        </w:tc>
      </w:tr>
      <w:tr>
        <w:trPr>
          <w:trHeight w:val="720"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年末</w:t>
            </w:r>
            <w:r>
              <w:rPr>
                <w:color w:val="000000"/>
                <w:spacing w:val="0"/>
                <w:w w:val="100"/>
                <w:position w:val="0"/>
              </w:rPr>
              <w:t>12,263,181.33</w:t>
            </w:r>
            <w:r>
              <w:rPr>
                <w:rFonts w:ascii="SimSun" w:eastAsia="SimSun" w:hAnsi="SimSun" w:cs="SimSun"/>
                <w:color w:val="000000"/>
                <w:spacing w:val="0"/>
                <w:w w:val="100"/>
                <w:position w:val="0"/>
              </w:rPr>
              <w:t>元，较上年末增长</w:t>
            </w:r>
            <w:r>
              <w:rPr>
                <w:color w:val="000000"/>
                <w:spacing w:val="0"/>
                <w:w w:val="100"/>
                <w:position w:val="0"/>
              </w:rPr>
              <w:t>127.52%</w:t>
            </w:r>
            <w:r>
              <w:rPr>
                <w:rFonts w:ascii="SimSun" w:eastAsia="SimSun" w:hAnsi="SimSun" w:cs="SimSun"/>
                <w:color w:val="000000"/>
                <w:spacing w:val="0"/>
                <w:w w:val="100"/>
                <w:position w:val="0"/>
              </w:rPr>
              <w:t>，主要系新增风盛传媒户外大 牌建设成本所致。</w:t>
            </w:r>
          </w:p>
        </w:tc>
      </w:tr>
    </w:tbl>
    <w:tbl>
      <w:tblPr>
        <w:tblOverlap w:val="never"/>
        <w:jc w:val="center"/>
        <w:tblLayout w:type="fixed"/>
      </w:tblPr>
      <w:tblGrid>
        <w:gridCol w:w="3053"/>
        <w:gridCol w:w="6528"/>
      </w:tblGrid>
      <w:tr>
        <w:trPr>
          <w:trHeight w:val="730"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年末</w:t>
            </w:r>
            <w:r>
              <w:rPr>
                <w:color w:val="000000"/>
                <w:spacing w:val="0"/>
                <w:w w:val="100"/>
                <w:position w:val="0"/>
              </w:rPr>
              <w:t>3,219,255.58</w:t>
            </w:r>
            <w:r>
              <w:rPr>
                <w:rFonts w:ascii="SimSun" w:eastAsia="SimSun" w:hAnsi="SimSun" w:cs="SimSun"/>
                <w:color w:val="000000"/>
                <w:spacing w:val="0"/>
                <w:w w:val="100"/>
                <w:position w:val="0"/>
              </w:rPr>
              <w:t>元，较上年末增长</w:t>
            </w:r>
            <w:r>
              <w:rPr>
                <w:color w:val="000000"/>
                <w:spacing w:val="0"/>
                <w:w w:val="100"/>
                <w:position w:val="0"/>
              </w:rPr>
              <w:t>403.53%</w:t>
            </w:r>
            <w:r>
              <w:rPr>
                <w:rFonts w:ascii="SimSun" w:eastAsia="SimSun" w:hAnsi="SimSun" w:cs="SimSun"/>
                <w:color w:val="000000"/>
                <w:spacing w:val="0"/>
                <w:w w:val="100"/>
                <w:position w:val="0"/>
              </w:rPr>
              <w:t>,主要系新收购中教未来国际 教育科技（北京）有限公司增加所致。</w:t>
            </w:r>
          </w:p>
        </w:tc>
      </w:tr>
    </w:tbl>
    <w:p>
      <w:pPr>
        <w:widowControl w:val="0"/>
        <w:spacing w:after="279" w:line="1" w:lineRule="exact"/>
      </w:pPr>
    </w:p>
    <w:p>
      <w:pPr>
        <w:pStyle w:val="Style34"/>
        <w:keepNext/>
        <w:keepLines/>
        <w:widowControl w:val="0"/>
        <w:shd w:val="clear" w:color="auto" w:fill="auto"/>
        <w:bidi w:val="0"/>
        <w:spacing w:before="0" w:after="28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30"/>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firstLine="540"/>
        <w:jc w:val="both"/>
      </w:pPr>
      <w:r>
        <w:rPr>
          <w:color w:val="000000"/>
          <w:spacing w:val="0"/>
          <w:w w:val="100"/>
          <w:position w:val="0"/>
        </w:rPr>
        <w:t>公司是中国报业集团中第三家传媒类经营性资产整体上市公司，杭州市第二家国有上市文化企业。作为中国报业集团 第一方阵一员，公司努力推进媒体融合发展，着力于区域性领先优势的构建和确立，借助资本市场做强做大党报媒体产业， 以确保公司通过转型升级加快发展。</w:t>
      </w:r>
    </w:p>
    <w:p>
      <w:pPr>
        <w:pStyle w:val="Style30"/>
        <w:keepNext w:val="0"/>
        <w:keepLines w:val="0"/>
        <w:widowControl w:val="0"/>
        <w:shd w:val="clear" w:color="auto" w:fill="auto"/>
        <w:tabs>
          <w:tab w:pos="876" w:val="left"/>
        </w:tabs>
        <w:bidi w:val="0"/>
        <w:spacing w:before="0" w:after="0" w:line="313" w:lineRule="exact"/>
        <w:ind w:left="0" w:right="0" w:firstLine="540"/>
        <w:jc w:val="left"/>
      </w:pPr>
      <w:bookmarkStart w:id="91" w:name="bookmark91"/>
      <w:r>
        <w:rPr>
          <w:rFonts w:ascii="Times New Roman" w:eastAsia="Times New Roman" w:hAnsi="Times New Roman" w:cs="Times New Roman"/>
          <w:b/>
          <w:bCs/>
          <w:color w:val="000000"/>
          <w:spacing w:val="0"/>
          <w:w w:val="100"/>
          <w:position w:val="0"/>
        </w:rPr>
        <w:t>1</w:t>
      </w:r>
      <w:bookmarkEnd w:id="91"/>
      <w:r>
        <w:rPr>
          <w:b/>
          <w:bCs/>
          <w:color w:val="000000"/>
          <w:spacing w:val="0"/>
          <w:w w:val="100"/>
          <w:position w:val="0"/>
        </w:rPr>
        <w:t>、</w:t>
        <w:tab/>
        <w:t>强势媒体优势</w:t>
      </w:r>
    </w:p>
    <w:p>
      <w:pPr>
        <w:pStyle w:val="Style30"/>
        <w:keepNext w:val="0"/>
        <w:keepLines w:val="0"/>
        <w:widowControl w:val="0"/>
        <w:shd w:val="clear" w:color="auto" w:fill="auto"/>
        <w:bidi w:val="0"/>
        <w:spacing w:before="0" w:after="0" w:line="313" w:lineRule="exact"/>
        <w:ind w:left="0" w:right="0" w:firstLine="540"/>
        <w:jc w:val="both"/>
      </w:pPr>
      <w:r>
        <w:rPr>
          <w:color w:val="000000"/>
          <w:spacing w:val="0"/>
          <w:w w:val="100"/>
          <w:position w:val="0"/>
        </w:rPr>
        <w:t>公司负责运营的《杭州日报》、《都市快报》、《每日商报》、《萧山日报》、《余杭晨报》、《富阳日报》、《休 闲》杂志等报刊，均属于区域、行业强势媒体或处于独家重要地位。其中都市快报影响力长期居于全国都市报前列、浙江省 内平面媒体前茅。萧山日报、余杭晨报和富阳日报，均为所在区域党报性质的权威报纸，其中萧山日报影响力和经营水平持 续多年居于全国同类型报纸前茅。</w:t>
      </w:r>
    </w:p>
    <w:p>
      <w:pPr>
        <w:pStyle w:val="Style30"/>
        <w:keepNext w:val="0"/>
        <w:keepLines w:val="0"/>
        <w:widowControl w:val="0"/>
        <w:shd w:val="clear" w:color="auto" w:fill="auto"/>
        <w:bidi w:val="0"/>
        <w:spacing w:before="0" w:after="0" w:line="313" w:lineRule="exact"/>
        <w:ind w:left="0" w:right="0" w:firstLine="540"/>
        <w:jc w:val="both"/>
      </w:pPr>
      <w:r>
        <w:rPr>
          <w:color w:val="000000"/>
          <w:spacing w:val="0"/>
          <w:w w:val="100"/>
          <w:position w:val="0"/>
        </w:rPr>
        <w:t>杭州网系国家一类新闻网站、杭州地区唯一新闻门户网站，综合传播力名列前茅，获中央网信办《网络传播》杂志颁 发的</w:t>
      </w:r>
      <w:r>
        <w:rPr>
          <w:rFonts w:ascii="Times New Roman" w:eastAsia="Times New Roman" w:hAnsi="Times New Roman" w:cs="Times New Roman"/>
          <w:color w:val="000000"/>
          <w:spacing w:val="0"/>
          <w:w w:val="100"/>
          <w:position w:val="0"/>
        </w:rPr>
        <w:t>2015-2016</w:t>
      </w:r>
      <w:r>
        <w:rPr>
          <w:color w:val="000000"/>
          <w:spacing w:val="0"/>
          <w:w w:val="100"/>
          <w:position w:val="0"/>
        </w:rPr>
        <w:t>中国城市网站传播力</w:t>
      </w:r>
      <w:r>
        <w:rPr>
          <w:rFonts w:ascii="Times New Roman" w:eastAsia="Times New Roman" w:hAnsi="Times New Roman" w:cs="Times New Roman"/>
          <w:color w:val="000000"/>
          <w:spacing w:val="0"/>
          <w:w w:val="100"/>
          <w:position w:val="0"/>
        </w:rPr>
        <w:t>10</w:t>
      </w:r>
      <w:r>
        <w:rPr>
          <w:color w:val="000000"/>
          <w:spacing w:val="0"/>
          <w:w w:val="100"/>
          <w:position w:val="0"/>
        </w:rPr>
        <w:t>强。</w:t>
      </w:r>
      <w:r>
        <w:rPr>
          <w:rFonts w:ascii="Times New Roman" w:eastAsia="Times New Roman" w:hAnsi="Times New Roman" w:cs="Times New Roman"/>
          <w:color w:val="000000"/>
          <w:spacing w:val="0"/>
          <w:w w:val="100"/>
          <w:position w:val="0"/>
        </w:rPr>
        <w:t>2016</w:t>
      </w:r>
      <w:r>
        <w:rPr>
          <w:color w:val="000000"/>
          <w:spacing w:val="0"/>
          <w:w w:val="100"/>
          <w:position w:val="0"/>
        </w:rPr>
        <w:t>年，杭州网被国信办列入可供网站转载新闻的新闻单位名单，这是对杭州网 权威性和影响力的高度认可。</w:t>
      </w:r>
    </w:p>
    <w:p>
      <w:pPr>
        <w:pStyle w:val="Style30"/>
        <w:keepNext w:val="0"/>
        <w:keepLines w:val="0"/>
        <w:widowControl w:val="0"/>
        <w:shd w:val="clear" w:color="auto" w:fill="auto"/>
        <w:tabs>
          <w:tab w:pos="891" w:val="left"/>
        </w:tabs>
        <w:bidi w:val="0"/>
        <w:spacing w:before="0" w:after="0" w:line="313" w:lineRule="exact"/>
        <w:ind w:left="0" w:right="0" w:firstLine="540"/>
        <w:jc w:val="left"/>
      </w:pPr>
      <w:bookmarkStart w:id="92" w:name="bookmark92"/>
      <w:r>
        <w:rPr>
          <w:rFonts w:ascii="Times New Roman" w:eastAsia="Times New Roman" w:hAnsi="Times New Roman" w:cs="Times New Roman"/>
          <w:b/>
          <w:bCs/>
          <w:color w:val="000000"/>
          <w:spacing w:val="0"/>
          <w:w w:val="100"/>
          <w:position w:val="0"/>
        </w:rPr>
        <w:t>2</w:t>
      </w:r>
      <w:bookmarkEnd w:id="92"/>
      <w:r>
        <w:rPr>
          <w:b/>
          <w:bCs/>
          <w:color w:val="000000"/>
          <w:spacing w:val="0"/>
          <w:w w:val="100"/>
          <w:position w:val="0"/>
        </w:rPr>
        <w:t>、</w:t>
        <w:tab/>
        <w:t>权威公信力优势</w:t>
      </w:r>
    </w:p>
    <w:p>
      <w:pPr>
        <w:pStyle w:val="Style30"/>
        <w:keepNext w:val="0"/>
        <w:keepLines w:val="0"/>
        <w:widowControl w:val="0"/>
        <w:shd w:val="clear" w:color="auto" w:fill="auto"/>
        <w:bidi w:val="0"/>
        <w:spacing w:before="0" w:after="0" w:line="313" w:lineRule="exact"/>
        <w:ind w:left="0" w:right="0" w:firstLine="540"/>
        <w:jc w:val="both"/>
      </w:pPr>
      <w:r>
        <w:rPr>
          <w:color w:val="000000"/>
          <w:spacing w:val="0"/>
          <w:w w:val="100"/>
          <w:position w:val="0"/>
        </w:rPr>
        <w:t>《杭州日报》是中共杭州市委机关报，以本地区不可替代的权威性、公信力和影响力成为杭州市域第一主流媒体。《都 市快报》在媒体影响力和市场份额方面，继续居于省内都市报领先地位。</w:t>
      </w:r>
    </w:p>
    <w:p>
      <w:pPr>
        <w:pStyle w:val="Style30"/>
        <w:keepNext w:val="0"/>
        <w:keepLines w:val="0"/>
        <w:widowControl w:val="0"/>
        <w:shd w:val="clear" w:color="auto" w:fill="auto"/>
        <w:tabs>
          <w:tab w:pos="891" w:val="left"/>
        </w:tabs>
        <w:bidi w:val="0"/>
        <w:spacing w:before="0" w:after="0" w:line="313" w:lineRule="exact"/>
        <w:ind w:left="0" w:right="0" w:firstLine="540"/>
        <w:jc w:val="left"/>
      </w:pPr>
      <w:bookmarkStart w:id="93" w:name="bookmark93"/>
      <w:r>
        <w:rPr>
          <w:rFonts w:ascii="Times New Roman" w:eastAsia="Times New Roman" w:hAnsi="Times New Roman" w:cs="Times New Roman"/>
          <w:b/>
          <w:bCs/>
          <w:color w:val="000000"/>
          <w:spacing w:val="0"/>
          <w:w w:val="100"/>
          <w:position w:val="0"/>
        </w:rPr>
        <w:t>3</w:t>
      </w:r>
      <w:bookmarkEnd w:id="93"/>
      <w:r>
        <w:rPr>
          <w:b/>
          <w:bCs/>
          <w:color w:val="000000"/>
          <w:spacing w:val="0"/>
          <w:w w:val="100"/>
          <w:position w:val="0"/>
        </w:rPr>
        <w:t>、</w:t>
        <w:tab/>
        <w:t>政府资源和公共关系优势</w:t>
      </w:r>
    </w:p>
    <w:p>
      <w:pPr>
        <w:pStyle w:val="Style30"/>
        <w:keepNext w:val="0"/>
        <w:keepLines w:val="0"/>
        <w:widowControl w:val="0"/>
        <w:shd w:val="clear" w:color="auto" w:fill="auto"/>
        <w:bidi w:val="0"/>
        <w:spacing w:before="0" w:after="0" w:line="313" w:lineRule="exact"/>
        <w:ind w:left="0" w:right="0" w:firstLine="540"/>
        <w:jc w:val="both"/>
      </w:pPr>
      <w:r>
        <w:rPr>
          <w:color w:val="000000"/>
          <w:spacing w:val="0"/>
          <w:w w:val="100"/>
          <w:position w:val="0"/>
        </w:rPr>
        <w:t>作为国有文化企业，公司拥有良好的政府资源和公共关系资源优势。公司实际控制人杭报集团继续得到各级政府的高 度重视和大力支持，在文化体制改革中得以享受政策优惠，并进行各项体制、机制的试点和改革。在政府大力支持下，报告 期内公司连续举办电商博览会、大型汽车展、童博会、大型婚庆展等重要会展，进一步扩大了公司会展品牌的影响力。公司 所属杭报传媒运作的“第七空间”获评国家级众创空间。</w:t>
      </w:r>
    </w:p>
    <w:p>
      <w:pPr>
        <w:pStyle w:val="Style30"/>
        <w:keepNext w:val="0"/>
        <w:keepLines w:val="0"/>
        <w:widowControl w:val="0"/>
        <w:shd w:val="clear" w:color="auto" w:fill="auto"/>
        <w:tabs>
          <w:tab w:pos="891" w:val="left"/>
        </w:tabs>
        <w:bidi w:val="0"/>
        <w:spacing w:before="0" w:after="0" w:line="313" w:lineRule="exact"/>
        <w:ind w:left="0" w:right="0" w:firstLine="540"/>
        <w:jc w:val="left"/>
      </w:pPr>
      <w:bookmarkStart w:id="94" w:name="bookmark94"/>
      <w:r>
        <w:rPr>
          <w:rFonts w:ascii="Times New Roman" w:eastAsia="Times New Roman" w:hAnsi="Times New Roman" w:cs="Times New Roman"/>
          <w:b/>
          <w:bCs/>
          <w:color w:val="000000"/>
          <w:spacing w:val="0"/>
          <w:w w:val="100"/>
          <w:position w:val="0"/>
        </w:rPr>
        <w:t>4</w:t>
      </w:r>
      <w:bookmarkEnd w:id="94"/>
      <w:r>
        <w:rPr>
          <w:b/>
          <w:bCs/>
          <w:color w:val="000000"/>
          <w:spacing w:val="0"/>
          <w:w w:val="100"/>
          <w:position w:val="0"/>
        </w:rPr>
        <w:t>、</w:t>
        <w:tab/>
        <w:t>用户平台集聚优势</w:t>
      </w:r>
    </w:p>
    <w:p>
      <w:pPr>
        <w:pStyle w:val="Style30"/>
        <w:keepNext w:val="0"/>
        <w:keepLines w:val="0"/>
        <w:widowControl w:val="0"/>
        <w:shd w:val="clear" w:color="auto" w:fill="auto"/>
        <w:tabs>
          <w:tab w:pos="987" w:val="left"/>
        </w:tabs>
        <w:bidi w:val="0"/>
        <w:spacing w:before="0" w:after="0" w:line="313" w:lineRule="exact"/>
        <w:ind w:left="0" w:right="0" w:firstLine="540"/>
        <w:jc w:val="left"/>
      </w:pPr>
      <w:bookmarkStart w:id="95" w:name="bookmark95"/>
      <w:r>
        <w:rPr>
          <w:b/>
          <w:bCs/>
          <w:color w:val="000000"/>
          <w:spacing w:val="0"/>
          <w:w w:val="100"/>
          <w:position w:val="0"/>
        </w:rPr>
        <w:t>（</w:t>
      </w:r>
      <w:bookmarkEnd w:id="9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现代传媒集群核心平台</w:t>
      </w:r>
    </w:p>
    <w:p>
      <w:pPr>
        <w:pStyle w:val="Style30"/>
        <w:keepNext w:val="0"/>
        <w:keepLines w:val="0"/>
        <w:widowControl w:val="0"/>
        <w:shd w:val="clear" w:color="auto" w:fill="auto"/>
        <w:bidi w:val="0"/>
        <w:spacing w:before="0" w:after="0" w:line="313" w:lineRule="exact"/>
        <w:ind w:left="0" w:right="0" w:firstLine="540"/>
        <w:jc w:val="both"/>
      </w:pPr>
      <w:r>
        <w:rPr>
          <w:color w:val="000000"/>
          <w:spacing w:val="0"/>
          <w:w w:val="100"/>
          <w:position w:val="0"/>
        </w:rPr>
        <w:t>公司运营的报刊媒体、互联网站点和移动互联网产品，共同构成平台坚实基础。平台拥有庞大的用户群，控股股东承 担主流媒体舆论引导和文化服务双重责任，公司负责全部运营事务。</w:t>
      </w:r>
    </w:p>
    <w:p>
      <w:pPr>
        <w:pStyle w:val="Style30"/>
        <w:keepNext w:val="0"/>
        <w:keepLines w:val="0"/>
        <w:widowControl w:val="0"/>
        <w:shd w:val="clear" w:color="auto" w:fill="auto"/>
        <w:bidi w:val="0"/>
        <w:spacing w:before="0" w:after="0" w:line="313" w:lineRule="exact"/>
        <w:ind w:left="0" w:right="0" w:firstLine="540"/>
        <w:jc w:val="both"/>
      </w:pPr>
      <w:r>
        <w:rPr>
          <w:color w:val="000000"/>
          <w:spacing w:val="0"/>
          <w:w w:val="100"/>
          <w:position w:val="0"/>
        </w:rPr>
        <w:t>杭州网系杭州地区唯一新闻门户网站，旗下支站覆盖全地区各个县（市、区）；快房网为行业大型垂直门户网站，在 省内居于房产专业网站前列；萧山网、余杭新闻网和富阳新闻网为所在区域互联网主流媒体，媒体公信力和影响力领先，三 网作为县（市、区）域门户网站，居于同类型网站全国或全省领先地位。公司为第一大股东的社区网站</w:t>
      </w:r>
      <w:r>
        <w:rPr>
          <w:rFonts w:ascii="Times New Roman" w:eastAsia="Times New Roman" w:hAnsi="Times New Roman" w:cs="Times New Roman"/>
          <w:color w:val="000000"/>
          <w:spacing w:val="0"/>
          <w:w w:val="100"/>
          <w:position w:val="0"/>
        </w:rPr>
        <w:t>19</w:t>
      </w:r>
      <w:r>
        <w:rPr>
          <w:color w:val="000000"/>
          <w:spacing w:val="0"/>
          <w:w w:val="100"/>
          <w:position w:val="0"/>
        </w:rPr>
        <w:t>楼，为本地用户提 供优质的生活交流服务。</w:t>
      </w:r>
    </w:p>
    <w:p>
      <w:pPr>
        <w:pStyle w:val="Style30"/>
        <w:keepNext w:val="0"/>
        <w:keepLines w:val="0"/>
        <w:widowControl w:val="0"/>
        <w:shd w:val="clear" w:color="auto" w:fill="auto"/>
        <w:bidi w:val="0"/>
        <w:spacing w:before="0" w:after="0" w:line="313" w:lineRule="exact"/>
        <w:ind w:left="0" w:right="0" w:firstLine="540"/>
        <w:jc w:val="both"/>
      </w:pPr>
      <w:r>
        <w:rPr>
          <w:color w:val="000000"/>
          <w:spacing w:val="0"/>
          <w:w w:val="100"/>
          <w:position w:val="0"/>
        </w:rPr>
        <w:t>适应移动互联网时代，公司平面媒体订阅户近百万，各类新媒体产品包括手机</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微信公众号、移动视频产品、官 方微博号和互联网社区等，共有用户数（含</w:t>
      </w:r>
      <w:r>
        <w:rPr>
          <w:rFonts w:ascii="Times New Roman" w:eastAsia="Times New Roman" w:hAnsi="Times New Roman" w:cs="Times New Roman"/>
          <w:color w:val="000000"/>
          <w:spacing w:val="0"/>
          <w:w w:val="100"/>
          <w:position w:val="0"/>
        </w:rPr>
        <w:t>APP</w:t>
      </w:r>
      <w:r>
        <w:rPr>
          <w:color w:val="000000"/>
          <w:spacing w:val="0"/>
          <w:w w:val="100"/>
          <w:position w:val="0"/>
        </w:rPr>
        <w:t xml:space="preserve">活跃用户、微信订阅数、微博粉丝数、社区注册用户、移动视频订阅户等） </w:t>
      </w:r>
      <w:r>
        <w:rPr>
          <w:rFonts w:ascii="Times New Roman" w:eastAsia="Times New Roman" w:hAnsi="Times New Roman" w:cs="Times New Roman"/>
          <w:color w:val="000000"/>
          <w:spacing w:val="0"/>
          <w:w w:val="100"/>
          <w:position w:val="0"/>
        </w:rPr>
        <w:t>1.17</w:t>
      </w:r>
      <w:r>
        <w:rPr>
          <w:color w:val="000000"/>
          <w:spacing w:val="0"/>
          <w:w w:val="100"/>
          <w:position w:val="0"/>
        </w:rPr>
        <w:t>亿，较好地承接了平面媒体受众群体的转移，为报业集团媒体公信力和公司经营的市场影响力打下了扎实的用户基础。</w:t>
      </w:r>
    </w:p>
    <w:p>
      <w:pPr>
        <w:pStyle w:val="Style30"/>
        <w:keepNext w:val="0"/>
        <w:keepLines w:val="0"/>
        <w:widowControl w:val="0"/>
        <w:shd w:val="clear" w:color="auto" w:fill="auto"/>
        <w:tabs>
          <w:tab w:pos="987" w:val="left"/>
        </w:tabs>
        <w:bidi w:val="0"/>
        <w:spacing w:before="0" w:after="0" w:line="313" w:lineRule="exact"/>
        <w:ind w:left="0" w:right="0" w:firstLine="540"/>
        <w:jc w:val="left"/>
      </w:pPr>
      <w:bookmarkStart w:id="96" w:name="bookmark96"/>
      <w:r>
        <w:rPr>
          <w:b/>
          <w:bCs/>
          <w:color w:val="000000"/>
          <w:spacing w:val="0"/>
          <w:w w:val="100"/>
          <w:position w:val="0"/>
        </w:rPr>
        <w:t>（</w:t>
      </w:r>
      <w:bookmarkEnd w:id="9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城市生活服务平台</w:t>
      </w:r>
    </w:p>
    <w:p>
      <w:pPr>
        <w:pStyle w:val="Style30"/>
        <w:keepNext w:val="0"/>
        <w:keepLines w:val="0"/>
        <w:widowControl w:val="0"/>
        <w:shd w:val="clear" w:color="auto" w:fill="auto"/>
        <w:bidi w:val="0"/>
        <w:spacing w:before="0" w:after="0" w:line="313" w:lineRule="exact"/>
        <w:ind w:left="0" w:right="0" w:firstLine="540"/>
        <w:jc w:val="both"/>
      </w:pPr>
      <w:r>
        <w:rPr>
          <w:color w:val="000000"/>
          <w:spacing w:val="0"/>
          <w:w w:val="100"/>
          <w:position w:val="0"/>
        </w:rPr>
        <w:t>公司以报刊发行投递和电商物流配送、报刊印刷、包装印刷、互联网连锁桌面轻印刷、户外媒体和地铁媒体构成城市 生活服务平台，以服务带动开拓，赢得了市场。公司所属盛元印务有限公司成为国家、省、市三级政府机关定点印刷企业。</w:t>
      </w:r>
    </w:p>
    <w:p>
      <w:pPr>
        <w:pStyle w:val="Style30"/>
        <w:keepNext w:val="0"/>
        <w:keepLines w:val="0"/>
        <w:widowControl w:val="0"/>
        <w:shd w:val="clear" w:color="auto" w:fill="auto"/>
        <w:bidi w:val="0"/>
        <w:spacing w:before="0" w:after="80" w:line="314" w:lineRule="exact"/>
        <w:ind w:left="0" w:right="0" w:firstLine="520"/>
        <w:jc w:val="both"/>
      </w:pPr>
      <w:r>
        <w:rPr>
          <w:color w:val="000000"/>
          <w:spacing w:val="0"/>
          <w:w w:val="100"/>
          <w:position w:val="0"/>
        </w:rPr>
        <w:t>公司运营的杭州市文化产权交易所，已经成功搭建国有文化产权交易服务平台，线上电子交易业务获得省、市金融监 管部门审批通过。平台挂牌交易项目涉及国企增资、股权转让、资产处置等，地域涵盖杭州、上海等地。全面推进互联网交 易业务，交易品类涵盖收藏品和其他文化艺术用品。文交所已成为淘宝拍卖平台拥有全品类交易资质和“印石交易平台”交 易账号的战略合作伙伴。</w:t>
      </w:r>
    </w:p>
    <w:p>
      <w:pPr>
        <w:pStyle w:val="Style30"/>
        <w:keepNext w:val="0"/>
        <w:keepLines w:val="0"/>
        <w:widowControl w:val="0"/>
        <w:shd w:val="clear" w:color="auto" w:fill="auto"/>
        <w:bidi w:val="0"/>
        <w:spacing w:before="0" w:after="0"/>
        <w:ind w:left="0" w:right="0" w:firstLine="520"/>
        <w:jc w:val="both"/>
      </w:pPr>
      <w:bookmarkStart w:id="97" w:name="bookmark97"/>
      <w:r>
        <w:rPr>
          <w:rFonts w:ascii="Times New Roman" w:eastAsia="Times New Roman" w:hAnsi="Times New Roman" w:cs="Times New Roman"/>
          <w:b/>
          <w:bCs/>
          <w:color w:val="000000"/>
          <w:spacing w:val="0"/>
          <w:w w:val="100"/>
          <w:position w:val="0"/>
        </w:rPr>
        <w:t>5</w:t>
      </w:r>
      <w:bookmarkEnd w:id="97"/>
      <w:r>
        <w:rPr>
          <w:b/>
          <w:bCs/>
          <w:color w:val="000000"/>
          <w:spacing w:val="0"/>
          <w:w w:val="100"/>
          <w:position w:val="0"/>
        </w:rPr>
        <w:t>、教育资源优势</w:t>
      </w:r>
    </w:p>
    <w:p>
      <w:pPr>
        <w:pStyle w:val="Style30"/>
        <w:keepNext w:val="0"/>
        <w:keepLines w:val="0"/>
        <w:widowControl w:val="0"/>
        <w:shd w:val="clear" w:color="auto" w:fill="auto"/>
        <w:bidi w:val="0"/>
        <w:spacing w:before="0" w:after="0" w:line="307" w:lineRule="exact"/>
        <w:ind w:left="0" w:right="0" w:firstLine="440"/>
        <w:jc w:val="both"/>
        <w:sectPr>
          <w:footnotePr>
            <w:pos w:val="pageBottom"/>
            <w:numFmt w:val="decimal"/>
            <w:numRestart w:val="continuous"/>
          </w:footnotePr>
          <w:pgSz w:w="11900" w:h="16840"/>
          <w:pgMar w:top="1383" w:right="1019" w:bottom="1484" w:left="1103" w:header="0" w:footer="3" w:gutter="0"/>
          <w:cols w:space="720"/>
          <w:noEndnote/>
          <w:rtlGutter w:val="0"/>
          <w:docGrid w:linePitch="360"/>
        </w:sectPr>
      </w:pPr>
      <w:r>
        <w:rPr>
          <w:color w:val="000000"/>
          <w:spacing w:val="0"/>
          <w:w w:val="100"/>
          <w:position w:val="0"/>
        </w:rPr>
        <w:t>公司并购的中教未来公司，业务范围覆盖包括北京、杭州、成都在内的数十个大中城市，与这些城市的众多高校建立 了良好的长期合作关系。适应教育市场的重大变化，业务涵盖职业教育、国际教育、</w:t>
      </w:r>
      <w:r>
        <w:rPr>
          <w:rFonts w:ascii="Times New Roman" w:eastAsia="Times New Roman" w:hAnsi="Times New Roman" w:cs="Times New Roman"/>
          <w:color w:val="000000"/>
          <w:spacing w:val="0"/>
          <w:w w:val="100"/>
          <w:position w:val="0"/>
        </w:rPr>
        <w:t>IT</w:t>
      </w:r>
      <w:r>
        <w:rPr>
          <w:color w:val="000000"/>
          <w:spacing w:val="0"/>
          <w:w w:val="100"/>
          <w:position w:val="0"/>
        </w:rPr>
        <w:t>教育、艺术教育、在线教育五大板块。 职业教育继续维持在区域范围内的领先优势。国际教育、</w:t>
      </w:r>
      <w:r>
        <w:rPr>
          <w:rFonts w:ascii="Times New Roman" w:eastAsia="Times New Roman" w:hAnsi="Times New Roman" w:cs="Times New Roman"/>
          <w:color w:val="000000"/>
          <w:spacing w:val="0"/>
          <w:w w:val="100"/>
          <w:position w:val="0"/>
        </w:rPr>
        <w:t>IT</w:t>
      </w:r>
      <w:r>
        <w:rPr>
          <w:color w:val="000000"/>
          <w:spacing w:val="0"/>
          <w:w w:val="100"/>
          <w:position w:val="0"/>
        </w:rPr>
        <w:t>教育、艺术教育、在线教育板块布局完整、发展顺利。</w:t>
      </w:r>
    </w:p>
    <w:p>
      <w:pPr>
        <w:pStyle w:val="Style11"/>
        <w:keepNext/>
        <w:keepLines/>
        <w:widowControl w:val="0"/>
        <w:shd w:val="clear" w:color="auto" w:fill="auto"/>
        <w:bidi w:val="0"/>
        <w:spacing w:before="580" w:after="540" w:line="240" w:lineRule="auto"/>
        <w:ind w:left="0" w:right="0" w:firstLine="0"/>
        <w:jc w:val="center"/>
      </w:pPr>
      <w:bookmarkStart w:id="100" w:name="bookmark100"/>
      <w:bookmarkStart w:id="98" w:name="bookmark98"/>
      <w:bookmarkStart w:id="99" w:name="bookmark99"/>
      <w:r>
        <w:rPr>
          <w:color w:val="000000"/>
          <w:spacing w:val="0"/>
          <w:w w:val="100"/>
          <w:position w:val="0"/>
        </w:rPr>
        <w:t>第四节经营情况讨论与分析</w:t>
      </w:r>
      <w:bookmarkEnd w:id="100"/>
      <w:bookmarkEnd w:id="98"/>
      <w:bookmarkEnd w:id="99"/>
    </w:p>
    <w:p>
      <w:pPr>
        <w:pStyle w:val="Style28"/>
        <w:keepNext/>
        <w:keepLines/>
        <w:widowControl w:val="0"/>
        <w:shd w:val="clear" w:color="auto" w:fill="auto"/>
        <w:bidi w:val="0"/>
        <w:spacing w:before="0" w:after="260" w:line="240" w:lineRule="auto"/>
        <w:ind w:left="0" w:right="0" w:firstLine="0"/>
        <w:jc w:val="both"/>
      </w:pPr>
      <w:bookmarkStart w:id="101" w:name="bookmark101"/>
      <w:bookmarkStart w:id="102" w:name="bookmark102"/>
      <w:bookmarkStart w:id="103" w:name="bookmark103"/>
      <w:bookmarkStart w:id="104" w:name="bookmark104"/>
      <w:r>
        <w:rPr>
          <w:color w:val="000000"/>
          <w:spacing w:val="0"/>
          <w:w w:val="100"/>
          <w:position w:val="0"/>
          <w:sz w:val="24"/>
          <w:szCs w:val="24"/>
        </w:rPr>
        <w:t>一</w:t>
      </w:r>
      <w:bookmarkEnd w:id="103"/>
      <w:r>
        <w:rPr>
          <w:color w:val="000000"/>
          <w:spacing w:val="0"/>
          <w:w w:val="100"/>
          <w:position w:val="0"/>
          <w:sz w:val="24"/>
          <w:szCs w:val="24"/>
        </w:rPr>
        <w:t>、概述</w:t>
      </w:r>
      <w:bookmarkEnd w:id="101"/>
      <w:bookmarkEnd w:id="102"/>
      <w:bookmarkEnd w:id="104"/>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,824,331,401.15</w:t>
      </w:r>
      <w:r>
        <w:rPr>
          <w:color w:val="000000"/>
          <w:spacing w:val="0"/>
          <w:w w:val="100"/>
          <w:position w:val="0"/>
        </w:rPr>
        <w:t>元，同比增长</w:t>
      </w:r>
      <w:r>
        <w:rPr>
          <w:rFonts w:ascii="Times New Roman" w:eastAsia="Times New Roman" w:hAnsi="Times New Roman" w:cs="Times New Roman"/>
          <w:color w:val="000000"/>
          <w:spacing w:val="0"/>
          <w:w w:val="100"/>
          <w:position w:val="0"/>
        </w:rPr>
        <w:t>17.39%</w:t>
      </w:r>
      <w:r>
        <w:rPr>
          <w:color w:val="000000"/>
          <w:spacing w:val="0"/>
          <w:w w:val="100"/>
          <w:position w:val="0"/>
        </w:rPr>
        <w:t>，归属母公司净利润为</w:t>
      </w:r>
      <w:r>
        <w:rPr>
          <w:rFonts w:ascii="Times New Roman" w:eastAsia="Times New Roman" w:hAnsi="Times New Roman" w:cs="Times New Roman"/>
          <w:color w:val="000000"/>
          <w:spacing w:val="0"/>
          <w:w w:val="100"/>
          <w:position w:val="0"/>
        </w:rPr>
        <w:t>223,063,987.26</w:t>
      </w:r>
      <w:r>
        <w:rPr>
          <w:color w:val="000000"/>
          <w:spacing w:val="0"/>
          <w:w w:val="100"/>
          <w:position w:val="0"/>
        </w:rPr>
        <w:t>元。扣除非 经常性损益后的归属于母公司净利润为</w:t>
      </w:r>
      <w:r>
        <w:rPr>
          <w:rFonts w:ascii="Times New Roman" w:eastAsia="Times New Roman" w:hAnsi="Times New Roman" w:cs="Times New Roman"/>
          <w:color w:val="000000"/>
          <w:spacing w:val="0"/>
          <w:w w:val="100"/>
          <w:position w:val="0"/>
        </w:rPr>
        <w:t>218,050,779.08</w:t>
      </w:r>
      <w:r>
        <w:rPr>
          <w:color w:val="000000"/>
          <w:spacing w:val="0"/>
          <w:w w:val="100"/>
          <w:position w:val="0"/>
        </w:rPr>
        <w:t>元，同比增长</w:t>
      </w:r>
      <w:r>
        <w:rPr>
          <w:rFonts w:ascii="Times New Roman" w:eastAsia="Times New Roman" w:hAnsi="Times New Roman" w:cs="Times New Roman"/>
          <w:color w:val="000000"/>
          <w:spacing w:val="0"/>
          <w:w w:val="100"/>
          <w:position w:val="0"/>
        </w:rPr>
        <w:t>9.11%</w:t>
      </w:r>
      <w:r>
        <w:rPr>
          <w:color w:val="000000"/>
          <w:spacing w:val="0"/>
          <w:w w:val="100"/>
          <w:position w:val="0"/>
        </w:rPr>
        <w:t>。基本每股收益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.22</w:t>
      </w:r>
      <w:r>
        <w:rPr>
          <w:color w:val="000000"/>
          <w:spacing w:val="0"/>
          <w:w w:val="100"/>
          <w:position w:val="0"/>
        </w:rPr>
        <w:t xml:space="preserve">元。加权平均净资产收益率 </w:t>
      </w:r>
      <w:r>
        <w:rPr>
          <w:rFonts w:ascii="Times New Roman" w:eastAsia="Times New Roman" w:hAnsi="Times New Roman" w:cs="Times New Roman"/>
          <w:color w:val="000000"/>
          <w:spacing w:val="0"/>
          <w:w w:val="100"/>
          <w:position w:val="0"/>
        </w:rPr>
        <w:t>13.50%</w:t>
      </w:r>
      <w:r>
        <w:rPr>
          <w:color w:val="000000"/>
          <w:spacing w:val="0"/>
          <w:w w:val="100"/>
          <w:position w:val="0"/>
        </w:rPr>
        <w:t>。经营活动产生的现金流量净额同比为</w:t>
      </w:r>
      <w:r>
        <w:rPr>
          <w:rFonts w:ascii="Times New Roman" w:eastAsia="Times New Roman" w:hAnsi="Times New Roman" w:cs="Times New Roman"/>
          <w:color w:val="000000"/>
          <w:spacing w:val="0"/>
          <w:w w:val="100"/>
          <w:position w:val="0"/>
        </w:rPr>
        <w:t>214.97%</w:t>
      </w:r>
      <w:r>
        <w:rPr>
          <w:color w:val="000000"/>
          <w:spacing w:val="0"/>
          <w:w w:val="100"/>
          <w:position w:val="0"/>
        </w:rPr>
        <w:t>。</w:t>
      </w:r>
    </w:p>
    <w:p>
      <w:pPr>
        <w:pStyle w:val="Style30"/>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至此，</w:t>
      </w:r>
      <w:r>
        <w:rPr>
          <w:rFonts w:ascii="Times New Roman" w:eastAsia="Times New Roman" w:hAnsi="Times New Roman" w:cs="Times New Roman"/>
          <w:color w:val="000000"/>
          <w:spacing w:val="0"/>
          <w:w w:val="100"/>
          <w:position w:val="0"/>
        </w:rPr>
        <w:t>2014</w:t>
      </w:r>
      <w:r>
        <w:rPr>
          <w:color w:val="000000"/>
          <w:spacing w:val="0"/>
          <w:w w:val="100"/>
          <w:position w:val="0"/>
        </w:rPr>
        <w:t>年到</w:t>
      </w:r>
      <w:r>
        <w:rPr>
          <w:rFonts w:ascii="Times New Roman" w:eastAsia="Times New Roman" w:hAnsi="Times New Roman" w:cs="Times New Roman"/>
          <w:color w:val="000000"/>
          <w:spacing w:val="0"/>
          <w:w w:val="100"/>
          <w:position w:val="0"/>
        </w:rPr>
        <w:t>2016</w:t>
      </w:r>
      <w:r>
        <w:rPr>
          <w:color w:val="000000"/>
          <w:spacing w:val="0"/>
          <w:w w:val="100"/>
          <w:position w:val="0"/>
        </w:rPr>
        <w:t>年，公司完成扣除非经常性损益后的归属母公司净利润分别为</w:t>
      </w:r>
      <w:r>
        <w:rPr>
          <w:rFonts w:ascii="Times New Roman" w:eastAsia="Times New Roman" w:hAnsi="Times New Roman" w:cs="Times New Roman"/>
          <w:color w:val="000000"/>
          <w:spacing w:val="0"/>
          <w:w w:val="100"/>
          <w:position w:val="0"/>
        </w:rPr>
        <w:t>178,755,728.36</w:t>
      </w:r>
      <w:r>
        <w:rPr>
          <w:color w:val="000000"/>
          <w:spacing w:val="0"/>
          <w:w w:val="100"/>
          <w:position w:val="0"/>
        </w:rPr>
        <w:t>元、</w:t>
      </w:r>
      <w:r>
        <w:rPr>
          <w:rFonts w:ascii="Times New Roman" w:eastAsia="Times New Roman" w:hAnsi="Times New Roman" w:cs="Times New Roman"/>
          <w:color w:val="000000"/>
          <w:spacing w:val="0"/>
          <w:w w:val="100"/>
          <w:position w:val="0"/>
        </w:rPr>
        <w:t xml:space="preserve">199,843,469.50 </w:t>
      </w:r>
      <w:r>
        <w:rPr>
          <w:color w:val="000000"/>
          <w:spacing w:val="0"/>
          <w:w w:val="100"/>
          <w:position w:val="0"/>
        </w:rPr>
        <w:t>元和</w:t>
      </w:r>
      <w:r>
        <w:rPr>
          <w:rFonts w:ascii="Times New Roman" w:eastAsia="Times New Roman" w:hAnsi="Times New Roman" w:cs="Times New Roman"/>
          <w:color w:val="000000"/>
          <w:spacing w:val="0"/>
          <w:w w:val="100"/>
          <w:position w:val="0"/>
        </w:rPr>
        <w:t>218,050,779.08</w:t>
      </w:r>
      <w:r>
        <w:rPr>
          <w:color w:val="000000"/>
          <w:spacing w:val="0"/>
          <w:w w:val="100"/>
          <w:position w:val="0"/>
        </w:rPr>
        <w:t>元。根据</w:t>
      </w:r>
      <w:r>
        <w:rPr>
          <w:rFonts w:ascii="Times New Roman" w:eastAsia="Times New Roman" w:hAnsi="Times New Roman" w:cs="Times New Roman"/>
          <w:color w:val="000000"/>
          <w:spacing w:val="0"/>
          <w:w w:val="100"/>
          <w:position w:val="0"/>
        </w:rPr>
        <w:t>2 014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日披露的《重大资产出售及发行股份购买资产暨关联交易报告书（修订版）》和 公司大股东出具的业绩承诺书，公司已经顺利完成三年业绩承诺。</w:t>
      </w:r>
    </w:p>
    <w:p>
      <w:pPr>
        <w:pStyle w:val="Style30"/>
        <w:keepNext w:val="0"/>
        <w:keepLines w:val="0"/>
        <w:widowControl w:val="0"/>
        <w:shd w:val="clear" w:color="auto" w:fill="auto"/>
        <w:bidi w:val="0"/>
        <w:spacing w:before="0" w:after="0" w:line="314" w:lineRule="exact"/>
        <w:ind w:left="0" w:right="0" w:firstLine="620"/>
        <w:jc w:val="both"/>
      </w:pPr>
      <w:bookmarkStart w:id="105" w:name="bookmark105"/>
      <w:r>
        <w:rPr>
          <w:b/>
          <w:bCs/>
          <w:color w:val="000000"/>
          <w:spacing w:val="0"/>
          <w:w w:val="100"/>
          <w:position w:val="0"/>
        </w:rPr>
        <w:t>（</w:t>
      </w:r>
      <w:bookmarkEnd w:id="105"/>
      <w:r>
        <w:rPr>
          <w:b/>
          <w:bCs/>
          <w:color w:val="000000"/>
          <w:spacing w:val="0"/>
          <w:w w:val="100"/>
          <w:position w:val="0"/>
        </w:rPr>
        <w:t>一）平面媒体广告经营逆境中开拓</w:t>
      </w:r>
    </w:p>
    <w:p>
      <w:pPr>
        <w:pStyle w:val="Style30"/>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月实施完成重大资产重组时，重组后的收购资产不包括报纸采编类资产。根据报刊行业采编与经营“两 分开”的政策，《杭州日报》社及其他相关报社共计</w:t>
      </w:r>
      <w:r>
        <w:rPr>
          <w:rFonts w:ascii="Times New Roman" w:eastAsia="Times New Roman" w:hAnsi="Times New Roman" w:cs="Times New Roman"/>
          <w:color w:val="000000"/>
          <w:spacing w:val="0"/>
          <w:w w:val="100"/>
          <w:position w:val="0"/>
        </w:rPr>
        <w:t>7</w:t>
      </w:r>
      <w:r>
        <w:rPr>
          <w:color w:val="000000"/>
          <w:spacing w:val="0"/>
          <w:w w:val="100"/>
          <w:position w:val="0"/>
        </w:rPr>
        <w:t>家，与公司购买资产范围内各相关报刊经营公司签订了《授权经营协 议》和《收入分成协议》，上市公司负责经营广告、发行、印刷和新媒体运维在内的非采编类业务。报告期内，纸媒的订户 数、广告收入、发行数量等均有所下降，各报为此调整版面数和发行量。</w:t>
      </w:r>
    </w:p>
    <w:p>
      <w:pPr>
        <w:pStyle w:val="Style3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为更好地体现各报实际采编成本，维护上市公司利益，报告期内公司所属</w:t>
      </w:r>
      <w:r>
        <w:rPr>
          <w:rFonts w:ascii="Times New Roman" w:eastAsia="Times New Roman" w:hAnsi="Times New Roman" w:cs="Times New Roman"/>
          <w:color w:val="000000"/>
          <w:spacing w:val="0"/>
          <w:w w:val="100"/>
          <w:position w:val="0"/>
        </w:rPr>
        <w:t>6</w:t>
      </w:r>
      <w:r>
        <w:rPr>
          <w:color w:val="000000"/>
          <w:spacing w:val="0"/>
          <w:w w:val="100"/>
          <w:position w:val="0"/>
        </w:rPr>
        <w:t>家传媒公司与各报社签署《收入分成协议》 之《补充协议》，降低固定采编费用，维持分成、奖励比例不变。公司实际控制人杭州日报报业集团（杭州日报社）决定， 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日起《都市周报》不再出版纸质媒体，改为以互联网和移动互联网产品形态出刊，后续该报定位和出版形态正 在深入调研中，相关方案须报经新闻出版主管部门核准后另行公告。经杭报集团、本公司和《都市周报》社三方友好协商， 已经签署《收入分成协议》之补充协议，约定自纸质报纸停止出版之日起，《收入分成协议》暂停执行。以上涉及各方的收 入分成协议，不影响《授权经营协议》的执行，授权经营期限为</w:t>
      </w:r>
      <w:r>
        <w:rPr>
          <w:rFonts w:ascii="Times New Roman" w:eastAsia="Times New Roman" w:hAnsi="Times New Roman" w:cs="Times New Roman"/>
          <w:color w:val="000000"/>
          <w:spacing w:val="0"/>
          <w:w w:val="100"/>
          <w:position w:val="0"/>
        </w:rPr>
        <w:t>20</w:t>
      </w:r>
      <w:r>
        <w:rPr>
          <w:color w:val="000000"/>
          <w:spacing w:val="0"/>
          <w:w w:val="100"/>
          <w:position w:val="0"/>
        </w:rPr>
        <w:t>年，自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2033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日止。授权经营期 限届满，在同等条件下，相关传媒经营公司有权优先取得授权经营权。</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根据新的协议，上市公司每年共需支付保底采编费用</w:t>
      </w:r>
      <w:r>
        <w:rPr>
          <w:rFonts w:ascii="Times New Roman" w:eastAsia="Times New Roman" w:hAnsi="Times New Roman" w:cs="Times New Roman"/>
          <w:color w:val="000000"/>
          <w:spacing w:val="0"/>
          <w:w w:val="100"/>
          <w:position w:val="0"/>
        </w:rPr>
        <w:t>20,741</w:t>
      </w:r>
      <w:r>
        <w:rPr>
          <w:color w:val="000000"/>
          <w:spacing w:val="0"/>
          <w:w w:val="100"/>
          <w:position w:val="0"/>
        </w:rPr>
        <w:t>万元，为各传媒公司主要成本项目。</w:t>
      </w:r>
    </w:p>
    <w:p>
      <w:pPr>
        <w:pStyle w:val="Style3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CTR</w:t>
      </w:r>
      <w:r>
        <w:rPr>
          <w:color w:val="000000"/>
          <w:spacing w:val="0"/>
          <w:w w:val="100"/>
          <w:position w:val="0"/>
        </w:rPr>
        <w:t>市场监测数据，全国报纸广告业务继续大幅度下跌。公司全面推行互联网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战略，以平台思维运作媒体，以全 案策划、会展策划等整合营销方式为突破，缓解了主营业务的下跌幅度。分行业统计，公司平面媒体广告和活动策划等营收 </w:t>
      </w:r>
      <w:r>
        <w:rPr>
          <w:rFonts w:ascii="Times New Roman" w:eastAsia="Times New Roman" w:hAnsi="Times New Roman" w:cs="Times New Roman"/>
          <w:color w:val="000000"/>
          <w:spacing w:val="0"/>
          <w:w w:val="100"/>
          <w:position w:val="0"/>
        </w:rPr>
        <w:t>570,923,391.92</w:t>
      </w:r>
      <w:r>
        <w:rPr>
          <w:color w:val="000000"/>
          <w:spacing w:val="0"/>
          <w:w w:val="100"/>
          <w:position w:val="0"/>
        </w:rPr>
        <w:t>元，同比下降</w:t>
      </w:r>
      <w:r>
        <w:rPr>
          <w:rFonts w:ascii="Times New Roman" w:eastAsia="Times New Roman" w:hAnsi="Times New Roman" w:cs="Times New Roman"/>
          <w:color w:val="000000"/>
          <w:spacing w:val="0"/>
          <w:w w:val="100"/>
          <w:position w:val="0"/>
        </w:rPr>
        <w:t>2.57%</w:t>
      </w:r>
      <w:r>
        <w:rPr>
          <w:color w:val="000000"/>
          <w:spacing w:val="0"/>
          <w:w w:val="100"/>
          <w:position w:val="0"/>
        </w:rPr>
        <w:t>,占公司总营收比重为</w:t>
      </w:r>
      <w:r>
        <w:rPr>
          <w:rFonts w:ascii="Times New Roman" w:eastAsia="Times New Roman" w:hAnsi="Times New Roman" w:cs="Times New Roman"/>
          <w:color w:val="000000"/>
          <w:spacing w:val="0"/>
          <w:w w:val="100"/>
          <w:position w:val="0"/>
        </w:rPr>
        <w:t>31.30%</w:t>
      </w:r>
      <w:r>
        <w:rPr>
          <w:color w:val="000000"/>
          <w:spacing w:val="0"/>
          <w:w w:val="100"/>
          <w:position w:val="0"/>
        </w:rPr>
        <w:t>。</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报告期内，各子公司努力稳固版面广告收入。杭报传媒公司依托党报优势，业务继续增长，营业收入同比增长</w:t>
      </w:r>
      <w:r>
        <w:rPr>
          <w:rFonts w:ascii="Times New Roman" w:eastAsia="Times New Roman" w:hAnsi="Times New Roman" w:cs="Times New Roman"/>
          <w:color w:val="000000"/>
          <w:spacing w:val="0"/>
          <w:w w:val="100"/>
          <w:position w:val="0"/>
        </w:rPr>
        <w:t>4.49%</w:t>
      </w:r>
      <w:r>
        <w:rPr>
          <w:color w:val="000000"/>
          <w:spacing w:val="0"/>
          <w:w w:val="100"/>
          <w:position w:val="0"/>
        </w:rPr>
        <w:t>， 净利润同比增长</w:t>
      </w:r>
      <w:r>
        <w:rPr>
          <w:rFonts w:ascii="Times New Roman" w:eastAsia="Times New Roman" w:hAnsi="Times New Roman" w:cs="Times New Roman"/>
          <w:color w:val="000000"/>
          <w:spacing w:val="0"/>
          <w:w w:val="100"/>
          <w:position w:val="0"/>
        </w:rPr>
        <w:t>10.69%</w:t>
      </w:r>
      <w:r>
        <w:rPr>
          <w:color w:val="000000"/>
          <w:spacing w:val="0"/>
          <w:w w:val="100"/>
          <w:position w:val="0"/>
        </w:rPr>
        <w:t>。都快控股围绕</w:t>
      </w:r>
      <w:r>
        <w:rPr>
          <w:rFonts w:ascii="Times New Roman" w:eastAsia="Times New Roman" w:hAnsi="Times New Roman" w:cs="Times New Roman"/>
          <w:color w:val="000000"/>
          <w:spacing w:val="0"/>
          <w:w w:val="100"/>
          <w:position w:val="0"/>
        </w:rPr>
        <w:t>G20</w:t>
      </w:r>
      <w:r>
        <w:rPr>
          <w:color w:val="000000"/>
          <w:spacing w:val="0"/>
          <w:w w:val="100"/>
          <w:position w:val="0"/>
        </w:rPr>
        <w:t>期间杭州以外旅游商机，整合资源，强化内部互动机制，加大推广力度，争取省 内各县市广告投放；广告会展、通讯及本地家电行业创收同比有增长；各经营版块互通有无，加强信息和资源互通，精心设 计活动产品、广告产品，为客户量身定制，争取行业投放。萧报传媒围绕萧山区两会及</w:t>
      </w:r>
      <w:r>
        <w:rPr>
          <w:rFonts w:ascii="Times New Roman" w:eastAsia="Times New Roman" w:hAnsi="Times New Roman" w:cs="Times New Roman"/>
          <w:color w:val="000000"/>
          <w:spacing w:val="0"/>
          <w:w w:val="100"/>
          <w:position w:val="0"/>
        </w:rPr>
        <w:t>G20</w:t>
      </w:r>
      <w:r>
        <w:rPr>
          <w:color w:val="000000"/>
          <w:spacing w:val="0"/>
          <w:w w:val="100"/>
          <w:position w:val="0"/>
        </w:rPr>
        <w:t>峰会推出多个主题专版，与宣传 部合作</w:t>
      </w:r>
      <w:r>
        <w:rPr>
          <w:color w:val="000000"/>
          <w:spacing w:val="0"/>
          <w:w w:val="100"/>
          <w:position w:val="0"/>
        </w:rPr>
        <w:t>“</w:t>
      </w:r>
      <w:r>
        <w:rPr>
          <w:rFonts w:ascii="Times New Roman" w:eastAsia="Times New Roman" w:hAnsi="Times New Roman" w:cs="Times New Roman"/>
          <w:color w:val="000000"/>
          <w:spacing w:val="0"/>
          <w:w w:val="100"/>
          <w:position w:val="0"/>
        </w:rPr>
        <w:t>G20</w:t>
      </w:r>
      <w:r>
        <w:rPr>
          <w:color w:val="000000"/>
          <w:spacing w:val="0"/>
          <w:w w:val="100"/>
          <w:position w:val="0"/>
        </w:rPr>
        <w:t>中国萧山画册”等。</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各公司深入调研客户需求，注重活动策划和会展营销，撬动广告投放。杭报传媒连续举办了红木展、白马湖车展、童 博会、电博会等大型会展，在稳定收入的同时进一步提高了《杭州日报》会展品牌的影响力；每日传媒为地产项目等量身打 造宣传推广全案策划，通过资源整合提升，实现报纸、户外屏、网络、微信移动端全媒体互动，展现媒体融合综合实力；萧 报传媒全程执行的中国（杭州）传媒创新合作项目交流大会取得成效；余杭晨报传媒加快新媒体布局，大力推行全媒体营销， “掌上余杭”“余杭新闻网” “余杭晨报公众微信”活动不断，继续实现稳步增长；富报传媒策划富字号系列品牌活动，大 力推进小记者项目等，整合用户资源优势，取得了良好业绩。</w:t>
      </w:r>
    </w:p>
    <w:p>
      <w:pPr>
        <w:pStyle w:val="Style30"/>
        <w:keepNext w:val="0"/>
        <w:keepLines w:val="0"/>
        <w:widowControl w:val="0"/>
        <w:shd w:val="clear" w:color="auto" w:fill="auto"/>
        <w:bidi w:val="0"/>
        <w:spacing w:before="0" w:after="0" w:line="312" w:lineRule="exact"/>
        <w:ind w:left="0" w:right="0" w:firstLine="700"/>
        <w:jc w:val="both"/>
      </w:pPr>
      <w:bookmarkStart w:id="106" w:name="bookmark106"/>
      <w:r>
        <w:rPr>
          <w:b/>
          <w:bCs/>
          <w:color w:val="000000"/>
          <w:spacing w:val="0"/>
          <w:w w:val="100"/>
          <w:position w:val="0"/>
        </w:rPr>
        <w:t>（</w:t>
      </w:r>
      <w:bookmarkEnd w:id="106"/>
      <w:r>
        <w:rPr>
          <w:b/>
          <w:bCs/>
          <w:color w:val="000000"/>
          <w:spacing w:val="0"/>
          <w:w w:val="100"/>
          <w:position w:val="0"/>
        </w:rPr>
        <w:t>二）新媒体业务发展良好</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公司新媒体业务涵盖</w:t>
      </w:r>
      <w:r>
        <w:rPr>
          <w:rFonts w:ascii="Times New Roman" w:eastAsia="Times New Roman" w:hAnsi="Times New Roman" w:cs="Times New Roman"/>
          <w:color w:val="000000"/>
          <w:spacing w:val="0"/>
          <w:w w:val="100"/>
          <w:position w:val="0"/>
        </w:rPr>
        <w:t>WEB</w:t>
      </w:r>
      <w:r>
        <w:rPr>
          <w:color w:val="000000"/>
          <w:spacing w:val="0"/>
          <w:w w:val="100"/>
          <w:position w:val="0"/>
        </w:rPr>
        <w:t>互联网站、移动互联网</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微信公众号和官方微博号、移动互联网视频内容的采集制作和 分发、手机报等。报告期内独立核算新媒体企业（含为移动运营商提供视频信息服务的快点传播）共收入</w:t>
      </w:r>
      <w:r>
        <w:rPr>
          <w:rFonts w:ascii="Times New Roman" w:eastAsia="Times New Roman" w:hAnsi="Times New Roman" w:cs="Times New Roman"/>
          <w:color w:val="000000"/>
          <w:spacing w:val="0"/>
          <w:w w:val="100"/>
          <w:position w:val="0"/>
        </w:rPr>
        <w:t>379,677,869.90</w:t>
      </w:r>
      <w:r>
        <w:rPr>
          <w:color w:val="000000"/>
          <w:spacing w:val="0"/>
          <w:w w:val="100"/>
          <w:position w:val="0"/>
        </w:rPr>
        <w:t>元， 同比增长</w:t>
      </w:r>
      <w:r>
        <w:rPr>
          <w:rFonts w:ascii="Times New Roman" w:eastAsia="Times New Roman" w:hAnsi="Times New Roman" w:cs="Times New Roman"/>
          <w:color w:val="000000"/>
          <w:spacing w:val="0"/>
          <w:w w:val="100"/>
          <w:position w:val="0"/>
        </w:rPr>
        <w:t>35%</w:t>
      </w:r>
      <w:r>
        <w:rPr>
          <w:color w:val="000000"/>
          <w:spacing w:val="0"/>
          <w:w w:val="100"/>
          <w:position w:val="0"/>
        </w:rPr>
        <w:t>，营收占比</w:t>
      </w:r>
      <w:r>
        <w:rPr>
          <w:rFonts w:ascii="Times New Roman" w:eastAsia="Times New Roman" w:hAnsi="Times New Roman" w:cs="Times New Roman"/>
          <w:color w:val="000000"/>
          <w:spacing w:val="0"/>
          <w:w w:val="100"/>
          <w:position w:val="0"/>
        </w:rPr>
        <w:t>20.81%</w:t>
      </w:r>
      <w:r>
        <w:rPr>
          <w:color w:val="000000"/>
          <w:spacing w:val="0"/>
          <w:w w:val="100"/>
          <w:position w:val="0"/>
        </w:rPr>
        <w:t xml:space="preserve">,加上稳步发展的多媒体多形态户外广告，总的占比份额已经接近公司传统平面媒体广告营 </w:t>
      </w:r>
      <w:r>
        <w:rPr>
          <w:color w:val="000000"/>
          <w:spacing w:val="0"/>
          <w:w w:val="100"/>
          <w:position w:val="0"/>
        </w:rPr>
        <w:t>收占比。</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报告期内，杭州网、快房网和萧山网是公司</w:t>
      </w:r>
      <w:r>
        <w:rPr>
          <w:rFonts w:ascii="Times New Roman" w:eastAsia="Times New Roman" w:hAnsi="Times New Roman" w:cs="Times New Roman"/>
          <w:color w:val="000000"/>
          <w:spacing w:val="0"/>
          <w:w w:val="100"/>
          <w:position w:val="0"/>
        </w:rPr>
        <w:t>web</w:t>
      </w:r>
      <w:r>
        <w:rPr>
          <w:color w:val="000000"/>
          <w:spacing w:val="0"/>
          <w:w w:val="100"/>
          <w:position w:val="0"/>
        </w:rPr>
        <w:t>网站、移动互联网产品和视频内容建设的核心主体，华媒信息传播主要 负责推进移动互联网技术平台的建设，快点传播主要负责公司移动互联网视频内容的采集制作分销。公司所属子公司的新媒 体业务，继续和公司参股的十九楼良好合作，互为支持。</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报告期内，杭州网的《信息网络传播视听节目许可证》获得“移动互联网视听节目服务”的增项。目前网站已经完成 了从传统的专题片、宣传片、专栏，到流行的网络视频拍摄、全景拍摄、航拍、微视频摄制和视频网站、视频</w:t>
      </w:r>
      <w:r>
        <w:rPr>
          <w:rFonts w:ascii="Times New Roman" w:eastAsia="Times New Roman" w:hAnsi="Times New Roman" w:cs="Times New Roman"/>
          <w:color w:val="000000"/>
          <w:spacing w:val="0"/>
          <w:w w:val="100"/>
          <w:position w:val="0"/>
        </w:rPr>
        <w:t>APP</w:t>
      </w:r>
      <w:r>
        <w:rPr>
          <w:color w:val="000000"/>
          <w:spacing w:val="0"/>
          <w:w w:val="100"/>
          <w:position w:val="0"/>
        </w:rPr>
        <w:t>等视频产 品线布局。发挥牌照作用和全媒体团队的优势，积极开拓网络视频业务，无人机航拍、全景拍摄技术在媒体同行中处于领先。</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报告期内，杭州网承担了</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G20</w:t>
      </w:r>
      <w:r>
        <w:rPr>
          <w:color w:val="000000"/>
          <w:spacing w:val="0"/>
          <w:w w:val="100"/>
          <w:position w:val="0"/>
        </w:rPr>
        <w:t>峰会官方网站建设和运维工作。围绕服务好</w:t>
      </w:r>
      <w:r>
        <w:rPr>
          <w:rFonts w:ascii="Times New Roman" w:eastAsia="Times New Roman" w:hAnsi="Times New Roman" w:cs="Times New Roman"/>
          <w:color w:val="000000"/>
          <w:spacing w:val="0"/>
          <w:w w:val="100"/>
          <w:position w:val="0"/>
        </w:rPr>
        <w:t>G20</w:t>
      </w:r>
      <w:r>
        <w:rPr>
          <w:color w:val="000000"/>
          <w:spacing w:val="0"/>
          <w:w w:val="100"/>
          <w:position w:val="0"/>
        </w:rPr>
        <w:t xml:space="preserve">峰会这一圆心，杭州网全力做好 </w:t>
      </w:r>
      <w:r>
        <w:rPr>
          <w:rFonts w:ascii="Times New Roman" w:eastAsia="Times New Roman" w:hAnsi="Times New Roman" w:cs="Times New Roman"/>
          <w:color w:val="000000"/>
          <w:spacing w:val="0"/>
          <w:w w:val="100"/>
          <w:position w:val="0"/>
        </w:rPr>
        <w:t>2016G2</w:t>
      </w:r>
      <w:r>
        <w:rPr>
          <w:rFonts w:ascii="Times New Roman" w:eastAsia="Times New Roman" w:hAnsi="Times New Roman" w:cs="Times New Roman"/>
          <w:color w:val="000000"/>
          <w:spacing w:val="0"/>
          <w:w w:val="100"/>
          <w:position w:val="0"/>
        </w:rPr>
        <w:t>0</w:t>
      </w:r>
      <w:r>
        <w:rPr>
          <w:color w:val="000000"/>
          <w:spacing w:val="0"/>
          <w:w w:val="100"/>
          <w:position w:val="0"/>
        </w:rPr>
        <w:t>峰会官网、</w:t>
      </w:r>
      <w:r>
        <w:rPr>
          <w:rFonts w:ascii="Times New Roman" w:eastAsia="Times New Roman" w:hAnsi="Times New Roman" w:cs="Times New Roman"/>
          <w:color w:val="000000"/>
          <w:spacing w:val="0"/>
          <w:w w:val="100"/>
          <w:position w:val="0"/>
        </w:rPr>
        <w:t>2016G2</w:t>
      </w:r>
      <w:r>
        <w:rPr>
          <w:rFonts w:ascii="Times New Roman" w:eastAsia="Times New Roman" w:hAnsi="Times New Roman" w:cs="Times New Roman"/>
          <w:color w:val="000000"/>
          <w:spacing w:val="0"/>
          <w:w w:val="100"/>
          <w:position w:val="0"/>
        </w:rPr>
        <w:t>0</w:t>
      </w:r>
      <w:r>
        <w:rPr>
          <w:color w:val="000000"/>
          <w:spacing w:val="0"/>
          <w:w w:val="100"/>
          <w:position w:val="0"/>
        </w:rPr>
        <w:t>峰会新闻中心网站和韵味杭州网站建设和运维项目，牵头制定的网站建设方案、运维方案、网 页设计、内容管理、安全防护、应急预案等，获得了国家外交部等中央有关部门和项目评审专家们的一致肯定。中央部委办 局联合验收组对杭州</w:t>
      </w:r>
      <w:r>
        <w:rPr>
          <w:rFonts w:ascii="Times New Roman" w:eastAsia="Times New Roman" w:hAnsi="Times New Roman" w:cs="Times New Roman"/>
          <w:color w:val="000000"/>
          <w:spacing w:val="0"/>
          <w:w w:val="100"/>
          <w:position w:val="0"/>
        </w:rPr>
        <w:t>G20</w:t>
      </w:r>
      <w:r>
        <w:rPr>
          <w:color w:val="000000"/>
          <w:spacing w:val="0"/>
          <w:w w:val="100"/>
          <w:position w:val="0"/>
        </w:rPr>
        <w:t>峰会官网做了 “整体制作完美，维护机制完备，安保工作完善”的总体评价。杭州网围绕服务好</w:t>
      </w:r>
      <w:r>
        <w:rPr>
          <w:rFonts w:ascii="Times New Roman" w:eastAsia="Times New Roman" w:hAnsi="Times New Roman" w:cs="Times New Roman"/>
          <w:color w:val="000000"/>
          <w:spacing w:val="0"/>
          <w:w w:val="100"/>
          <w:position w:val="0"/>
        </w:rPr>
        <w:t xml:space="preserve">G20 </w:t>
      </w:r>
      <w:r>
        <w:rPr>
          <w:color w:val="000000"/>
          <w:spacing w:val="0"/>
          <w:w w:val="100"/>
          <w:position w:val="0"/>
        </w:rPr>
        <w:t>峰会这一圆心，确立了杭州网在网站内容建设、技术服务、安全防护等方面的行业标杆地位。</w:t>
      </w:r>
      <w:r>
        <w:rPr>
          <w:rFonts w:ascii="Times New Roman" w:eastAsia="Times New Roman" w:hAnsi="Times New Roman" w:cs="Times New Roman"/>
          <w:color w:val="000000"/>
          <w:spacing w:val="0"/>
          <w:w w:val="100"/>
          <w:position w:val="0"/>
        </w:rPr>
        <w:t>2016</w:t>
      </w:r>
      <w:r>
        <w:rPr>
          <w:color w:val="000000"/>
          <w:spacing w:val="0"/>
          <w:w w:val="100"/>
          <w:position w:val="0"/>
        </w:rPr>
        <w:t>年，杭州网被中央网信办 授予峰会网络工作先进集体，被杭州市委市政府授予服务保障</w:t>
      </w:r>
      <w:r>
        <w:rPr>
          <w:rFonts w:ascii="Times New Roman" w:eastAsia="Times New Roman" w:hAnsi="Times New Roman" w:cs="Times New Roman"/>
          <w:color w:val="000000"/>
          <w:spacing w:val="0"/>
          <w:w w:val="100"/>
          <w:position w:val="0"/>
        </w:rPr>
        <w:t>G20</w:t>
      </w:r>
      <w:r>
        <w:rPr>
          <w:color w:val="000000"/>
          <w:spacing w:val="0"/>
          <w:w w:val="100"/>
          <w:position w:val="0"/>
        </w:rPr>
        <w:t>峰会先进集体。加强主题策划，推出系列主题宣传，以“改 变”为主题，对</w:t>
      </w:r>
      <w:r>
        <w:rPr>
          <w:rFonts w:ascii="Times New Roman" w:eastAsia="Times New Roman" w:hAnsi="Times New Roman" w:cs="Times New Roman"/>
          <w:color w:val="000000"/>
          <w:spacing w:val="0"/>
          <w:w w:val="100"/>
          <w:position w:val="0"/>
        </w:rPr>
        <w:t>G20</w:t>
      </w:r>
      <w:r>
        <w:rPr>
          <w:color w:val="000000"/>
          <w:spacing w:val="0"/>
          <w:w w:val="100"/>
          <w:position w:val="0"/>
        </w:rPr>
        <w:t>峰会给杭州这座城市带来的变化做立体的、全方位的记录和展示，影像被浙江省档案馆和杭州市档案馆 收藏。进一步加强与政府部门的合作，在宣传合作、活动合作、技术合作、内容合作等方面均有收获。充实新媒体技术开发、 前端设计、美工制作、内容采编、活动运营等人员，进一步做强新媒体“管家”服务，杭州网微信、微博等移动端产品排名 全国同类网站前列，代运营的多个微信公众号的粉丝数、阅读率提升明显。</w:t>
      </w:r>
      <w:r>
        <w:rPr>
          <w:rFonts w:ascii="Times New Roman" w:eastAsia="Times New Roman" w:hAnsi="Times New Roman" w:cs="Times New Roman"/>
          <w:color w:val="000000"/>
          <w:spacing w:val="0"/>
          <w:w w:val="100"/>
          <w:position w:val="0"/>
        </w:rPr>
        <w:t>2016</w:t>
      </w:r>
      <w:r>
        <w:rPr>
          <w:color w:val="000000"/>
          <w:spacing w:val="0"/>
          <w:w w:val="100"/>
          <w:position w:val="0"/>
        </w:rPr>
        <w:t>年，杭州网微博在国信办和中央网信办主办 的《网络传播》杂志推出的全国城市网站传播力排行榜中，名列全国第一。</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快房网作为省内最主要的房产服务网站之一，加强对第三方资源、碎片化资源的调动能力，增强内容生产能力，新媒 体收入不断提升。面对四季度开始的政策调控，及时调整经营策略。在房产电商收入萎缩的形势下，网站移动新媒体收入成 为新的增长点。新媒体矩阵平台一快微圈进一步壮大。“快微圈”微信矩阵除集合了都市快报、快房传媒、</w:t>
      </w:r>
      <w:r>
        <w:rPr>
          <w:rFonts w:ascii="Times New Roman" w:eastAsia="Times New Roman" w:hAnsi="Times New Roman" w:cs="Times New Roman"/>
          <w:color w:val="000000"/>
          <w:spacing w:val="0"/>
          <w:w w:val="100"/>
          <w:position w:val="0"/>
        </w:rPr>
        <w:t>FM95</w:t>
      </w:r>
      <w:r>
        <w:rPr>
          <w:color w:val="000000"/>
          <w:spacing w:val="0"/>
          <w:w w:val="100"/>
          <w:position w:val="0"/>
        </w:rPr>
        <w:t>财富广 播、温州商报、温州晚报、宁波晚报、富阳日报等省内多个媒体公众平台外，</w:t>
      </w:r>
      <w:r>
        <w:rPr>
          <w:rFonts w:ascii="Times New Roman" w:eastAsia="Times New Roman" w:hAnsi="Times New Roman" w:cs="Times New Roman"/>
          <w:color w:val="000000"/>
          <w:spacing w:val="0"/>
          <w:w w:val="100"/>
          <w:position w:val="0"/>
        </w:rPr>
        <w:t>2016</w:t>
      </w:r>
      <w:r>
        <w:rPr>
          <w:color w:val="000000"/>
          <w:spacing w:val="0"/>
          <w:w w:val="100"/>
          <w:position w:val="0"/>
        </w:rPr>
        <w:t>年新增了绍兴、湖州、金华、义乌等多个 省内区域号的资源，为快微圈在省内的新媒体市场打开了新的渠道。目前已有综合粉丝数</w:t>
      </w:r>
      <w:r>
        <w:rPr>
          <w:rFonts w:ascii="Times New Roman" w:eastAsia="Times New Roman" w:hAnsi="Times New Roman" w:cs="Times New Roman"/>
          <w:color w:val="000000"/>
          <w:spacing w:val="0"/>
          <w:w w:val="100"/>
          <w:position w:val="0"/>
        </w:rPr>
        <w:t>1250</w:t>
      </w:r>
      <w:r>
        <w:rPr>
          <w:color w:val="000000"/>
          <w:spacing w:val="0"/>
          <w:w w:val="100"/>
          <w:position w:val="0"/>
        </w:rPr>
        <w:t>万，活跃微信平台</w:t>
      </w:r>
      <w:r>
        <w:rPr>
          <w:rFonts w:ascii="Times New Roman" w:eastAsia="Times New Roman" w:hAnsi="Times New Roman" w:cs="Times New Roman"/>
          <w:color w:val="000000"/>
          <w:spacing w:val="0"/>
          <w:w w:val="100"/>
          <w:position w:val="0"/>
        </w:rPr>
        <w:t>120</w:t>
      </w:r>
      <w:r>
        <w:rPr>
          <w:color w:val="000000"/>
          <w:spacing w:val="0"/>
          <w:w w:val="100"/>
          <w:position w:val="0"/>
        </w:rPr>
        <w:t>余个， 另有</w:t>
      </w:r>
      <w:r>
        <w:rPr>
          <w:rFonts w:ascii="Times New Roman" w:eastAsia="Times New Roman" w:hAnsi="Times New Roman" w:cs="Times New Roman"/>
          <w:color w:val="000000"/>
          <w:spacing w:val="0"/>
          <w:w w:val="100"/>
          <w:position w:val="0"/>
        </w:rPr>
        <w:t>6000</w:t>
      </w:r>
      <w:r>
        <w:rPr>
          <w:color w:val="000000"/>
          <w:spacing w:val="0"/>
          <w:w w:val="100"/>
          <w:position w:val="0"/>
        </w:rPr>
        <w:t>余个优秀自媒体、</w:t>
      </w:r>
      <w:r>
        <w:rPr>
          <w:rFonts w:ascii="Times New Roman" w:eastAsia="Times New Roman" w:hAnsi="Times New Roman" w:cs="Times New Roman"/>
          <w:color w:val="000000"/>
          <w:spacing w:val="0"/>
          <w:w w:val="100"/>
          <w:position w:val="0"/>
        </w:rPr>
        <w:t>4000</w:t>
      </w:r>
      <w:r>
        <w:rPr>
          <w:color w:val="000000"/>
          <w:spacing w:val="0"/>
          <w:w w:val="100"/>
          <w:position w:val="0"/>
        </w:rPr>
        <w:t>余个微博大号、</w:t>
      </w:r>
      <w:r>
        <w:rPr>
          <w:rFonts w:ascii="Times New Roman" w:eastAsia="Times New Roman" w:hAnsi="Times New Roman" w:cs="Times New Roman"/>
          <w:color w:val="000000"/>
          <w:spacing w:val="0"/>
          <w:w w:val="100"/>
          <w:position w:val="0"/>
        </w:rPr>
        <w:t>1500</w:t>
      </w:r>
      <w:r>
        <w:rPr>
          <w:color w:val="000000"/>
          <w:spacing w:val="0"/>
          <w:w w:val="100"/>
          <w:position w:val="0"/>
        </w:rPr>
        <w:t>个兴趣社区、</w:t>
      </w:r>
      <w:r>
        <w:rPr>
          <w:rFonts w:ascii="Times New Roman" w:eastAsia="Times New Roman" w:hAnsi="Times New Roman" w:cs="Times New Roman"/>
          <w:color w:val="000000"/>
          <w:spacing w:val="0"/>
          <w:w w:val="100"/>
          <w:position w:val="0"/>
        </w:rPr>
        <w:t>1000</w:t>
      </w:r>
      <w:r>
        <w:rPr>
          <w:color w:val="000000"/>
          <w:spacing w:val="0"/>
          <w:w w:val="100"/>
          <w:position w:val="0"/>
        </w:rPr>
        <w:t>余个门户网站和</w:t>
      </w:r>
      <w:r>
        <w:rPr>
          <w:rFonts w:ascii="Times New Roman" w:eastAsia="Times New Roman" w:hAnsi="Times New Roman" w:cs="Times New Roman"/>
          <w:color w:val="000000"/>
          <w:spacing w:val="0"/>
          <w:w w:val="100"/>
          <w:position w:val="0"/>
        </w:rPr>
        <w:t>500</w:t>
      </w:r>
      <w:r>
        <w:rPr>
          <w:color w:val="000000"/>
          <w:spacing w:val="0"/>
          <w:w w:val="100"/>
          <w:position w:val="0"/>
        </w:rPr>
        <w:t>个</w:t>
      </w:r>
      <w:r>
        <w:rPr>
          <w:rFonts w:ascii="Times New Roman" w:eastAsia="Times New Roman" w:hAnsi="Times New Roman" w:cs="Times New Roman"/>
          <w:color w:val="000000"/>
          <w:spacing w:val="0"/>
          <w:w w:val="100"/>
          <w:position w:val="0"/>
        </w:rPr>
        <w:t>APP</w:t>
      </w:r>
      <w:r>
        <w:rPr>
          <w:color w:val="000000"/>
          <w:spacing w:val="0"/>
          <w:w w:val="100"/>
          <w:position w:val="0"/>
        </w:rPr>
        <w:t>资源，可为全部快报用户 提供投放选择，是目前浙江新媒体圈覆盖最广、商业投放最活跃的微信综合平台之一。</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月收购快点传播</w:t>
      </w:r>
      <w:r>
        <w:rPr>
          <w:rFonts w:ascii="Times New Roman" w:eastAsia="Times New Roman" w:hAnsi="Times New Roman" w:cs="Times New Roman"/>
          <w:color w:val="000000"/>
          <w:spacing w:val="0"/>
          <w:w w:val="100"/>
          <w:position w:val="0"/>
        </w:rPr>
        <w:t>51%</w:t>
      </w:r>
      <w:r>
        <w:rPr>
          <w:color w:val="000000"/>
          <w:spacing w:val="0"/>
          <w:w w:val="100"/>
          <w:position w:val="0"/>
        </w:rPr>
        <w:t>股权，成为公司移动互联网视频内容分销的重要平台。其主要业务是为用户提供基 于手机终端的娱乐信息服务，通过移动运营商平台，与合作伙伴一起提供手机视频、动漫和阅读等服务。快点传播的业务重 点是产品服务的推广和运营，公司的收入来源为用户付费使用视频业务后的比例分成。继完成</w:t>
      </w:r>
      <w:r>
        <w:rPr>
          <w:rFonts w:ascii="Times New Roman" w:eastAsia="Times New Roman" w:hAnsi="Times New Roman" w:cs="Times New Roman"/>
          <w:color w:val="000000"/>
          <w:spacing w:val="0"/>
          <w:w w:val="100"/>
          <w:position w:val="0"/>
        </w:rPr>
        <w:t>2015</w:t>
      </w:r>
      <w:r>
        <w:rPr>
          <w:color w:val="000000"/>
          <w:spacing w:val="0"/>
          <w:w w:val="100"/>
          <w:position w:val="0"/>
        </w:rPr>
        <w:t>年对上市公司的利润承诺 后，</w:t>
      </w:r>
      <w:r>
        <w:rPr>
          <w:rFonts w:ascii="Times New Roman" w:eastAsia="Times New Roman" w:hAnsi="Times New Roman" w:cs="Times New Roman"/>
          <w:color w:val="000000"/>
          <w:spacing w:val="0"/>
          <w:w w:val="100"/>
          <w:position w:val="0"/>
        </w:rPr>
        <w:t>2016</w:t>
      </w:r>
      <w:r>
        <w:rPr>
          <w:color w:val="000000"/>
          <w:spacing w:val="0"/>
          <w:w w:val="100"/>
          <w:position w:val="0"/>
        </w:rPr>
        <w:t>年业务继续拓展，完成营业收入</w:t>
      </w:r>
      <w:r>
        <w:rPr>
          <w:rFonts w:ascii="Times New Roman" w:eastAsia="Times New Roman" w:hAnsi="Times New Roman" w:cs="Times New Roman"/>
          <w:color w:val="000000"/>
          <w:spacing w:val="0"/>
          <w:w w:val="100"/>
          <w:position w:val="0"/>
        </w:rPr>
        <w:t>210,714,234.6</w:t>
      </w:r>
      <w:r>
        <w:rPr>
          <w:rFonts w:ascii="Times New Roman" w:eastAsia="Times New Roman" w:hAnsi="Times New Roman" w:cs="Times New Roman"/>
          <w:color w:val="000000"/>
          <w:spacing w:val="0"/>
          <w:w w:val="100"/>
          <w:position w:val="0"/>
        </w:rPr>
        <w:t>2</w:t>
      </w:r>
      <w:r>
        <w:rPr>
          <w:color w:val="000000"/>
          <w:spacing w:val="0"/>
          <w:w w:val="100"/>
          <w:position w:val="0"/>
        </w:rPr>
        <w:t>元，净利润</w:t>
      </w:r>
      <w:r>
        <w:rPr>
          <w:rFonts w:ascii="Times New Roman" w:eastAsia="Times New Roman" w:hAnsi="Times New Roman" w:cs="Times New Roman"/>
          <w:color w:val="000000"/>
          <w:spacing w:val="0"/>
          <w:w w:val="100"/>
          <w:position w:val="0"/>
        </w:rPr>
        <w:t>40,308,115.08</w:t>
      </w:r>
      <w:r>
        <w:rPr>
          <w:color w:val="000000"/>
          <w:spacing w:val="0"/>
          <w:w w:val="100"/>
          <w:position w:val="0"/>
        </w:rPr>
        <w:t>元，同比分别增长</w:t>
      </w:r>
      <w:r>
        <w:rPr>
          <w:rFonts w:ascii="Times New Roman" w:eastAsia="Times New Roman" w:hAnsi="Times New Roman" w:cs="Times New Roman"/>
          <w:color w:val="000000"/>
          <w:spacing w:val="0"/>
          <w:w w:val="100"/>
          <w:position w:val="0"/>
        </w:rPr>
        <w:t>74.35%</w:t>
      </w:r>
      <w:r>
        <w:rPr>
          <w:color w:val="000000"/>
          <w:spacing w:val="0"/>
          <w:w w:val="100"/>
          <w:position w:val="0"/>
        </w:rPr>
        <w:t>、</w:t>
      </w:r>
      <w:r>
        <w:rPr>
          <w:rFonts w:ascii="Times New Roman" w:eastAsia="Times New Roman" w:hAnsi="Times New Roman" w:cs="Times New Roman"/>
          <w:color w:val="000000"/>
          <w:spacing w:val="0"/>
          <w:w w:val="100"/>
          <w:position w:val="0"/>
        </w:rPr>
        <w:t>58.67%</w:t>
      </w:r>
      <w:r>
        <w:rPr>
          <w:color w:val="000000"/>
          <w:spacing w:val="0"/>
          <w:w w:val="100"/>
          <w:position w:val="0"/>
        </w:rPr>
        <w:t>。</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公司投资设立的华媒传播，已经启动视频整合平台“启视通”，目前与省内外部门企事业单位的合作正在开展中，未 来将成为公司移动视频领域的重要平台。</w:t>
      </w:r>
    </w:p>
    <w:p>
      <w:pPr>
        <w:pStyle w:val="Style30"/>
        <w:keepNext w:val="0"/>
        <w:keepLines w:val="0"/>
        <w:widowControl w:val="0"/>
        <w:shd w:val="clear" w:color="auto" w:fill="auto"/>
        <w:bidi w:val="0"/>
        <w:spacing w:before="0" w:after="0" w:line="313" w:lineRule="exact"/>
        <w:ind w:left="0" w:right="0" w:firstLine="620"/>
        <w:jc w:val="both"/>
      </w:pPr>
      <w:bookmarkStart w:id="107" w:name="bookmark107"/>
      <w:r>
        <w:rPr>
          <w:b/>
          <w:bCs/>
          <w:color w:val="000000"/>
          <w:spacing w:val="0"/>
          <w:w w:val="100"/>
          <w:position w:val="0"/>
        </w:rPr>
        <w:t>（</w:t>
      </w:r>
      <w:bookmarkEnd w:id="107"/>
      <w:r>
        <w:rPr>
          <w:b/>
          <w:bCs/>
          <w:color w:val="000000"/>
          <w:spacing w:val="0"/>
          <w:w w:val="100"/>
          <w:position w:val="0"/>
        </w:rPr>
        <w:t>三）户外广告业务稳步拓展</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报告期内，公司全面梳理业务形态，将全部户外和地铁传媒业务归并于所属风盛传媒。风盛传媒立足于户外广告行业， 强势营运杭州地铁主要线路广告业务。盈利模式清晰，其盈利主要来自采购媒体资源经营权的成本、采购媒体建设材料的成 本与收取客户广告发布收入、广告代理发布收入之间的差价。通过统一经营、规范管理，形成集城市公共交通、城市主干道、 高中端社区于一体的户外广告传播网络，充分发挥媒体资源优势；风盛传媒各业务板块相互配合，以将信息精准传达于受众 消费群体为目标，实现客户的广告传播效果最大化。资源采购方面，风盛传媒根据户外广告市场变动情况及自身业务发展规 划，积极探寻优质的媒体传播资源网络布局。销售方面，风盛传媒根据客户的需要提供媒体资源进行户外广告代理发布业务 及户外广告发布业务。</w:t>
      </w:r>
    </w:p>
    <w:p>
      <w:pPr>
        <w:pStyle w:val="Style3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风盛传媒于</w:t>
      </w:r>
      <w:r>
        <w:rPr>
          <w:rFonts w:ascii="Times New Roman" w:eastAsia="Times New Roman" w:hAnsi="Times New Roman" w:cs="Times New Roman"/>
          <w:color w:val="000000"/>
          <w:spacing w:val="0"/>
          <w:w w:val="100"/>
          <w:position w:val="0"/>
        </w:rPr>
        <w:t>11</w:t>
      </w:r>
      <w:r>
        <w:rPr>
          <w:color w:val="000000"/>
          <w:spacing w:val="0"/>
          <w:w w:val="100"/>
          <w:position w:val="0"/>
        </w:rPr>
        <w:t>月成功竞得杭州地铁</w:t>
      </w:r>
      <w:r>
        <w:rPr>
          <w:rFonts w:ascii="Times New Roman" w:eastAsia="Times New Roman" w:hAnsi="Times New Roman" w:cs="Times New Roman"/>
          <w:color w:val="000000"/>
          <w:spacing w:val="0"/>
          <w:w w:val="100"/>
          <w:position w:val="0"/>
        </w:rPr>
        <w:t>1</w:t>
      </w:r>
      <w:r>
        <w:rPr>
          <w:color w:val="000000"/>
          <w:spacing w:val="0"/>
          <w:w w:val="100"/>
          <w:position w:val="0"/>
        </w:rPr>
        <w:t xml:space="preserve">号线平面媒体经营项目广告经营权，其运营的地铁媒体已经覆盖杭州已开通的全部 </w:t>
      </w:r>
      <w:r>
        <w:rPr>
          <w:rFonts w:ascii="Times New Roman" w:eastAsia="Times New Roman" w:hAnsi="Times New Roman" w:cs="Times New Roman"/>
          <w:color w:val="000000"/>
          <w:spacing w:val="0"/>
          <w:w w:val="100"/>
          <w:position w:val="0"/>
        </w:rPr>
        <w:t>3</w:t>
      </w:r>
      <w:r>
        <w:rPr>
          <w:color w:val="000000"/>
          <w:spacing w:val="0"/>
          <w:w w:val="100"/>
          <w:position w:val="0"/>
        </w:rPr>
        <w:t>条线路（路段），成为阶段性杭州地铁广告独家运营商。现阶段风盛传媒公司在巩固原有户外媒体资源网络的同时，正不 断开发新的优质媒体资源，通过引入管理业务人才、组建新的业务团队等方式拓宽公司业务线，为后续业绩提升夯实基础。</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风盛传媒股份有限公司挂牌全国中小企业股份转让系统的申请于</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日获批，已经以协议转让形式挂牌，新三板股票 </w:t>
      </w:r>
      <w:r>
        <w:rPr>
          <w:rStyle w:val="CharStyle41"/>
          <w:rFonts w:ascii="SimSun" w:eastAsia="SimSun" w:hAnsi="SimSun" w:cs="SimSun"/>
        </w:rPr>
        <w:t>代码为</w:t>
      </w:r>
      <w:r>
        <w:rPr>
          <w:rStyle w:val="CharStyle41"/>
        </w:rPr>
        <w:t>838071</w:t>
      </w:r>
      <w:r>
        <w:rPr>
          <w:rStyle w:val="CharStyle41"/>
          <w:rFonts w:ascii="SimSun" w:eastAsia="SimSun" w:hAnsi="SimSun" w:cs="SimSun"/>
        </w:rPr>
        <w:t>。</w:t>
      </w:r>
    </w:p>
    <w:p>
      <w:pPr>
        <w:pStyle w:val="Style3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报告期内，公司户外（地铁）媒体营收</w:t>
      </w:r>
      <w:r>
        <w:rPr>
          <w:rFonts w:ascii="Times New Roman" w:eastAsia="Times New Roman" w:hAnsi="Times New Roman" w:cs="Times New Roman"/>
          <w:color w:val="000000"/>
          <w:spacing w:val="0"/>
          <w:w w:val="100"/>
          <w:position w:val="0"/>
        </w:rPr>
        <w:t>148,021,605.53</w:t>
      </w:r>
      <w:r>
        <w:rPr>
          <w:color w:val="000000"/>
          <w:spacing w:val="0"/>
          <w:w w:val="100"/>
          <w:position w:val="0"/>
        </w:rPr>
        <w:t>元，营业收入同比增加</w:t>
      </w:r>
      <w:r>
        <w:rPr>
          <w:rFonts w:ascii="Times New Roman" w:eastAsia="Times New Roman" w:hAnsi="Times New Roman" w:cs="Times New Roman"/>
          <w:color w:val="000000"/>
          <w:spacing w:val="0"/>
          <w:w w:val="100"/>
          <w:position w:val="0"/>
        </w:rPr>
        <w:t>68.67%</w:t>
      </w:r>
      <w:r>
        <w:rPr>
          <w:color w:val="000000"/>
          <w:spacing w:val="0"/>
          <w:w w:val="100"/>
          <w:position w:val="0"/>
        </w:rPr>
        <w:t>,占全公司营收比重为</w:t>
      </w:r>
      <w:r>
        <w:rPr>
          <w:rFonts w:ascii="Times New Roman" w:eastAsia="Times New Roman" w:hAnsi="Times New Roman" w:cs="Times New Roman"/>
          <w:color w:val="000000"/>
          <w:spacing w:val="0"/>
          <w:w w:val="100"/>
          <w:position w:val="0"/>
        </w:rPr>
        <w:t>8.11%</w:t>
      </w:r>
      <w:r>
        <w:rPr>
          <w:color w:val="000000"/>
          <w:spacing w:val="0"/>
          <w:w w:val="100"/>
          <w:position w:val="0"/>
        </w:rPr>
        <w:t>。</w:t>
      </w:r>
    </w:p>
    <w:p>
      <w:pPr>
        <w:pStyle w:val="Style30"/>
        <w:keepNext w:val="0"/>
        <w:keepLines w:val="0"/>
        <w:widowControl w:val="0"/>
        <w:shd w:val="clear" w:color="auto" w:fill="auto"/>
        <w:tabs>
          <w:tab w:pos="1106" w:val="left"/>
        </w:tabs>
        <w:bidi w:val="0"/>
        <w:spacing w:before="0" w:after="0" w:line="313" w:lineRule="exact"/>
        <w:ind w:left="0" w:right="0" w:firstLine="620"/>
        <w:jc w:val="both"/>
      </w:pPr>
      <w:bookmarkStart w:id="108" w:name="bookmark108"/>
      <w:r>
        <w:rPr>
          <w:b/>
          <w:bCs/>
          <w:color w:val="000000"/>
          <w:spacing w:val="0"/>
          <w:w w:val="100"/>
          <w:position w:val="0"/>
        </w:rPr>
        <w:t>（</w:t>
      </w:r>
      <w:bookmarkEnd w:id="108"/>
      <w:r>
        <w:rPr>
          <w:b/>
          <w:bCs/>
          <w:color w:val="000000"/>
          <w:spacing w:val="0"/>
          <w:w w:val="100"/>
          <w:position w:val="0"/>
        </w:rPr>
        <w:t>四）</w:t>
        <w:tab/>
        <w:t>印刷业务竞争激烈</w:t>
      </w:r>
    </w:p>
    <w:p>
      <w:pPr>
        <w:pStyle w:val="Style3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公司印刷业务，由报业印刷、商业包装印刷、印刷材料销售、网络印刷等构成。</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报告期内，公司印刷业中非报业收入占整个印刷业收入的比例为</w:t>
      </w:r>
      <w:r>
        <w:rPr>
          <w:rFonts w:ascii="Times New Roman" w:eastAsia="Times New Roman" w:hAnsi="Times New Roman" w:cs="Times New Roman"/>
          <w:color w:val="000000"/>
          <w:spacing w:val="0"/>
          <w:w w:val="100"/>
          <w:position w:val="0"/>
        </w:rPr>
        <w:t>66.61%</w:t>
      </w:r>
      <w:r>
        <w:rPr>
          <w:color w:val="000000"/>
          <w:spacing w:val="0"/>
          <w:w w:val="100"/>
          <w:position w:val="0"/>
        </w:rPr>
        <w:t>，收入结构进一步优化。公司印刷业务（合并 前）总营业收入为</w:t>
      </w:r>
      <w:r>
        <w:rPr>
          <w:rFonts w:ascii="Times New Roman" w:eastAsia="Times New Roman" w:hAnsi="Times New Roman" w:cs="Times New Roman"/>
          <w:color w:val="000000"/>
          <w:spacing w:val="0"/>
          <w:w w:val="100"/>
          <w:position w:val="0"/>
        </w:rPr>
        <w:t>454,167,111.00</w:t>
      </w:r>
      <w:r>
        <w:rPr>
          <w:color w:val="000000"/>
          <w:spacing w:val="0"/>
          <w:w w:val="100"/>
          <w:position w:val="0"/>
        </w:rPr>
        <w:t>元，同比下降</w:t>
      </w:r>
      <w:r>
        <w:rPr>
          <w:rFonts w:ascii="Times New Roman" w:eastAsia="Times New Roman" w:hAnsi="Times New Roman" w:cs="Times New Roman"/>
          <w:color w:val="000000"/>
          <w:spacing w:val="0"/>
          <w:w w:val="100"/>
          <w:position w:val="0"/>
        </w:rPr>
        <w:t>9.44%</w:t>
      </w:r>
      <w:r>
        <w:rPr>
          <w:color w:val="000000"/>
          <w:spacing w:val="0"/>
          <w:w w:val="100"/>
          <w:position w:val="0"/>
        </w:rPr>
        <w:t>，合并抵消后，公司对外印刷收入为</w:t>
      </w:r>
      <w:r>
        <w:rPr>
          <w:rFonts w:ascii="Times New Roman" w:eastAsia="Times New Roman" w:hAnsi="Times New Roman" w:cs="Times New Roman"/>
          <w:color w:val="000000"/>
          <w:spacing w:val="0"/>
          <w:w w:val="100"/>
          <w:position w:val="0"/>
        </w:rPr>
        <w:t>191,041,390.67</w:t>
      </w:r>
      <w:r>
        <w:rPr>
          <w:color w:val="000000"/>
          <w:spacing w:val="0"/>
          <w:w w:val="100"/>
          <w:position w:val="0"/>
        </w:rPr>
        <w:t>元（全部为商业印 刷），同比增长</w:t>
      </w:r>
      <w:r>
        <w:rPr>
          <w:rFonts w:ascii="Times New Roman" w:eastAsia="Times New Roman" w:hAnsi="Times New Roman" w:cs="Times New Roman"/>
          <w:color w:val="000000"/>
          <w:spacing w:val="0"/>
          <w:w w:val="100"/>
          <w:position w:val="0"/>
        </w:rPr>
        <w:t>8.48%</w:t>
      </w:r>
      <w:r>
        <w:rPr>
          <w:color w:val="000000"/>
          <w:spacing w:val="0"/>
          <w:w w:val="100"/>
          <w:position w:val="0"/>
        </w:rPr>
        <w:t>。该部分营收占比为</w:t>
      </w:r>
      <w:r>
        <w:rPr>
          <w:rFonts w:ascii="Times New Roman" w:eastAsia="Times New Roman" w:hAnsi="Times New Roman" w:cs="Times New Roman"/>
          <w:color w:val="000000"/>
          <w:spacing w:val="0"/>
          <w:w w:val="100"/>
          <w:position w:val="0"/>
        </w:rPr>
        <w:t>10.47%</w:t>
      </w:r>
      <w:r>
        <w:rPr>
          <w:color w:val="000000"/>
          <w:spacing w:val="0"/>
          <w:w w:val="100"/>
          <w:position w:val="0"/>
        </w:rPr>
        <w:t>。公司依托媒体的优势资源开拓新渠道，印刷业介入展会策划及会务产品 设计制作、整体营销方案的策划及运营、包装设计等创新型业务，顺应市场发展。针对市场开发产品，由加工模式转变为具 有自主创新研发产品的营销模式。将数字印刷的便捷性和</w:t>
      </w:r>
      <w:r>
        <w:rPr>
          <w:rFonts w:ascii="Times New Roman" w:eastAsia="Times New Roman" w:hAnsi="Times New Roman" w:cs="Times New Roman"/>
          <w:color w:val="000000"/>
          <w:spacing w:val="0"/>
          <w:w w:val="100"/>
          <w:position w:val="0"/>
        </w:rPr>
        <w:t>IT</w:t>
      </w:r>
      <w:r>
        <w:rPr>
          <w:color w:val="000000"/>
          <w:spacing w:val="0"/>
          <w:w w:val="100"/>
          <w:position w:val="0"/>
        </w:rPr>
        <w:t>技术的长期稳定性相结合，打造转型传统数码印刷为数据供应商 的新模式。公司不断创新印刷产业与电子商务相结合的营销、生产模式，通过线下产品外包装上印刷的“可变二维码”数据 采集，为品牌拥有商提供个性化解决方案。帮助品牌商激活</w:t>
      </w:r>
      <w:r>
        <w:rPr>
          <w:rFonts w:ascii="Times New Roman" w:eastAsia="Times New Roman" w:hAnsi="Times New Roman" w:cs="Times New Roman"/>
          <w:color w:val="000000"/>
          <w:spacing w:val="0"/>
          <w:w w:val="100"/>
          <w:position w:val="0"/>
        </w:rPr>
        <w:t>CRM</w:t>
      </w:r>
      <w:r>
        <w:rPr>
          <w:color w:val="000000"/>
          <w:spacing w:val="0"/>
          <w:w w:val="100"/>
          <w:position w:val="0"/>
        </w:rPr>
        <w:t>会员数据，实现二次乃至多次消费。“移动互联+印刷” 业务，是基于包装印刷进行消费者大数据收集与分析的服务。目前公司已经将上述方案成功运用到多种包装市场的热销品上。</w:t>
      </w:r>
    </w:p>
    <w:p>
      <w:pPr>
        <w:pStyle w:val="Style30"/>
        <w:keepNext w:val="0"/>
        <w:keepLines w:val="0"/>
        <w:widowControl w:val="0"/>
        <w:shd w:val="clear" w:color="auto" w:fill="auto"/>
        <w:tabs>
          <w:tab w:pos="1106" w:val="left"/>
        </w:tabs>
        <w:bidi w:val="0"/>
        <w:spacing w:before="0" w:after="0" w:line="313" w:lineRule="exact"/>
        <w:ind w:left="0" w:right="0" w:firstLine="620"/>
        <w:jc w:val="both"/>
      </w:pPr>
      <w:bookmarkStart w:id="109" w:name="bookmark109"/>
      <w:r>
        <w:rPr>
          <w:b/>
          <w:bCs/>
          <w:color w:val="000000"/>
          <w:spacing w:val="0"/>
          <w:w w:val="100"/>
          <w:position w:val="0"/>
        </w:rPr>
        <w:t>（</w:t>
      </w:r>
      <w:bookmarkEnd w:id="109"/>
      <w:r>
        <w:rPr>
          <w:b/>
          <w:bCs/>
          <w:color w:val="000000"/>
          <w:spacing w:val="0"/>
          <w:w w:val="100"/>
          <w:position w:val="0"/>
        </w:rPr>
        <w:t>五）</w:t>
        <w:tab/>
        <w:t>报刊发行和配送业务此消彼长</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公司报刊发行和配送业务由报纸发行投递和同城物流配送构成。报告期内，公司在做好报刊投递服务的基础上，围绕 物流转型战略，主抓电商物流和生活物流的发展。电商物流关注质量，单量保持高位增长；生活物流重点突破，关注商业模 式创新，推动公司加快转型。</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随着报业市场的萎缩，公司报刊发行业务收入有所下降。全年同城配送日均单量超</w:t>
      </w:r>
      <w:r>
        <w:rPr>
          <w:rFonts w:ascii="Times New Roman" w:eastAsia="Times New Roman" w:hAnsi="Times New Roman" w:cs="Times New Roman"/>
          <w:color w:val="000000"/>
          <w:spacing w:val="0"/>
          <w:w w:val="100"/>
          <w:position w:val="0"/>
        </w:rPr>
        <w:t>2</w:t>
      </w:r>
      <w:r>
        <w:rPr>
          <w:color w:val="000000"/>
          <w:spacing w:val="0"/>
          <w:w w:val="100"/>
          <w:position w:val="0"/>
        </w:rPr>
        <w:t>万单，同比增长</w:t>
      </w:r>
      <w:r>
        <w:rPr>
          <w:rFonts w:ascii="Times New Roman" w:eastAsia="Times New Roman" w:hAnsi="Times New Roman" w:cs="Times New Roman"/>
          <w:color w:val="000000"/>
          <w:spacing w:val="0"/>
          <w:w w:val="100"/>
          <w:position w:val="0"/>
        </w:rPr>
        <w:t>40%</w:t>
      </w:r>
      <w:r>
        <w:rPr>
          <w:color w:val="000000"/>
          <w:spacing w:val="0"/>
          <w:w w:val="100"/>
          <w:position w:val="0"/>
        </w:rPr>
        <w:t>以上。针对全 国性降价，在平衡公司与员工收益原则下，公司强化质量竞争理念，服务质量在杭州同城配送业内继续保持领先。同时，优 化管理团队，加强同行沟通，扩大当日达区域，承接更多同城新业务。生活物流重点突破，与上海“花+”、“花点时间” 合作，专注鲜花垂直细分行业，配送业务稳定增长。</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报告期内报刊发行业营收</w:t>
      </w:r>
      <w:r>
        <w:rPr>
          <w:rFonts w:ascii="Times New Roman" w:eastAsia="Times New Roman" w:hAnsi="Times New Roman" w:cs="Times New Roman"/>
          <w:color w:val="000000"/>
          <w:spacing w:val="0"/>
          <w:w w:val="100"/>
          <w:position w:val="0"/>
        </w:rPr>
        <w:t>205,593,710.30</w:t>
      </w:r>
      <w:r>
        <w:rPr>
          <w:color w:val="000000"/>
          <w:spacing w:val="0"/>
          <w:w w:val="100"/>
          <w:position w:val="0"/>
        </w:rPr>
        <w:t>元，下降</w:t>
      </w:r>
      <w:r>
        <w:rPr>
          <w:rFonts w:ascii="Times New Roman" w:eastAsia="Times New Roman" w:hAnsi="Times New Roman" w:cs="Times New Roman"/>
          <w:color w:val="000000"/>
          <w:spacing w:val="0"/>
          <w:w w:val="100"/>
          <w:position w:val="0"/>
        </w:rPr>
        <w:t>14.64%</w:t>
      </w:r>
      <w:r>
        <w:rPr>
          <w:color w:val="000000"/>
          <w:spacing w:val="0"/>
          <w:w w:val="100"/>
          <w:position w:val="0"/>
        </w:rPr>
        <w:t>，物流配送营收</w:t>
      </w:r>
      <w:r>
        <w:rPr>
          <w:rFonts w:ascii="Times New Roman" w:eastAsia="Times New Roman" w:hAnsi="Times New Roman" w:cs="Times New Roman"/>
          <w:color w:val="000000"/>
          <w:spacing w:val="0"/>
          <w:w w:val="100"/>
          <w:position w:val="0"/>
        </w:rPr>
        <w:t>44,455,357.94</w:t>
      </w:r>
      <w:r>
        <w:rPr>
          <w:color w:val="000000"/>
          <w:spacing w:val="0"/>
          <w:w w:val="100"/>
          <w:position w:val="0"/>
        </w:rPr>
        <w:t>元，增长</w:t>
      </w:r>
      <w:r>
        <w:rPr>
          <w:rFonts w:ascii="Times New Roman" w:eastAsia="Times New Roman" w:hAnsi="Times New Roman" w:cs="Times New Roman"/>
          <w:color w:val="000000"/>
          <w:spacing w:val="0"/>
          <w:w w:val="100"/>
          <w:position w:val="0"/>
        </w:rPr>
        <w:t>7.24%</w:t>
      </w:r>
      <w:r>
        <w:rPr>
          <w:color w:val="000000"/>
          <w:spacing w:val="0"/>
          <w:w w:val="100"/>
          <w:position w:val="0"/>
        </w:rPr>
        <w:t>，两行业营业收入 占公司总营收的</w:t>
      </w:r>
      <w:r>
        <w:rPr>
          <w:rFonts w:ascii="Times New Roman" w:eastAsia="Times New Roman" w:hAnsi="Times New Roman" w:cs="Times New Roman"/>
          <w:color w:val="000000"/>
          <w:spacing w:val="0"/>
          <w:w w:val="100"/>
          <w:position w:val="0"/>
        </w:rPr>
        <w:t>13.71%</w:t>
      </w:r>
      <w:r>
        <w:rPr>
          <w:color w:val="000000"/>
          <w:spacing w:val="0"/>
          <w:w w:val="100"/>
          <w:position w:val="0"/>
        </w:rPr>
        <w:t>。</w:t>
      </w:r>
    </w:p>
    <w:p>
      <w:pPr>
        <w:pStyle w:val="Style30"/>
        <w:keepNext w:val="0"/>
        <w:keepLines w:val="0"/>
        <w:widowControl w:val="0"/>
        <w:shd w:val="clear" w:color="auto" w:fill="auto"/>
        <w:tabs>
          <w:tab w:pos="1106" w:val="left"/>
        </w:tabs>
        <w:bidi w:val="0"/>
        <w:spacing w:before="0" w:after="0" w:line="313" w:lineRule="exact"/>
        <w:ind w:left="0" w:right="0" w:firstLine="620"/>
        <w:jc w:val="both"/>
      </w:pPr>
      <w:bookmarkStart w:id="110" w:name="bookmark110"/>
      <w:r>
        <w:rPr>
          <w:b/>
          <w:bCs/>
          <w:color w:val="000000"/>
          <w:spacing w:val="0"/>
          <w:w w:val="100"/>
          <w:position w:val="0"/>
        </w:rPr>
        <w:t>（</w:t>
      </w:r>
      <w:bookmarkEnd w:id="110"/>
      <w:r>
        <w:rPr>
          <w:b/>
          <w:bCs/>
          <w:color w:val="000000"/>
          <w:spacing w:val="0"/>
          <w:w w:val="100"/>
          <w:position w:val="0"/>
        </w:rPr>
        <w:t>六）</w:t>
        <w:tab/>
        <w:t>教育行业前景看好</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报告期内，公司收购中教未来</w:t>
      </w:r>
      <w:r>
        <w:rPr>
          <w:rFonts w:ascii="Times New Roman" w:eastAsia="Times New Roman" w:hAnsi="Times New Roman" w:cs="Times New Roman"/>
          <w:color w:val="000000"/>
          <w:spacing w:val="0"/>
          <w:w w:val="100"/>
          <w:position w:val="0"/>
        </w:rPr>
        <w:t>60%</w:t>
      </w:r>
      <w:r>
        <w:rPr>
          <w:color w:val="000000"/>
          <w:spacing w:val="0"/>
          <w:w w:val="100"/>
          <w:position w:val="0"/>
        </w:rPr>
        <w:t>股权，成功切入以职业教育为核心的教育市场。中教未来与国内国际多所高校合作， 已经开展包括职业教育、国际教育、艺术教育</w:t>
      </w:r>
      <w:r>
        <w:rPr>
          <w:color w:val="000000"/>
          <w:spacing w:val="0"/>
          <w:w w:val="100"/>
          <w:position w:val="0"/>
        </w:rPr>
        <w:t>、</w:t>
      </w:r>
      <w:r>
        <w:rPr>
          <w:rFonts w:ascii="Times New Roman" w:eastAsia="Times New Roman" w:hAnsi="Times New Roman" w:cs="Times New Roman"/>
          <w:color w:val="000000"/>
          <w:spacing w:val="0"/>
          <w:w w:val="100"/>
          <w:position w:val="0"/>
        </w:rPr>
        <w:t>IT</w:t>
      </w:r>
      <w:r>
        <w:rPr>
          <w:color w:val="000000"/>
          <w:spacing w:val="0"/>
          <w:w w:val="100"/>
          <w:position w:val="0"/>
        </w:rPr>
        <w:t>教育和在线教育在内的教育合作项目。目前运作情况良好，业务拓展顺利。</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受益于政策红利，职业教育将迎来前所未有的历史机遇期。中教未来深耕高校职业教育运营服务超过十年，拥有一支 专业、高效的管理团队，凭借先进的教育运营理念及实际经验，赢得了合作高校及学生的认可，与之合作的高校数量稳步增 长，市场占有率及品牌知名度不断提升。在国家加快发展现代职业教育的重大战略部署背景下，中教未来的盈利能力将进一 步增强，发展前景可期。根据协议，中教未来原股东承诺</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年度的净利润将按照扣除非经常性损益 前后孰低原则，分别不低于</w:t>
      </w:r>
      <w:r>
        <w:rPr>
          <w:rFonts w:ascii="Times New Roman" w:eastAsia="Times New Roman" w:hAnsi="Times New Roman" w:cs="Times New Roman"/>
          <w:color w:val="000000"/>
          <w:spacing w:val="0"/>
          <w:w w:val="100"/>
          <w:position w:val="0"/>
        </w:rPr>
        <w:t>5,800</w:t>
      </w:r>
      <w:r>
        <w:rPr>
          <w:color w:val="000000"/>
          <w:spacing w:val="0"/>
          <w:w w:val="100"/>
          <w:position w:val="0"/>
        </w:rPr>
        <w:t>万元、</w:t>
      </w:r>
      <w:r>
        <w:rPr>
          <w:rFonts w:ascii="Times New Roman" w:eastAsia="Times New Roman" w:hAnsi="Times New Roman" w:cs="Times New Roman"/>
          <w:color w:val="000000"/>
          <w:spacing w:val="0"/>
          <w:w w:val="100"/>
          <w:position w:val="0"/>
        </w:rPr>
        <w:t>6,800</w:t>
      </w:r>
      <w:r>
        <w:rPr>
          <w:color w:val="000000"/>
          <w:spacing w:val="0"/>
          <w:w w:val="100"/>
          <w:position w:val="0"/>
        </w:rPr>
        <w:t>万元和</w:t>
      </w:r>
      <w:r>
        <w:rPr>
          <w:rFonts w:ascii="Times New Roman" w:eastAsia="Times New Roman" w:hAnsi="Times New Roman" w:cs="Times New Roman"/>
          <w:color w:val="000000"/>
          <w:spacing w:val="0"/>
          <w:w w:val="100"/>
          <w:position w:val="0"/>
        </w:rPr>
        <w:t>7,900</w:t>
      </w:r>
      <w:r>
        <w:rPr>
          <w:color w:val="000000"/>
          <w:spacing w:val="0"/>
          <w:w w:val="100"/>
          <w:position w:val="0"/>
        </w:rPr>
        <w:t>万元，将为上市公司培育新的业绩增长点，降低传统传媒广告收入 波动对上市公司经营业绩的影响，增强上市公司的抗风险能力，打造良好的多业务发展势头和业绩增长前景。</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报告期内，中教未来公司新增职业教育项目</w:t>
      </w:r>
      <w:r>
        <w:rPr>
          <w:rFonts w:ascii="Times New Roman" w:eastAsia="Times New Roman" w:hAnsi="Times New Roman" w:cs="Times New Roman"/>
          <w:color w:val="000000"/>
          <w:spacing w:val="0"/>
          <w:w w:val="100"/>
          <w:position w:val="0"/>
        </w:rPr>
        <w:t>3</w:t>
      </w:r>
      <w:r>
        <w:rPr>
          <w:color w:val="000000"/>
          <w:spacing w:val="0"/>
          <w:w w:val="100"/>
          <w:position w:val="0"/>
        </w:rPr>
        <w:t xml:space="preserve">个，即与广东珠海某高校签订职业教育项目合作协议，已启动招生；与广 东广州某高校签订职业教育合作协议，已启动招生；与浙江某高校签订职业教育合作协议，已启动招生。新增国际教育项目 </w:t>
      </w:r>
      <w:r>
        <w:rPr>
          <w:rFonts w:ascii="Times New Roman" w:eastAsia="Times New Roman" w:hAnsi="Times New Roman" w:cs="Times New Roman"/>
          <w:color w:val="000000"/>
          <w:spacing w:val="0"/>
          <w:w w:val="100"/>
          <w:position w:val="0"/>
        </w:rPr>
        <w:t>7</w:t>
      </w:r>
      <w:r>
        <w:rPr>
          <w:color w:val="000000"/>
          <w:spacing w:val="0"/>
          <w:w w:val="100"/>
          <w:position w:val="0"/>
        </w:rPr>
        <w:t>个，即与北京两所高校签订国际教育合作协议，已分别在北京、深圳、广州、苏州启动招生；与广东广州某高校签订国际 教育项目合作协议，已开始招生；与广东珠海某高校签订国际教育项目合作协议，将于</w:t>
      </w:r>
      <w:r>
        <w:rPr>
          <w:rFonts w:ascii="Times New Roman" w:eastAsia="Times New Roman" w:hAnsi="Times New Roman" w:cs="Times New Roman"/>
          <w:color w:val="000000"/>
          <w:spacing w:val="0"/>
          <w:w w:val="100"/>
          <w:position w:val="0"/>
        </w:rPr>
        <w:t>2017</w:t>
      </w:r>
      <w:r>
        <w:rPr>
          <w:color w:val="000000"/>
          <w:spacing w:val="0"/>
          <w:w w:val="100"/>
          <w:position w:val="0"/>
        </w:rPr>
        <w:t>年开始招生；与贵州三所高校签 订国际教育合作协议，已开始招生。新增艺术教育项目</w:t>
      </w:r>
      <w:r>
        <w:rPr>
          <w:rFonts w:ascii="Times New Roman" w:eastAsia="Times New Roman" w:hAnsi="Times New Roman" w:cs="Times New Roman"/>
          <w:color w:val="000000"/>
          <w:spacing w:val="0"/>
          <w:w w:val="100"/>
          <w:position w:val="0"/>
        </w:rPr>
        <w:t>4</w:t>
      </w:r>
      <w:r>
        <w:rPr>
          <w:color w:val="000000"/>
          <w:spacing w:val="0"/>
          <w:w w:val="100"/>
          <w:position w:val="0"/>
        </w:rPr>
        <w:t xml:space="preserve">个，即在北京成立了 </w:t>
      </w:r>
      <w:r>
        <w:rPr>
          <w:rFonts w:ascii="Times New Roman" w:eastAsia="Times New Roman" w:hAnsi="Times New Roman" w:cs="Times New Roman"/>
          <w:color w:val="000000"/>
          <w:spacing w:val="0"/>
          <w:w w:val="100"/>
          <w:position w:val="0"/>
        </w:rPr>
        <w:t>3</w:t>
      </w:r>
      <w:r>
        <w:rPr>
          <w:color w:val="000000"/>
          <w:spacing w:val="0"/>
          <w:w w:val="100"/>
          <w:position w:val="0"/>
        </w:rPr>
        <w:t xml:space="preserve">个艺术培训项目；在河北廊坊成立了 </w:t>
      </w:r>
      <w:r>
        <w:rPr>
          <w:rFonts w:ascii="Times New Roman" w:eastAsia="Times New Roman" w:hAnsi="Times New Roman" w:cs="Times New Roman"/>
          <w:color w:val="000000"/>
          <w:spacing w:val="0"/>
          <w:w w:val="100"/>
          <w:position w:val="0"/>
        </w:rPr>
        <w:t>1</w:t>
      </w:r>
      <w:r>
        <w:rPr>
          <w:color w:val="000000"/>
          <w:spacing w:val="0"/>
          <w:w w:val="100"/>
          <w:position w:val="0"/>
        </w:rPr>
        <w:t>个艺术 培训项目。新增</w:t>
      </w:r>
      <w:r>
        <w:rPr>
          <w:rFonts w:ascii="Times New Roman" w:eastAsia="Times New Roman" w:hAnsi="Times New Roman" w:cs="Times New Roman"/>
          <w:color w:val="000000"/>
          <w:spacing w:val="0"/>
          <w:w w:val="100"/>
          <w:position w:val="0"/>
        </w:rPr>
        <w:t>IT</w:t>
      </w:r>
      <w:r>
        <w:rPr>
          <w:color w:val="000000"/>
          <w:spacing w:val="0"/>
          <w:w w:val="100"/>
          <w:position w:val="0"/>
        </w:rPr>
        <w:t>教育项目</w:t>
      </w:r>
      <w:r>
        <w:rPr>
          <w:rFonts w:ascii="Times New Roman" w:eastAsia="Times New Roman" w:hAnsi="Times New Roman" w:cs="Times New Roman"/>
          <w:color w:val="000000"/>
          <w:spacing w:val="0"/>
          <w:w w:val="100"/>
          <w:position w:val="0"/>
        </w:rPr>
        <w:t>12</w:t>
      </w:r>
      <w:r>
        <w:rPr>
          <w:color w:val="000000"/>
          <w:spacing w:val="0"/>
          <w:w w:val="100"/>
          <w:position w:val="0"/>
        </w:rPr>
        <w:t>个，就专业共建、学院共建、实习实训基地共建和双创项目与内蒙、贵州、甘肃、云南、山东、 广西、江苏、湖南等地的</w:t>
      </w:r>
      <w:r>
        <w:rPr>
          <w:rFonts w:ascii="Times New Roman" w:eastAsia="Times New Roman" w:hAnsi="Times New Roman" w:cs="Times New Roman"/>
          <w:color w:val="000000"/>
          <w:spacing w:val="0"/>
          <w:w w:val="100"/>
          <w:position w:val="0"/>
        </w:rPr>
        <w:t>10</w:t>
      </w:r>
      <w:r>
        <w:rPr>
          <w:color w:val="000000"/>
          <w:spacing w:val="0"/>
          <w:w w:val="100"/>
          <w:position w:val="0"/>
        </w:rPr>
        <w:t>余所高校开展合作。新增在线教育项目</w:t>
      </w:r>
      <w:r>
        <w:rPr>
          <w:rFonts w:ascii="Times New Roman" w:eastAsia="Times New Roman" w:hAnsi="Times New Roman" w:cs="Times New Roman"/>
          <w:color w:val="000000"/>
          <w:spacing w:val="0"/>
          <w:w w:val="100"/>
          <w:position w:val="0"/>
        </w:rPr>
        <w:t>13</w:t>
      </w:r>
      <w:r>
        <w:rPr>
          <w:color w:val="000000"/>
          <w:spacing w:val="0"/>
          <w:w w:val="100"/>
          <w:position w:val="0"/>
        </w:rPr>
        <w:t>个，包括内蒙、陕西、黑龙江、河南、广东、福建、江 苏等地的教师培训项目已进入实施环节或已中标。</w:t>
      </w:r>
    </w:p>
    <w:p>
      <w:pPr>
        <w:pStyle w:val="Style3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报告期内中教国际并表期间为</w:t>
      </w:r>
      <w:r>
        <w:rPr>
          <w:rFonts w:ascii="Times New Roman" w:eastAsia="Times New Roman" w:hAnsi="Times New Roman" w:cs="Times New Roman"/>
          <w:color w:val="000000"/>
          <w:spacing w:val="0"/>
          <w:w w:val="100"/>
          <w:position w:val="0"/>
        </w:rPr>
        <w:t>4-12</w:t>
      </w:r>
      <w:r>
        <w:rPr>
          <w:color w:val="000000"/>
          <w:spacing w:val="0"/>
          <w:w w:val="100"/>
          <w:position w:val="0"/>
        </w:rPr>
        <w:t>月份，上市公司教育产业营收</w:t>
      </w:r>
      <w:r>
        <w:rPr>
          <w:rFonts w:ascii="Times New Roman" w:eastAsia="Times New Roman" w:hAnsi="Times New Roman" w:cs="Times New Roman"/>
          <w:color w:val="000000"/>
          <w:spacing w:val="0"/>
          <w:w w:val="100"/>
          <w:position w:val="0"/>
        </w:rPr>
        <w:t>139,604,050.97</w:t>
      </w:r>
      <w:r>
        <w:rPr>
          <w:color w:val="000000"/>
          <w:spacing w:val="0"/>
          <w:w w:val="100"/>
          <w:position w:val="0"/>
        </w:rPr>
        <w:t>元，占公司营收比例已达</w:t>
      </w:r>
      <w:r>
        <w:rPr>
          <w:rFonts w:ascii="Times New Roman" w:eastAsia="Times New Roman" w:hAnsi="Times New Roman" w:cs="Times New Roman"/>
          <w:color w:val="000000"/>
          <w:spacing w:val="0"/>
          <w:w w:val="100"/>
          <w:position w:val="0"/>
        </w:rPr>
        <w:t>7.65%</w:t>
      </w:r>
      <w:r>
        <w:rPr>
          <w:color w:val="000000"/>
          <w:spacing w:val="0"/>
          <w:w w:val="100"/>
          <w:position w:val="0"/>
        </w:rPr>
        <w:t>。</w:t>
      </w:r>
    </w:p>
    <w:p>
      <w:pPr>
        <w:pStyle w:val="Style30"/>
        <w:keepNext w:val="0"/>
        <w:keepLines w:val="0"/>
        <w:widowControl w:val="0"/>
        <w:shd w:val="clear" w:color="auto" w:fill="auto"/>
        <w:tabs>
          <w:tab w:pos="1106" w:val="left"/>
        </w:tabs>
        <w:bidi w:val="0"/>
        <w:spacing w:before="0" w:after="0" w:line="313" w:lineRule="exact"/>
        <w:ind w:left="0" w:right="0" w:firstLine="620"/>
        <w:jc w:val="both"/>
      </w:pPr>
      <w:bookmarkStart w:id="111" w:name="bookmark111"/>
      <w:r>
        <w:rPr>
          <w:b/>
          <w:bCs/>
          <w:color w:val="000000"/>
          <w:spacing w:val="0"/>
          <w:w w:val="100"/>
          <w:position w:val="0"/>
        </w:rPr>
        <w:t>（</w:t>
      </w:r>
      <w:bookmarkEnd w:id="111"/>
      <w:r>
        <w:rPr>
          <w:b/>
          <w:bCs/>
          <w:color w:val="000000"/>
          <w:spacing w:val="0"/>
          <w:w w:val="100"/>
          <w:position w:val="0"/>
        </w:rPr>
        <w:t>七）</w:t>
        <w:tab/>
        <w:t>资本运作稳步开展</w:t>
      </w:r>
    </w:p>
    <w:p>
      <w:pPr>
        <w:pStyle w:val="Style30"/>
        <w:keepNext w:val="0"/>
        <w:keepLines w:val="0"/>
        <w:widowControl w:val="0"/>
        <w:shd w:val="clear" w:color="auto" w:fill="auto"/>
        <w:bidi w:val="0"/>
        <w:spacing w:before="0" w:after="40" w:line="313" w:lineRule="exact"/>
        <w:ind w:left="0" w:right="0" w:firstLine="420"/>
        <w:jc w:val="both"/>
      </w:pPr>
      <w:r>
        <w:rPr>
          <w:color w:val="000000"/>
          <w:spacing w:val="0"/>
          <w:w w:val="100"/>
          <w:position w:val="0"/>
        </w:rPr>
        <w:t xml:space="preserve">报告期内，公司启动定向增发工作，已确定了定增项目的中介机构。目前募投项目调研论证以及可行性分析报告撰写 </w:t>
      </w:r>
      <w:r>
        <w:rPr>
          <w:color w:val="000000"/>
          <w:spacing w:val="0"/>
          <w:w w:val="100"/>
          <w:position w:val="0"/>
        </w:rPr>
        <w:t>等工作，都在顺利推进中。</w:t>
      </w:r>
    </w:p>
    <w:p>
      <w:pPr>
        <w:pStyle w:val="Style30"/>
        <w:keepNext w:val="0"/>
        <w:keepLines w:val="0"/>
        <w:widowControl w:val="0"/>
        <w:shd w:val="clear" w:color="auto" w:fill="auto"/>
        <w:bidi w:val="0"/>
        <w:spacing w:before="0" w:after="40" w:line="307" w:lineRule="exact"/>
        <w:ind w:left="0" w:right="0" w:firstLine="440"/>
        <w:jc w:val="left"/>
      </w:pPr>
      <w:r>
        <w:rPr>
          <w:color w:val="000000"/>
          <w:spacing w:val="0"/>
          <w:w w:val="100"/>
          <w:position w:val="0"/>
        </w:rPr>
        <w:t>报告期内，公司在上年度和本年度投资或设立的公司，均经营稳健。</w:t>
      </w:r>
    </w:p>
    <w:p>
      <w:pPr>
        <w:pStyle w:val="Style30"/>
        <w:keepNext w:val="0"/>
        <w:keepLines w:val="0"/>
        <w:widowControl w:val="0"/>
        <w:shd w:val="clear" w:color="auto" w:fill="auto"/>
        <w:bidi w:val="0"/>
        <w:spacing w:before="0" w:after="40" w:line="307" w:lineRule="exact"/>
        <w:ind w:left="0" w:right="0" w:firstLine="440"/>
        <w:jc w:val="left"/>
      </w:pPr>
      <w:r>
        <w:rPr>
          <w:color w:val="000000"/>
          <w:spacing w:val="0"/>
          <w:w w:val="100"/>
          <w:position w:val="0"/>
        </w:rPr>
        <w:t>其中公司投资占股份比例</w:t>
      </w:r>
      <w:r>
        <w:rPr>
          <w:rFonts w:ascii="Times New Roman" w:eastAsia="Times New Roman" w:hAnsi="Times New Roman" w:cs="Times New Roman"/>
          <w:color w:val="000000"/>
          <w:spacing w:val="0"/>
          <w:w w:val="100"/>
          <w:position w:val="0"/>
        </w:rPr>
        <w:t>35%</w:t>
      </w:r>
      <w:r>
        <w:rPr>
          <w:color w:val="000000"/>
          <w:spacing w:val="0"/>
          <w:w w:val="100"/>
          <w:position w:val="0"/>
        </w:rPr>
        <w:t xml:space="preserve">为第一大股东的精典博维公司，完成当年业绩承诺，报告期经审计归属母公司净利润为 </w:t>
      </w:r>
      <w:r>
        <w:rPr>
          <w:rFonts w:ascii="Times New Roman" w:eastAsia="Times New Roman" w:hAnsi="Times New Roman" w:cs="Times New Roman"/>
          <w:color w:val="000000"/>
          <w:spacing w:val="0"/>
          <w:w w:val="100"/>
          <w:position w:val="0"/>
        </w:rPr>
        <w:t xml:space="preserve">34,478,156.13 </w:t>
      </w:r>
      <w:r>
        <w:rPr>
          <w:color w:val="000000"/>
          <w:spacing w:val="0"/>
          <w:w w:val="100"/>
          <w:position w:val="0"/>
        </w:rPr>
        <w:t>元。</w:t>
      </w:r>
    </w:p>
    <w:p>
      <w:pPr>
        <w:pStyle w:val="Style30"/>
        <w:keepNext w:val="0"/>
        <w:keepLines w:val="0"/>
        <w:widowControl w:val="0"/>
        <w:shd w:val="clear" w:color="auto" w:fill="auto"/>
        <w:bidi w:val="0"/>
        <w:spacing w:before="0" w:after="40" w:line="307" w:lineRule="exact"/>
        <w:ind w:left="0" w:right="0" w:firstLine="440"/>
        <w:jc w:val="left"/>
      </w:pPr>
      <w:r>
        <w:rPr>
          <w:color w:val="000000"/>
          <w:spacing w:val="0"/>
          <w:w w:val="100"/>
          <w:position w:val="0"/>
        </w:rPr>
        <w:t>公司投资占股权比例</w:t>
      </w:r>
      <w:r>
        <w:rPr>
          <w:rFonts w:ascii="Times New Roman" w:eastAsia="Times New Roman" w:hAnsi="Times New Roman" w:cs="Times New Roman"/>
          <w:color w:val="000000"/>
          <w:spacing w:val="0"/>
          <w:w w:val="100"/>
          <w:position w:val="0"/>
        </w:rPr>
        <w:t>40%</w:t>
      </w:r>
      <w:r>
        <w:rPr>
          <w:color w:val="000000"/>
          <w:spacing w:val="0"/>
          <w:w w:val="100"/>
          <w:position w:val="0"/>
        </w:rPr>
        <w:t>的华创全媒科创园成功开园，目前入驻企业素质优良，园区运营势头良好。</w:t>
      </w:r>
    </w:p>
    <w:p>
      <w:pPr>
        <w:pStyle w:val="Style30"/>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公司投资占股</w:t>
      </w:r>
      <w:r>
        <w:rPr>
          <w:rFonts w:ascii="Times New Roman" w:eastAsia="Times New Roman" w:hAnsi="Times New Roman" w:cs="Times New Roman"/>
          <w:color w:val="000000"/>
          <w:spacing w:val="0"/>
          <w:w w:val="100"/>
          <w:position w:val="0"/>
        </w:rPr>
        <w:t>51%</w:t>
      </w:r>
      <w:r>
        <w:rPr>
          <w:color w:val="000000"/>
          <w:spacing w:val="0"/>
          <w:w w:val="100"/>
          <w:position w:val="0"/>
        </w:rPr>
        <w:t>的华泰一媒公司，继续布局大数据领域，目前运营正常。</w:t>
      </w:r>
    </w:p>
    <w:p>
      <w:pPr>
        <w:pStyle w:val="Style28"/>
        <w:keepNext/>
        <w:keepLines/>
        <w:widowControl w:val="0"/>
        <w:shd w:val="clear" w:color="auto" w:fill="auto"/>
        <w:bidi w:val="0"/>
        <w:spacing w:before="0" w:after="36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sz w:val="24"/>
          <w:szCs w:val="24"/>
        </w:rPr>
        <w:t>二</w:t>
      </w:r>
      <w:bookmarkEnd w:id="114"/>
      <w:r>
        <w:rPr>
          <w:color w:val="000000"/>
          <w:spacing w:val="0"/>
          <w:w w:val="100"/>
          <w:position w:val="0"/>
          <w:sz w:val="24"/>
          <w:szCs w:val="24"/>
        </w:rPr>
        <w:t>、主营业务分析</w:t>
      </w:r>
      <w:bookmarkEnd w:id="112"/>
      <w:bookmarkEnd w:id="113"/>
      <w:bookmarkEnd w:id="115"/>
    </w:p>
    <w:p>
      <w:pPr>
        <w:pStyle w:val="Style34"/>
        <w:keepNext/>
        <w:keepLines/>
        <w:widowControl w:val="0"/>
        <w:shd w:val="clear" w:color="auto" w:fill="auto"/>
        <w:tabs>
          <w:tab w:pos="373" w:val="left"/>
        </w:tabs>
        <w:bidi w:val="0"/>
        <w:spacing w:before="0" w:after="26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1</w:t>
      </w:r>
      <w:bookmarkEnd w:id="118"/>
      <w:r>
        <w:rPr>
          <w:color w:val="000000"/>
          <w:spacing w:val="0"/>
          <w:w w:val="100"/>
          <w:position w:val="0"/>
        </w:rPr>
        <w:t>、</w:t>
        <w:tab/>
        <w:t>概述</w:t>
      </w:r>
      <w:bookmarkEnd w:id="116"/>
      <w:bookmarkEnd w:id="117"/>
      <w:bookmarkEnd w:id="119"/>
    </w:p>
    <w:p>
      <w:pPr>
        <w:pStyle w:val="Style30"/>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4"/>
        <w:keepNext/>
        <w:keepLines/>
        <w:widowControl w:val="0"/>
        <w:shd w:val="clear" w:color="auto" w:fill="auto"/>
        <w:tabs>
          <w:tab w:pos="382" w:val="left"/>
        </w:tabs>
        <w:bidi w:val="0"/>
        <w:spacing w:before="0" w:after="36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2</w:t>
      </w:r>
      <w:bookmarkEnd w:id="122"/>
      <w:r>
        <w:rPr>
          <w:color w:val="000000"/>
          <w:spacing w:val="0"/>
          <w:w w:val="100"/>
          <w:position w:val="0"/>
        </w:rPr>
        <w:t>、</w:t>
        <w:tab/>
        <w:t>收入与成本</w:t>
      </w:r>
      <w:bookmarkEnd w:id="120"/>
      <w:bookmarkEnd w:id="121"/>
      <w:bookmarkEnd w:id="123"/>
    </w:p>
    <w:p>
      <w:pPr>
        <w:pStyle w:val="Style34"/>
        <w:keepNext/>
        <w:keepLines/>
        <w:widowControl w:val="0"/>
        <w:numPr>
          <w:ilvl w:val="0"/>
          <w:numId w:val="1"/>
        </w:numPr>
        <w:shd w:val="clear" w:color="auto" w:fill="auto"/>
        <w:bidi w:val="0"/>
        <w:spacing w:before="0" w:after="360" w:line="240" w:lineRule="auto"/>
        <w:ind w:left="0" w:right="0" w:firstLine="140"/>
        <w:jc w:val="left"/>
      </w:pPr>
      <w:bookmarkStart w:id="120" w:name="bookmark120"/>
      <w:bookmarkStart w:id="121" w:name="bookmark121"/>
      <w:bookmarkStart w:id="124" w:name="bookmark124"/>
      <w:bookmarkStart w:id="125" w:name="bookmark125"/>
      <w:bookmarkEnd w:id="124"/>
      <w:r>
        <w:rPr>
          <w:color w:val="000000"/>
          <w:spacing w:val="0"/>
          <w:w w:val="100"/>
          <w:position w:val="0"/>
        </w:rPr>
        <w:t>营业收入构成</w:t>
      </w:r>
      <w:bookmarkEnd w:id="120"/>
      <w:bookmarkEnd w:id="121"/>
      <w:bookmarkEnd w:id="12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1,824,331,401.15</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1,554,030,721.35</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广告及策划业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570,923,391.92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586,005,556.81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新媒体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168,963,635.28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159,058,298.50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户外广告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148,021,605.53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87,760,579.77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报刊及发行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205,593,710.30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240,845,677.47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印刷业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191,041,390.67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176,108,457.73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210,714,234.62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120,855,489.55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教育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139,604,050.97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6,956,231.23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1,906.89%</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商品销售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130,874,958.68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101,304,885.08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物流服务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44,455,357.94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41,454,236.11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14,139,065.24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33,681,309.10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广告及策划业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570,923,391.92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586,005,556.81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新媒体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168,963,635.28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159,058,298.50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户外广告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148,021,605.53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87,760,579.77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w:t>
            </w:r>
          </w:p>
        </w:tc>
      </w:tr>
      <w:tr>
        <w:trPr>
          <w:trHeight w:val="408"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报刊及发行</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205,593,710.30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240,845,677.47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印刷业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191,041,390.67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176,108,457.73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210,714,234.62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120,855,489.55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教育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139,604,050.97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6,956,231.23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1,906.89%</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商品销售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130,874,958.68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101,304,885.08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物流服务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44,455,357.94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41,454,236.11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14,139,065.24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33,681,309.10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8"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国内地区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1,824,331,401.15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1,554,030,721.35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w:t>
            </w:r>
          </w:p>
        </w:tc>
      </w:tr>
    </w:tbl>
    <w:p>
      <w:pPr>
        <w:widowControl w:val="0"/>
        <w:spacing w:after="299" w:line="1" w:lineRule="exact"/>
      </w:pPr>
    </w:p>
    <w:p>
      <w:pPr>
        <w:pStyle w:val="Style34"/>
        <w:keepNext/>
        <w:keepLines/>
        <w:widowControl w:val="0"/>
        <w:numPr>
          <w:ilvl w:val="0"/>
          <w:numId w:val="1"/>
        </w:numPr>
        <w:shd w:val="clear" w:color="auto" w:fill="auto"/>
        <w:bidi w:val="0"/>
        <w:spacing w:before="0" w:after="36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6"/>
      <w:bookmarkEnd w:id="127"/>
      <w:bookmarkEnd w:id="12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广告及策划业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570,923,391.92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307,597,209.39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11.41%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新媒体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168,963,635.28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108,218,064.39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户外广告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148,021,605.53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120,311,696.41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18.72%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68.67%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89.85%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20.36%</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报刊及发行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205,593,710.30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182,525,178.37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11.08%</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印刷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191,041,390.67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199,977,602.97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210,714,234.62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149,834,178.89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74.35%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15.87%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教育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139,604,050.97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38,900,643.20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72.14%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64.39%</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商品销售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130,874,958.68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117,587,742.49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物流服务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44,455,357.94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30,532,704.65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-2.82%</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14,139,065.24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3,548,534.64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74.90%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47.13%</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广告及策划业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570,923,391.92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307,597,209.39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11.41%</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新媒体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168,963,635.28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108,218,064.39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户外广告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148,021,605.53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120,311,696.41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18.72%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68.67%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89.85%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20.36%</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报刊及发行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205,593,710.30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182,525,178.37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11.08%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印刷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191,041,390.67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199,977,602.97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210,714,234.62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149,834,178.89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74.35%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15.87%</w:t>
            </w:r>
          </w:p>
        </w:tc>
      </w:tr>
      <w:tr>
        <w:trPr>
          <w:trHeight w:val="408"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教育</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139,604,050.97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38,900,643.20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72.14%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1,906.89%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64.39%</w:t>
            </w:r>
          </w:p>
        </w:tc>
      </w:tr>
    </w:tbl>
    <w:p>
      <w:pPr>
        <w:spacing w:lineRule="exact" w:line="1"/>
        <w:rPr>
          <w:sz w:val="2"/>
          <w:szCs w:val="2"/>
        </w:rPr>
      </w:pPr>
      <w:r>
        <w:br w:type="page"/>
      </w:r>
    </w:p>
    <w:tbl>
      <w:tblPr>
        <w:tblOverlap w:val="never"/>
        <w:jc w:val="center"/>
        <w:tblLayout w:type="fixed"/>
      </w:tblPr>
      <w:tblGrid>
        <w:gridCol w:w="1368"/>
        <w:gridCol w:w="1368"/>
        <w:gridCol w:w="1368"/>
        <w:gridCol w:w="1363"/>
        <w:gridCol w:w="1368"/>
        <w:gridCol w:w="1368"/>
        <w:gridCol w:w="1382"/>
      </w:tblGrid>
      <w:tr>
        <w:trPr>
          <w:trHeight w:val="40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商品销售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130,874,958.68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117,587,742.49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物流服务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44,455,357.94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30,532,704.65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14,139,065.24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3,548,534.64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47.13%</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13"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1,824,331,401.15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1,259,033,555.40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12.16%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w:t>
            </w:r>
          </w:p>
        </w:tc>
      </w:tr>
    </w:tbl>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6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0"/>
      <w:bookmarkEnd w:id="131"/>
      <w:bookmarkEnd w:id="133"/>
    </w:p>
    <w:p>
      <w:pPr>
        <w:pStyle w:val="Style30"/>
        <w:keepNext w:val="0"/>
        <w:keepLines w:val="0"/>
        <w:widowControl w:val="0"/>
        <w:shd w:val="clear" w:color="auto" w:fill="auto"/>
        <w:bidi w:val="0"/>
        <w:spacing w:before="0" w:after="20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4"/>
        <w:keepNext/>
        <w:keepLines/>
        <w:widowControl w:val="0"/>
        <w:shd w:val="clear" w:color="auto" w:fill="auto"/>
        <w:tabs>
          <w:tab w:pos="493" w:val="left"/>
        </w:tabs>
        <w:bidi w:val="0"/>
        <w:spacing w:before="0" w:after="36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4"/>
      <w:bookmarkEnd w:id="135"/>
      <w:bookmarkEnd w:id="137"/>
    </w:p>
    <w:p>
      <w:pPr>
        <w:pStyle w:val="Style30"/>
        <w:keepNext w:val="0"/>
        <w:keepLines w:val="0"/>
        <w:widowControl w:val="0"/>
        <w:shd w:val="clear" w:color="auto" w:fill="auto"/>
        <w:bidi w:val="0"/>
        <w:spacing w:before="0" w:after="20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6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8"/>
      <w:bookmarkEnd w:id="139"/>
      <w:bookmarkEnd w:id="141"/>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after="100" w:line="346" w:lineRule="exact"/>
        <w:ind w:left="0" w:right="0" w:firstLine="0"/>
        <w:jc w:val="left"/>
      </w:pPr>
      <w:r>
        <w:rPr>
          <w:color w:val="000000"/>
          <w:spacing w:val="0"/>
          <w:w w:val="100"/>
          <w:position w:val="0"/>
        </w:rPr>
        <w:t>行业分类</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广告及策划业</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广告及策划业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307,597,209.39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304,095,966.00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新媒体</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新媒体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108,218,064.39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103,856,077.74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户外广告</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户外广告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120,311,696.41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63,371,017.66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报刊及发行业</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报刊及发行业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182,525,178.37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244,803,991.60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印刷业</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199,977,602.97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175,856,007.07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信息服务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149,834,178.89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82,231,685.00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82.21%</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教育</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38,900,643.20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6,050,692.13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商品销售</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117,587,742.49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93,451,332.35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物流服务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30,532,704.65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26,596,298.45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w:t>
            </w:r>
          </w:p>
        </w:tc>
      </w:tr>
      <w:tr>
        <w:trPr>
          <w:trHeight w:val="413"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3,548,534.64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22,183,459.66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34"/>
        <w:keepNext/>
        <w:keepLines/>
        <w:widowControl w:val="0"/>
        <w:shd w:val="clear" w:color="auto" w:fill="auto"/>
        <w:bidi w:val="0"/>
        <w:spacing w:before="0" w:after="36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2"/>
      <w:bookmarkEnd w:id="143"/>
      <w:bookmarkEnd w:id="145"/>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年度纳入合并范围的二级子公司共</w:t>
      </w:r>
      <w:r>
        <w:rPr>
          <w:rFonts w:ascii="Times New Roman" w:eastAsia="Times New Roman" w:hAnsi="Times New Roman" w:cs="Times New Roman"/>
          <w:color w:val="000000"/>
          <w:spacing w:val="0"/>
          <w:w w:val="100"/>
          <w:position w:val="0"/>
        </w:rPr>
        <w:t>14</w:t>
      </w:r>
      <w:r>
        <w:rPr>
          <w:color w:val="000000"/>
          <w:spacing w:val="0"/>
          <w:w w:val="100"/>
          <w:position w:val="0"/>
        </w:rPr>
        <w:t>户，详见本附注九“在其他主体中的权益”。本公司本年度合并范围比</w:t>
        <w:br w:type="page"/>
      </w:r>
      <w:r>
        <w:rPr>
          <w:color w:val="000000"/>
          <w:spacing w:val="0"/>
          <w:w w:val="100"/>
          <w:position w:val="0"/>
        </w:rPr>
        <w:t>上年度增加</w:t>
      </w:r>
      <w:r>
        <w:rPr>
          <w:rFonts w:ascii="Times New Roman" w:eastAsia="Times New Roman" w:hAnsi="Times New Roman" w:cs="Times New Roman"/>
          <w:color w:val="000000"/>
          <w:spacing w:val="0"/>
          <w:w w:val="100"/>
          <w:position w:val="0"/>
        </w:rPr>
        <w:t>1</w:t>
      </w:r>
      <w:r>
        <w:rPr>
          <w:color w:val="000000"/>
          <w:spacing w:val="0"/>
          <w:w w:val="100"/>
          <w:position w:val="0"/>
        </w:rPr>
        <w:t>户二级子公司，详见本附注八“合并范围的变更”。</w:t>
      </w:r>
    </w:p>
    <w:p>
      <w:pPr>
        <w:pStyle w:val="Style34"/>
        <w:keepNext/>
        <w:keepLines/>
        <w:widowControl w:val="0"/>
        <w:shd w:val="clear" w:color="auto" w:fill="auto"/>
        <w:tabs>
          <w:tab w:pos="493" w:val="left"/>
        </w:tabs>
        <w:bidi w:val="0"/>
        <w:spacing w:before="0" w:after="36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6"/>
      <w:bookmarkEnd w:id="147"/>
      <w:bookmarkEnd w:id="14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6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0"/>
      <w:bookmarkEnd w:id="151"/>
      <w:bookmarkEnd w:id="153"/>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201,322,392.29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w:t>
            </w:r>
          </w:p>
        </w:tc>
      </w:tr>
      <w:tr>
        <w:trPr>
          <w:trHeight w:val="413"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81,678,578.72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4.48%</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42,641,140.37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2.34%</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32,535,518.13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1.78%</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23,835,325.86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1.31%</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20,631,829.21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1.13%</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201,322,392.29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0"/>
        <w:gridCol w:w="4901"/>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160,771,503.70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w:t>
            </w:r>
          </w:p>
        </w:tc>
      </w:tr>
      <w:tr>
        <w:trPr>
          <w:trHeight w:val="408"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46,722,622.93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3.71%</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32,380,111.98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2.57%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30,442,572.22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2.42%</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29,678,244.62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2.36%</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21,547,951.94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1.71%</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160,771,503.70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、费用</w:t>
      </w:r>
      <w:bookmarkEnd w:id="154"/>
      <w:bookmarkEnd w:id="155"/>
      <w:bookmarkEnd w:id="15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416"/>
        <w:gridCol w:w="1699"/>
        <w:gridCol w:w="1277"/>
        <w:gridCol w:w="41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114,853,026.26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106,342,283.26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right w:val="single" w:sz="4"/>
            </w:tcBorders>
            <w:shd w:val="clear" w:color="auto" w:fill="C8EDCC"/>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148,389,378.34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103,095,711.25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43.93%</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主要系以下两方面原因：</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2015</w:t>
            </w:r>
            <w:r>
              <w:rPr>
                <w:rFonts w:ascii="SimSun" w:eastAsia="SimSun" w:hAnsi="SimSun" w:cs="SimSun"/>
                <w:color w:val="000000"/>
                <w:spacing w:val="0"/>
                <w:w w:val="100"/>
                <w:position w:val="0"/>
              </w:rPr>
              <w:t>年上海快点并表时 间为</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r>
              <w:rPr>
                <w:color w:val="000000"/>
                <w:spacing w:val="0"/>
                <w:w w:val="100"/>
                <w:position w:val="0"/>
              </w:rPr>
              <w:t>2016</w:t>
            </w:r>
            <w:r>
              <w:rPr>
                <w:rFonts w:ascii="SimSun" w:eastAsia="SimSun" w:hAnsi="SimSun" w:cs="SimSun"/>
                <w:color w:val="000000"/>
                <w:spacing w:val="0"/>
                <w:w w:val="100"/>
                <w:position w:val="0"/>
              </w:rPr>
              <w:t>年为全年数据；</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 xml:space="preserve">2016 </w:t>
            </w:r>
            <w:r>
              <w:rPr>
                <w:rFonts w:ascii="SimSun" w:eastAsia="SimSun" w:hAnsi="SimSun" w:cs="SimSun"/>
                <w:color w:val="000000"/>
                <w:spacing w:val="0"/>
                <w:w w:val="100"/>
                <w:position w:val="0"/>
              </w:rPr>
              <w:t>年新增中教未来国际教育科技（北京）有限公司。</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-5,438,635.59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-5,582,732.70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widowControl w:val="0"/>
        <w:spacing w:after="279" w:line="1" w:lineRule="exact"/>
      </w:pPr>
    </w:p>
    <w:p>
      <w:pPr>
        <w:pStyle w:val="Style34"/>
        <w:keepNext/>
        <w:keepLines/>
        <w:widowControl w:val="0"/>
        <w:shd w:val="clear" w:color="auto" w:fill="auto"/>
        <w:bidi w:val="0"/>
        <w:spacing w:before="0" w:after="28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4</w:t>
      </w:r>
      <w:bookmarkEnd w:id="160"/>
      <w:r>
        <w:rPr>
          <w:color w:val="000000"/>
          <w:spacing w:val="0"/>
          <w:w w:val="100"/>
          <w:position w:val="0"/>
        </w:rPr>
        <w:t>、研发投入</w:t>
      </w:r>
      <w:bookmarkEnd w:id="158"/>
      <w:bookmarkEnd w:id="159"/>
      <w:bookmarkEnd w:id="161"/>
    </w:p>
    <w:p>
      <w:pPr>
        <w:pStyle w:val="Style3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numPr>
          <w:ilvl w:val="0"/>
          <w:numId w:val="3"/>
        </w:numPr>
        <w:shd w:val="clear" w:color="auto" w:fill="auto"/>
        <w:tabs>
          <w:tab w:pos="741" w:val="left"/>
        </w:tabs>
        <w:bidi w:val="0"/>
        <w:spacing w:before="0" w:after="0" w:line="322" w:lineRule="exact"/>
        <w:ind w:left="0" w:right="0" w:firstLine="440"/>
        <w:jc w:val="both"/>
      </w:pPr>
      <w:bookmarkStart w:id="162" w:name="bookmark162"/>
      <w:bookmarkEnd w:id="162"/>
      <w:r>
        <w:rPr>
          <w:color w:val="000000"/>
          <w:spacing w:val="0"/>
          <w:w w:val="100"/>
          <w:position w:val="0"/>
        </w:rPr>
        <w:t>建立线上教育平台，逐步将线下的部分业务逐步转至线上，使中教未来变成一家线上与线下相结合的教育公司；</w:t>
      </w:r>
    </w:p>
    <w:p>
      <w:pPr>
        <w:pStyle w:val="Style30"/>
        <w:keepNext w:val="0"/>
        <w:keepLines w:val="0"/>
        <w:widowControl w:val="0"/>
        <w:numPr>
          <w:ilvl w:val="0"/>
          <w:numId w:val="3"/>
        </w:numPr>
        <w:shd w:val="clear" w:color="auto" w:fill="auto"/>
        <w:tabs>
          <w:tab w:pos="755" w:val="left"/>
        </w:tabs>
        <w:bidi w:val="0"/>
        <w:spacing w:before="0" w:after="0" w:line="322" w:lineRule="exact"/>
        <w:ind w:left="0" w:right="0" w:firstLine="440"/>
        <w:jc w:val="both"/>
      </w:pPr>
      <w:bookmarkStart w:id="163" w:name="bookmark163"/>
      <w:bookmarkEnd w:id="163"/>
      <w:r>
        <w:rPr>
          <w:color w:val="000000"/>
          <w:spacing w:val="0"/>
          <w:w w:val="100"/>
          <w:position w:val="0"/>
        </w:rPr>
        <w:t>统一信息管理，在大数据发展时代下，数据就是资源。数据资源的主要来自于两个方面：</w:t>
      </w:r>
    </w:p>
    <w:p>
      <w:pPr>
        <w:pStyle w:val="Style30"/>
        <w:keepNext w:val="0"/>
        <w:keepLines w:val="0"/>
        <w:widowControl w:val="0"/>
        <w:shd w:val="clear" w:color="auto" w:fill="auto"/>
        <w:tabs>
          <w:tab w:pos="958" w:val="left"/>
        </w:tabs>
        <w:bidi w:val="0"/>
        <w:spacing w:before="0" w:after="0" w:line="322" w:lineRule="exact"/>
        <w:ind w:left="0" w:right="0" w:firstLine="440"/>
        <w:jc w:val="both"/>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rPr>
        <w:t>1</w:t>
      </w:r>
      <w:r>
        <w:rPr>
          <w:color w:val="000000"/>
          <w:spacing w:val="0"/>
          <w:w w:val="100"/>
          <w:position w:val="0"/>
        </w:rPr>
        <w:t>）</w:t>
        <w:tab/>
        <w:t>兼职教师的信息共享，同一个区域的兼职教师信息，直接可以在公司的兼职教师库中获取，无需重新收集兼职教 师信息，无需重新录用，验证材料。</w:t>
      </w:r>
    </w:p>
    <w:p>
      <w:pPr>
        <w:pStyle w:val="Style30"/>
        <w:keepNext w:val="0"/>
        <w:keepLines w:val="0"/>
        <w:widowControl w:val="0"/>
        <w:shd w:val="clear" w:color="auto" w:fill="auto"/>
        <w:tabs>
          <w:tab w:pos="880" w:val="left"/>
        </w:tabs>
        <w:bidi w:val="0"/>
        <w:spacing w:before="0" w:after="0" w:line="322" w:lineRule="exact"/>
        <w:ind w:left="0" w:right="0" w:firstLine="440"/>
        <w:jc w:val="left"/>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rPr>
        <w:t>2</w:t>
      </w:r>
      <w:r>
        <w:rPr>
          <w:color w:val="000000"/>
          <w:spacing w:val="0"/>
          <w:w w:val="100"/>
          <w:position w:val="0"/>
        </w:rPr>
        <w:t>）</w:t>
        <w:tab/>
        <w:t>学生信息的留存，对于往届，本届学生信息有留存，包括学生的籍贯，专业等信息的积累。</w:t>
      </w:r>
    </w:p>
    <w:p>
      <w:pPr>
        <w:pStyle w:val="Style30"/>
        <w:keepNext w:val="0"/>
        <w:keepLines w:val="0"/>
        <w:widowControl w:val="0"/>
        <w:numPr>
          <w:ilvl w:val="0"/>
          <w:numId w:val="3"/>
        </w:numPr>
        <w:shd w:val="clear" w:color="auto" w:fill="auto"/>
        <w:tabs>
          <w:tab w:pos="733" w:val="left"/>
        </w:tabs>
        <w:bidi w:val="0"/>
        <w:spacing w:before="0" w:after="0" w:line="317" w:lineRule="exact"/>
        <w:ind w:left="0" w:right="0" w:firstLine="440"/>
        <w:jc w:val="both"/>
      </w:pPr>
      <w:bookmarkStart w:id="166" w:name="bookmark166"/>
      <w:bookmarkEnd w:id="166"/>
      <w:r>
        <w:rPr>
          <w:color w:val="000000"/>
          <w:spacing w:val="0"/>
          <w:w w:val="100"/>
          <w:position w:val="0"/>
        </w:rPr>
        <w:t>降低教学成本，对于现在公共课的开设，不同校区，不同专业，不同年级都需要开设，同一门功课，同一个老师重 复上课，由此产生大量的课酬。如果可以将部分公共课调整至线上，则可节省不少的成本。</w:t>
      </w:r>
    </w:p>
    <w:p>
      <w:pPr>
        <w:pStyle w:val="Style30"/>
        <w:keepNext w:val="0"/>
        <w:keepLines w:val="0"/>
        <w:widowControl w:val="0"/>
        <w:numPr>
          <w:ilvl w:val="0"/>
          <w:numId w:val="3"/>
        </w:numPr>
        <w:shd w:val="clear" w:color="auto" w:fill="auto"/>
        <w:tabs>
          <w:tab w:pos="728" w:val="left"/>
        </w:tabs>
        <w:bidi w:val="0"/>
        <w:spacing w:before="0" w:after="0" w:line="322" w:lineRule="exact"/>
        <w:ind w:left="0" w:right="0" w:firstLine="440"/>
        <w:jc w:val="both"/>
      </w:pPr>
      <w:bookmarkStart w:id="167" w:name="bookmark167"/>
      <w:bookmarkEnd w:id="167"/>
      <w:r>
        <w:rPr>
          <w:color w:val="000000"/>
          <w:spacing w:val="0"/>
          <w:w w:val="100"/>
          <w:position w:val="0"/>
        </w:rPr>
        <w:t>增加收入，对于部门开设比较好的课程，逐步形成系统的课程体系，这部门课程可以与部分远程学院合作，增加收 入。同时，对于好的培训课程，我们可以对校外的学生收费开放，逐步变成公司的盈利业务。（其中京师教培（简称）主要 业务就是线上教师培训业务，平台收入即为公司主营业务收入。）</w:t>
      </w:r>
    </w:p>
    <w:p>
      <w:pPr>
        <w:pStyle w:val="Style30"/>
        <w:keepNext w:val="0"/>
        <w:keepLines w:val="0"/>
        <w:widowControl w:val="0"/>
        <w:numPr>
          <w:ilvl w:val="0"/>
          <w:numId w:val="3"/>
        </w:numPr>
        <w:shd w:val="clear" w:color="auto" w:fill="auto"/>
        <w:tabs>
          <w:tab w:pos="315" w:val="left"/>
        </w:tabs>
        <w:bidi w:val="0"/>
        <w:spacing w:before="0" w:after="80" w:line="322" w:lineRule="exact"/>
        <w:ind w:left="0" w:right="0" w:firstLine="440"/>
        <w:jc w:val="both"/>
      </w:pPr>
      <w:bookmarkStart w:id="168" w:name="bookmark168"/>
      <w:bookmarkEnd w:id="168"/>
      <w:r>
        <w:rPr>
          <w:color w:val="000000"/>
          <w:spacing w:val="0"/>
          <w:w w:val="100"/>
          <w:position w:val="0"/>
        </w:rPr>
        <w:t xml:space="preserve">提升品牌效力，助力招生业务，对于线上的部分教学视频，我们可以邀请大咖来进行录制，方便于对外宣传。对于 </w:t>
      </w:r>
      <w:r>
        <w:rPr>
          <w:color w:val="000000"/>
          <w:spacing w:val="0"/>
          <w:w w:val="100"/>
          <w:position w:val="0"/>
        </w:rPr>
        <w:t>学生来说，不额外增加相关的费用，并且能学习大咖们的课程。 公司研发投入情况</w:t>
      </w:r>
    </w:p>
    <w:tbl>
      <w:tblPr>
        <w:tblOverlap w:val="never"/>
        <w:jc w:val="center"/>
        <w:tblLayout w:type="fixed"/>
      </w:tblPr>
      <w:tblGrid>
        <w:gridCol w:w="2837"/>
        <w:gridCol w:w="2410"/>
        <w:gridCol w:w="2126"/>
        <w:gridCol w:w="22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变动比例</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16,967,751.52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0.93%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6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7,031,106.21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资本化研发投入占研发投入的比例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41.44%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162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100.00%</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4"/>
        <w:keepNext/>
        <w:keepLines/>
        <w:widowControl w:val="0"/>
        <w:shd w:val="clear" w:color="auto" w:fill="auto"/>
        <w:bidi w:val="0"/>
        <w:spacing w:before="0" w:after="36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5</w:t>
      </w:r>
      <w:bookmarkEnd w:id="171"/>
      <w:r>
        <w:rPr>
          <w:color w:val="000000"/>
          <w:spacing w:val="0"/>
          <w:w w:val="100"/>
          <w:position w:val="0"/>
        </w:rPr>
        <w:t>、现金流</w:t>
      </w:r>
      <w:bookmarkEnd w:id="169"/>
      <w:bookmarkEnd w:id="170"/>
      <w:bookmarkEnd w:id="17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2232"/>
        <w:gridCol w:w="2395"/>
        <w:gridCol w:w="2400"/>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2,005,340,861.78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1,678,782,522.93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1,715,660,661.60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1,586,812,029.43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289,680,200.18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91,970,493.50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104,132,880.85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740,664,218.77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-85.94%</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452,567,070.11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432,502,132.42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-348,434,189.26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308,162,086.35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53,100,000.01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68,135,500.00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106,793,580.32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13,986,794.29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663.53%</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-53,693,580.31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54,148,705.71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-199.16%</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-112,447,569.39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454,279,384.19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-124.75%</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1.2016</w:t>
      </w:r>
      <w:r>
        <w:rPr>
          <w:color w:val="000000"/>
          <w:spacing w:val="0"/>
          <w:w w:val="100"/>
          <w:position w:val="0"/>
        </w:rPr>
        <w:t>年经营活动产生的现金流量净额</w:t>
      </w:r>
      <w:r>
        <w:rPr>
          <w:rFonts w:ascii="Times New Roman" w:eastAsia="Times New Roman" w:hAnsi="Times New Roman" w:cs="Times New Roman"/>
          <w:color w:val="000000"/>
          <w:spacing w:val="0"/>
          <w:w w:val="100"/>
          <w:position w:val="0"/>
        </w:rPr>
        <w:t>289,680,200.18</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214.97%</w:t>
      </w:r>
      <w:r>
        <w:rPr>
          <w:color w:val="000000"/>
          <w:spacing w:val="0"/>
          <w:w w:val="100"/>
          <w:position w:val="0"/>
        </w:rPr>
        <w:t>，主要系以下三方面原因所致：</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年销售商品、提供劳务收到的现金增加；</w:t>
      </w:r>
      <w:r>
        <w:rPr>
          <w:rFonts w:ascii="Times New Roman" w:eastAsia="Times New Roman" w:hAnsi="Times New Roman" w:cs="Times New Roman"/>
          <w:color w:val="000000"/>
          <w:spacing w:val="0"/>
          <w:w w:val="100"/>
          <w:position w:val="0"/>
        </w:rPr>
        <w:t>2</w:t>
      </w:r>
      <w:r>
        <w:rPr>
          <w:color w:val="000000"/>
          <w:spacing w:val="0"/>
          <w:w w:val="100"/>
          <w:position w:val="0"/>
        </w:rPr>
        <w:t>）经营性应付款项增加；</w:t>
      </w:r>
      <w:r>
        <w:rPr>
          <w:rFonts w:ascii="Times New Roman" w:eastAsia="Times New Roman" w:hAnsi="Times New Roman" w:cs="Times New Roman"/>
          <w:color w:val="000000"/>
          <w:spacing w:val="0"/>
          <w:w w:val="100"/>
          <w:position w:val="0"/>
        </w:rPr>
        <w:t>3</w:t>
      </w:r>
      <w:r>
        <w:rPr>
          <w:color w:val="000000"/>
          <w:spacing w:val="0"/>
          <w:w w:val="100"/>
          <w:position w:val="0"/>
        </w:rPr>
        <w:t>）新收购北京中教公司，该公司经营活动现金净流 量为正数。</w:t>
      </w:r>
    </w:p>
    <w:p>
      <w:pPr>
        <w:pStyle w:val="Style30"/>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2.2016</w:t>
      </w:r>
      <w:r>
        <w:rPr>
          <w:color w:val="000000"/>
          <w:spacing w:val="0"/>
          <w:w w:val="100"/>
          <w:position w:val="0"/>
        </w:rPr>
        <w:t>年投资活动产生的现金流量净额</w:t>
      </w:r>
      <w:r>
        <w:rPr>
          <w:rFonts w:ascii="Times New Roman" w:eastAsia="Times New Roman" w:hAnsi="Times New Roman" w:cs="Times New Roman"/>
          <w:color w:val="000000"/>
          <w:spacing w:val="0"/>
          <w:w w:val="100"/>
          <w:position w:val="0"/>
        </w:rPr>
        <w:t>-348,434,189.26</w:t>
      </w:r>
      <w:r>
        <w:rPr>
          <w:color w:val="000000"/>
          <w:spacing w:val="0"/>
          <w:w w:val="100"/>
          <w:position w:val="0"/>
        </w:rPr>
        <w:t>元，较上年同期减少</w:t>
      </w:r>
      <w:r>
        <w:rPr>
          <w:rFonts w:ascii="Times New Roman" w:eastAsia="Times New Roman" w:hAnsi="Times New Roman" w:cs="Times New Roman"/>
          <w:color w:val="000000"/>
          <w:spacing w:val="0"/>
          <w:w w:val="100"/>
          <w:position w:val="0"/>
        </w:rPr>
        <w:t>213.07%</w:t>
      </w:r>
      <w:r>
        <w:rPr>
          <w:color w:val="000000"/>
          <w:spacing w:val="0"/>
          <w:w w:val="100"/>
          <w:position w:val="0"/>
        </w:rPr>
        <w:t xml:space="preserve">,主要主要系以下两方面原因所致: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年收到原上市公司资产处置款</w:t>
      </w:r>
      <w:r>
        <w:rPr>
          <w:rFonts w:ascii="Times New Roman" w:eastAsia="Times New Roman" w:hAnsi="Times New Roman" w:cs="Times New Roman"/>
          <w:color w:val="000000"/>
          <w:spacing w:val="0"/>
          <w:w w:val="100"/>
          <w:position w:val="0"/>
        </w:rPr>
        <w:t>3.68</w:t>
      </w:r>
      <w:r>
        <w:rPr>
          <w:color w:val="000000"/>
          <w:spacing w:val="0"/>
          <w:w w:val="100"/>
          <w:position w:val="0"/>
        </w:rPr>
        <w:t>亿元；</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年取得子公司及其他营业单位支付的现金增加，主要系支付收购中 教未来国际教育科技（北京）有限公司股权转让款。</w:t>
      </w:r>
    </w:p>
    <w:p>
      <w:pPr>
        <w:pStyle w:val="Style30"/>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3.2016</w:t>
      </w:r>
      <w:r>
        <w:rPr>
          <w:color w:val="000000"/>
          <w:spacing w:val="0"/>
          <w:w w:val="100"/>
          <w:position w:val="0"/>
        </w:rPr>
        <w:t>年筹资活动产生的现金流量净额</w:t>
      </w:r>
      <w:r>
        <w:rPr>
          <w:rFonts w:ascii="Times New Roman" w:eastAsia="Times New Roman" w:hAnsi="Times New Roman" w:cs="Times New Roman"/>
          <w:color w:val="000000"/>
          <w:spacing w:val="0"/>
          <w:w w:val="100"/>
          <w:position w:val="0"/>
        </w:rPr>
        <w:t>-53,693,580.3</w:t>
      </w:r>
      <w:r>
        <w:rPr>
          <w:rFonts w:ascii="Times New Roman" w:eastAsia="Times New Roman" w:hAnsi="Times New Roman" w:cs="Times New Roman"/>
          <w:color w:val="000000"/>
          <w:spacing w:val="0"/>
          <w:w w:val="100"/>
          <w:position w:val="0"/>
        </w:rPr>
        <w:t>1</w:t>
      </w:r>
      <w:r>
        <w:rPr>
          <w:color w:val="000000"/>
          <w:spacing w:val="0"/>
          <w:w w:val="100"/>
          <w:position w:val="0"/>
        </w:rPr>
        <w:t>元，较上年同期减少</w:t>
      </w:r>
      <w:r>
        <w:rPr>
          <w:rFonts w:ascii="Times New Roman" w:eastAsia="Times New Roman" w:hAnsi="Times New Roman" w:cs="Times New Roman"/>
          <w:color w:val="000000"/>
          <w:spacing w:val="0"/>
          <w:w w:val="100"/>
          <w:position w:val="0"/>
        </w:rPr>
        <w:t>199.16%</w:t>
      </w:r>
      <w:r>
        <w:rPr>
          <w:color w:val="000000"/>
          <w:spacing w:val="0"/>
          <w:w w:val="100"/>
          <w:position w:val="0"/>
        </w:rPr>
        <w:t>，主要系</w:t>
      </w:r>
      <w:r>
        <w:rPr>
          <w:rFonts w:ascii="Times New Roman" w:eastAsia="Times New Roman" w:hAnsi="Times New Roman" w:cs="Times New Roman"/>
          <w:color w:val="000000"/>
          <w:spacing w:val="0"/>
          <w:w w:val="100"/>
          <w:position w:val="0"/>
        </w:rPr>
        <w:t>2016</w:t>
      </w:r>
      <w:r>
        <w:rPr>
          <w:color w:val="000000"/>
          <w:spacing w:val="0"/>
          <w:w w:val="100"/>
          <w:position w:val="0"/>
        </w:rPr>
        <w:t>年支付非同一控制下企 业（上海快点股权转让款）合并支付的现金对价</w:t>
      </w:r>
      <w:r>
        <w:rPr>
          <w:rFonts w:ascii="Times New Roman" w:eastAsia="Times New Roman" w:hAnsi="Times New Roman" w:cs="Times New Roman"/>
          <w:color w:val="000000"/>
          <w:spacing w:val="0"/>
          <w:w w:val="100"/>
          <w:position w:val="0"/>
        </w:rPr>
        <w:t>6796</w:t>
      </w:r>
      <w:r>
        <w:rPr>
          <w:color w:val="000000"/>
          <w:spacing w:val="0"/>
          <w:w w:val="100"/>
          <w:position w:val="0"/>
        </w:rPr>
        <w:t>万元。</w:t>
      </w:r>
    </w:p>
    <w:p>
      <w:pPr>
        <w:pStyle w:val="Style40"/>
        <w:keepNext w:val="0"/>
        <w:keepLines w:val="0"/>
        <w:widowControl w:val="0"/>
        <w:shd w:val="clear" w:color="auto" w:fill="auto"/>
        <w:bidi w:val="0"/>
        <w:spacing w:before="0" w:after="0" w:line="318" w:lineRule="exact"/>
        <w:ind w:left="0" w:right="0" w:firstLine="440"/>
        <w:jc w:val="both"/>
      </w:pPr>
      <w:r>
        <w:rPr>
          <w:color w:val="000000"/>
          <w:spacing w:val="0"/>
          <w:w w:val="100"/>
          <w:position w:val="0"/>
        </w:rPr>
        <w:t>4.2016</w:t>
      </w:r>
      <w:r>
        <w:rPr>
          <w:rFonts w:ascii="SimSun" w:eastAsia="SimSun" w:hAnsi="SimSun" w:cs="SimSun"/>
          <w:color w:val="000000"/>
          <w:spacing w:val="0"/>
          <w:w w:val="100"/>
          <w:position w:val="0"/>
        </w:rPr>
        <w:t>年现金及现金等价物净增加额</w:t>
      </w:r>
      <w:r>
        <w:rPr>
          <w:color w:val="000000"/>
          <w:spacing w:val="0"/>
          <w:w w:val="100"/>
          <w:position w:val="0"/>
        </w:rPr>
        <w:t>-112,447,569.39</w:t>
      </w:r>
      <w:r>
        <w:rPr>
          <w:rFonts w:ascii="SimSun" w:eastAsia="SimSun" w:hAnsi="SimSun" w:cs="SimSun"/>
          <w:color w:val="000000"/>
          <w:spacing w:val="0"/>
          <w:w w:val="100"/>
          <w:position w:val="0"/>
        </w:rPr>
        <w:t>元，较上年同期减少</w:t>
      </w:r>
      <w:r>
        <w:rPr>
          <w:color w:val="000000"/>
          <w:spacing w:val="0"/>
          <w:w w:val="100"/>
          <w:position w:val="0"/>
        </w:rPr>
        <w:t>124.75%</w:t>
      </w:r>
      <w:r>
        <w:rPr>
          <w:rFonts w:ascii="SimSun" w:eastAsia="SimSun" w:hAnsi="SimSun" w:cs="SimSun"/>
          <w:color w:val="000000"/>
          <w:spacing w:val="0"/>
          <w:w w:val="100"/>
          <w:position w:val="0"/>
        </w:rPr>
        <w:t>。</w:t>
      </w:r>
    </w:p>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360" w:line="31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sz w:val="24"/>
          <w:szCs w:val="24"/>
        </w:rPr>
        <w:t>三</w:t>
      </w:r>
      <w:bookmarkEnd w:id="175"/>
      <w:r>
        <w:rPr>
          <w:color w:val="000000"/>
          <w:spacing w:val="0"/>
          <w:w w:val="100"/>
          <w:position w:val="0"/>
          <w:sz w:val="24"/>
          <w:szCs w:val="24"/>
        </w:rPr>
        <w:t>、非主营业务分析</w:t>
      </w:r>
      <w:bookmarkEnd w:id="173"/>
      <w:bookmarkEnd w:id="174"/>
      <w:bookmarkEnd w:id="176"/>
    </w:p>
    <w:p>
      <w:pPr>
        <w:pStyle w:val="Style30"/>
        <w:keepNext w:val="0"/>
        <w:keepLines w:val="0"/>
        <w:widowControl w:val="0"/>
        <w:shd w:val="clear" w:color="auto" w:fill="auto"/>
        <w:bidi w:val="0"/>
        <w:spacing w:before="0" w:after="100" w:line="318"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4"/>
        <w:gridCol w:w="23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29,230,977.11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9.90%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25,167,091.63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8.53%</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7,175,888.15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2.43%</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3,006,935.50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1.02%</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四</w:t>
      </w:r>
      <w:bookmarkEnd w:id="179"/>
      <w:r>
        <w:rPr>
          <w:color w:val="000000"/>
          <w:spacing w:val="0"/>
          <w:w w:val="100"/>
          <w:position w:val="0"/>
          <w:sz w:val="24"/>
          <w:szCs w:val="24"/>
        </w:rPr>
        <w:t>、资产及负债状况</w:t>
      </w:r>
      <w:bookmarkEnd w:id="177"/>
      <w:bookmarkEnd w:id="178"/>
      <w:bookmarkEnd w:id="180"/>
    </w:p>
    <w:p>
      <w:pPr>
        <w:pStyle w:val="Style34"/>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、资产构成重大变动情况</w:t>
      </w:r>
      <w:bookmarkEnd w:id="181"/>
      <w:bookmarkEnd w:id="182"/>
      <w:bookmarkEnd w:id="18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181"/>
        <w:gridCol w:w="1080"/>
        <w:gridCol w:w="1210"/>
        <w:gridCol w:w="1075"/>
        <w:gridCol w:w="811"/>
        <w:gridCol w:w="296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782,605,874.11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919,068,496.22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521,250,901.49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474,472,388.18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-2.22%</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33,196,957.22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41,855,184.45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-0.63%</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355,391,846.54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331,633,842.31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-1.86%</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234,517,684.23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260,867,752.82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-2.98%</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29,126.21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25,600,000.00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0.54%</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系风盛传媒贷款增加所致。</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17,980,100.26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12,067,965.42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0.11%</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系子公司预付账款增加所致。</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65,110,404.51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15,581,650.37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1.55%</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主要系风盛传媒地铁一号线项目经营 权保证金增加所致。</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70,092,123.20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47,029,455.97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0.41%</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主要系期末购买的理财产品较多及待 摊费用增加所致。</w:t>
            </w: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可供出售金融资</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7,308,000.00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0.24%</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主要系增加了对杭州万事利丝绸文化 有限公司</w:t>
            </w:r>
            <w:r>
              <w:rPr>
                <w:color w:val="000000"/>
                <w:spacing w:val="0"/>
                <w:w w:val="100"/>
                <w:position w:val="0"/>
              </w:rPr>
              <w:t>500</w:t>
            </w:r>
            <w:r>
              <w:rPr>
                <w:rFonts w:ascii="SimSun" w:eastAsia="SimSun" w:hAnsi="SimSun" w:cs="SimSun"/>
                <w:color w:val="000000"/>
                <w:spacing w:val="0"/>
                <w:w w:val="100"/>
                <w:position w:val="0"/>
              </w:rPr>
              <w:t>万股权投资。</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2,651,126.54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0.09%</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主要系本期子公司中教未来国际教育 科技（北京）有限公司增加研发投入 所致。</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751,853,876.09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181,787,928.75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17.78%</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主要系新收购中教未来国际教育科技</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（北京）有限公司增加商誉所致。</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12,263,181.33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5,389,912.25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0.18%</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主要系新增风盛传媒户外大牌建设成 本所致。</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3,219,255.58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639,335.43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0.08%</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主要系新收购中教未来国际教育科技</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（北京）有限公司增加所致。</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25,193,864.60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55,177,043.00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系子公司盛元印务应付票据减少所 致。</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179,331,235.63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122,387,716.24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0.94%</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主要系风盛传媒应付款增加</w:t>
            </w:r>
            <w:r>
              <w:rPr>
                <w:color w:val="000000"/>
                <w:spacing w:val="0"/>
                <w:w w:val="100"/>
                <w:position w:val="0"/>
              </w:rPr>
              <w:t>4541</w:t>
            </w:r>
            <w:r>
              <w:rPr>
                <w:rFonts w:ascii="SimSun" w:eastAsia="SimSun" w:hAnsi="SimSun" w:cs="SimSun"/>
                <w:color w:val="000000"/>
                <w:spacing w:val="0"/>
                <w:w w:val="100"/>
                <w:position w:val="0"/>
              </w:rPr>
              <w:t>万 所致。</w:t>
            </w:r>
          </w:p>
        </w:tc>
      </w:tr>
      <w:tr>
        <w:trPr>
          <w:trHeight w:val="72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59,855,442.61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46,023,409.64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0.10%</w:t>
            </w:r>
          </w:p>
        </w:tc>
        <w:tc>
          <w:tcPr>
            <w:tcBorders>
              <w:top w:val="single" w:sz="4"/>
              <w:left w:val="single" w:sz="4"/>
              <w:bottom w:val="single" w:sz="4"/>
              <w:righ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系本期计提的尚未发放的年终奖增加 所致。</w:t>
            </w:r>
          </w:p>
        </w:tc>
      </w:tr>
    </w:tbl>
    <w:p>
      <w:pPr>
        <w:spacing w:lineRule="exact" w:line="1"/>
        <w:rPr>
          <w:sz w:val="2"/>
          <w:szCs w:val="2"/>
        </w:rPr>
      </w:pPr>
      <w:r>
        <w:br w:type="page"/>
      </w:r>
    </w:p>
    <w:tbl>
      <w:tblPr>
        <w:tblOverlap w:val="never"/>
        <w:jc w:val="center"/>
        <w:tblLayout w:type="fixed"/>
      </w:tblPr>
      <w:tblGrid>
        <w:gridCol w:w="1387"/>
        <w:gridCol w:w="1181"/>
        <w:gridCol w:w="1080"/>
        <w:gridCol w:w="1210"/>
        <w:gridCol w:w="1075"/>
        <w:gridCol w:w="811"/>
        <w:gridCol w:w="2962"/>
      </w:tblGrid>
      <w:tr>
        <w:trPr>
          <w:trHeight w:val="85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28,820,636.14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68,892,333.22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系上年末账面应交税金一个人所得 税已经缴纳所致。</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378,174,960.48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132,155,537.00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7.24%</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系本期收购中教未来国际教育科技 （北京）有限公司股权，尚未支付股 权款</w:t>
            </w:r>
            <w:r>
              <w:rPr>
                <w:color w:val="000000"/>
                <w:spacing w:val="0"/>
                <w:w w:val="100"/>
                <w:position w:val="0"/>
              </w:rPr>
              <w:t>23490</w:t>
            </w:r>
            <w:r>
              <w:rPr>
                <w:rFonts w:ascii="SimSun" w:eastAsia="SimSun" w:hAnsi="SimSun" w:cs="SimSun"/>
                <w:color w:val="000000"/>
                <w:spacing w:val="0"/>
                <w:w w:val="100"/>
                <w:position w:val="0"/>
              </w:rPr>
              <w:t>万元所致。</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69,102,092.76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44,825,690.60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0.46%</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本年增加系母公司</w:t>
            </w:r>
            <w:r>
              <w:rPr>
                <w:color w:val="000000"/>
                <w:spacing w:val="0"/>
                <w:w w:val="100"/>
                <w:position w:val="0"/>
              </w:rPr>
              <w:t>2016</w:t>
            </w:r>
            <w:r>
              <w:rPr>
                <w:rFonts w:ascii="SimSun" w:eastAsia="SimSun" w:hAnsi="SimSun" w:cs="SimSun"/>
                <w:color w:val="000000"/>
                <w:spacing w:val="0"/>
                <w:w w:val="100"/>
                <w:position w:val="0"/>
              </w:rPr>
              <w:t>年度计提的 盈余公积。</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910,699,612.47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711,912,027.37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1.01%</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系本年归属于母公司的净利润转入</w:t>
            </w:r>
          </w:p>
        </w:tc>
      </w:tr>
      <w:tr>
        <w:trPr>
          <w:trHeight w:val="1037"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229,111,674.75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169,919,207.76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0.63%</w:t>
            </w:r>
          </w:p>
        </w:tc>
        <w:tc>
          <w:tcPr>
            <w:tcBorders>
              <w:top w:val="single" w:sz="4"/>
              <w:left w:val="single" w:sz="4"/>
              <w:bottom w:val="single" w:sz="4"/>
              <w:right w:val="single" w:sz="4"/>
            </w:tcBorders>
            <w:shd w:val="clear" w:color="auto" w:fill="C8EDCC"/>
            <w:vAlign w:val="top"/>
          </w:tcPr>
          <w:p>
            <w:pPr>
              <w:pStyle w:val="Style2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主要系</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月新收购中教未来国 际教育科技（北京）有限公司</w:t>
            </w:r>
            <w:r>
              <w:rPr>
                <w:color w:val="000000"/>
                <w:spacing w:val="0"/>
                <w:w w:val="100"/>
                <w:position w:val="0"/>
              </w:rPr>
              <w:t>60%</w:t>
            </w:r>
            <w:r>
              <w:rPr>
                <w:rFonts w:ascii="SimSun" w:eastAsia="SimSun" w:hAnsi="SimSun" w:cs="SimSun"/>
                <w:color w:val="000000"/>
                <w:spacing w:val="0"/>
                <w:w w:val="100"/>
                <w:position w:val="0"/>
              </w:rPr>
              <w:t>股 权所致。</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、以公允价值计量的资产和负债</w:t>
      </w:r>
      <w:bookmarkEnd w:id="185"/>
      <w:bookmarkEnd w:id="186"/>
      <w:bookmarkEnd w:id="188"/>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864"/>
        <w:gridCol w:w="1493"/>
        <w:gridCol w:w="1910"/>
        <w:gridCol w:w="1070"/>
        <w:gridCol w:w="1104"/>
        <w:gridCol w:w="936"/>
        <w:gridCol w:w="100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本期公允价值变 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计入权益的累计公允价</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本期计提的 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本期出售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可供出售金融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7,308,000.00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7,308,000.00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7,308,000.00</w:t>
            </w:r>
          </w:p>
        </w:tc>
      </w:tr>
      <w:tr>
        <w:trPr>
          <w:trHeight w:val="408"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4"/>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、截至报告期末的资产权利受限情况</w:t>
      </w:r>
      <w:bookmarkEnd w:id="189"/>
      <w:bookmarkEnd w:id="190"/>
      <w:bookmarkEnd w:id="192"/>
    </w:p>
    <w:p>
      <w:pPr>
        <w:pStyle w:val="Style30"/>
        <w:keepNext w:val="0"/>
        <w:keepLines w:val="0"/>
        <w:widowControl w:val="0"/>
        <w:shd w:val="clear" w:color="auto" w:fill="auto"/>
        <w:bidi w:val="0"/>
        <w:spacing w:before="0" w:after="80" w:line="240" w:lineRule="auto"/>
        <w:ind w:left="0" w:right="0" w:firstLine="500"/>
        <w:jc w:val="both"/>
      </w:pPr>
      <w:r>
        <w:rPr>
          <w:color w:val="000000"/>
          <w:spacing w:val="0"/>
          <w:w w:val="100"/>
          <w:position w:val="0"/>
        </w:rPr>
        <w:t>其他货币资金年末余额中，其中</w:t>
      </w:r>
      <w:r>
        <w:rPr>
          <w:rFonts w:ascii="Times New Roman" w:eastAsia="Times New Roman" w:hAnsi="Times New Roman" w:cs="Times New Roman"/>
          <w:color w:val="000000"/>
          <w:spacing w:val="0"/>
          <w:w w:val="100"/>
          <w:position w:val="0"/>
        </w:rPr>
        <w:t>7,747,759.38</w:t>
      </w:r>
      <w:r>
        <w:rPr>
          <w:color w:val="000000"/>
          <w:spacing w:val="0"/>
          <w:w w:val="100"/>
          <w:position w:val="0"/>
        </w:rPr>
        <w:t>元系本公司向银行申请开具银行承兑汇票和信用证所存入的保证金存款;</w:t>
      </w:r>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352,500.00</w:t>
      </w:r>
      <w:r>
        <w:rPr>
          <w:color w:val="000000"/>
          <w:spacing w:val="0"/>
          <w:w w:val="100"/>
          <w:position w:val="0"/>
        </w:rPr>
        <w:t>元系杭州地铁广告项目保证金存款。</w:t>
      </w:r>
    </w:p>
    <w:p>
      <w:pPr>
        <w:pStyle w:val="Style28"/>
        <w:keepNext/>
        <w:keepLines/>
        <w:widowControl w:val="0"/>
        <w:shd w:val="clear" w:color="auto" w:fill="auto"/>
        <w:bidi w:val="0"/>
        <w:spacing w:before="0" w:after="340" w:line="240" w:lineRule="auto"/>
        <w:ind w:left="0" w:right="0" w:firstLine="0"/>
        <w:jc w:val="both"/>
      </w:pPr>
      <w:bookmarkStart w:id="193" w:name="bookmark193"/>
      <w:bookmarkStart w:id="194" w:name="bookmark194"/>
      <w:bookmarkStart w:id="195" w:name="bookmark195"/>
      <w:bookmarkStart w:id="196" w:name="bookmark196"/>
      <w:r>
        <w:rPr>
          <w:color w:val="000000"/>
          <w:spacing w:val="0"/>
          <w:w w:val="100"/>
          <w:position w:val="0"/>
          <w:sz w:val="24"/>
          <w:szCs w:val="24"/>
        </w:rPr>
        <w:t>五</w:t>
      </w:r>
      <w:bookmarkEnd w:id="195"/>
      <w:r>
        <w:rPr>
          <w:color w:val="000000"/>
          <w:spacing w:val="0"/>
          <w:w w:val="100"/>
          <w:position w:val="0"/>
          <w:sz w:val="24"/>
          <w:szCs w:val="24"/>
        </w:rPr>
        <w:t>、投资状况</w:t>
      </w:r>
      <w:bookmarkEnd w:id="193"/>
      <w:bookmarkEnd w:id="194"/>
      <w:bookmarkEnd w:id="196"/>
    </w:p>
    <w:p>
      <w:pPr>
        <w:pStyle w:val="Style34"/>
        <w:keepNext/>
        <w:keepLines/>
        <w:widowControl w:val="0"/>
        <w:shd w:val="clear" w:color="auto" w:fill="auto"/>
        <w:bidi w:val="0"/>
        <w:spacing w:before="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、总体情况</w:t>
      </w:r>
      <w:bookmarkEnd w:id="197"/>
      <w:bookmarkEnd w:id="198"/>
      <w:bookmarkEnd w:id="200"/>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553,275,450.00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198,923,000.00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178.14%</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、报告期内获取的重大的股权投资情况</w:t>
      </w:r>
      <w:bookmarkEnd w:id="201"/>
      <w:bookmarkEnd w:id="202"/>
      <w:bookmarkEnd w:id="204"/>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0"/>
        <w:gridCol w:w="288"/>
        <w:gridCol w:w="269"/>
        <w:gridCol w:w="1181"/>
        <w:gridCol w:w="619"/>
        <w:gridCol w:w="269"/>
        <w:gridCol w:w="1560"/>
        <w:gridCol w:w="269"/>
        <w:gridCol w:w="288"/>
        <w:gridCol w:w="619"/>
        <w:gridCol w:w="1090"/>
        <w:gridCol w:w="1094"/>
        <w:gridCol w:w="269"/>
        <w:gridCol w:w="485"/>
        <w:gridCol w:w="787"/>
      </w:tblGrid>
      <w:tr>
        <w:trPr>
          <w:trHeight w:val="121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被投 资公 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3" w:lineRule="exact"/>
              <w:ind w:left="0" w:right="0" w:firstLine="0"/>
              <w:jc w:val="both"/>
            </w:pPr>
            <w:r>
              <w:rPr>
                <w:rFonts w:ascii="SimSun" w:eastAsia="SimSun" w:hAnsi="SimSun" w:cs="SimSun"/>
                <w:color w:val="000000"/>
                <w:spacing w:val="0"/>
                <w:w w:val="100"/>
                <w:position w:val="0"/>
              </w:rPr>
              <w:t>主 要 业 务</w:t>
            </w:r>
          </w:p>
        </w:tc>
        <w:tc>
          <w:tcPr>
            <w:tcBorders>
              <w:top w:val="single" w:sz="4"/>
              <w:left w:val="single" w:sz="4"/>
            </w:tcBorders>
            <w:shd w:val="clear" w:color="auto" w:fill="D3D3D3"/>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资 金 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投 资 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7" w:lineRule="exact"/>
              <w:ind w:left="0" w:right="0" w:firstLine="0"/>
              <w:jc w:val="both"/>
            </w:pPr>
            <w:r>
              <w:rPr>
                <w:rFonts w:ascii="SimSun" w:eastAsia="SimSun" w:hAnsi="SimSun" w:cs="SimSun"/>
                <w:color w:val="000000"/>
                <w:spacing w:val="0"/>
                <w:w w:val="100"/>
                <w:position w:val="0"/>
              </w:rPr>
              <w:t>产 品 类 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本期投资盈 亏</w:t>
            </w:r>
          </w:p>
        </w:tc>
        <w:tc>
          <w:tcPr>
            <w:tcBorders>
              <w:top w:val="single" w:sz="4"/>
              <w:left w:val="single" w:sz="4"/>
            </w:tcBorders>
            <w:shd w:val="clear" w:color="auto" w:fill="D3D3D3"/>
            <w:textDirection w:val="tbRlV"/>
            <w:vAlign w:val="top"/>
          </w:tcPr>
          <w:p>
            <w:pPr>
              <w:pStyle w:val="Style4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是否涉诉-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披露索引</w:t>
            </w:r>
          </w:p>
        </w:tc>
      </w:tr>
      <w:tr>
        <w:trPr>
          <w:trHeight w:val="217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中教 未来 国际 教育 科技</w:t>
            </w:r>
          </w:p>
          <w:p>
            <w:pPr>
              <w:pStyle w:val="Style22"/>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（北 京）有 限公 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教 育 咨 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收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自 有 资 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曲水华唐投资有限 公司、宁波高新区 红山远景投资管理 中心（有限合伙）、 宁波高新区新未来 教育科技有限公司</w:t>
            </w:r>
          </w:p>
        </w:tc>
        <w:tc>
          <w:tcPr>
            <w:tcBorders>
              <w:top w:val="single" w:sz="4"/>
              <w:left w:val="single" w:sz="4"/>
            </w:tcBorders>
            <w:shd w:val="clear" w:color="auto" w:fill="C8EDCC"/>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 长期 -</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教 育 咨 询</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股权已 全部过 户，所 涉及的 债权债 务已全 部转移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33,153,923.81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33,153,923.81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18</w:t>
            </w:r>
          </w:p>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2016-008</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号公告</w:t>
            </w:r>
          </w:p>
        </w:tc>
      </w:tr>
      <w:tr>
        <w:trPr>
          <w:trHeight w:val="313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杭州 文化 产权 交易 所有 限公 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文 化 产 权 交 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增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20,078,950.00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自 有 资 金</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杭州文投创业投资 有限公司、西泠印 社集团有限公司、 杭州市金融投资集 团有限公司、杭州 西溪国家湿地公园 西区经营管理有限 公司、杭州出版集 团有限公司、西泠 印社（杭州）数字 传媒有限公司、西 泠印社文化艺术发 展有限公司</w:t>
            </w:r>
          </w:p>
        </w:tc>
        <w:tc>
          <w:tcPr>
            <w:tcBorders>
              <w:top w:val="single" w:sz="4"/>
              <w:left w:val="single" w:sz="4"/>
            </w:tcBorders>
            <w:shd w:val="clear" w:color="auto" w:fill="C8EDCC"/>
            <w:textDirection w:val="tbRlV"/>
            <w:vAlign w:val="top"/>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 长期 -</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文 化 产 权 交 易</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公司成</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1,040,566.02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1,040,566.02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09</w:t>
            </w:r>
          </w:p>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2016-015</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号公告</w:t>
            </w: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542,078,950.00</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34,194,489.83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34,194,489.83</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、报告期内正在进行的重大的非股权投资情况</w:t>
      </w:r>
      <w:bookmarkEnd w:id="205"/>
      <w:bookmarkEnd w:id="206"/>
      <w:bookmarkEnd w:id="208"/>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4</w:t>
      </w:r>
      <w:bookmarkEnd w:id="211"/>
      <w:r>
        <w:rPr>
          <w:color w:val="000000"/>
          <w:spacing w:val="0"/>
          <w:w w:val="100"/>
          <w:position w:val="0"/>
        </w:rPr>
        <w:t>、金融资产投资</w:t>
      </w:r>
      <w:bookmarkEnd w:id="209"/>
      <w:bookmarkEnd w:id="210"/>
      <w:bookmarkEnd w:id="212"/>
    </w:p>
    <w:p>
      <w:pPr>
        <w:pStyle w:val="Style34"/>
        <w:keepNext/>
        <w:keepLines/>
        <w:widowControl w:val="0"/>
        <w:shd w:val="clear" w:color="auto" w:fill="auto"/>
        <w:tabs>
          <w:tab w:pos="493" w:val="left"/>
        </w:tabs>
        <w:bidi w:val="0"/>
        <w:spacing w:before="0" w:line="240" w:lineRule="auto"/>
        <w:ind w:left="0" w:right="0" w:firstLine="0"/>
        <w:jc w:val="left"/>
      </w:pPr>
      <w:bookmarkStart w:id="209" w:name="bookmark209"/>
      <w:bookmarkStart w:id="210" w:name="bookmark210"/>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9"/>
      <w:bookmarkEnd w:id="210"/>
      <w:bookmarkEnd w:id="214"/>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公司报告期不存在证券投资。</w:t>
      </w:r>
    </w:p>
    <w:p>
      <w:pPr>
        <w:pStyle w:val="Style34"/>
        <w:keepNext/>
        <w:keepLines/>
        <w:widowControl w:val="0"/>
        <w:shd w:val="clear" w:color="auto" w:fill="auto"/>
        <w:tabs>
          <w:tab w:pos="493"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5"/>
      <w:bookmarkEnd w:id="216"/>
      <w:bookmarkEnd w:id="218"/>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公司报告期不存在衍生品投资。</w:t>
      </w:r>
    </w:p>
    <w:p>
      <w:pPr>
        <w:pStyle w:val="Style34"/>
        <w:keepNext/>
        <w:keepLines/>
        <w:widowControl w:val="0"/>
        <w:shd w:val="clear" w:color="auto" w:fill="auto"/>
        <w:bidi w:val="0"/>
        <w:spacing w:before="0" w:after="36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5</w:t>
      </w:r>
      <w:bookmarkEnd w:id="221"/>
      <w:r>
        <w:rPr>
          <w:color w:val="000000"/>
          <w:spacing w:val="0"/>
          <w:w w:val="100"/>
          <w:position w:val="0"/>
        </w:rPr>
        <w:t>、募集资金使用情况</w:t>
      </w:r>
      <w:bookmarkEnd w:id="219"/>
      <w:bookmarkEnd w:id="220"/>
      <w:bookmarkEnd w:id="222"/>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8"/>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六</w:t>
      </w:r>
      <w:bookmarkEnd w:id="225"/>
      <w:r>
        <w:rPr>
          <w:color w:val="000000"/>
          <w:spacing w:val="0"/>
          <w:w w:val="100"/>
          <w:position w:val="0"/>
          <w:sz w:val="24"/>
          <w:szCs w:val="24"/>
        </w:rPr>
        <w:t>、重大资产和股权出售</w:t>
      </w:r>
      <w:bookmarkEnd w:id="223"/>
      <w:bookmarkEnd w:id="224"/>
      <w:bookmarkEnd w:id="226"/>
    </w:p>
    <w:p>
      <w:pPr>
        <w:pStyle w:val="Style34"/>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、出售重大资产情况</w:t>
      </w:r>
      <w:bookmarkEnd w:id="227"/>
      <w:bookmarkEnd w:id="228"/>
      <w:bookmarkEnd w:id="230"/>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bidi w:val="0"/>
        <w:spacing w:before="0" w:after="36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、出售重大股权情况</w:t>
      </w:r>
      <w:bookmarkEnd w:id="231"/>
      <w:bookmarkEnd w:id="232"/>
      <w:bookmarkEnd w:id="234"/>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07"/>
        <w:gridCol w:w="456"/>
        <w:gridCol w:w="538"/>
        <w:gridCol w:w="773"/>
        <w:gridCol w:w="1008"/>
        <w:gridCol w:w="715"/>
        <w:gridCol w:w="686"/>
        <w:gridCol w:w="374"/>
        <w:gridCol w:w="355"/>
        <w:gridCol w:w="413"/>
        <w:gridCol w:w="470"/>
        <w:gridCol w:w="1022"/>
        <w:gridCol w:w="542"/>
        <w:gridCol w:w="816"/>
      </w:tblGrid>
      <w:tr>
        <w:trPr>
          <w:trHeight w:val="241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交易对方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被出 售股 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出售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2" w:lineRule="exact"/>
              <w:ind w:left="0" w:right="0" w:firstLine="0"/>
              <w:jc w:val="center"/>
            </w:pPr>
            <w:r>
              <w:rPr>
                <w:rFonts w:ascii="SimSun" w:eastAsia="SimSun" w:hAnsi="SimSun" w:cs="SimSun"/>
                <w:color w:val="000000"/>
                <w:spacing w:val="0"/>
                <w:w w:val="100"/>
                <w:position w:val="0"/>
              </w:rPr>
              <w:t>交易价 格（万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本期初起至 出售日该股 权为上市公 司贡献的净 利润（万元）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出售对 公司的 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9" w:lineRule="exact"/>
              <w:ind w:left="0" w:right="0" w:firstLine="0"/>
              <w:jc w:val="both"/>
            </w:pPr>
            <w:r>
              <w:rPr>
                <w:rFonts w:ascii="SimSun" w:eastAsia="SimSun" w:hAnsi="SimSun" w:cs="SimSun"/>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1" w:lineRule="exact"/>
              <w:ind w:left="0" w:right="0" w:firstLine="0"/>
              <w:jc w:val="both"/>
            </w:pPr>
            <w:r>
              <w:rPr>
                <w:rFonts w:ascii="SimSun" w:eastAsia="SimSun" w:hAnsi="SimSun" w:cs="SimSun"/>
                <w:color w:val="000000"/>
                <w:spacing w:val="0"/>
                <w:w w:val="100"/>
                <w:position w:val="0"/>
              </w:rPr>
              <w:t>股 权 出 售 定 价 原 则</w:t>
            </w:r>
          </w:p>
        </w:tc>
        <w:tc>
          <w:tcPr>
            <w:tcBorders>
              <w:top w:val="single" w:sz="4"/>
              <w:left w:val="single" w:sz="4"/>
            </w:tcBorders>
            <w:shd w:val="clear" w:color="auto" w:fill="D3D3D3"/>
            <w:textDirection w:val="tbRlV"/>
            <w:vAlign w:val="top"/>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是否为关联交易</w:t>
            </w:r>
          </w:p>
        </w:tc>
        <w:tc>
          <w:tcPr>
            <w:tcBorders>
              <w:top w:val="single" w:sz="4"/>
              <w:left w:val="single" w:sz="4"/>
            </w:tcBorders>
            <w:shd w:val="clear" w:color="auto" w:fill="D3D3D3"/>
            <w:textDirection w:val="tbRlV"/>
            <w:vAlign w:val="top"/>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与交易对方的关联关系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所涉 及的 股权 是否 已全 部过 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9" w:lineRule="exact"/>
              <w:ind w:left="0" w:right="0" w:firstLine="0"/>
              <w:jc w:val="both"/>
            </w:pPr>
            <w:r>
              <w:rPr>
                <w:rFonts w:ascii="SimSun" w:eastAsia="SimSun" w:hAnsi="SimSun" w:cs="SimSun"/>
                <w:color w:val="000000"/>
                <w:spacing w:val="0"/>
                <w:w w:val="100"/>
                <w:position w:val="0"/>
              </w:rPr>
              <w:t>是否按计划 如期实施， 如未按计划 实施，应当 说明原因及 公司已采取 的措施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披露索引</w:t>
            </w:r>
          </w:p>
        </w:tc>
      </w:tr>
      <w:tr>
        <w:trPr>
          <w:trHeight w:val="1699"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39" w:lineRule="exact"/>
              <w:ind w:left="0" w:right="0" w:firstLine="0"/>
              <w:jc w:val="both"/>
            </w:pPr>
            <w:r>
              <w:rPr>
                <w:rFonts w:ascii="SimSun" w:eastAsia="SimSun" w:hAnsi="SimSun" w:cs="SimSun"/>
                <w:color w:val="000000"/>
                <w:spacing w:val="0"/>
                <w:w w:val="100"/>
                <w:position w:val="0"/>
              </w:rPr>
              <w:t>上海庚尧企业管理 合伙企业（有限合 伙）、石河子市金铎 丰股权投资有限合 伙企业、石河子市 华世科股权投资有 限合伙企业</w:t>
            </w:r>
          </w:p>
        </w:tc>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100" w:after="0" w:line="241" w:lineRule="exact"/>
              <w:ind w:left="0" w:right="0" w:firstLine="0"/>
              <w:jc w:val="both"/>
            </w:pPr>
            <w:r>
              <w:rPr>
                <w:rFonts w:ascii="SimSun" w:eastAsia="SimSun" w:hAnsi="SimSun" w:cs="SimSun"/>
                <w:color w:val="000000"/>
                <w:spacing w:val="0"/>
                <w:w w:val="100"/>
                <w:position w:val="0"/>
              </w:rPr>
              <w:t>上海 合印 科技 股份 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2,999.75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200.72</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 xml:space="preserve">减少投 资收益 </w:t>
            </w:r>
            <w:r>
              <w:rPr>
                <w:color w:val="000000"/>
                <w:spacing w:val="0"/>
                <w:w w:val="100"/>
                <w:position w:val="0"/>
              </w:rPr>
              <w:t xml:space="preserve">154.54 </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textDirection w:val="tbRlV"/>
            <w:vAlign w:val="top"/>
          </w:tcPr>
          <w:p>
            <w:pPr>
              <w:pStyle w:val="Style45"/>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协议转让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C8EDCC"/>
            <w:textDirection w:val="tbRlV"/>
            <w:vAlign w:val="top"/>
          </w:tcPr>
          <w:p>
            <w:pPr>
              <w:pStyle w:val="Style45"/>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无关联关系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60" w:line="240"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02</w:t>
            </w:r>
          </w:p>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2016-035</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号公告</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七</w:t>
      </w:r>
      <w:bookmarkEnd w:id="237"/>
      <w:r>
        <w:rPr>
          <w:color w:val="000000"/>
          <w:spacing w:val="0"/>
          <w:w w:val="100"/>
          <w:position w:val="0"/>
          <w:sz w:val="24"/>
          <w:szCs w:val="24"/>
        </w:rPr>
        <w:t>、主要控股参股公司分析</w:t>
      </w:r>
      <w:bookmarkEnd w:id="235"/>
      <w:bookmarkEnd w:id="236"/>
      <w:bookmarkEnd w:id="238"/>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350"/>
        <w:gridCol w:w="1277"/>
        <w:gridCol w:w="1181"/>
        <w:gridCol w:w="1181"/>
        <w:gridCol w:w="1181"/>
        <w:gridCol w:w="1181"/>
        <w:gridCol w:w="1152"/>
        <w:gridCol w:w="1157"/>
      </w:tblGrid>
      <w:tr>
        <w:trPr>
          <w:trHeight w:val="9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7" w:lineRule="exact"/>
              <w:ind w:left="0" w:right="0" w:firstLine="0"/>
              <w:jc w:val="left"/>
            </w:pPr>
            <w:r>
              <w:rPr>
                <w:rFonts w:ascii="SimSun" w:eastAsia="SimSun" w:hAnsi="SimSun" w:cs="SimSun"/>
                <w:color w:val="000000"/>
                <w:spacing w:val="0"/>
                <w:w w:val="100"/>
                <w:position w:val="0"/>
              </w:rPr>
              <w:t>公 司 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净利润</w:t>
            </w:r>
          </w:p>
        </w:tc>
      </w:tr>
      <w:tr>
        <w:trPr>
          <w:trHeight w:val="8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浙江都市快 报控股有限 公司</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广告、报刊、发 行</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424,921,324.48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150,173,620.71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427,888,553.19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82,610,410.80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83,218,061.63</w:t>
            </w:r>
          </w:p>
        </w:tc>
      </w:tr>
      <w:tr>
        <w:trPr>
          <w:trHeight w:val="744"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杭州日报传 媒有限公司</w:t>
            </w:r>
          </w:p>
        </w:tc>
        <w:tc>
          <w:tcPr>
            <w:tcBorders>
              <w:top w:val="single" w:sz="4"/>
              <w:left w:val="single" w:sz="4"/>
              <w:bottom w:val="single" w:sz="4"/>
            </w:tcBorders>
            <w:shd w:val="clear" w:color="auto" w:fill="FFFFFF"/>
            <w:textDirection w:val="tbRlV"/>
            <w:vAlign w:val="top"/>
          </w:tcPr>
          <w:p>
            <w:pPr>
              <w:pStyle w:val="Style4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广告、报刊、发 行</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23,630,000.00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212,903,086.40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85,074,625.77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265,598,755.36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64,957,389.86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65,129,887.18</w:t>
            </w:r>
          </w:p>
        </w:tc>
      </w:tr>
    </w:tbl>
    <w:p>
      <w:pPr>
        <w:spacing w:lineRule="exact" w:line="1"/>
        <w:rPr>
          <w:sz w:val="2"/>
          <w:szCs w:val="2"/>
        </w:rPr>
      </w:pPr>
      <w:r>
        <w:br w:type="page"/>
      </w:r>
    </w:p>
    <w:tbl>
      <w:tblPr>
        <w:tblOverlap w:val="never"/>
        <w:jc w:val="center"/>
        <w:tblLayout w:type="fixed"/>
      </w:tblPr>
      <w:tblGrid>
        <w:gridCol w:w="1018"/>
        <w:gridCol w:w="350"/>
        <w:gridCol w:w="1277"/>
        <w:gridCol w:w="1181"/>
        <w:gridCol w:w="1181"/>
        <w:gridCol w:w="1181"/>
        <w:gridCol w:w="1181"/>
        <w:gridCol w:w="1152"/>
        <w:gridCol w:w="1157"/>
      </w:tblGrid>
      <w:tr>
        <w:trPr>
          <w:trHeight w:val="7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杭州每日传 媒有限公司</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广告、报刊、发 行</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37,462,347.10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16,412,405.93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48,947,896.99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11,732,085.97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11,772,924.27</w:t>
            </w: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杭州萧山日 报传媒有限 公司</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100" w:after="0" w:line="240" w:lineRule="exact"/>
              <w:ind w:left="0" w:right="0" w:firstLine="0"/>
              <w:jc w:val="both"/>
            </w:pPr>
            <w:r>
              <w:rPr>
                <w:rFonts w:ascii="SimSun" w:eastAsia="SimSun" w:hAnsi="SimSun" w:cs="SimSun"/>
                <w:color w:val="000000"/>
                <w:spacing w:val="0"/>
                <w:w w:val="100"/>
                <w:position w:val="0"/>
              </w:rPr>
              <w:t>广告、报刊、发 行</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256,120,162.44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68,409,698.19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248,009,901.06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33,075,841.53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35,071,583.26</w:t>
            </w: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杭州余杭晨 报传媒有限 公司</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100" w:after="0" w:line="240" w:lineRule="exact"/>
              <w:ind w:left="0" w:right="0" w:firstLine="0"/>
              <w:jc w:val="both"/>
            </w:pPr>
            <w:r>
              <w:rPr>
                <w:rFonts w:ascii="SimSun" w:eastAsia="SimSun" w:hAnsi="SimSun" w:cs="SimSun"/>
                <w:color w:val="000000"/>
                <w:spacing w:val="0"/>
                <w:w w:val="100"/>
                <w:position w:val="0"/>
              </w:rPr>
              <w:t>广告、报刊、发 行</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122,525,768.77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105,597,820.94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45,770,140.81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16,534,509.30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16,526,849.63</w:t>
            </w: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杭州富阳日 报传媒有限 公司</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100" w:after="0" w:line="240" w:lineRule="exact"/>
              <w:ind w:left="0" w:right="0" w:firstLine="0"/>
              <w:jc w:val="both"/>
            </w:pPr>
            <w:r>
              <w:rPr>
                <w:rFonts w:ascii="SimSun" w:eastAsia="SimSun" w:hAnsi="SimSun" w:cs="SimSun"/>
                <w:color w:val="000000"/>
                <w:spacing w:val="0"/>
                <w:w w:val="100"/>
                <w:position w:val="0"/>
              </w:rPr>
              <w:t>广告、报刊、发 行</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38,030,821.86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11,490,031.27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43,607,174.08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10,657,241.09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10,752,748.99</w:t>
            </w:r>
          </w:p>
        </w:tc>
      </w:tr>
      <w:tr>
        <w:trPr>
          <w:trHeight w:val="97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杭州日报报 业集团盛元 印务有限公 司</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数字印刷</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285,580,600.00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626,657,393.19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370,339,953.60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454,167,111.00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-33,926,266.69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-34,458,535.95</w:t>
            </w:r>
          </w:p>
        </w:tc>
      </w:tr>
      <w:tr>
        <w:trPr>
          <w:trHeight w:val="73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杭州网络传 媒有限公司</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网络传媒</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394,604,247.06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118,080,715.20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257,369,462.77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55,392,994.80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51,612,011.89</w:t>
            </w:r>
          </w:p>
        </w:tc>
      </w:tr>
      <w:tr>
        <w:trPr>
          <w:trHeight w:val="97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中教未来国 际教育科技</w:t>
            </w:r>
          </w:p>
          <w:p>
            <w:pPr>
              <w:pStyle w:val="Style22"/>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（北京）有 限公司</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教育咨询</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152,137,298.16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72,922,661.46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140,007,627.98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61,087,495.17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54,875,863.80</w:t>
            </w:r>
          </w:p>
        </w:tc>
      </w:tr>
      <w:tr>
        <w:trPr>
          <w:trHeight w:val="97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2" w:lineRule="exact"/>
              <w:ind w:left="0" w:right="0" w:firstLine="0"/>
              <w:jc w:val="both"/>
            </w:pPr>
            <w:r>
              <w:rPr>
                <w:rFonts w:ascii="SimSun" w:eastAsia="SimSun" w:hAnsi="SimSun" w:cs="SimSun"/>
                <w:color w:val="000000"/>
                <w:spacing w:val="0"/>
                <w:w w:val="100"/>
                <w:position w:val="0"/>
              </w:rPr>
              <w:t>浙江风盛传 媒股份有限 公司</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服务：设计、制 作、代理、发布 国内广告（除网 络广告）</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177,393,219.87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37,902,935.36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148,021,605.53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10,108,833.35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11,070,959.78</w:t>
            </w: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快点文化传 播（上海） 有限公司</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100" w:after="0" w:line="245" w:lineRule="exact"/>
              <w:ind w:left="0" w:right="0" w:firstLine="0"/>
              <w:jc w:val="both"/>
            </w:pPr>
            <w:r>
              <w:rPr>
                <w:rFonts w:ascii="SimSun" w:eastAsia="SimSun" w:hAnsi="SimSun" w:cs="SimSun"/>
                <w:color w:val="000000"/>
                <w:spacing w:val="0"/>
                <w:w w:val="100"/>
                <w:position w:val="0"/>
              </w:rPr>
              <w:t>文化艺术交流 活动策划</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162,794,294.68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114,233,602.42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210,714,234.62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45,689,026.91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40,859,983.87</w:t>
            </w:r>
          </w:p>
        </w:tc>
      </w:tr>
      <w:tr>
        <w:trPr>
          <w:trHeight w:val="979"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杭州快房传 媒有限公司</w:t>
            </w:r>
          </w:p>
        </w:tc>
        <w:tc>
          <w:tcPr>
            <w:tcBorders>
              <w:top w:val="single" w:sz="4"/>
              <w:left w:val="single" w:sz="4"/>
              <w:bottom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服务；国内广告 设计、制作、代 理、发布（除网 络）</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5,434,396.00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71,782,998.74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47,671,103.77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103,758,239.37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20,600,924.46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20,800,982.38</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403"/>
        <w:gridCol w:w="1704"/>
        <w:gridCol w:w="447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报告期内取得和处置 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对整体生产经营和业绩的影响</w:t>
            </w:r>
          </w:p>
        </w:tc>
      </w:tr>
      <w:tr>
        <w:trPr>
          <w:trHeight w:val="1037"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中教未来国际教育科技（北京）有限公司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w:t>
            </w:r>
          </w:p>
        </w:tc>
        <w:tc>
          <w:tcPr>
            <w:tcBorders>
              <w:top w:val="single" w:sz="4"/>
              <w:left w:val="single" w:sz="4"/>
              <w:bottom w:val="single" w:sz="4"/>
              <w:righ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月份开始合并报表，合并后</w:t>
            </w:r>
            <w:r>
              <w:rPr>
                <w:color w:val="000000"/>
                <w:spacing w:val="0"/>
                <w:w w:val="100"/>
                <w:position w:val="0"/>
              </w:rPr>
              <w:t>2016</w:t>
            </w:r>
            <w:r>
              <w:rPr>
                <w:rFonts w:ascii="SimSun" w:eastAsia="SimSun" w:hAnsi="SimSun" w:cs="SimSun"/>
                <w:color w:val="000000"/>
                <w:spacing w:val="0"/>
                <w:w w:val="100"/>
                <w:position w:val="0"/>
              </w:rPr>
              <w:t>年共增加上市 公司营业收入</w:t>
            </w:r>
            <w:r>
              <w:rPr>
                <w:color w:val="000000"/>
                <w:spacing w:val="0"/>
                <w:w w:val="100"/>
                <w:position w:val="0"/>
              </w:rPr>
              <w:t>140,007,627.98</w:t>
            </w:r>
            <w:r>
              <w:rPr>
                <w:rFonts w:ascii="SimSun" w:eastAsia="SimSun" w:hAnsi="SimSun" w:cs="SimSun"/>
                <w:color w:val="000000"/>
                <w:spacing w:val="0"/>
                <w:w w:val="100"/>
                <w:position w:val="0"/>
              </w:rPr>
              <w:t>元，增加上市公司归属母公 司净利润</w:t>
            </w:r>
            <w:r>
              <w:rPr>
                <w:color w:val="000000"/>
                <w:spacing w:val="0"/>
                <w:w w:val="100"/>
                <w:position w:val="0"/>
              </w:rPr>
              <w:t>33,153,923.81</w:t>
            </w:r>
            <w:r>
              <w:rPr>
                <w:rFonts w:ascii="SimSun" w:eastAsia="SimSun" w:hAnsi="SimSun" w:cs="SimSun"/>
                <w:color w:val="000000"/>
                <w:spacing w:val="0"/>
                <w:w w:val="100"/>
                <w:position w:val="0"/>
              </w:rPr>
              <w:t>元。</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0"/>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主要子公司中，净利润占全公司归属于母公司净利润</w:t>
      </w:r>
      <w:r>
        <w:rPr>
          <w:rFonts w:ascii="Times New Roman" w:eastAsia="Times New Roman" w:hAnsi="Times New Roman" w:cs="Times New Roman"/>
          <w:color w:val="000000"/>
          <w:spacing w:val="0"/>
          <w:w w:val="100"/>
          <w:position w:val="0"/>
        </w:rPr>
        <w:t>10%</w:t>
      </w:r>
      <w:r>
        <w:rPr>
          <w:color w:val="000000"/>
          <w:spacing w:val="0"/>
          <w:w w:val="100"/>
          <w:position w:val="0"/>
        </w:rPr>
        <w:t>的有，杭报传媒、都快控股、萧报传媒、快点传播、中教未 来等。相关企业运营情况请参看第三节、第四节有关部分。</w:t>
      </w:r>
    </w:p>
    <w:p>
      <w:pPr>
        <w:pStyle w:val="Style28"/>
        <w:keepNext/>
        <w:keepLines/>
        <w:widowControl w:val="0"/>
        <w:shd w:val="clear" w:color="auto" w:fill="auto"/>
        <w:bidi w:val="0"/>
        <w:spacing w:before="0" w:after="3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八</w:t>
      </w:r>
      <w:bookmarkEnd w:id="241"/>
      <w:r>
        <w:rPr>
          <w:color w:val="000000"/>
          <w:spacing w:val="0"/>
          <w:w w:val="100"/>
          <w:position w:val="0"/>
          <w:sz w:val="24"/>
          <w:szCs w:val="24"/>
        </w:rPr>
        <w:t>、公司控制的结构化主体情况</w:t>
      </w:r>
      <w:bookmarkEnd w:id="239"/>
      <w:bookmarkEnd w:id="240"/>
      <w:bookmarkEnd w:id="242"/>
    </w:p>
    <w:p>
      <w:pPr>
        <w:pStyle w:val="Style30"/>
        <w:keepNext w:val="0"/>
        <w:keepLines w:val="0"/>
        <w:widowControl w:val="0"/>
        <w:shd w:val="clear" w:color="auto" w:fill="auto"/>
        <w:bidi w:val="0"/>
        <w:spacing w:before="0" w:after="10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sz w:val="24"/>
          <w:szCs w:val="24"/>
        </w:rPr>
        <w:t>九</w:t>
      </w:r>
      <w:bookmarkEnd w:id="245"/>
      <w:r>
        <w:rPr>
          <w:color w:val="000000"/>
          <w:spacing w:val="0"/>
          <w:w w:val="100"/>
          <w:position w:val="0"/>
          <w:sz w:val="24"/>
          <w:szCs w:val="24"/>
        </w:rPr>
        <w:t>、公司未来发展的展望</w:t>
      </w:r>
      <w:bookmarkEnd w:id="243"/>
      <w:bookmarkEnd w:id="244"/>
      <w:bookmarkEnd w:id="246"/>
    </w:p>
    <w:p>
      <w:pPr>
        <w:pStyle w:val="Style30"/>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年是“十三五”的第二年，公司将以“移动互联</w:t>
      </w:r>
      <w:r>
        <w:rPr>
          <w:rFonts w:ascii="Times New Roman" w:eastAsia="Times New Roman" w:hAnsi="Times New Roman" w:cs="Times New Roman"/>
          <w:color w:val="000000"/>
          <w:spacing w:val="0"/>
          <w:w w:val="100"/>
          <w:position w:val="0"/>
        </w:rPr>
        <w:t>+</w:t>
      </w:r>
      <w:r>
        <w:rPr>
          <w:color w:val="000000"/>
          <w:spacing w:val="0"/>
          <w:w w:val="100"/>
          <w:position w:val="0"/>
        </w:rPr>
        <w:t>”为发展思路，以资本平台为依托，以内容运营和技术解决为内 生动力，依托现代传媒集群和终端优势，积极构建基于移动互联网内容和渠道的智媒体，重点打造文创教育、文化资本两大 核心板块，辐射会展活动、产权交易、文创综合体等成熟商业领域，致力于平台型大文化生态圈的建设，逐步实现智能传播 和现代文创产业的转型，成为实力强大、结构优化、业内领先的文化传媒产业运营商。</w:t>
      </w:r>
    </w:p>
    <w:p>
      <w:pPr>
        <w:pStyle w:val="Style30"/>
        <w:keepNext w:val="0"/>
        <w:keepLines w:val="0"/>
        <w:widowControl w:val="0"/>
        <w:shd w:val="clear" w:color="auto" w:fill="auto"/>
        <w:bidi w:val="0"/>
        <w:spacing w:before="0" w:after="0" w:line="320" w:lineRule="exact"/>
        <w:ind w:left="0" w:right="0" w:firstLine="440"/>
        <w:jc w:val="both"/>
      </w:pPr>
      <w:r>
        <w:rPr>
          <w:b/>
          <w:bCs/>
          <w:color w:val="000000"/>
          <w:spacing w:val="0"/>
          <w:w w:val="100"/>
          <w:position w:val="0"/>
        </w:rPr>
        <w:t>智媒体业。</w:t>
      </w:r>
      <w:r>
        <w:rPr>
          <w:color w:val="000000"/>
          <w:spacing w:val="0"/>
          <w:w w:val="100"/>
          <w:position w:val="0"/>
        </w:rPr>
        <w:t>通过传播平台建设实现纸质广告向互联网精准广告的转移；通过资本运作、合作、收购等各种手段支持视 频平台的发展。</w:t>
      </w:r>
    </w:p>
    <w:p>
      <w:pPr>
        <w:pStyle w:val="Style30"/>
        <w:keepNext w:val="0"/>
        <w:keepLines w:val="0"/>
        <w:widowControl w:val="0"/>
        <w:shd w:val="clear" w:color="auto" w:fill="auto"/>
        <w:bidi w:val="0"/>
        <w:spacing w:before="0" w:after="0" w:line="320" w:lineRule="exact"/>
        <w:ind w:left="0" w:right="0" w:firstLine="440"/>
        <w:jc w:val="both"/>
      </w:pPr>
      <w:r>
        <w:rPr>
          <w:b/>
          <w:bCs/>
          <w:color w:val="000000"/>
          <w:spacing w:val="0"/>
          <w:w w:val="100"/>
          <w:position w:val="0"/>
        </w:rPr>
        <w:t>移动互联网和新媒体。</w:t>
      </w:r>
      <w:r>
        <w:rPr>
          <w:color w:val="000000"/>
          <w:spacing w:val="0"/>
          <w:w w:val="100"/>
          <w:position w:val="0"/>
        </w:rPr>
        <w:t>进一步拓展公司运维的</w:t>
      </w:r>
      <w:r>
        <w:rPr>
          <w:rFonts w:ascii="Times New Roman" w:eastAsia="Times New Roman" w:hAnsi="Times New Roman" w:cs="Times New Roman"/>
          <w:color w:val="000000"/>
          <w:spacing w:val="0"/>
          <w:w w:val="100"/>
          <w:position w:val="0"/>
        </w:rPr>
        <w:t>WEB</w:t>
      </w:r>
      <w:r>
        <w:rPr>
          <w:color w:val="000000"/>
          <w:spacing w:val="0"/>
          <w:w w:val="100"/>
          <w:position w:val="0"/>
        </w:rPr>
        <w:t>互联网站、移动互联网</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微信公众号和官方微博号、移动互联 网视频内容的制作和分发、手机报等的覆盖面，不断壮大新媒体矩阵平台，提供优质的新媒体产品内容和解决方案，持续提 升平台价值。</w:t>
      </w:r>
    </w:p>
    <w:p>
      <w:pPr>
        <w:pStyle w:val="Style30"/>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会展产业。</w:t>
      </w:r>
      <w:r>
        <w:rPr>
          <w:color w:val="000000"/>
          <w:spacing w:val="0"/>
          <w:w w:val="100"/>
          <w:position w:val="0"/>
        </w:rPr>
        <w:t>发挥背靠党报的传播优势，整合各类资源，主办和承办各类大型会展、论坛、活动，精心组织好电博会、 艺博会、婚博会等大型会展和其他品牌会展项目，提升产业化、专业化、品牌化水平，创造会展业新增长点，并进行异地复 制。</w:t>
      </w:r>
    </w:p>
    <w:p>
      <w:pPr>
        <w:pStyle w:val="Style30"/>
        <w:keepNext w:val="0"/>
        <w:keepLines w:val="0"/>
        <w:widowControl w:val="0"/>
        <w:shd w:val="clear" w:color="auto" w:fill="auto"/>
        <w:bidi w:val="0"/>
        <w:spacing w:before="0" w:after="0" w:line="322" w:lineRule="exact"/>
        <w:ind w:left="0" w:right="0" w:firstLine="440"/>
        <w:jc w:val="both"/>
      </w:pPr>
      <w:r>
        <w:rPr>
          <w:b/>
          <w:bCs/>
          <w:color w:val="000000"/>
          <w:spacing w:val="0"/>
          <w:w w:val="100"/>
          <w:position w:val="0"/>
        </w:rPr>
        <w:t>教育产业。</w:t>
      </w:r>
      <w:r>
        <w:rPr>
          <w:color w:val="000000"/>
          <w:spacing w:val="0"/>
          <w:w w:val="100"/>
          <w:position w:val="0"/>
        </w:rPr>
        <w:t>全力支持“中教未来”发展职业教育，打造职业教育体系，进一步完善继续教育、国际职业教育、</w:t>
      </w:r>
      <w:r>
        <w:rPr>
          <w:rFonts w:ascii="Times New Roman" w:eastAsia="Times New Roman" w:hAnsi="Times New Roman" w:cs="Times New Roman"/>
          <w:color w:val="000000"/>
          <w:spacing w:val="0"/>
          <w:w w:val="100"/>
          <w:position w:val="0"/>
        </w:rPr>
        <w:t>IT</w:t>
      </w:r>
      <w:r>
        <w:rPr>
          <w:color w:val="000000"/>
          <w:spacing w:val="0"/>
          <w:w w:val="100"/>
          <w:position w:val="0"/>
        </w:rPr>
        <w:t>职业 教育、艺术职业教育、在线职业教育等，拓展浙江省和全国职业教育市场。</w:t>
      </w:r>
    </w:p>
    <w:p>
      <w:pPr>
        <w:pStyle w:val="Style30"/>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文创产业园和文化综合体。</w:t>
      </w:r>
      <w:r>
        <w:rPr>
          <w:color w:val="000000"/>
          <w:spacing w:val="0"/>
          <w:w w:val="100"/>
          <w:position w:val="0"/>
        </w:rPr>
        <w:t>明确平台园区运营服务商战略定位，在平台运作基础上，形成统一的标准化管理和园区服 务体系。积极寻找有丰富园区运营经验和资源、与公司产业体系相契合的文创运营商进行战略合作。</w:t>
      </w:r>
    </w:p>
    <w:p>
      <w:pPr>
        <w:pStyle w:val="Style30"/>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文化艺术品及产权交易。</w:t>
      </w:r>
      <w:r>
        <w:rPr>
          <w:color w:val="000000"/>
          <w:spacing w:val="0"/>
          <w:w w:val="100"/>
          <w:position w:val="0"/>
        </w:rPr>
        <w:t>以杭州市文交所为依托，探索文化产权交易和艺术品线上线下交易的可行模式，成为全国版 权交易的中心之一。</w:t>
      </w:r>
    </w:p>
    <w:p>
      <w:pPr>
        <w:pStyle w:val="Style30"/>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户外广告。</w:t>
      </w:r>
      <w:r>
        <w:rPr>
          <w:color w:val="000000"/>
          <w:spacing w:val="0"/>
          <w:w w:val="100"/>
          <w:position w:val="0"/>
        </w:rPr>
        <w:t>积极拓展业务区域，抓住杭州地铁建设的机遇，对户外大牌建设运营进行资本运作。</w:t>
      </w:r>
    </w:p>
    <w:p>
      <w:pPr>
        <w:pStyle w:val="Style30"/>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印刷物流。</w:t>
      </w:r>
      <w:r>
        <w:rPr>
          <w:color w:val="000000"/>
          <w:spacing w:val="0"/>
          <w:w w:val="100"/>
          <w:position w:val="0"/>
        </w:rPr>
        <w:t>打造业务承接平台和业务处理平台，逐步形成全国运营网络，加快发展包装印刷、商业印刷业务，提升绿 色印刷、数码印刷标准化系统应用。向专业城市轻物流配送企业转型，打造</w:t>
      </w:r>
      <w:r>
        <w:rPr>
          <w:rFonts w:ascii="Times New Roman" w:eastAsia="Times New Roman" w:hAnsi="Times New Roman" w:cs="Times New Roman"/>
          <w:color w:val="000000"/>
          <w:spacing w:val="0"/>
          <w:w w:val="100"/>
          <w:position w:val="0"/>
        </w:rPr>
        <w:t>020</w:t>
      </w:r>
      <w:r>
        <w:rPr>
          <w:color w:val="000000"/>
          <w:spacing w:val="0"/>
          <w:w w:val="100"/>
          <w:position w:val="0"/>
        </w:rPr>
        <w:t>营销网络体系，优化网点布局，进一步拓展 电子商务线下物流配送业务，打造区域轻物流配送中心。搭建浙江省内配送平台，尽快布局华东地区落地配送网。</w:t>
      </w:r>
    </w:p>
    <w:p>
      <w:pPr>
        <w:pStyle w:val="Style30"/>
        <w:keepNext w:val="0"/>
        <w:keepLines w:val="0"/>
        <w:widowControl w:val="0"/>
        <w:shd w:val="clear" w:color="auto" w:fill="auto"/>
        <w:bidi w:val="0"/>
        <w:spacing w:before="0" w:after="0" w:line="302" w:lineRule="exact"/>
        <w:ind w:left="0" w:right="0" w:firstLine="440"/>
        <w:jc w:val="both"/>
      </w:pPr>
      <w:r>
        <w:rPr>
          <w:b/>
          <w:bCs/>
          <w:color w:val="000000"/>
          <w:spacing w:val="0"/>
          <w:w w:val="100"/>
          <w:position w:val="0"/>
        </w:rPr>
        <w:t>文化投资。</w:t>
      </w:r>
      <w:r>
        <w:rPr>
          <w:color w:val="000000"/>
          <w:spacing w:val="0"/>
          <w:w w:val="100"/>
          <w:position w:val="0"/>
        </w:rPr>
        <w:t>对合适的旗下子公司进行资产证券化。积极关注、适时投资战略新兴产业，并设立相应的创投基金和文化 产业基金。</w:t>
      </w:r>
    </w:p>
    <w:p>
      <w:pPr>
        <w:pStyle w:val="Style30"/>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可能面对的风险</w:t>
      </w:r>
    </w:p>
    <w:p>
      <w:pPr>
        <w:pStyle w:val="Style30"/>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详见本报告第一节中的“对年度报告涉及未来计划等前瞻性陈述的风险提示”。</w:t>
      </w:r>
    </w:p>
    <w:p>
      <w:pPr>
        <w:pStyle w:val="Style28"/>
        <w:keepNext/>
        <w:keepLines/>
        <w:widowControl w:val="0"/>
        <w:shd w:val="clear" w:color="auto" w:fill="auto"/>
        <w:bidi w:val="0"/>
        <w:spacing w:before="0" w:after="340" w:line="240" w:lineRule="auto"/>
        <w:ind w:left="0" w:right="0" w:firstLine="0"/>
        <w:jc w:val="left"/>
      </w:pPr>
      <w:bookmarkStart w:id="247" w:name="bookmark247"/>
      <w:bookmarkStart w:id="248" w:name="bookmark248"/>
      <w:bookmarkStart w:id="249" w:name="bookmark249"/>
      <w:r>
        <w:rPr>
          <w:color w:val="000000"/>
          <w:spacing w:val="0"/>
          <w:w w:val="100"/>
          <w:position w:val="0"/>
          <w:sz w:val="24"/>
          <w:szCs w:val="24"/>
        </w:rPr>
        <w:t>十、接待调研、沟通、采访等活动情况</w:t>
      </w:r>
      <w:bookmarkEnd w:id="247"/>
      <w:bookmarkEnd w:id="248"/>
      <w:bookmarkEnd w:id="249"/>
    </w:p>
    <w:p>
      <w:pPr>
        <w:pStyle w:val="Style34"/>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、报告期内接待调研、沟通、采访等活动登记表</w:t>
      </w:r>
      <w:bookmarkEnd w:id="250"/>
      <w:bookmarkEnd w:id="251"/>
      <w:bookmarkEnd w:id="253"/>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79"/>
        <w:gridCol w:w="2179"/>
        <w:gridCol w:w="2174"/>
        <w:gridCol w:w="304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rPr>
              <w:t>，</w:t>
            </w:r>
            <w:r>
              <w:rPr>
                <w:color w:val="000000"/>
                <w:spacing w:val="0"/>
                <w:w w:val="100"/>
                <w:position w:val="0"/>
              </w:rPr>
              <w:t>2016</w:t>
            </w:r>
            <w:r>
              <w:rPr>
                <w:color w:val="000000"/>
                <w:spacing w:val="0"/>
                <w:w w:val="100"/>
                <w:position w:val="0"/>
              </w:rPr>
              <w:t xml:space="preserve"> </w:t>
            </w:r>
            <w:r>
              <w:rPr>
                <w:rFonts w:ascii="SimSun" w:eastAsia="SimSun" w:hAnsi="SimSun" w:cs="SimSun"/>
                <w:color w:val="000000"/>
                <w:spacing w:val="0"/>
                <w:w w:val="100"/>
                <w:position w:val="0"/>
              </w:rPr>
              <w:t xml:space="preserve">年 </w:t>
            </w:r>
            <w:r>
              <w:rPr>
                <w:color w:val="000000"/>
                <w:spacing w:val="0"/>
                <w:w w:val="100"/>
                <w:position w:val="0"/>
              </w:rPr>
              <w:t xml:space="preserve">3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日投资者关系活动记录表</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rPr>
              <w:t>，</w:t>
            </w:r>
            <w:r>
              <w:rPr>
                <w:color w:val="000000"/>
                <w:spacing w:val="0"/>
                <w:w w:val="100"/>
                <w:position w:val="0"/>
              </w:rPr>
              <w:t>2016</w:t>
            </w:r>
            <w:r>
              <w:rPr>
                <w:color w:val="000000"/>
                <w:spacing w:val="0"/>
                <w:w w:val="100"/>
                <w:position w:val="0"/>
              </w:rPr>
              <w:t xml:space="preserve">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日投资者关系活动记录表</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right w:val="single" w:sz="4"/>
            </w:tcBorders>
            <w:shd w:val="clear" w:color="auto" w:fill="C8EDCC"/>
            <w:vAlign w:val="top"/>
          </w:tcPr>
          <w:p>
            <w:pPr>
              <w:pStyle w:val="Style22"/>
              <w:keepNext w:val="0"/>
              <w:keepLines w:val="0"/>
              <w:widowControl w:val="0"/>
              <w:shd w:val="clear" w:color="auto" w:fill="auto"/>
              <w:bidi w:val="0"/>
              <w:spacing w:before="80" w:after="8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rPr>
              <w:t>，</w:t>
            </w:r>
            <w:r>
              <w:rPr>
                <w:color w:val="000000"/>
                <w:spacing w:val="0"/>
                <w:w w:val="100"/>
                <w:position w:val="0"/>
              </w:rPr>
              <w:t>2016</w:t>
            </w:r>
            <w:r>
              <w:rPr>
                <w:color w:val="000000"/>
                <w:spacing w:val="0"/>
                <w:w w:val="100"/>
                <w:position w:val="0"/>
              </w:rPr>
              <w:t xml:space="preserve">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日投资者关系活动记录表</w:t>
            </w:r>
          </w:p>
        </w:tc>
      </w:tr>
    </w:tbl>
    <w:p>
      <w:pPr>
        <w:spacing w:lineRule="exact" w:line="1"/>
        <w:rPr>
          <w:sz w:val="2"/>
          <w:szCs w:val="2"/>
        </w:rPr>
      </w:pPr>
      <w:r>
        <w:br w:type="page"/>
      </w:r>
    </w:p>
    <w:tbl>
      <w:tblPr>
        <w:tblOverlap w:val="never"/>
        <w:jc w:val="center"/>
        <w:tblLayout w:type="fixed"/>
      </w:tblPr>
      <w:tblGrid>
        <w:gridCol w:w="2179"/>
        <w:gridCol w:w="1541"/>
        <w:gridCol w:w="638"/>
        <w:gridCol w:w="2174"/>
        <w:gridCol w:w="304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rPr>
              <w:t>，</w:t>
            </w:r>
            <w:r>
              <w:rPr>
                <w:color w:val="000000"/>
                <w:spacing w:val="0"/>
                <w:w w:val="100"/>
                <w:position w:val="0"/>
              </w:rPr>
              <w:t>2016</w:t>
            </w:r>
            <w:r>
              <w:rPr>
                <w:color w:val="000000"/>
                <w:spacing w:val="0"/>
                <w:w w:val="100"/>
                <w:position w:val="0"/>
              </w:rPr>
              <w:t xml:space="preserve"> </w:t>
            </w:r>
            <w:r>
              <w:rPr>
                <w:rFonts w:ascii="SimSun" w:eastAsia="SimSun" w:hAnsi="SimSun" w:cs="SimSun"/>
                <w:color w:val="000000"/>
                <w:spacing w:val="0"/>
                <w:w w:val="100"/>
                <w:position w:val="0"/>
              </w:rPr>
              <w:t xml:space="preserve">年 </w:t>
            </w:r>
            <w:r>
              <w:rPr>
                <w:color w:val="000000"/>
                <w:spacing w:val="0"/>
                <w:w w:val="100"/>
                <w:position w:val="0"/>
              </w:rPr>
              <w:t xml:space="preserve">6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r>
              <w:rPr>
                <w:rFonts w:ascii="SimSun" w:eastAsia="SimSun" w:hAnsi="SimSun" w:cs="SimSun"/>
                <w:color w:val="000000"/>
                <w:spacing w:val="0"/>
                <w:w w:val="100"/>
                <w:position w:val="0"/>
              </w:rPr>
              <w:t>日投资者关系活动记录表</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rPr>
              <w:t>，</w:t>
            </w:r>
            <w:r>
              <w:rPr>
                <w:color w:val="000000"/>
                <w:spacing w:val="0"/>
                <w:w w:val="100"/>
                <w:position w:val="0"/>
              </w:rPr>
              <w:t>2016</w:t>
            </w:r>
            <w:r>
              <w:rPr>
                <w:color w:val="000000"/>
                <w:spacing w:val="0"/>
                <w:w w:val="100"/>
                <w:position w:val="0"/>
              </w:rPr>
              <w:t xml:space="preserve">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日投资者关系活动记录表</w:t>
            </w:r>
          </w:p>
        </w:tc>
      </w:tr>
      <w:tr>
        <w:trPr>
          <w:trHeight w:val="403"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接待次数</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98"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接待机构数量</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r>
      <w:tr>
        <w:trPr>
          <w:trHeight w:val="403"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接待个人数量</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3"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接待其他对象数量</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ectPr>
          <w:footnotePr>
            <w:pos w:val="pageBottom"/>
            <w:numFmt w:val="decimal"/>
            <w:numRestart w:val="continuous"/>
          </w:footnotePr>
          <w:pgSz w:w="11900" w:h="16840"/>
          <w:pgMar w:top="1383" w:right="1052" w:bottom="1436" w:left="1070" w:header="0" w:footer="3" w:gutter="0"/>
          <w:cols w:space="720"/>
          <w:noEndnote/>
          <w:rtlGutter w:val="0"/>
          <w:docGrid w:linePitch="360"/>
        </w:sectPr>
      </w:pPr>
    </w:p>
    <w:p>
      <w:pPr>
        <w:pStyle w:val="Style11"/>
        <w:keepNext/>
        <w:keepLines/>
        <w:widowControl w:val="0"/>
        <w:shd w:val="clear" w:color="auto" w:fill="auto"/>
        <w:bidi w:val="0"/>
        <w:spacing w:before="480" w:after="520" w:line="240" w:lineRule="auto"/>
        <w:ind w:left="0" w:right="0" w:firstLine="0"/>
        <w:jc w:val="center"/>
      </w:pPr>
      <w:bookmarkStart w:id="254" w:name="bookmark254"/>
      <w:bookmarkStart w:id="255" w:name="bookmark255"/>
      <w:bookmarkStart w:id="256" w:name="bookmark256"/>
      <w:r>
        <w:rPr>
          <w:color w:val="000000"/>
          <w:spacing w:val="0"/>
          <w:w w:val="100"/>
          <w:position w:val="0"/>
        </w:rPr>
        <w:t>第五节重要事项</w:t>
      </w:r>
      <w:bookmarkEnd w:id="254"/>
      <w:bookmarkEnd w:id="255"/>
      <w:bookmarkEnd w:id="256"/>
    </w:p>
    <w:p>
      <w:pPr>
        <w:pStyle w:val="Style28"/>
        <w:keepNext/>
        <w:keepLines/>
        <w:widowControl w:val="0"/>
        <w:shd w:val="clear" w:color="auto" w:fill="auto"/>
        <w:bidi w:val="0"/>
        <w:spacing w:before="0" w:after="240" w:line="240" w:lineRule="auto"/>
        <w:ind w:left="0" w:right="0" w:firstLine="0"/>
        <w:jc w:val="both"/>
      </w:pPr>
      <w:bookmarkStart w:id="257" w:name="bookmark257"/>
      <w:bookmarkStart w:id="258" w:name="bookmark258"/>
      <w:bookmarkStart w:id="259" w:name="bookmark259"/>
      <w:bookmarkStart w:id="260" w:name="bookmark260"/>
      <w:r>
        <w:rPr>
          <w:color w:val="000000"/>
          <w:spacing w:val="0"/>
          <w:w w:val="100"/>
          <w:position w:val="0"/>
          <w:sz w:val="24"/>
          <w:szCs w:val="24"/>
        </w:rPr>
        <w:t>一</w:t>
      </w:r>
      <w:bookmarkEnd w:id="259"/>
      <w:r>
        <w:rPr>
          <w:color w:val="000000"/>
          <w:spacing w:val="0"/>
          <w:w w:val="100"/>
          <w:position w:val="0"/>
          <w:sz w:val="24"/>
          <w:szCs w:val="24"/>
        </w:rPr>
        <w:t>、公司普通股利润分配及资本公积金转增股本情况</w:t>
      </w:r>
      <w:bookmarkEnd w:id="257"/>
      <w:bookmarkEnd w:id="258"/>
      <w:bookmarkEnd w:id="260"/>
    </w:p>
    <w:p>
      <w:pPr>
        <w:pStyle w:val="Style30"/>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公司利润分配政策的执行情况，符合《公司章程》的规定和股东大会决议的要求，分红标准和比例明确且清晰，相关 的决策程序和机制完备，独立董事尽职履责并发挥了应有的作用，股东大会和日常投资者接待为中小股东提供了充分表达意 见和诉求的机会，中小股东的合法权益得到充分维护。</w:t>
      </w:r>
    </w:p>
    <w:tbl>
      <w:tblPr>
        <w:tblOverlap w:val="never"/>
        <w:jc w:val="center"/>
        <w:tblLayout w:type="fixed"/>
      </w:tblPr>
      <w:tblGrid>
        <w:gridCol w:w="5107"/>
        <w:gridCol w:w="4474"/>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中小股东是否有充分表达意见和诉求的机会，其合法权益是否得 到了充分保护：</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0" w:line="314" w:lineRule="exact"/>
        <w:ind w:left="0" w:right="0" w:firstLine="320"/>
        <w:jc w:val="both"/>
      </w:pP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年，由于母公司可供分配的利润为负，故公司均未进行利润分配，也未利用资本公积金转增股本。</w:t>
      </w:r>
    </w:p>
    <w:p>
      <w:pPr>
        <w:pStyle w:val="Style30"/>
        <w:keepNext w:val="0"/>
        <w:keepLines w:val="0"/>
        <w:widowControl w:val="0"/>
        <w:shd w:val="clear" w:color="auto" w:fill="auto"/>
        <w:bidi w:val="0"/>
        <w:spacing w:before="0" w:after="0" w:line="314" w:lineRule="exact"/>
        <w:ind w:left="0" w:right="0" w:firstLine="3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年，根据公司实际经营情况及《公司章程》的规定，</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 xml:space="preserve">1,017,698,410 </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0.22</w:t>
      </w:r>
      <w:r>
        <w:rPr>
          <w:color w:val="000000"/>
          <w:spacing w:val="0"/>
          <w:w w:val="100"/>
          <w:position w:val="0"/>
        </w:rPr>
        <w:t>元（含税），不送红股，不以公积金转增股本，总计派发现金红利</w:t>
      </w:r>
      <w:r>
        <w:rPr>
          <w:rFonts w:ascii="Times New Roman" w:eastAsia="Times New Roman" w:hAnsi="Times New Roman" w:cs="Times New Roman"/>
          <w:color w:val="000000"/>
          <w:spacing w:val="0"/>
          <w:w w:val="100"/>
          <w:position w:val="0"/>
        </w:rPr>
        <w:t>22,389,365.02</w:t>
      </w:r>
      <w:r>
        <w:rPr>
          <w:color w:val="000000"/>
          <w:spacing w:val="0"/>
          <w:w w:val="100"/>
          <w:position w:val="0"/>
        </w:rPr>
        <w:t>元（含 税），占归属于上市公司股东净利润的</w:t>
      </w:r>
      <w:r>
        <w:rPr>
          <w:rFonts w:ascii="Times New Roman" w:eastAsia="Times New Roman" w:hAnsi="Times New Roman" w:cs="Times New Roman"/>
          <w:color w:val="000000"/>
          <w:spacing w:val="0"/>
          <w:w w:val="100"/>
          <w:position w:val="0"/>
        </w:rPr>
        <w:t>10.04%</w:t>
      </w:r>
      <w:r>
        <w:rPr>
          <w:color w:val="000000"/>
          <w:spacing w:val="0"/>
          <w:w w:val="100"/>
          <w:position w:val="0"/>
        </w:rPr>
        <w:t>，剩余未分配利润结转以后年度分配。</w:t>
      </w:r>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公司近三年（包括本报告期）普通股现金分红情况表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171"/>
        <w:gridCol w:w="2722"/>
        <w:gridCol w:w="2414"/>
        <w:gridCol w:w="1214"/>
        <w:gridCol w:w="130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现金分红金额</w:t>
            </w:r>
          </w:p>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分红年度合并报表中归属于上市 公司普通股股东的净利润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占合并报表中归属于上市公司 普通股股东的净利润的比率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以其他方式现 金分红的金额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以其他方式现 金分红的比例</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22,389,365.02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223,063,987.26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283,509,623.51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820"/>
              <w:jc w:val="lef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1560" w:right="0" w:firstLine="0"/>
              <w:jc w:val="left"/>
            </w:pPr>
            <w:r>
              <w:rPr>
                <w:color w:val="000000"/>
                <w:spacing w:val="0"/>
                <w:w w:val="100"/>
                <w:position w:val="0"/>
              </w:rPr>
              <w:t>188,665,289.66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86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800"/>
              <w:jc w:val="left"/>
            </w:pPr>
            <w:r>
              <w:rPr>
                <w:color w:val="000000"/>
                <w:spacing w:val="0"/>
                <w:w w:val="100"/>
                <w:position w:val="0"/>
              </w:rPr>
              <w:t>0.00%</w:t>
            </w:r>
          </w:p>
        </w:tc>
      </w:tr>
    </w:tbl>
    <w:p>
      <w:pPr>
        <w:pStyle w:val="Style30"/>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both"/>
      </w:pPr>
      <w:bookmarkStart w:id="261" w:name="bookmark261"/>
      <w:bookmarkStart w:id="262" w:name="bookmark262"/>
      <w:bookmarkStart w:id="263" w:name="bookmark263"/>
      <w:bookmarkStart w:id="264" w:name="bookmark264"/>
      <w:r>
        <w:rPr>
          <w:color w:val="000000"/>
          <w:spacing w:val="0"/>
          <w:w w:val="100"/>
          <w:position w:val="0"/>
          <w:sz w:val="24"/>
          <w:szCs w:val="24"/>
        </w:rPr>
        <w:t>二</w:t>
      </w:r>
      <w:bookmarkEnd w:id="263"/>
      <w:r>
        <w:rPr>
          <w:color w:val="000000"/>
          <w:spacing w:val="0"/>
          <w:w w:val="100"/>
          <w:position w:val="0"/>
          <w:sz w:val="24"/>
          <w:szCs w:val="24"/>
        </w:rPr>
        <w:t>、本报告期利润分配及资本公积金转增股本预案</w:t>
      </w:r>
      <w:bookmarkEnd w:id="261"/>
      <w:bookmarkEnd w:id="262"/>
      <w:bookmarkEnd w:id="264"/>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797"/>
        <w:gridCol w:w="5784"/>
      </w:tblGrid>
      <w:tr>
        <w:trPr>
          <w:trHeight w:val="41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797"/>
        <w:gridCol w:w="5784"/>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1,017,698,410</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22,389,365.02</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218,487,619.43</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公司发展阶段属成熟期且无重大资金支出安排的，进行利润分配时，现金分红在本次利润分配中所占比例最低应达到</w:t>
            </w:r>
            <w:r>
              <w:rPr>
                <w:color w:val="000000"/>
                <w:spacing w:val="0"/>
                <w:w w:val="100"/>
                <w:position w:val="0"/>
              </w:rPr>
              <w:t>80</w:t>
            </w:r>
            <w:r>
              <w:rPr>
                <w:rFonts w:ascii="SimSun" w:eastAsia="SimSun" w:hAnsi="SimSun" w:cs="SimSun"/>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1973" w:hRule="exact"/>
        </w:trPr>
        <w:tc>
          <w:tcPr>
            <w:gridSpan w:val="2"/>
            <w:tcBorders>
              <w:top w:val="single" w:sz="4"/>
              <w:left w:val="single" w:sz="4"/>
              <w:bottom w:val="single" w:sz="4"/>
              <w:right w:val="single" w:sz="4"/>
            </w:tcBorders>
            <w:shd w:val="clear" w:color="auto" w:fill="C8EDCC"/>
            <w:vAlign w:val="bottom"/>
          </w:tcPr>
          <w:p>
            <w:pPr>
              <w:pStyle w:val="Style2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经瑞华会计师事务所（特殊普通合伙）审计，公司</w:t>
            </w:r>
            <w:r>
              <w:rPr>
                <w:color w:val="000000"/>
                <w:spacing w:val="0"/>
                <w:w w:val="100"/>
                <w:position w:val="0"/>
              </w:rPr>
              <w:t>2016</w:t>
            </w:r>
            <w:r>
              <w:rPr>
                <w:rFonts w:ascii="SimSun" w:eastAsia="SimSun" w:hAnsi="SimSun" w:cs="SimSun"/>
                <w:color w:val="000000"/>
                <w:spacing w:val="0"/>
                <w:w w:val="100"/>
                <w:position w:val="0"/>
              </w:rPr>
              <w:t>年度实现归属于上市公司股东的净利润</w:t>
            </w:r>
            <w:r>
              <w:rPr>
                <w:color w:val="000000"/>
                <w:spacing w:val="0"/>
                <w:w w:val="100"/>
                <w:position w:val="0"/>
              </w:rPr>
              <w:t>223,063,987.26</w:t>
            </w:r>
            <w:r>
              <w:rPr>
                <w:rFonts w:ascii="SimSun" w:eastAsia="SimSun" w:hAnsi="SimSun" w:cs="SimSun"/>
                <w:color w:val="000000"/>
                <w:spacing w:val="0"/>
                <w:w w:val="100"/>
                <w:position w:val="0"/>
              </w:rPr>
              <w:t>元，期初未 分配利润</w:t>
            </w:r>
            <w:r>
              <w:rPr>
                <w:color w:val="000000"/>
                <w:spacing w:val="0"/>
                <w:w w:val="100"/>
                <w:position w:val="0"/>
              </w:rPr>
              <w:t>711,912,027.37</w:t>
            </w:r>
            <w:r>
              <w:rPr>
                <w:rFonts w:ascii="SimSun" w:eastAsia="SimSun" w:hAnsi="SimSun" w:cs="SimSun"/>
                <w:color w:val="000000"/>
                <w:spacing w:val="0"/>
                <w:w w:val="100"/>
                <w:position w:val="0"/>
              </w:rPr>
              <w:t>元，计提盈余公积</w:t>
            </w:r>
            <w:r>
              <w:rPr>
                <w:color w:val="000000"/>
                <w:spacing w:val="0"/>
                <w:w w:val="100"/>
                <w:position w:val="0"/>
              </w:rPr>
              <w:t>24,276,402.16</w:t>
            </w:r>
            <w:r>
              <w:rPr>
                <w:rFonts w:ascii="SimSun" w:eastAsia="SimSun" w:hAnsi="SimSun" w:cs="SimSun"/>
                <w:color w:val="000000"/>
                <w:spacing w:val="0"/>
                <w:w w:val="100"/>
                <w:position w:val="0"/>
              </w:rPr>
              <w:t>元，期末可供股东分配的利润为</w:t>
            </w:r>
            <w:r>
              <w:rPr>
                <w:color w:val="000000"/>
                <w:spacing w:val="0"/>
                <w:w w:val="100"/>
                <w:position w:val="0"/>
              </w:rPr>
              <w:t>910,699,612.47</w:t>
            </w:r>
            <w:r>
              <w:rPr>
                <w:rFonts w:ascii="SimSun" w:eastAsia="SimSun" w:hAnsi="SimSun" w:cs="SimSun"/>
                <w:color w:val="000000"/>
                <w:spacing w:val="0"/>
                <w:w w:val="100"/>
                <w:position w:val="0"/>
              </w:rPr>
              <w:t>元。其中，母公 司</w:t>
            </w:r>
            <w:r>
              <w:rPr>
                <w:color w:val="000000"/>
                <w:spacing w:val="0"/>
                <w:w w:val="100"/>
                <w:position w:val="0"/>
              </w:rPr>
              <w:t>2016</w:t>
            </w:r>
            <w:r>
              <w:rPr>
                <w:rFonts w:ascii="SimSun" w:eastAsia="SimSun" w:hAnsi="SimSun" w:cs="SimSun"/>
                <w:color w:val="000000"/>
                <w:spacing w:val="0"/>
                <w:w w:val="100"/>
                <w:position w:val="0"/>
              </w:rPr>
              <w:t>年度实现净利润</w:t>
            </w:r>
            <w:r>
              <w:rPr>
                <w:color w:val="000000"/>
                <w:spacing w:val="0"/>
                <w:w w:val="100"/>
                <w:position w:val="0"/>
              </w:rPr>
              <w:t>539,055,806.97</w:t>
            </w:r>
            <w:r>
              <w:rPr>
                <w:rFonts w:ascii="SimSun" w:eastAsia="SimSun" w:hAnsi="SimSun" w:cs="SimSun"/>
                <w:color w:val="000000"/>
                <w:spacing w:val="0"/>
                <w:w w:val="100"/>
                <w:position w:val="0"/>
              </w:rPr>
              <w:t>元，期初未分配利润</w:t>
            </w:r>
            <w:r>
              <w:rPr>
                <w:color w:val="000000"/>
                <w:spacing w:val="0"/>
                <w:w w:val="100"/>
                <w:position w:val="0"/>
              </w:rPr>
              <w:t>-296,291,785.38</w:t>
            </w:r>
            <w:r>
              <w:rPr>
                <w:rFonts w:ascii="SimSun" w:eastAsia="SimSun" w:hAnsi="SimSun" w:cs="SimSun"/>
                <w:color w:val="000000"/>
                <w:spacing w:val="0"/>
                <w:w w:val="100"/>
                <w:position w:val="0"/>
              </w:rPr>
              <w:t>元，计提盈余公积</w:t>
            </w:r>
            <w:r>
              <w:rPr>
                <w:color w:val="000000"/>
                <w:spacing w:val="0"/>
                <w:w w:val="100"/>
                <w:position w:val="0"/>
              </w:rPr>
              <w:t>24,276,402.16</w:t>
            </w:r>
            <w:r>
              <w:rPr>
                <w:rFonts w:ascii="SimSun" w:eastAsia="SimSun" w:hAnsi="SimSun" w:cs="SimSun"/>
                <w:color w:val="000000"/>
                <w:spacing w:val="0"/>
                <w:w w:val="100"/>
                <w:position w:val="0"/>
              </w:rPr>
              <w:t>元，期末可供 股东分配的利润为</w:t>
            </w:r>
            <w:r>
              <w:rPr>
                <w:color w:val="000000"/>
                <w:spacing w:val="0"/>
                <w:w w:val="100"/>
                <w:position w:val="0"/>
              </w:rPr>
              <w:t>218,487,619.43</w:t>
            </w:r>
            <w:r>
              <w:rPr>
                <w:rFonts w:ascii="SimSun" w:eastAsia="SimSun" w:hAnsi="SimSun" w:cs="SimSun"/>
                <w:color w:val="000000"/>
                <w:spacing w:val="0"/>
                <w:w w:val="100"/>
                <w:position w:val="0"/>
              </w:rPr>
              <w:t>元。根据公司实际经营情况及《公司章程》的规定，</w:t>
            </w:r>
            <w:r>
              <w:rPr>
                <w:color w:val="000000"/>
                <w:spacing w:val="0"/>
                <w:w w:val="100"/>
                <w:position w:val="0"/>
              </w:rPr>
              <w:t>2016</w:t>
            </w:r>
            <w:r>
              <w:rPr>
                <w:rFonts w:ascii="SimSun" w:eastAsia="SimSun" w:hAnsi="SimSun" w:cs="SimSun"/>
                <w:color w:val="000000"/>
                <w:spacing w:val="0"/>
                <w:w w:val="100"/>
                <w:position w:val="0"/>
              </w:rPr>
              <w:t>年度利润分配预案为：以</w:t>
            </w: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日总股本</w:t>
            </w:r>
            <w:r>
              <w:rPr>
                <w:color w:val="000000"/>
                <w:spacing w:val="0"/>
                <w:w w:val="100"/>
                <w:position w:val="0"/>
              </w:rPr>
              <w:t>1,017,698,410</w:t>
            </w:r>
            <w:r>
              <w:rPr>
                <w:rFonts w:ascii="SimSun" w:eastAsia="SimSun" w:hAnsi="SimSun" w:cs="SimSun"/>
                <w:color w:val="000000"/>
                <w:spacing w:val="0"/>
                <w:w w:val="100"/>
                <w:position w:val="0"/>
              </w:rPr>
              <w:t>股为基数，每</w:t>
            </w:r>
            <w:r>
              <w:rPr>
                <w:color w:val="000000"/>
                <w:spacing w:val="0"/>
                <w:w w:val="100"/>
                <w:position w:val="0"/>
              </w:rPr>
              <w:t>10</w:t>
            </w:r>
            <w:r>
              <w:rPr>
                <w:rFonts w:ascii="SimSun" w:eastAsia="SimSun" w:hAnsi="SimSun" w:cs="SimSun"/>
                <w:color w:val="000000"/>
                <w:spacing w:val="0"/>
                <w:w w:val="100"/>
                <w:position w:val="0"/>
              </w:rPr>
              <w:t>股派发现金红利</w:t>
            </w:r>
            <w:r>
              <w:rPr>
                <w:color w:val="000000"/>
                <w:spacing w:val="0"/>
                <w:w w:val="100"/>
                <w:position w:val="0"/>
              </w:rPr>
              <w:t>0.22</w:t>
            </w:r>
            <w:r>
              <w:rPr>
                <w:rFonts w:ascii="SimSun" w:eastAsia="SimSun" w:hAnsi="SimSun" w:cs="SimSun"/>
                <w:color w:val="000000"/>
                <w:spacing w:val="0"/>
                <w:w w:val="100"/>
                <w:position w:val="0"/>
              </w:rPr>
              <w:t>元（含税），不送红股，不以公积金转增股本， 总计派发现金红利</w:t>
            </w:r>
            <w:r>
              <w:rPr>
                <w:color w:val="000000"/>
                <w:spacing w:val="0"/>
                <w:w w:val="100"/>
                <w:position w:val="0"/>
              </w:rPr>
              <w:t>22,389,365.02</w:t>
            </w:r>
            <w:r>
              <w:rPr>
                <w:rFonts w:ascii="SimSun" w:eastAsia="SimSun" w:hAnsi="SimSun" w:cs="SimSun"/>
                <w:color w:val="000000"/>
                <w:spacing w:val="0"/>
                <w:w w:val="100"/>
                <w:position w:val="0"/>
              </w:rPr>
              <w:t>元（含税），占归属于上市公司股东净利润的</w:t>
            </w:r>
            <w:r>
              <w:rPr>
                <w:color w:val="000000"/>
                <w:spacing w:val="0"/>
                <w:w w:val="100"/>
                <w:position w:val="0"/>
              </w:rPr>
              <w:t>10.04%</w:t>
            </w:r>
            <w:r>
              <w:rPr>
                <w:rFonts w:ascii="SimSun" w:eastAsia="SimSun" w:hAnsi="SimSun" w:cs="SimSun"/>
                <w:color w:val="000000"/>
                <w:spacing w:val="0"/>
                <w:w w:val="100"/>
                <w:position w:val="0"/>
              </w:rPr>
              <w:t>，剩余未分配利润结转以后年度分配。</w:t>
            </w:r>
          </w:p>
        </w:tc>
      </w:tr>
    </w:tbl>
    <w:p>
      <w:pPr>
        <w:widowControl w:val="0"/>
        <w:spacing w:after="279" w:line="1" w:lineRule="exact"/>
      </w:pPr>
    </w:p>
    <w:p>
      <w:pPr>
        <w:pStyle w:val="Style28"/>
        <w:keepNext/>
        <w:keepLines/>
        <w:widowControl w:val="0"/>
        <w:shd w:val="clear" w:color="auto" w:fill="auto"/>
        <w:bidi w:val="0"/>
        <w:spacing w:before="0" w:after="28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三</w:t>
      </w:r>
      <w:bookmarkEnd w:id="267"/>
      <w:r>
        <w:rPr>
          <w:color w:val="000000"/>
          <w:spacing w:val="0"/>
          <w:w w:val="100"/>
          <w:position w:val="0"/>
          <w:sz w:val="24"/>
          <w:szCs w:val="24"/>
        </w:rPr>
        <w:t>、承诺事项履行情况</w:t>
      </w:r>
      <w:bookmarkEnd w:id="265"/>
      <w:bookmarkEnd w:id="266"/>
      <w:bookmarkEnd w:id="268"/>
    </w:p>
    <w:p>
      <w:pPr>
        <w:pStyle w:val="Style34"/>
        <w:keepNext/>
        <w:keepLines/>
        <w:widowControl w:val="0"/>
        <w:shd w:val="clear" w:color="auto" w:fill="auto"/>
        <w:bidi w:val="0"/>
        <w:spacing w:before="0" w:line="326" w:lineRule="exact"/>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、公司实际控制人、股东、关联方、收购人以及公司等承诺相关方在报告期内履行完毕及截至报告期末 尚未履行完毕的承诺事项</w:t>
      </w:r>
      <w:bookmarkEnd w:id="269"/>
      <w:bookmarkEnd w:id="270"/>
      <w:bookmarkEnd w:id="272"/>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42"/>
        <w:gridCol w:w="1738"/>
        <w:gridCol w:w="754"/>
        <w:gridCol w:w="3826"/>
        <w:gridCol w:w="528"/>
        <w:gridCol w:w="960"/>
        <w:gridCol w:w="133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承诺 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承诺类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承诺 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股改</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289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收购 报告 书或 权益 变动 报告 书中 所作 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资产 重组 时所 作承 诺</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都市快报社</w:t>
            </w:r>
            <w:r>
              <w:rPr>
                <w:color w:val="000000"/>
                <w:spacing w:val="0"/>
                <w:w w:val="100"/>
                <w:position w:val="0"/>
              </w:rPr>
              <w:t>;</w:t>
            </w:r>
            <w:r>
              <w:rPr>
                <w:rFonts w:ascii="SimSun" w:eastAsia="SimSun" w:hAnsi="SimSun" w:cs="SimSun"/>
                <w:color w:val="000000"/>
                <w:spacing w:val="0"/>
                <w:w w:val="100"/>
                <w:position w:val="0"/>
              </w:rPr>
              <w:t>杭州日报 报业集团有限公司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股份限</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售承诺</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关于股份锁定的承诺函：杭报集团有限公司及都 市快报社承诺：本公司</w:t>
            </w:r>
            <w:r>
              <w:rPr>
                <w:color w:val="000000"/>
                <w:spacing w:val="0"/>
                <w:w w:val="100"/>
                <w:position w:val="0"/>
              </w:rPr>
              <w:t>/</w:t>
            </w:r>
            <w:r>
              <w:rPr>
                <w:rFonts w:ascii="SimSun" w:eastAsia="SimSun" w:hAnsi="SimSun" w:cs="SimSun"/>
                <w:color w:val="000000"/>
                <w:spacing w:val="0"/>
                <w:w w:val="100"/>
                <w:position w:val="0"/>
              </w:rPr>
              <w:t>本社通过本次非公开发行 认购的新增股份，自本次非公开发行股份上市之 日起</w:t>
            </w:r>
            <w:r>
              <w:rPr>
                <w:color w:val="000000"/>
                <w:spacing w:val="0"/>
                <w:w w:val="100"/>
                <w:position w:val="0"/>
              </w:rPr>
              <w:t>36</w:t>
            </w:r>
            <w:r>
              <w:rPr>
                <w:rFonts w:ascii="SimSun" w:eastAsia="SimSun" w:hAnsi="SimSun" w:cs="SimSun"/>
                <w:color w:val="000000"/>
                <w:spacing w:val="0"/>
                <w:w w:val="100"/>
                <w:position w:val="0"/>
              </w:rPr>
              <w:t>个月内不转让，本公司</w:t>
            </w:r>
            <w:r>
              <w:rPr>
                <w:color w:val="000000"/>
                <w:spacing w:val="0"/>
                <w:w w:val="100"/>
                <w:position w:val="0"/>
              </w:rPr>
              <w:t>/</w:t>
            </w:r>
            <w:r>
              <w:rPr>
                <w:rFonts w:ascii="SimSun" w:eastAsia="SimSun" w:hAnsi="SimSun" w:cs="SimSun"/>
                <w:color w:val="000000"/>
                <w:spacing w:val="0"/>
                <w:w w:val="100"/>
                <w:position w:val="0"/>
              </w:rPr>
              <w:t>本社亦不委托他 人管理前述股份。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18</w:t>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2017-12-18</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履行之中</w:t>
            </w:r>
          </w:p>
        </w:tc>
      </w:tr>
    </w:tbl>
    <w:p>
      <w:pPr>
        <w:spacing w:lineRule="exact" w:line="1"/>
        <w:rPr>
          <w:sz w:val="2"/>
          <w:szCs w:val="2"/>
        </w:rPr>
      </w:pPr>
      <w:r>
        <w:br w:type="page"/>
      </w:r>
    </w:p>
    <w:tbl>
      <w:tblPr>
        <w:tblOverlap w:val="never"/>
        <w:jc w:val="center"/>
        <w:tblLayout w:type="fixed"/>
      </w:tblPr>
      <w:tblGrid>
        <w:gridCol w:w="542"/>
        <w:gridCol w:w="1738"/>
        <w:gridCol w:w="754"/>
        <w:gridCol w:w="3826"/>
        <w:gridCol w:w="528"/>
        <w:gridCol w:w="960"/>
        <w:gridCol w:w="1330"/>
      </w:tblGrid>
      <w:tr>
        <w:trPr>
          <w:trHeight w:val="540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杭州日报报业集团有 限公司</w:t>
            </w:r>
            <w:r>
              <w:rPr>
                <w:color w:val="000000"/>
                <w:spacing w:val="0"/>
                <w:w w:val="100"/>
                <w:position w:val="0"/>
              </w:rPr>
              <w:t>;</w:t>
            </w:r>
            <w:r>
              <w:rPr>
                <w:rFonts w:ascii="SimSun" w:eastAsia="SimSun" w:hAnsi="SimSun" w:cs="SimSun"/>
                <w:color w:val="000000"/>
                <w:spacing w:val="0"/>
                <w:w w:val="100"/>
                <w:position w:val="0"/>
              </w:rPr>
              <w:t>都市快报社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业绩承 诺及补 偿安排</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关于业绩补偿的承诺：根据杭报集团有限公司、 都市快报社与华智控股签署的《利润补偿协议》 及《利润补偿协议之补充协议》，利润补偿期间 为交易实施完毕日当年起三个会计年度。若本次 交易于</w:t>
            </w:r>
            <w:r>
              <w:rPr>
                <w:color w:val="000000"/>
                <w:spacing w:val="0"/>
                <w:w w:val="100"/>
                <w:position w:val="0"/>
              </w:rPr>
              <w:t>2014</w:t>
            </w:r>
            <w:r>
              <w:rPr>
                <w:rFonts w:ascii="SimSun" w:eastAsia="SimSun" w:hAnsi="SimSun" w:cs="SimSun"/>
                <w:color w:val="000000"/>
                <w:spacing w:val="0"/>
                <w:w w:val="100"/>
                <w:position w:val="0"/>
              </w:rPr>
              <w:t>年实施完毕，则利润补偿期间为</w:t>
            </w: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2015</w:t>
            </w:r>
            <w:r>
              <w:rPr>
                <w:rFonts w:ascii="SimSun" w:eastAsia="SimSun" w:hAnsi="SimSun" w:cs="SimSun"/>
                <w:color w:val="000000"/>
                <w:spacing w:val="0"/>
                <w:w w:val="100"/>
                <w:position w:val="0"/>
              </w:rPr>
              <w:t>年及</w:t>
            </w:r>
            <w:r>
              <w:rPr>
                <w:color w:val="000000"/>
                <w:spacing w:val="0"/>
                <w:w w:val="100"/>
                <w:position w:val="0"/>
              </w:rPr>
              <w:t>2016</w:t>
            </w:r>
            <w:r>
              <w:rPr>
                <w:rFonts w:ascii="SimSun" w:eastAsia="SimSun" w:hAnsi="SimSun" w:cs="SimSun"/>
                <w:color w:val="000000"/>
                <w:spacing w:val="0"/>
                <w:w w:val="100"/>
                <w:position w:val="0"/>
              </w:rPr>
              <w:t>年；若本次交易于</w:t>
            </w:r>
            <w:r>
              <w:rPr>
                <w:color w:val="000000"/>
                <w:spacing w:val="0"/>
                <w:w w:val="100"/>
                <w:position w:val="0"/>
              </w:rPr>
              <w:t>2015</w:t>
            </w:r>
            <w:r>
              <w:rPr>
                <w:rFonts w:ascii="SimSun" w:eastAsia="SimSun" w:hAnsi="SimSun" w:cs="SimSun"/>
                <w:color w:val="000000"/>
                <w:spacing w:val="0"/>
                <w:w w:val="100"/>
                <w:position w:val="0"/>
              </w:rPr>
              <w:t>年实 施完毕，则利润补偿期间为</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2016</w:t>
            </w:r>
            <w:r>
              <w:rPr>
                <w:rFonts w:ascii="SimSun" w:eastAsia="SimSun" w:hAnsi="SimSun" w:cs="SimSun"/>
                <w:color w:val="000000"/>
                <w:spacing w:val="0"/>
                <w:w w:val="100"/>
                <w:position w:val="0"/>
              </w:rPr>
              <w:t xml:space="preserve">年及 </w:t>
            </w:r>
            <w:r>
              <w:rPr>
                <w:color w:val="000000"/>
                <w:spacing w:val="0"/>
                <w:w w:val="100"/>
                <w:position w:val="0"/>
              </w:rPr>
              <w:t>2017</w:t>
            </w:r>
            <w:r>
              <w:rPr>
                <w:rFonts w:ascii="SimSun" w:eastAsia="SimSun" w:hAnsi="SimSun" w:cs="SimSun"/>
                <w:color w:val="000000"/>
                <w:spacing w:val="0"/>
                <w:w w:val="100"/>
                <w:position w:val="0"/>
              </w:rPr>
              <w:t>年。根据北京中企华资产评估有限责任公司 出具的拟购买资产评估报告，拟购买资产</w:t>
            </w:r>
            <w:r>
              <w:rPr>
                <w:color w:val="000000"/>
                <w:spacing w:val="0"/>
                <w:w w:val="100"/>
                <w:position w:val="0"/>
              </w:rPr>
              <w:t>2014</w:t>
            </w:r>
            <w:r>
              <w:rPr>
                <w:rFonts w:ascii="SimSun" w:eastAsia="SimSun" w:hAnsi="SimSun" w:cs="SimSun"/>
                <w:color w:val="000000"/>
                <w:spacing w:val="0"/>
                <w:w w:val="100"/>
                <w:position w:val="0"/>
              </w:rPr>
              <w:t xml:space="preserve">、 </w:t>
            </w:r>
            <w:r>
              <w:rPr>
                <w:color w:val="000000"/>
                <w:spacing w:val="0"/>
                <w:w w:val="100"/>
                <w:position w:val="0"/>
              </w:rPr>
              <w:t>2015</w:t>
            </w: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及</w:t>
            </w:r>
            <w:r>
              <w:rPr>
                <w:color w:val="000000"/>
                <w:spacing w:val="0"/>
                <w:w w:val="100"/>
                <w:position w:val="0"/>
              </w:rPr>
              <w:t>2017</w:t>
            </w:r>
            <w:r>
              <w:rPr>
                <w:rFonts w:ascii="SimSun" w:eastAsia="SimSun" w:hAnsi="SimSun" w:cs="SimSun"/>
                <w:color w:val="000000"/>
                <w:spacing w:val="0"/>
                <w:w w:val="100"/>
                <w:position w:val="0"/>
              </w:rPr>
              <w:t xml:space="preserve">年实现的扣除非经常性损益 后归属于标的资产股东的净利润分别为 </w:t>
            </w:r>
            <w:r>
              <w:rPr>
                <w:color w:val="000000"/>
                <w:spacing w:val="0"/>
                <w:w w:val="100"/>
                <w:position w:val="0"/>
              </w:rPr>
              <w:t xml:space="preserve">17,541.80 </w:t>
            </w:r>
            <w:r>
              <w:rPr>
                <w:rFonts w:ascii="SimSun" w:eastAsia="SimSun" w:hAnsi="SimSun" w:cs="SimSun"/>
                <w:color w:val="000000"/>
                <w:spacing w:val="0"/>
                <w:w w:val="100"/>
                <w:position w:val="0"/>
              </w:rPr>
              <w:t>万元、</w:t>
            </w:r>
            <w:r>
              <w:rPr>
                <w:color w:val="000000"/>
                <w:spacing w:val="0"/>
                <w:w w:val="100"/>
                <w:position w:val="0"/>
              </w:rPr>
              <w:t xml:space="preserve">19,532.02 </w:t>
            </w:r>
            <w:r>
              <w:rPr>
                <w:rFonts w:ascii="SimSun" w:eastAsia="SimSun" w:hAnsi="SimSun" w:cs="SimSun"/>
                <w:color w:val="000000"/>
                <w:spacing w:val="0"/>
                <w:w w:val="100"/>
                <w:position w:val="0"/>
              </w:rPr>
              <w:t>万元、</w:t>
            </w:r>
            <w:r>
              <w:rPr>
                <w:color w:val="000000"/>
                <w:spacing w:val="0"/>
                <w:w w:val="100"/>
                <w:position w:val="0"/>
              </w:rPr>
              <w:t xml:space="preserve">21,514.69 </w:t>
            </w:r>
            <w:r>
              <w:rPr>
                <w:rFonts w:ascii="SimSun" w:eastAsia="SimSun" w:hAnsi="SimSun" w:cs="SimSun"/>
                <w:color w:val="000000"/>
                <w:spacing w:val="0"/>
                <w:w w:val="100"/>
                <w:position w:val="0"/>
              </w:rPr>
              <w:t>万元 和</w:t>
            </w:r>
            <w:r>
              <w:rPr>
                <w:color w:val="000000"/>
                <w:spacing w:val="0"/>
                <w:w w:val="100"/>
                <w:position w:val="0"/>
              </w:rPr>
              <w:t>22,555.13</w:t>
            </w:r>
            <w:r>
              <w:rPr>
                <w:rFonts w:ascii="SimSun" w:eastAsia="SimSun" w:hAnsi="SimSun" w:cs="SimSun"/>
                <w:color w:val="000000"/>
                <w:spacing w:val="0"/>
                <w:w w:val="100"/>
                <w:position w:val="0"/>
              </w:rPr>
              <w:t>万元。杭报集团有限公司与都市快 报社承诺：如果年度实际净利润低于上述承诺净 利润的，杭报集团有限公司与都市快报社同意华 智控股对差额部分以</w:t>
            </w:r>
            <w:r>
              <w:rPr>
                <w:color w:val="000000"/>
                <w:spacing w:val="0"/>
                <w:w w:val="100"/>
                <w:position w:val="0"/>
              </w:rPr>
              <w:t>1</w:t>
            </w:r>
            <w:r>
              <w:rPr>
                <w:rFonts w:ascii="SimSun" w:eastAsia="SimSun" w:hAnsi="SimSun" w:cs="SimSun"/>
                <w:color w:val="000000"/>
                <w:spacing w:val="0"/>
                <w:w w:val="100"/>
                <w:position w:val="0"/>
              </w:rPr>
              <w:t>元的价格回购杭报集团有 限公司、都市快报社所持的相关股份。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24"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11</w:t>
            </w:r>
          </w:p>
          <w:p>
            <w:pPr>
              <w:pStyle w:val="Style2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履行完毕</w:t>
            </w: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都市快报社</w:t>
            </w:r>
            <w:r>
              <w:rPr>
                <w:color w:val="000000"/>
                <w:spacing w:val="0"/>
                <w:w w:val="100"/>
                <w:position w:val="0"/>
              </w:rPr>
              <w:t>;</w:t>
            </w:r>
            <w:r>
              <w:rPr>
                <w:rFonts w:ascii="SimSun" w:eastAsia="SimSun" w:hAnsi="SimSun" w:cs="SimSun"/>
                <w:color w:val="000000"/>
                <w:spacing w:val="0"/>
                <w:w w:val="100"/>
                <w:position w:val="0"/>
              </w:rPr>
              <w:t>杭州日报 报业集团（杭州日报 社）</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杭州日报报业集 团有限公司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关于同 业竞争、 关联交 易、资金 占用方 面的承 诺</w:t>
            </w: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关于避免同业竞争的承诺：为避免今后与上市公 司之间可能出现同业竞争，维护上市公司的利 益，杭报集团与杭报集团有限公司、都市快报社 分别出具了关于避免同业竞争的承诺函：鉴于华 智控股拟向杭州日报报业集团有限公司及都市 快报社非公开发行股份购买资产，杭州日报报业 集团有限公司将成为华智控股之控股股东，杭州 日报报业集团（杭州日报社）将成为华智控股实 际控制人。在此基础上，本集团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本社承 诺：（</w:t>
            </w:r>
            <w:r>
              <w:rPr>
                <w:color w:val="000000"/>
                <w:spacing w:val="0"/>
                <w:w w:val="100"/>
                <w:position w:val="0"/>
              </w:rPr>
              <w:t>1</w:t>
            </w:r>
            <w:r>
              <w:rPr>
                <w:rFonts w:ascii="SimSun" w:eastAsia="SimSun" w:hAnsi="SimSun" w:cs="SimSun"/>
                <w:color w:val="000000"/>
                <w:spacing w:val="0"/>
                <w:w w:val="100"/>
                <w:position w:val="0"/>
              </w:rPr>
              <w:t>）自本承诺函签署之日起，本集团</w:t>
            </w:r>
            <w:r>
              <w:rPr>
                <w:color w:val="000000"/>
                <w:spacing w:val="0"/>
                <w:w w:val="100"/>
                <w:position w:val="0"/>
              </w:rPr>
              <w:t>/</w:t>
            </w:r>
            <w:r>
              <w:rPr>
                <w:rFonts w:ascii="SimSun" w:eastAsia="SimSun" w:hAnsi="SimSun" w:cs="SimSun"/>
                <w:color w:val="000000"/>
                <w:spacing w:val="0"/>
                <w:w w:val="100"/>
                <w:position w:val="0"/>
              </w:rPr>
              <w:t xml:space="preserve">本公司 </w:t>
            </w:r>
            <w:r>
              <w:rPr>
                <w:color w:val="000000"/>
                <w:spacing w:val="0"/>
                <w:w w:val="100"/>
                <w:position w:val="0"/>
              </w:rPr>
              <w:t>/</w:t>
            </w:r>
            <w:r>
              <w:rPr>
                <w:rFonts w:ascii="SimSun" w:eastAsia="SimSun" w:hAnsi="SimSun" w:cs="SimSun"/>
                <w:color w:val="000000"/>
                <w:spacing w:val="0"/>
                <w:w w:val="100"/>
                <w:position w:val="0"/>
              </w:rPr>
              <w:t>本社将不会以任何方式直接或间接地从事与华 智控股的业务及活动构成或可能构成竞争的业 务及活动，也不会参与投资、拥有或控制任何与 华智控股经营的业务及活动构成或可能构成竞 争的任何法人及</w:t>
            </w:r>
            <w:r>
              <w:rPr>
                <w:color w:val="000000"/>
                <w:spacing w:val="0"/>
                <w:w w:val="100"/>
                <w:position w:val="0"/>
              </w:rPr>
              <w:t>/</w:t>
            </w:r>
            <w:r>
              <w:rPr>
                <w:rFonts w:ascii="SimSun" w:eastAsia="SimSun" w:hAnsi="SimSun" w:cs="SimSun"/>
                <w:color w:val="000000"/>
                <w:spacing w:val="0"/>
                <w:w w:val="100"/>
                <w:position w:val="0"/>
              </w:rPr>
              <w:t>或其他组织。（</w:t>
            </w:r>
            <w:r>
              <w:rPr>
                <w:color w:val="000000"/>
                <w:spacing w:val="0"/>
                <w:w w:val="100"/>
                <w:position w:val="0"/>
              </w:rPr>
              <w:t>2</w:t>
            </w:r>
            <w:r>
              <w:rPr>
                <w:rFonts w:ascii="SimSun" w:eastAsia="SimSun" w:hAnsi="SimSun" w:cs="SimSun"/>
                <w:color w:val="000000"/>
                <w:spacing w:val="0"/>
                <w:w w:val="100"/>
                <w:position w:val="0"/>
              </w:rPr>
              <w:t>）如本集团</w:t>
            </w:r>
            <w:r>
              <w:rPr>
                <w:color w:val="000000"/>
                <w:spacing w:val="0"/>
                <w:w w:val="100"/>
                <w:position w:val="0"/>
              </w:rPr>
              <w:t>/</w:t>
            </w:r>
            <w:r>
              <w:rPr>
                <w:rFonts w:ascii="SimSun" w:eastAsia="SimSun" w:hAnsi="SimSun" w:cs="SimSun"/>
                <w:color w:val="000000"/>
                <w:spacing w:val="0"/>
                <w:w w:val="100"/>
                <w:position w:val="0"/>
              </w:rPr>
              <w:t>本 公司</w:t>
            </w:r>
            <w:r>
              <w:rPr>
                <w:color w:val="000000"/>
                <w:spacing w:val="0"/>
                <w:w w:val="100"/>
                <w:position w:val="0"/>
              </w:rPr>
              <w:t>/</w:t>
            </w:r>
            <w:r>
              <w:rPr>
                <w:rFonts w:ascii="SimSun" w:eastAsia="SimSun" w:hAnsi="SimSun" w:cs="SimSun"/>
                <w:color w:val="000000"/>
                <w:spacing w:val="0"/>
                <w:w w:val="100"/>
                <w:position w:val="0"/>
              </w:rPr>
              <w:t>本社（包括本集团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本社现有或将来 以任何方式直接或间接地投资、拥有或控制的法 人及</w:t>
            </w:r>
            <w:r>
              <w:rPr>
                <w:color w:val="000000"/>
                <w:spacing w:val="0"/>
                <w:w w:val="100"/>
                <w:position w:val="0"/>
              </w:rPr>
              <w:t>/</w:t>
            </w:r>
            <w:r>
              <w:rPr>
                <w:rFonts w:ascii="SimSun" w:eastAsia="SimSun" w:hAnsi="SimSun" w:cs="SimSun"/>
                <w:color w:val="000000"/>
                <w:spacing w:val="0"/>
                <w:w w:val="100"/>
                <w:position w:val="0"/>
              </w:rPr>
              <w:t>或其他组织）获得的任何商业机会与华智控 股所从事的业务及活动构成或可能构成竞争的， 则本集团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本社将立即通知华智控股，并 优先将该商业机会给予华智控股。在本集团</w:t>
            </w:r>
            <w:r>
              <w:rPr>
                <w:color w:val="000000"/>
                <w:spacing w:val="0"/>
                <w:w w:val="100"/>
                <w:position w:val="0"/>
              </w:rPr>
              <w:t>/</w:t>
            </w:r>
            <w:r>
              <w:rPr>
                <w:rFonts w:ascii="SimSun" w:eastAsia="SimSun" w:hAnsi="SimSun" w:cs="SimSun"/>
                <w:color w:val="000000"/>
                <w:spacing w:val="0"/>
                <w:w w:val="100"/>
                <w:position w:val="0"/>
              </w:rPr>
              <w:t>本公 司</w:t>
            </w:r>
            <w:r>
              <w:rPr>
                <w:color w:val="000000"/>
                <w:spacing w:val="0"/>
                <w:w w:val="100"/>
                <w:position w:val="0"/>
              </w:rPr>
              <w:t>/</w:t>
            </w:r>
            <w:r>
              <w:rPr>
                <w:rFonts w:ascii="SimSun" w:eastAsia="SimSun" w:hAnsi="SimSun" w:cs="SimSun"/>
                <w:color w:val="000000"/>
                <w:spacing w:val="0"/>
                <w:w w:val="100"/>
                <w:position w:val="0"/>
              </w:rPr>
              <w:t>本社与华智控股存在关联关系期间，本承诺函 为有效之承诺。如上述承诺被证明是不真实的或 未被遵守，本集团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本社将向华智控股赔 偿一切直接和间接损失，并承担相应的法律责 任。关于减少和规范关联交易的承诺：为了减少 和规范关联交易，维护上市公司及中小股东的合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32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11</w:t>
            </w:r>
          </w:p>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履行之中</w:t>
            </w:r>
          </w:p>
        </w:tc>
      </w:tr>
    </w:tbl>
    <w:p>
      <w:pPr>
        <w:spacing w:lineRule="exact" w:line="1"/>
        <w:rPr>
          <w:sz w:val="2"/>
          <w:szCs w:val="2"/>
        </w:rPr>
      </w:pPr>
      <w:r>
        <w:br w:type="page"/>
      </w:r>
    </w:p>
    <w:tbl>
      <w:tblPr>
        <w:tblOverlap w:val="never"/>
        <w:jc w:val="center"/>
        <w:tblLayout w:type="fixed"/>
      </w:tblPr>
      <w:tblGrid>
        <w:gridCol w:w="542"/>
        <w:gridCol w:w="1738"/>
        <w:gridCol w:w="754"/>
        <w:gridCol w:w="3826"/>
        <w:gridCol w:w="528"/>
        <w:gridCol w:w="960"/>
        <w:gridCol w:w="1330"/>
      </w:tblGrid>
      <w:tr>
        <w:trPr>
          <w:trHeight w:val="1375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法权益，杭报集团及杭报集团有限公司、都市快 报社分别出具了关于规范与上市公司关联交易 的承诺函：鉴于华智控股拟向杭州日报报业集团 有限公司及都市快报社非公开发行股份购买资 产，杭州日报报业集团有限公司及都市快报社将 成为华智控股控股股东，杭州日报报业集团（杭 州日报社）将成为华智控股实际控制人。在此基 础上，为规范和减少关联交易，保护华智控股及 其少数股东权益，本集团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本社承诺如下： （</w:t>
            </w:r>
            <w:r>
              <w:rPr>
                <w:color w:val="000000"/>
                <w:spacing w:val="0"/>
                <w:w w:val="100"/>
                <w:position w:val="0"/>
              </w:rPr>
              <w:t>1</w:t>
            </w:r>
            <w:r>
              <w:rPr>
                <w:rFonts w:ascii="SimSun" w:eastAsia="SimSun" w:hAnsi="SimSun" w:cs="SimSun"/>
                <w:color w:val="000000"/>
                <w:spacing w:val="0"/>
                <w:w w:val="100"/>
                <w:position w:val="0"/>
              </w:rPr>
              <w:t>）本集团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本社及本集团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 控制的法人及</w:t>
            </w:r>
            <w:r>
              <w:rPr>
                <w:color w:val="000000"/>
                <w:spacing w:val="0"/>
                <w:w w:val="100"/>
                <w:position w:val="0"/>
              </w:rPr>
              <w:t>/</w:t>
            </w:r>
            <w:r>
              <w:rPr>
                <w:rFonts w:ascii="SimSun" w:eastAsia="SimSun" w:hAnsi="SimSun" w:cs="SimSun"/>
                <w:color w:val="000000"/>
                <w:spacing w:val="0"/>
                <w:w w:val="100"/>
                <w:position w:val="0"/>
              </w:rPr>
              <w:t>或其他组织将尽量避免与华智控 股（包括其控制的法人及</w:t>
            </w:r>
            <w:r>
              <w:rPr>
                <w:color w:val="000000"/>
                <w:spacing w:val="0"/>
                <w:w w:val="100"/>
                <w:position w:val="0"/>
              </w:rPr>
              <w:t>/</w:t>
            </w:r>
            <w:r>
              <w:rPr>
                <w:rFonts w:ascii="SimSun" w:eastAsia="SimSun" w:hAnsi="SimSun" w:cs="SimSun"/>
                <w:color w:val="000000"/>
                <w:spacing w:val="0"/>
                <w:w w:val="100"/>
                <w:position w:val="0"/>
              </w:rPr>
              <w:t>或其他组织）之间发生 关联交易。（</w:t>
            </w:r>
            <w:r>
              <w:rPr>
                <w:color w:val="000000"/>
                <w:spacing w:val="0"/>
                <w:w w:val="100"/>
                <w:position w:val="0"/>
              </w:rPr>
              <w:t>2</w:t>
            </w:r>
            <w:r>
              <w:rPr>
                <w:rFonts w:ascii="SimSun" w:eastAsia="SimSun" w:hAnsi="SimSun" w:cs="SimSun"/>
                <w:color w:val="000000"/>
                <w:spacing w:val="0"/>
                <w:w w:val="100"/>
                <w:position w:val="0"/>
              </w:rPr>
              <w:t>）如本集团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本社及本集团</w:t>
            </w:r>
            <w:r>
              <w:rPr>
                <w:color w:val="000000"/>
                <w:spacing w:val="0"/>
                <w:w w:val="100"/>
                <w:position w:val="0"/>
              </w:rPr>
              <w:t xml:space="preserve">/ </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本社控制的法人及</w:t>
            </w:r>
            <w:r>
              <w:rPr>
                <w:color w:val="000000"/>
                <w:spacing w:val="0"/>
                <w:w w:val="100"/>
                <w:position w:val="0"/>
              </w:rPr>
              <w:t>/</w:t>
            </w:r>
            <w:r>
              <w:rPr>
                <w:rFonts w:ascii="SimSun" w:eastAsia="SimSun" w:hAnsi="SimSun" w:cs="SimSun"/>
                <w:color w:val="000000"/>
                <w:spacing w:val="0"/>
                <w:w w:val="100"/>
                <w:position w:val="0"/>
              </w:rPr>
              <w:t>或其他组织今后与华 智控股不可避免地出现关联交易时，将依照市场 规则，本着一般商业原则，通过签订书面协议， 并严格按照《中华人民共和国公司法》、华智控 股公司章程及其关联交易管理制度所规定的方 式和程序履行关联交易审批程序，公平合理交 易。涉及到本集团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本社的关联交易，本 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本社将在相关股东大会中回避表 决，不利用本集团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本社在华智控股的股 东地位，为本集团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本社在与华智控股关 联交易中谋取不正当利益。（</w:t>
            </w:r>
            <w:r>
              <w:rPr>
                <w:color w:val="000000"/>
                <w:spacing w:val="0"/>
                <w:w w:val="100"/>
                <w:position w:val="0"/>
              </w:rPr>
              <w:t>3</w:t>
            </w:r>
            <w:r>
              <w:rPr>
                <w:rFonts w:ascii="SimSun" w:eastAsia="SimSun" w:hAnsi="SimSun" w:cs="SimSun"/>
                <w:color w:val="000000"/>
                <w:spacing w:val="0"/>
                <w:w w:val="100"/>
                <w:position w:val="0"/>
              </w:rPr>
              <w:t>）保证不利用本集 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 xml:space="preserve">本社对华智控股的股东地位及重大影 响，谋求华智控股在业务合作等方面给予本集团 </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本社优于市场第三方的权利，不利用本 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本社对华智控股的股东地位及重大 影响，谋求与华智控股达成交易的优先权利。（</w:t>
            </w:r>
            <w:r>
              <w:rPr>
                <w:color w:val="000000"/>
                <w:spacing w:val="0"/>
                <w:w w:val="100"/>
                <w:position w:val="0"/>
              </w:rPr>
              <w:t>4</w:t>
            </w:r>
            <w:r>
              <w:rPr>
                <w:rFonts w:ascii="SimSun" w:eastAsia="SimSun" w:hAnsi="SimSun" w:cs="SimSun"/>
                <w:color w:val="000000"/>
                <w:spacing w:val="0"/>
                <w:w w:val="100"/>
                <w:position w:val="0"/>
              </w:rPr>
              <w:t xml:space="preserve">） 根据《中华人民共和国公司法》、《深圳证券交易 所股票上市规则》等有关法律、法规、规范性文 件和华智控股章程的规定，督促华智控股依法履 行信息披露义务和办理有关报批程序。在本集团 </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本社与华智控股存在关联关系期间，本 承诺函为有效之承诺。如上述承诺被证明是不真 实的或未被遵守，本集团</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本社将向华智 控股赔偿一切直接和间接损失，并承担相应的法 律责任。关于维护上市公司独立性的承诺：杭报 集团承诺：在本次非公开发行股份购买资产完成 后，杭报集团将保证上市公司建立健全股份公司 法人治理结构，拥有独立、完整的组织机构；保 证上市公司的股东大会、董事会、独立董事、监 事会、总经理等依照法律、法规和公司章程独立 行使职权；保证从业务、资产、财务、人员、机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2"/>
        <w:gridCol w:w="1738"/>
        <w:gridCol w:w="754"/>
        <w:gridCol w:w="3826"/>
        <w:gridCol w:w="528"/>
        <w:gridCol w:w="960"/>
        <w:gridCol w:w="1330"/>
      </w:tblGrid>
      <w:tr>
        <w:trPr>
          <w:trHeight w:val="380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构等方面保障上市公司的独立性。杭报集团承 诺：在作为华智控股实际控制人期间，杭报集团 以及其直接或间接控制的企业均不以代垫费用 或其他支出、直接或间接借款、代偿债务等任何 方式违规占用华智控股及其子公司的资金，且将 严格遵守中国证监会关于上市公司法人治理的 有关规定，避免与华智控股发生与正常生产经营 无关的资金往来行为。杭报集团有限公司及都市 快报社承诺：不利用上市公司股东地位损害上市 公司及其他社会公众股东的利益。在作为上市公 司股东期间，与上市公司在人员、财务、资产、 业务和机构等方面将保持相互独立。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华立集团股份有限公 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其他承</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根据《重组协议》，对于华智控股的或有负债， 在交割日后两年内均由华立集团承担；如华智控 股于交割日后因该等债务而承担相关责任或遭 受损失的，则华立集团承诺在确认该等情形发生 日起的</w:t>
            </w:r>
            <w:r>
              <w:rPr>
                <w:color w:val="000000"/>
                <w:spacing w:val="0"/>
                <w:w w:val="100"/>
                <w:position w:val="0"/>
              </w:rPr>
              <w:t>5</w:t>
            </w:r>
            <w:r>
              <w:rPr>
                <w:rFonts w:ascii="SimSun" w:eastAsia="SimSun" w:hAnsi="SimSun" w:cs="SimSun"/>
                <w:color w:val="000000"/>
                <w:spacing w:val="0"/>
                <w:w w:val="100"/>
                <w:position w:val="0"/>
              </w:rPr>
              <w:t>日内对上市公司以货币形式予以足额补 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24"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11</w:t>
            </w:r>
          </w:p>
          <w:p>
            <w:pPr>
              <w:pStyle w:val="Style2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履行完毕</w:t>
            </w:r>
          </w:p>
        </w:tc>
      </w:tr>
      <w:tr>
        <w:trPr>
          <w:trHeight w:val="81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杭州日报报业集团有 限公司</w:t>
            </w:r>
            <w:r>
              <w:rPr>
                <w:color w:val="000000"/>
                <w:spacing w:val="0"/>
                <w:w w:val="100"/>
                <w:position w:val="0"/>
              </w:rPr>
              <w:t>;</w:t>
            </w:r>
            <w:r>
              <w:rPr>
                <w:rFonts w:ascii="SimSun" w:eastAsia="SimSun" w:hAnsi="SimSun" w:cs="SimSun"/>
                <w:color w:val="000000"/>
                <w:spacing w:val="0"/>
                <w:w w:val="100"/>
                <w:position w:val="0"/>
              </w:rPr>
              <w:t>杭州日报报业 集团（杭州日报社）</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都市快报社</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其他承</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关于采编资产注入的承诺：基于</w:t>
            </w:r>
            <w:r>
              <w:rPr>
                <w:color w:val="000000"/>
                <w:spacing w:val="0"/>
                <w:w w:val="100"/>
                <w:position w:val="0"/>
              </w:rPr>
              <w:t>“</w:t>
            </w:r>
            <w:r>
              <w:rPr>
                <w:rFonts w:ascii="SimSun" w:eastAsia="SimSun" w:hAnsi="SimSun" w:cs="SimSun"/>
                <w:color w:val="000000"/>
                <w:spacing w:val="0"/>
                <w:w w:val="100"/>
                <w:position w:val="0"/>
              </w:rPr>
              <w:t>编营分离</w:t>
            </w:r>
            <w:r>
              <w:rPr>
                <w:color w:val="000000"/>
                <w:spacing w:val="0"/>
                <w:w w:val="100"/>
                <w:position w:val="0"/>
              </w:rPr>
              <w:t>”</w:t>
            </w:r>
            <w:r>
              <w:rPr>
                <w:rFonts w:ascii="SimSun" w:eastAsia="SimSun" w:hAnsi="SimSun" w:cs="SimSun"/>
                <w:color w:val="000000"/>
                <w:spacing w:val="0"/>
                <w:w w:val="100"/>
                <w:position w:val="0"/>
              </w:rPr>
              <w:t>的行 业政策，本次注入资产不包括报纸采编类资产。 杭报集团承诺：自行业政策允许采编资产上市之 日起</w:t>
            </w:r>
            <w:r>
              <w:rPr>
                <w:color w:val="000000"/>
                <w:spacing w:val="0"/>
                <w:w w:val="100"/>
                <w:position w:val="0"/>
              </w:rPr>
              <w:t>24</w:t>
            </w:r>
            <w:r>
              <w:rPr>
                <w:rFonts w:ascii="SimSun" w:eastAsia="SimSun" w:hAnsi="SimSun" w:cs="SimSun"/>
                <w:color w:val="000000"/>
                <w:spacing w:val="0"/>
                <w:w w:val="100"/>
                <w:position w:val="0"/>
              </w:rPr>
              <w:t>个月内，杭报集团同意，经国家有关部 门批准（如有）后，无条件允许华智控股择机通 过现金或股权等方式收购杭报集团及下属报社 未进入上市范围之内的报刊采编业务资产。关于 收入分成的承诺：杭报集团及下属报社与</w:t>
            </w:r>
            <w:r>
              <w:rPr>
                <w:color w:val="000000"/>
                <w:spacing w:val="0"/>
                <w:w w:val="100"/>
                <w:position w:val="0"/>
              </w:rPr>
              <w:t>7</w:t>
            </w:r>
            <w:r>
              <w:rPr>
                <w:rFonts w:ascii="SimSun" w:eastAsia="SimSun" w:hAnsi="SimSun" w:cs="SimSun"/>
                <w:color w:val="000000"/>
                <w:spacing w:val="0"/>
                <w:w w:val="100"/>
                <w:position w:val="0"/>
              </w:rPr>
              <w:t>家传 媒经营公司签订了《授权经营协议》和《收入分 成协议》，杭报集团及下属报社将传媒经营业务 授权该等公司管理运作，按照运营管理报社经营 性业务所形成的经营收入（母公司）进行分成。 杭报集团承诺：在相应报社所办报刊的版面、发 行量以及外部市场环境不发生重大变化的条件 下，涉及授权经营的</w:t>
            </w:r>
            <w:r>
              <w:rPr>
                <w:color w:val="000000"/>
                <w:spacing w:val="0"/>
                <w:w w:val="100"/>
                <w:position w:val="0"/>
              </w:rPr>
              <w:t>7</w:t>
            </w:r>
            <w:r>
              <w:rPr>
                <w:rFonts w:ascii="SimSun" w:eastAsia="SimSun" w:hAnsi="SimSun" w:cs="SimSun"/>
                <w:color w:val="000000"/>
                <w:spacing w:val="0"/>
                <w:w w:val="100"/>
                <w:position w:val="0"/>
              </w:rPr>
              <w:t>家传媒经营公司在授权经 营期限内（即</w:t>
            </w:r>
            <w:r>
              <w:rPr>
                <w:color w:val="000000"/>
                <w:spacing w:val="0"/>
                <w:w w:val="100"/>
                <w:position w:val="0"/>
              </w:rPr>
              <w:t>20</w:t>
            </w:r>
            <w:r>
              <w:rPr>
                <w:rFonts w:ascii="SimSun" w:eastAsia="SimSun" w:hAnsi="SimSun" w:cs="SimSun"/>
                <w:color w:val="000000"/>
                <w:spacing w:val="0"/>
                <w:w w:val="100"/>
                <w:position w:val="0"/>
              </w:rPr>
              <w:t>年内）向相应报社的收入分成 比例不超过该</w:t>
            </w:r>
            <w:r>
              <w:rPr>
                <w:color w:val="000000"/>
                <w:spacing w:val="0"/>
                <w:w w:val="100"/>
                <w:position w:val="0"/>
              </w:rPr>
              <w:t>7</w:t>
            </w:r>
            <w:r>
              <w:rPr>
                <w:rFonts w:ascii="SimSun" w:eastAsia="SimSun" w:hAnsi="SimSun" w:cs="SimSun"/>
                <w:color w:val="000000"/>
                <w:spacing w:val="0"/>
                <w:w w:val="100"/>
                <w:position w:val="0"/>
              </w:rPr>
              <w:t>家公司与相应报社已签订《收入 分成协议》约定的水平。关于部分资产待盈利后 注入的承诺：杭报集团下属风盛新传媒、城市通 媒体、闻达电子商务、地铁文化传媒等四家公司 尚处于亏损状态，预计将有较长培育期。杭报集 团承诺待上述公司实现盈利后</w:t>
            </w:r>
            <w:r>
              <w:rPr>
                <w:color w:val="000000"/>
                <w:spacing w:val="0"/>
                <w:w w:val="100"/>
                <w:position w:val="0"/>
              </w:rPr>
              <w:t>24</w:t>
            </w:r>
            <w:r>
              <w:rPr>
                <w:rFonts w:ascii="SimSun" w:eastAsia="SimSun" w:hAnsi="SimSun" w:cs="SimSun"/>
                <w:color w:val="000000"/>
                <w:spacing w:val="0"/>
                <w:w w:val="100"/>
                <w:position w:val="0"/>
              </w:rPr>
              <w:t>个月内，无条 件允许上市公司择机通过现金或股权等方式予 以收购。关于拟注入资产权属状况的承诺：杭报 集团有限公司与都市快报社承诺，所持标的公司 相应股份股权权属清晰，不存在任何争议或潜在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32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11</w:t>
            </w:r>
          </w:p>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关于拟注入资产 权属状况的承 诺、关于拟购买 资产瑕疵房产的 承诺已履行完 毕，其余正常履 行之中。</w:t>
            </w:r>
          </w:p>
        </w:tc>
      </w:tr>
    </w:tbl>
    <w:p>
      <w:pPr>
        <w:spacing w:lineRule="exact" w:line="1"/>
        <w:rPr>
          <w:sz w:val="2"/>
          <w:szCs w:val="2"/>
        </w:rPr>
      </w:pPr>
      <w:r>
        <w:br w:type="page"/>
      </w:r>
    </w:p>
    <w:tbl>
      <w:tblPr>
        <w:tblOverlap w:val="never"/>
        <w:jc w:val="center"/>
        <w:tblLayout w:type="fixed"/>
      </w:tblPr>
      <w:tblGrid>
        <w:gridCol w:w="542"/>
        <w:gridCol w:w="1738"/>
        <w:gridCol w:w="754"/>
        <w:gridCol w:w="3826"/>
        <w:gridCol w:w="528"/>
        <w:gridCol w:w="960"/>
        <w:gridCol w:w="1330"/>
      </w:tblGrid>
      <w:tr>
        <w:trPr>
          <w:trHeight w:val="1375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纠纷，不存在质押、查封、冻结或任何其他限制 或禁止该等股份转让的情形。关于拟注入资产合 规经营的承诺：杭报集团有限公司及都市快报社 承诺：下属拟注入标的公司最近五年未受过任何 刑事处罚、证券市场相关的行政处罚，不存在与 经济纠纷有关的重大民事诉讼或仲裁的情况。截 至承诺签署之日，拟注入标的公司不存在对外担 保的情况。拟注入标的公司不存在下列情形：</w:t>
            </w:r>
            <w:r>
              <w:rPr>
                <w:color w:val="000000"/>
                <w:spacing w:val="0"/>
                <w:w w:val="100"/>
                <w:position w:val="0"/>
              </w:rPr>
              <w:t>1</w:t>
            </w:r>
            <w:r>
              <w:rPr>
                <w:rFonts w:ascii="SimSun" w:eastAsia="SimSun" w:hAnsi="SimSun" w:cs="SimSun"/>
                <w:color w:val="000000"/>
                <w:spacing w:val="0"/>
                <w:w w:val="100"/>
                <w:position w:val="0"/>
              </w:rPr>
              <w:t>） 最近</w:t>
            </w:r>
            <w:r>
              <w:rPr>
                <w:color w:val="000000"/>
                <w:spacing w:val="0"/>
                <w:w w:val="100"/>
                <w:position w:val="0"/>
              </w:rPr>
              <w:t>36</w:t>
            </w:r>
            <w:r>
              <w:rPr>
                <w:rFonts w:ascii="SimSun" w:eastAsia="SimSun" w:hAnsi="SimSun" w:cs="SimSun"/>
                <w:color w:val="000000"/>
                <w:spacing w:val="0"/>
                <w:w w:val="100"/>
                <w:position w:val="0"/>
              </w:rPr>
              <w:t>个月内未经法定机关核准，擅自公开或 者变相公开发行过证券；或者有关违法行为虽然 发生在</w:t>
            </w:r>
            <w:r>
              <w:rPr>
                <w:color w:val="000000"/>
                <w:spacing w:val="0"/>
                <w:w w:val="100"/>
                <w:position w:val="0"/>
              </w:rPr>
              <w:t>36</w:t>
            </w:r>
            <w:r>
              <w:rPr>
                <w:rFonts w:ascii="SimSun" w:eastAsia="SimSun" w:hAnsi="SimSun" w:cs="SimSun"/>
                <w:color w:val="000000"/>
                <w:spacing w:val="0"/>
                <w:w w:val="100"/>
                <w:position w:val="0"/>
              </w:rPr>
              <w:t>个月前，但目前仍处于持续状态；</w:t>
            </w:r>
            <w:r>
              <w:rPr>
                <w:color w:val="000000"/>
                <w:spacing w:val="0"/>
                <w:w w:val="100"/>
                <w:position w:val="0"/>
              </w:rPr>
              <w:t>2</w:t>
            </w:r>
            <w:r>
              <w:rPr>
                <w:rFonts w:ascii="SimSun" w:eastAsia="SimSun" w:hAnsi="SimSun" w:cs="SimSun"/>
                <w:color w:val="000000"/>
                <w:spacing w:val="0"/>
                <w:w w:val="100"/>
                <w:position w:val="0"/>
              </w:rPr>
              <w:t>） 最近</w:t>
            </w:r>
            <w:r>
              <w:rPr>
                <w:color w:val="000000"/>
                <w:spacing w:val="0"/>
                <w:w w:val="100"/>
                <w:position w:val="0"/>
              </w:rPr>
              <w:t>36</w:t>
            </w:r>
            <w:r>
              <w:rPr>
                <w:rFonts w:ascii="SimSun" w:eastAsia="SimSun" w:hAnsi="SimSun" w:cs="SimSun"/>
                <w:color w:val="000000"/>
                <w:spacing w:val="0"/>
                <w:w w:val="100"/>
                <w:position w:val="0"/>
              </w:rPr>
              <w:t>个月内违反工商、税收、土地、环保、 海关以及其他法律、行政法规，受到行政处罚， 且情节严重；</w:t>
            </w:r>
            <w:r>
              <w:rPr>
                <w:color w:val="000000"/>
                <w:spacing w:val="0"/>
                <w:w w:val="100"/>
                <w:position w:val="0"/>
              </w:rPr>
              <w:t>3</w:t>
            </w:r>
            <w:r>
              <w:rPr>
                <w:rFonts w:ascii="SimSun" w:eastAsia="SimSun" w:hAnsi="SimSun" w:cs="SimSun"/>
                <w:color w:val="000000"/>
                <w:spacing w:val="0"/>
                <w:w w:val="100"/>
                <w:position w:val="0"/>
              </w:rPr>
              <w:t>）最近</w:t>
            </w:r>
            <w:r>
              <w:rPr>
                <w:color w:val="000000"/>
                <w:spacing w:val="0"/>
                <w:w w:val="100"/>
                <w:position w:val="0"/>
              </w:rPr>
              <w:t>36</w:t>
            </w:r>
            <w:r>
              <w:rPr>
                <w:rFonts w:ascii="SimSun" w:eastAsia="SimSun" w:hAnsi="SimSun" w:cs="SimSun"/>
                <w:color w:val="000000"/>
                <w:spacing w:val="0"/>
                <w:w w:val="100"/>
                <w:position w:val="0"/>
              </w:rPr>
              <w:t>个月内曾向中国证监会 提出发行申请，但报送的发行申请文件有虚假记 载、误导性陈述或重大遗漏；或者不符合发行条 件以欺骗手段骗取发行核准；或者以不正当手段 干扰中国证监会及其发行审核委员会审核工作； 或者伪造、变造发行人或其董事、监事、高级管 理人员的签字、盖章；</w:t>
            </w:r>
            <w:r>
              <w:rPr>
                <w:color w:val="000000"/>
                <w:spacing w:val="0"/>
                <w:w w:val="100"/>
                <w:position w:val="0"/>
              </w:rPr>
              <w:t>4</w:t>
            </w:r>
            <w:r>
              <w:rPr>
                <w:rFonts w:ascii="SimSun" w:eastAsia="SimSun" w:hAnsi="SimSun" w:cs="SimSun"/>
                <w:color w:val="000000"/>
                <w:spacing w:val="0"/>
                <w:w w:val="100"/>
                <w:position w:val="0"/>
              </w:rPr>
              <w:t>）本次报送的发行申请 文件有虚假记载、误导性陈述或者重大遗漏；</w:t>
            </w:r>
            <w:r>
              <w:rPr>
                <w:color w:val="000000"/>
                <w:spacing w:val="0"/>
                <w:w w:val="100"/>
                <w:position w:val="0"/>
              </w:rPr>
              <w:t>5</w:t>
            </w:r>
            <w:r>
              <w:rPr>
                <w:rFonts w:ascii="SimSun" w:eastAsia="SimSun" w:hAnsi="SimSun" w:cs="SimSun"/>
                <w:color w:val="000000"/>
                <w:spacing w:val="0"/>
                <w:w w:val="100"/>
                <w:position w:val="0"/>
              </w:rPr>
              <w:t>） 涉嫌犯罪被司法机关立案侦查，尚未有明确结论 意见；</w:t>
            </w:r>
            <w:r>
              <w:rPr>
                <w:color w:val="000000"/>
                <w:spacing w:val="0"/>
                <w:w w:val="100"/>
                <w:position w:val="0"/>
              </w:rPr>
              <w:t>6</w:t>
            </w:r>
            <w:r>
              <w:rPr>
                <w:rFonts w:ascii="SimSun" w:eastAsia="SimSun" w:hAnsi="SimSun" w:cs="SimSun"/>
                <w:color w:val="000000"/>
                <w:spacing w:val="0"/>
                <w:w w:val="100"/>
                <w:position w:val="0"/>
              </w:rPr>
              <w:t>）严重损害投资者合法权益和社会公共 利益的其他情形。如上述承诺被证明是不真实的 或未被遵守，其将向华智控股赔偿一切直接和间 接损失，并承担相应的法律责任。关于注入资产 税收优惠的承诺：根据财政部、国家税务总局（财 税</w:t>
            </w:r>
            <w:r>
              <w:rPr>
                <w:rFonts w:ascii="SimSun" w:eastAsia="SimSun" w:hAnsi="SimSun" w:cs="SimSun"/>
                <w:color w:val="000000"/>
                <w:spacing w:val="0"/>
                <w:w w:val="100"/>
                <w:position w:val="0"/>
              </w:rPr>
              <w:t>[</w:t>
            </w:r>
            <w:r>
              <w:rPr>
                <w:color w:val="000000"/>
                <w:spacing w:val="0"/>
                <w:w w:val="100"/>
                <w:position w:val="0"/>
              </w:rPr>
              <w:t>2009</w:t>
            </w:r>
            <w:r>
              <w:rPr>
                <w:rFonts w:ascii="SimSun" w:eastAsia="SimSun" w:hAnsi="SimSun" w:cs="SimSun"/>
                <w:color w:val="000000"/>
                <w:spacing w:val="0"/>
                <w:w w:val="100"/>
                <w:position w:val="0"/>
              </w:rPr>
              <w:t xml:space="preserve">] </w:t>
            </w:r>
            <w:r>
              <w:rPr>
                <w:color w:val="000000"/>
                <w:spacing w:val="0"/>
                <w:w w:val="100"/>
                <w:position w:val="0"/>
              </w:rPr>
              <w:t>34</w:t>
            </w:r>
            <w:r>
              <w:rPr>
                <w:rFonts w:ascii="SimSun" w:eastAsia="SimSun" w:hAnsi="SimSun" w:cs="SimSun"/>
                <w:color w:val="000000"/>
                <w:spacing w:val="0"/>
                <w:w w:val="100"/>
                <w:position w:val="0"/>
              </w:rPr>
              <w:t>号）《关于文化体制改革中经营性 文化事业单位转制为企业的若干税收优惠政策 的通知》，杭报集团享受免征企业所得税至</w:t>
            </w: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日。本次注入资产中</w:t>
            </w:r>
            <w:r>
              <w:rPr>
                <w:color w:val="000000"/>
                <w:spacing w:val="0"/>
                <w:w w:val="100"/>
                <w:position w:val="0"/>
              </w:rPr>
              <w:t>11</w:t>
            </w:r>
            <w:r>
              <w:rPr>
                <w:rFonts w:ascii="SimSun" w:eastAsia="SimSun" w:hAnsi="SimSun" w:cs="SimSun"/>
                <w:color w:val="000000"/>
                <w:spacing w:val="0"/>
                <w:w w:val="100"/>
                <w:position w:val="0"/>
              </w:rPr>
              <w:t>家公司目前 均享受上述政策优惠。根据</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日《国 务院办公厅关于印发文化体制改革中经营性文 化事业单位转制为企业和进一步支持文化企业 发展两个规定的通知》（国办发（</w:t>
            </w:r>
            <w:r>
              <w:rPr>
                <w:color w:val="000000"/>
                <w:spacing w:val="0"/>
                <w:w w:val="100"/>
                <w:position w:val="0"/>
              </w:rPr>
              <w:t>2014</w:t>
            </w:r>
            <w:r>
              <w:rPr>
                <w:rFonts w:ascii="SimSun" w:eastAsia="SimSun" w:hAnsi="SimSun" w:cs="SimSun"/>
                <w:color w:val="000000"/>
                <w:spacing w:val="0"/>
                <w:w w:val="100"/>
                <w:position w:val="0"/>
              </w:rPr>
              <w:t xml:space="preserve">） </w:t>
            </w:r>
            <w:r>
              <w:rPr>
                <w:color w:val="000000"/>
                <w:spacing w:val="0"/>
                <w:w w:val="100"/>
                <w:position w:val="0"/>
              </w:rPr>
              <w:t>15</w:t>
            </w:r>
            <w:r>
              <w:rPr>
                <w:rFonts w:ascii="SimSun" w:eastAsia="SimSun" w:hAnsi="SimSun" w:cs="SimSun"/>
                <w:color w:val="000000"/>
                <w:spacing w:val="0"/>
                <w:w w:val="100"/>
                <w:position w:val="0"/>
              </w:rPr>
              <w:t>号） 中的《文化体制改革中经营性文化事业单位转制 为企业的规定》第二十条</w:t>
            </w:r>
            <w:r>
              <w:rPr>
                <w:color w:val="000000"/>
                <w:spacing w:val="0"/>
                <w:w w:val="100"/>
                <w:position w:val="0"/>
              </w:rPr>
              <w:t>“</w:t>
            </w:r>
            <w:r>
              <w:rPr>
                <w:rFonts w:ascii="SimSun" w:eastAsia="SimSun" w:hAnsi="SimSun" w:cs="SimSun"/>
                <w:color w:val="000000"/>
                <w:spacing w:val="0"/>
                <w:w w:val="100"/>
                <w:position w:val="0"/>
              </w:rPr>
              <w:t>经营性文化事业单位 转制为企业后，免征企业所得税</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上述政策适 用于开展文化体制改革的地区和转制企业。中央 所属转制文化企业的认定，由中央宣传部会同财 政部、税务总局确定并发布名单；地方所属转制 文化企业的认定，按照登记管理权限，由地方各 级宣传部门会同同级财政、税务部门确定和发布 名单，并按程序抄送中央宣传部、财政部和税务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2"/>
        <w:gridCol w:w="1738"/>
        <w:gridCol w:w="754"/>
        <w:gridCol w:w="3826"/>
        <w:gridCol w:w="528"/>
        <w:gridCol w:w="960"/>
        <w:gridCol w:w="1330"/>
      </w:tblGrid>
      <w:tr>
        <w:trPr>
          <w:trHeight w:val="109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总局。执行期限为</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w:t>
            </w:r>
            <w:r>
              <w:rPr>
                <w:rFonts w:ascii="SimSun" w:eastAsia="SimSun" w:hAnsi="SimSun" w:cs="SimSun"/>
                <w:color w:val="000000"/>
                <w:spacing w:val="0"/>
                <w:w w:val="100"/>
                <w:position w:val="0"/>
              </w:rPr>
              <w:t>拟购买资产评估时点，杭州市宣传部 门尚未会同财政、税务部门确定和发布名单。评 估机构按照前次名单，假设拟购买资产相关企业 继续享受免征企业所得税政策到期后延期</w:t>
            </w:r>
            <w:r>
              <w:rPr>
                <w:color w:val="000000"/>
                <w:spacing w:val="0"/>
                <w:w w:val="100"/>
                <w:position w:val="0"/>
              </w:rPr>
              <w:t>5</w:t>
            </w:r>
            <w:r>
              <w:rPr>
                <w:rFonts w:ascii="SimSun" w:eastAsia="SimSun" w:hAnsi="SimSun" w:cs="SimSun"/>
                <w:color w:val="000000"/>
                <w:spacing w:val="0"/>
                <w:w w:val="100"/>
                <w:position w:val="0"/>
              </w:rPr>
              <w:t xml:space="preserve">年至 </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2019</w:t>
            </w:r>
            <w:r>
              <w:rPr>
                <w:rFonts w:ascii="SimSun" w:eastAsia="SimSun" w:hAnsi="SimSun" w:cs="SimSun"/>
                <w:color w:val="000000"/>
                <w:spacing w:val="0"/>
                <w:w w:val="100"/>
                <w:position w:val="0"/>
              </w:rPr>
              <w:t>年及以后按照</w:t>
            </w:r>
            <w:r>
              <w:rPr>
                <w:color w:val="000000"/>
                <w:spacing w:val="0"/>
                <w:w w:val="100"/>
                <w:position w:val="0"/>
              </w:rPr>
              <w:t>25%</w:t>
            </w:r>
            <w:r>
              <w:rPr>
                <w:rFonts w:ascii="SimSun" w:eastAsia="SimSun" w:hAnsi="SimSun" w:cs="SimSun"/>
                <w:color w:val="000000"/>
                <w:spacing w:val="0"/>
                <w:w w:val="100"/>
                <w:position w:val="0"/>
              </w:rPr>
              <w:t>税 率预测企业所得税。杭报集团承诺：如</w:t>
            </w:r>
            <w:r>
              <w:rPr>
                <w:color w:val="000000"/>
                <w:spacing w:val="0"/>
                <w:w w:val="100"/>
                <w:position w:val="0"/>
              </w:rPr>
              <w:t>11</w:t>
            </w:r>
            <w:r>
              <w:rPr>
                <w:rFonts w:ascii="SimSun" w:eastAsia="SimSun" w:hAnsi="SimSun" w:cs="SimSun"/>
                <w:color w:val="000000"/>
                <w:spacing w:val="0"/>
                <w:w w:val="100"/>
                <w:position w:val="0"/>
              </w:rPr>
              <w:t>家标 的公司在</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日前不能持续具备享 受上述免征企业所得税的税收优惠政策条件，或 者未来上述税收优惠政策发生变化，导致</w:t>
            </w:r>
            <w:r>
              <w:rPr>
                <w:color w:val="000000"/>
                <w:spacing w:val="0"/>
                <w:w w:val="100"/>
                <w:position w:val="0"/>
              </w:rPr>
              <w:t>11</w:t>
            </w:r>
            <w:r>
              <w:rPr>
                <w:rFonts w:ascii="SimSun" w:eastAsia="SimSun" w:hAnsi="SimSun" w:cs="SimSun"/>
                <w:color w:val="000000"/>
                <w:spacing w:val="0"/>
                <w:w w:val="100"/>
                <w:position w:val="0"/>
              </w:rPr>
              <w:t>家 标的公司在</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日前不能继续享受 上述税收优惠政策，本集团将在</w:t>
            </w:r>
            <w:r>
              <w:rPr>
                <w:color w:val="000000"/>
                <w:spacing w:val="0"/>
                <w:w w:val="100"/>
                <w:position w:val="0"/>
              </w:rPr>
              <w:t>11</w:t>
            </w:r>
            <w:r>
              <w:rPr>
                <w:rFonts w:ascii="SimSun" w:eastAsia="SimSun" w:hAnsi="SimSun" w:cs="SimSun"/>
                <w:color w:val="000000"/>
                <w:spacing w:val="0"/>
                <w:w w:val="100"/>
                <w:position w:val="0"/>
              </w:rPr>
              <w:t>家标的公司 该年度所得税汇算清缴完成后</w:t>
            </w:r>
            <w:r>
              <w:rPr>
                <w:color w:val="000000"/>
                <w:spacing w:val="0"/>
                <w:w w:val="100"/>
                <w:position w:val="0"/>
              </w:rPr>
              <w:t>10</w:t>
            </w:r>
            <w:r>
              <w:rPr>
                <w:rFonts w:ascii="SimSun" w:eastAsia="SimSun" w:hAnsi="SimSun" w:cs="SimSun"/>
                <w:color w:val="000000"/>
                <w:spacing w:val="0"/>
                <w:w w:val="100"/>
                <w:position w:val="0"/>
              </w:rPr>
              <w:t>日内，按</w:t>
            </w:r>
            <w:r>
              <w:rPr>
                <w:color w:val="000000"/>
                <w:spacing w:val="0"/>
                <w:w w:val="100"/>
                <w:position w:val="0"/>
              </w:rPr>
              <w:t>11</w:t>
            </w:r>
            <w:r>
              <w:rPr>
                <w:rFonts w:ascii="SimSun" w:eastAsia="SimSun" w:hAnsi="SimSun" w:cs="SimSun"/>
                <w:color w:val="000000"/>
                <w:spacing w:val="0"/>
                <w:w w:val="100"/>
                <w:position w:val="0"/>
              </w:rPr>
              <w:t>家 标的公司各自该年度的应纳税所得额</w:t>
            </w:r>
            <w:r>
              <w:rPr>
                <w:color w:val="000000"/>
                <w:spacing w:val="0"/>
                <w:w w:val="100"/>
                <w:position w:val="0"/>
              </w:rPr>
              <w:t>x（</w:t>
            </w:r>
            <w:r>
              <w:rPr>
                <w:rFonts w:ascii="SimSun" w:eastAsia="SimSun" w:hAnsi="SimSun" w:cs="SimSun"/>
                <w:color w:val="000000"/>
                <w:spacing w:val="0"/>
                <w:w w:val="100"/>
                <w:position w:val="0"/>
              </w:rPr>
              <w:t>各公司该 年度实际执行所得税率</w:t>
            </w:r>
            <w:r>
              <w:rPr>
                <w:color w:val="000000"/>
                <w:spacing w:val="0"/>
                <w:w w:val="100"/>
                <w:position w:val="0"/>
              </w:rPr>
              <w:t>-0%）/（1-</w:t>
            </w:r>
            <w:r>
              <w:rPr>
                <w:rFonts w:ascii="SimSun" w:eastAsia="SimSun" w:hAnsi="SimSun" w:cs="SimSun"/>
                <w:color w:val="000000"/>
                <w:spacing w:val="0"/>
                <w:w w:val="100"/>
                <w:position w:val="0"/>
              </w:rPr>
              <w:t>各公司该年度实 际执行所得税率</w:t>
            </w:r>
            <w:r>
              <w:rPr>
                <w:color w:val="000000"/>
                <w:spacing w:val="0"/>
                <w:w w:val="100"/>
                <w:position w:val="0"/>
              </w:rPr>
              <w:t>）</w:t>
            </w:r>
            <w:r>
              <w:rPr>
                <w:rFonts w:ascii="SimSun" w:eastAsia="SimSun" w:hAnsi="SimSun" w:cs="SimSun"/>
                <w:color w:val="000000"/>
                <w:spacing w:val="0"/>
                <w:w w:val="100"/>
                <w:position w:val="0"/>
              </w:rPr>
              <w:t>给予各公司全额现金补偿。</w:t>
            </w: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日，杭州市财政局、杭州市国家税务 局、杭州市地方税务局、中共杭州市委宣传部联 合发布《关于明确杭州日报传媒有限公司等</w:t>
            </w:r>
            <w:r>
              <w:rPr>
                <w:color w:val="000000"/>
                <w:spacing w:val="0"/>
                <w:w w:val="100"/>
                <w:position w:val="0"/>
              </w:rPr>
              <w:t xml:space="preserve">20 </w:t>
            </w:r>
            <w:r>
              <w:rPr>
                <w:rFonts w:ascii="SimSun" w:eastAsia="SimSun" w:hAnsi="SimSun" w:cs="SimSun"/>
                <w:color w:val="000000"/>
                <w:spacing w:val="0"/>
                <w:w w:val="100"/>
                <w:position w:val="0"/>
              </w:rPr>
              <w:t>家企业可继续享受文化体制改革税收优惠政策 的通知》（市宣通</w:t>
            </w:r>
            <w:r>
              <w:rPr>
                <w:color w:val="000000"/>
                <w:spacing w:val="0"/>
                <w:w w:val="100"/>
                <w:position w:val="0"/>
              </w:rPr>
              <w:t>[2014]59</w:t>
            </w:r>
            <w:r>
              <w:rPr>
                <w:rFonts w:ascii="SimSun" w:eastAsia="SimSun" w:hAnsi="SimSun" w:cs="SimSun"/>
                <w:color w:val="000000"/>
                <w:spacing w:val="0"/>
                <w:w w:val="100"/>
                <w:position w:val="0"/>
              </w:rPr>
              <w:t>号），明确</w:t>
            </w:r>
            <w:r>
              <w:rPr>
                <w:color w:val="000000"/>
                <w:spacing w:val="0"/>
                <w:w w:val="100"/>
                <w:position w:val="0"/>
              </w:rPr>
              <w:t>11</w:t>
            </w:r>
            <w:r>
              <w:rPr>
                <w:rFonts w:ascii="SimSun" w:eastAsia="SimSun" w:hAnsi="SimSun" w:cs="SimSun"/>
                <w:color w:val="000000"/>
                <w:spacing w:val="0"/>
                <w:w w:val="100"/>
                <w:position w:val="0"/>
              </w:rPr>
              <w:t>家标的公 司及其</w:t>
            </w:r>
            <w:r>
              <w:rPr>
                <w:color w:val="000000"/>
                <w:spacing w:val="0"/>
                <w:w w:val="100"/>
                <w:position w:val="0"/>
              </w:rPr>
              <w:t>9</w:t>
            </w:r>
            <w:r>
              <w:rPr>
                <w:rFonts w:ascii="SimSun" w:eastAsia="SimSun" w:hAnsi="SimSun" w:cs="SimSun"/>
                <w:color w:val="000000"/>
                <w:spacing w:val="0"/>
                <w:w w:val="100"/>
                <w:position w:val="0"/>
              </w:rPr>
              <w:t>家下属公司可按国办发（</w:t>
            </w:r>
            <w:r>
              <w:rPr>
                <w:color w:val="000000"/>
                <w:spacing w:val="0"/>
                <w:w w:val="100"/>
                <w:position w:val="0"/>
              </w:rPr>
              <w:t>2014</w:t>
            </w:r>
            <w:r>
              <w:rPr>
                <w:rFonts w:ascii="SimSun" w:eastAsia="SimSun" w:hAnsi="SimSun" w:cs="SimSun"/>
                <w:color w:val="000000"/>
                <w:spacing w:val="0"/>
                <w:w w:val="100"/>
                <w:position w:val="0"/>
              </w:rPr>
              <w:t xml:space="preserve">） </w:t>
            </w:r>
            <w:r>
              <w:rPr>
                <w:color w:val="000000"/>
                <w:spacing w:val="0"/>
                <w:w w:val="100"/>
                <w:position w:val="0"/>
              </w:rPr>
              <w:t>15</w:t>
            </w:r>
            <w:r>
              <w:rPr>
                <w:rFonts w:ascii="SimSun" w:eastAsia="SimSun" w:hAnsi="SimSun" w:cs="SimSun"/>
                <w:color w:val="000000"/>
                <w:spacing w:val="0"/>
                <w:w w:val="100"/>
                <w:position w:val="0"/>
              </w:rPr>
              <w:t>号文 件继续享受文化体制改革税收优惠政策，免征企 业所得税，执行期限为</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 xml:space="preserve">2018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日。至此，</w:t>
            </w:r>
            <w:r>
              <w:rPr>
                <w:color w:val="000000"/>
                <w:spacing w:val="0"/>
                <w:w w:val="100"/>
                <w:position w:val="0"/>
              </w:rPr>
              <w:t>11</w:t>
            </w:r>
            <w:r>
              <w:rPr>
                <w:rFonts w:ascii="SimSun" w:eastAsia="SimSun" w:hAnsi="SimSun" w:cs="SimSun"/>
                <w:color w:val="000000"/>
                <w:spacing w:val="0"/>
                <w:w w:val="100"/>
                <w:position w:val="0"/>
              </w:rPr>
              <w:t>家标的公司的税收优惠 风险已不存在。关于拟购买资产瑕疵房产的承 诺：拟购买资产评估时点，标的公司盛元印务名 下三项房产的相关权证尚在办理之中，该等房屋 相对应的土地使用权证已办理完毕，房产测绘已 基本完成。对于上述瑕疵资产，杭报集团承诺： 如果交割上述房产时，相关方无法办理权属证明 文件以及办理手续存在法律或其他实质性障碍 或出现产权纠纷等情况，对此造成华智控股一切 直接和间接损失，杭报集团愿意承担包括以现金 补足等方式在内的全部法律责任。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259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首次 公开 发行 或再 融资 时所 作承 诺</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2"/>
        <w:gridCol w:w="1738"/>
        <w:gridCol w:w="754"/>
        <w:gridCol w:w="3826"/>
        <w:gridCol w:w="528"/>
        <w:gridCol w:w="960"/>
        <w:gridCol w:w="133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股权 激励 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65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其他 对公 司中 小股 东所 作承 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浙江华媒控股股份有 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其他承</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在本次对外提供财务资助后的十二个月内，除已 经收回对外财务资助外，不使用闲置募集资金暂 时补充流动资金、将募集资金投向变更为永久性 补充流动资金、将超募资金永久性用于补充流动 资金或者归还银行贷款。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履行之中</w:t>
            </w:r>
          </w:p>
        </w:tc>
      </w:tr>
      <w:tr>
        <w:trPr>
          <w:trHeight w:val="7267" w:hRule="exact"/>
        </w:trPr>
        <w:tc>
          <w:tcPr>
            <w:vMerge/>
            <w:tcBorders>
              <w:left w:val="single" w:sz="4"/>
            </w:tcBorders>
            <w:shd w:val="clear" w:color="auto" w:fill="D3D3D3"/>
            <w:vAlign w:val="center"/>
          </w:tcPr>
          <w:p>
            <w:pP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陈黎明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业绩承 诺及补 偿安排</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在本次交易完成后的第一阶段利润补偿期间</w:t>
            </w:r>
          </w:p>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2015</w:t>
            </w:r>
            <w:r>
              <w:rPr>
                <w:rFonts w:ascii="SimSun" w:eastAsia="SimSun" w:hAnsi="SimSun" w:cs="SimSun"/>
                <w:color w:val="000000"/>
                <w:spacing w:val="0"/>
                <w:w w:val="100"/>
                <w:position w:val="0"/>
              </w:rPr>
              <w:t>年至</w:t>
            </w:r>
            <w:r>
              <w:rPr>
                <w:color w:val="000000"/>
                <w:spacing w:val="0"/>
                <w:w w:val="100"/>
                <w:position w:val="0"/>
              </w:rPr>
              <w:t>2017</w:t>
            </w:r>
            <w:r>
              <w:rPr>
                <w:rFonts w:ascii="SimSun" w:eastAsia="SimSun" w:hAnsi="SimSun" w:cs="SimSun"/>
                <w:color w:val="000000"/>
                <w:spacing w:val="0"/>
                <w:w w:val="100"/>
                <w:position w:val="0"/>
              </w:rPr>
              <w:t>年）承诺，公司业绩将以具有 证券从业资质的审计机构确定的</w:t>
            </w:r>
            <w:r>
              <w:rPr>
                <w:color w:val="000000"/>
                <w:spacing w:val="0"/>
                <w:w w:val="100"/>
                <w:position w:val="0"/>
              </w:rPr>
              <w:t>2015</w:t>
            </w:r>
            <w:r>
              <w:rPr>
                <w:rFonts w:ascii="SimSun" w:eastAsia="SimSun" w:hAnsi="SimSun" w:cs="SimSun"/>
                <w:color w:val="000000"/>
                <w:spacing w:val="0"/>
                <w:w w:val="100"/>
                <w:position w:val="0"/>
              </w:rPr>
              <w:t>年预测净 利润数为基准，年均增长率不低于</w:t>
            </w:r>
            <w:r>
              <w:rPr>
                <w:color w:val="000000"/>
                <w:spacing w:val="0"/>
                <w:w w:val="100"/>
                <w:position w:val="0"/>
              </w:rPr>
              <w:t>20%</w:t>
            </w:r>
            <w:r>
              <w:rPr>
                <w:rFonts w:ascii="SimSun" w:eastAsia="SimSun" w:hAnsi="SimSun" w:cs="SimSun"/>
                <w:color w:val="000000"/>
                <w:spacing w:val="0"/>
                <w:w w:val="100"/>
                <w:position w:val="0"/>
              </w:rPr>
              <w:t>,即每年 实现的归属母公司净利润（根据标的公司扣除非 经常性损益前后孰低原则确定）分别为</w:t>
            </w:r>
            <w:r>
              <w:rPr>
                <w:color w:val="000000"/>
                <w:spacing w:val="0"/>
                <w:w w:val="100"/>
                <w:position w:val="0"/>
              </w:rPr>
              <w:t>2,400</w:t>
            </w:r>
            <w:r>
              <w:rPr>
                <w:rFonts w:ascii="SimSun" w:eastAsia="SimSun" w:hAnsi="SimSun" w:cs="SimSun"/>
                <w:color w:val="000000"/>
                <w:spacing w:val="0"/>
                <w:w w:val="100"/>
                <w:position w:val="0"/>
              </w:rPr>
              <w:t>万 元、</w:t>
            </w:r>
            <w:r>
              <w:rPr>
                <w:color w:val="000000"/>
                <w:spacing w:val="0"/>
                <w:w w:val="100"/>
                <w:position w:val="0"/>
              </w:rPr>
              <w:t>2,880</w:t>
            </w:r>
            <w:r>
              <w:rPr>
                <w:rFonts w:ascii="SimSun" w:eastAsia="SimSun" w:hAnsi="SimSun" w:cs="SimSun"/>
                <w:color w:val="000000"/>
                <w:spacing w:val="0"/>
                <w:w w:val="100"/>
                <w:position w:val="0"/>
              </w:rPr>
              <w:t>万元、</w:t>
            </w:r>
            <w:r>
              <w:rPr>
                <w:color w:val="000000"/>
                <w:spacing w:val="0"/>
                <w:w w:val="100"/>
                <w:position w:val="0"/>
              </w:rPr>
              <w:t>3,456</w:t>
            </w:r>
            <w:r>
              <w:rPr>
                <w:rFonts w:ascii="SimSun" w:eastAsia="SimSun" w:hAnsi="SimSun" w:cs="SimSun"/>
                <w:color w:val="000000"/>
                <w:spacing w:val="0"/>
                <w:w w:val="100"/>
                <w:position w:val="0"/>
              </w:rPr>
              <w:t>万元。如果精典博维实际 净利润低于上述承诺利润，则交易对方应在该年 度的专项审核报告披露之日起</w:t>
            </w:r>
            <w:r>
              <w:rPr>
                <w:color w:val="000000"/>
                <w:spacing w:val="0"/>
                <w:w w:val="100"/>
                <w:position w:val="0"/>
              </w:rPr>
              <w:t>10</w:t>
            </w:r>
            <w:r>
              <w:rPr>
                <w:rFonts w:ascii="SimSun" w:eastAsia="SimSun" w:hAnsi="SimSun" w:cs="SimSun"/>
                <w:color w:val="000000"/>
                <w:spacing w:val="0"/>
                <w:w w:val="100"/>
                <w:position w:val="0"/>
              </w:rPr>
              <w:t>日之内，按交 易双方签署的《股权转让协议》中相关规定所列 明公式计算的金额对华媒控股进行现金补偿：当 期应补偿的现金</w:t>
            </w:r>
            <w:r>
              <w:rPr>
                <w:color w:val="000000"/>
                <w:spacing w:val="0"/>
                <w:w w:val="100"/>
                <w:position w:val="0"/>
              </w:rPr>
              <w:t>=</w:t>
            </w:r>
            <w:r>
              <w:rPr>
                <w:rFonts w:ascii="SimSun" w:eastAsia="SimSun" w:hAnsi="SimSun" w:cs="SimSun"/>
                <w:color w:val="000000"/>
                <w:spacing w:val="0"/>
                <w:w w:val="100"/>
                <w:position w:val="0"/>
              </w:rPr>
              <w:t>（截至当期期末累积承诺净利 润数一截至当期期末累积实际净利润数）</w:t>
            </w:r>
            <w:r>
              <w:rPr>
                <w:color w:val="000000"/>
                <w:spacing w:val="0"/>
                <w:w w:val="100"/>
                <w:position w:val="0"/>
              </w:rPr>
              <w:t>,</w:t>
            </w:r>
            <w:r>
              <w:rPr>
                <w:rFonts w:ascii="SimSun" w:eastAsia="SimSun" w:hAnsi="SimSun" w:cs="SimSun"/>
                <w:color w:val="000000"/>
                <w:spacing w:val="0"/>
                <w:w w:val="100"/>
                <w:position w:val="0"/>
              </w:rPr>
              <w:t>补偿 期限内各年的承诺净利润数总和</w:t>
            </w:r>
            <w:r>
              <w:rPr>
                <w:color w:val="000000"/>
                <w:spacing w:val="0"/>
                <w:w w:val="100"/>
                <w:position w:val="0"/>
              </w:rPr>
              <w:t>x</w:t>
            </w:r>
            <w:r>
              <w:rPr>
                <w:rFonts w:ascii="SimSun" w:eastAsia="SimSun" w:hAnsi="SimSun" w:cs="SimSun"/>
                <w:color w:val="000000"/>
                <w:spacing w:val="0"/>
                <w:w w:val="100"/>
                <w:position w:val="0"/>
              </w:rPr>
              <w:t>转让标的转让 价款一已补偿的现金。华媒控股在利润补偿期间 届满后将聘请具有证券期货业务资格的会计师 事务所对精典博维进行减值测试，并出具专项审 核意见。根据上述审核意见，如转让标的期末减 值额</w:t>
            </w:r>
            <w:r>
              <w:rPr>
                <w:color w:val="000000"/>
                <w:spacing w:val="0"/>
                <w:w w:val="100"/>
                <w:position w:val="0"/>
              </w:rPr>
              <w:t>+</w:t>
            </w:r>
            <w:r>
              <w:rPr>
                <w:rFonts w:ascii="SimSun" w:eastAsia="SimSun" w:hAnsi="SimSun" w:cs="SimSun"/>
                <w:color w:val="000000"/>
                <w:spacing w:val="0"/>
                <w:w w:val="100"/>
                <w:position w:val="0"/>
              </w:rPr>
              <w:t>转让标的评估值</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利润补偿期间交易对方 已补偿现金总数</w:t>
            </w:r>
            <w:r>
              <w:rPr>
                <w:color w:val="000000"/>
                <w:spacing w:val="0"/>
                <w:w w:val="100"/>
                <w:position w:val="0"/>
              </w:rPr>
              <w:t>,</w:t>
            </w:r>
            <w:r>
              <w:rPr>
                <w:rFonts w:ascii="SimSun" w:eastAsia="SimSun" w:hAnsi="SimSun" w:cs="SimSun"/>
                <w:color w:val="000000"/>
                <w:spacing w:val="0"/>
                <w:w w:val="100"/>
                <w:position w:val="0"/>
              </w:rPr>
              <w:t>转让标的转让价款，则交易对 方将在前述专项审核意见出具之日起二十日内 向华媒控股另行补偿现金。另需补偿的现金数量 为：转让标的期末减值额一已补偿的现金。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74" w:lineRule="auto"/>
              <w:ind w:left="0" w:right="0" w:firstLine="0"/>
              <w:jc w:val="left"/>
            </w:pPr>
            <w:r>
              <w:rPr>
                <w:color w:val="000000"/>
                <w:spacing w:val="0"/>
                <w:w w:val="100"/>
                <w:position w:val="0"/>
              </w:rPr>
              <w:t>2015</w:t>
            </w:r>
          </w:p>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2015</w:t>
            </w:r>
            <w:r>
              <w:rPr>
                <w:rFonts w:ascii="SimSun" w:eastAsia="SimSun" w:hAnsi="SimSun" w:cs="SimSun"/>
                <w:color w:val="000000"/>
                <w:spacing w:val="0"/>
                <w:w w:val="100"/>
                <w:position w:val="0"/>
              </w:rPr>
              <w:t>、</w:t>
            </w:r>
            <w:r>
              <w:rPr>
                <w:color w:val="000000"/>
                <w:spacing w:val="0"/>
                <w:w w:val="100"/>
                <w:position w:val="0"/>
              </w:rPr>
              <w:t xml:space="preserve">2016 </w:t>
            </w:r>
            <w:r>
              <w:rPr>
                <w:rFonts w:ascii="SimSun" w:eastAsia="SimSun" w:hAnsi="SimSun" w:cs="SimSun"/>
                <w:color w:val="000000"/>
                <w:spacing w:val="0"/>
                <w:w w:val="100"/>
                <w:position w:val="0"/>
              </w:rPr>
              <w:t>年承 诺已履行完毕， 其余履行之中</w:t>
            </w:r>
          </w:p>
        </w:tc>
      </w:tr>
      <w:tr>
        <w:trPr>
          <w:trHeight w:val="380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29" w:lineRule="exact"/>
              <w:ind w:left="0" w:right="0" w:firstLine="0"/>
              <w:jc w:val="left"/>
            </w:pPr>
            <w:r>
              <w:rPr>
                <w:rFonts w:ascii="SimSun" w:eastAsia="SimSun" w:hAnsi="SimSun" w:cs="SimSun"/>
                <w:color w:val="000000"/>
                <w:spacing w:val="0"/>
                <w:w w:val="100"/>
                <w:position w:val="0"/>
              </w:rPr>
              <w:t>林鹭华</w:t>
            </w:r>
            <w:r>
              <w:rPr>
                <w:color w:val="000000"/>
                <w:spacing w:val="0"/>
                <w:w w:val="100"/>
                <w:position w:val="0"/>
              </w:rPr>
              <w:t>;</w:t>
            </w:r>
            <w:r>
              <w:rPr>
                <w:rFonts w:ascii="SimSun" w:eastAsia="SimSun" w:hAnsi="SimSun" w:cs="SimSun"/>
                <w:color w:val="000000"/>
                <w:spacing w:val="0"/>
                <w:w w:val="100"/>
                <w:position w:val="0"/>
              </w:rPr>
              <w:t>韩锋</w:t>
            </w:r>
            <w:r>
              <w:rPr>
                <w:color w:val="000000"/>
                <w:spacing w:val="0"/>
                <w:w w:val="100"/>
                <w:position w:val="0"/>
              </w:rPr>
              <w:t>;</w:t>
            </w:r>
            <w:r>
              <w:rPr>
                <w:rFonts w:ascii="SimSun" w:eastAsia="SimSun" w:hAnsi="SimSun" w:cs="SimSun"/>
                <w:color w:val="000000"/>
                <w:spacing w:val="0"/>
                <w:w w:val="100"/>
                <w:position w:val="0"/>
              </w:rPr>
              <w:t>杨治国</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蒋谢珍</w:t>
            </w:r>
            <w:r>
              <w:rPr>
                <w:color w:val="000000"/>
                <w:spacing w:val="0"/>
                <w:w w:val="100"/>
                <w:position w:val="0"/>
              </w:rPr>
              <w:t>;</w:t>
            </w:r>
            <w:r>
              <w:rPr>
                <w:rFonts w:ascii="SimSun" w:eastAsia="SimSun" w:hAnsi="SimSun" w:cs="SimSun"/>
                <w:color w:val="000000"/>
                <w:spacing w:val="0"/>
                <w:w w:val="100"/>
                <w:position w:val="0"/>
              </w:rPr>
              <w:t>刘志英</w:t>
            </w:r>
            <w:r>
              <w:rPr>
                <w:color w:val="000000"/>
                <w:spacing w:val="0"/>
                <w:w w:val="100"/>
                <w:position w:val="0"/>
              </w:rPr>
              <w:t>;</w:t>
            </w:r>
            <w:r>
              <w:rPr>
                <w:rFonts w:ascii="SimSun" w:eastAsia="SimSun" w:hAnsi="SimSun" w:cs="SimSun"/>
                <w:color w:val="000000"/>
                <w:spacing w:val="0"/>
                <w:w w:val="100"/>
                <w:position w:val="0"/>
              </w:rPr>
              <w:t>郑美 月</w:t>
            </w:r>
            <w:r>
              <w:rPr>
                <w:color w:val="000000"/>
                <w:spacing w:val="0"/>
                <w:w w:val="100"/>
                <w:position w:val="0"/>
              </w:rPr>
              <w:t>;</w:t>
            </w:r>
            <w:r>
              <w:rPr>
                <w:rFonts w:ascii="SimSun" w:eastAsia="SimSun" w:hAnsi="SimSun" w:cs="SimSun"/>
                <w:color w:val="000000"/>
                <w:spacing w:val="0"/>
                <w:w w:val="100"/>
                <w:position w:val="0"/>
              </w:rPr>
              <w:t>冯岚</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业绩承 诺及补 偿安排</w:t>
            </w: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）甲方（即：林鹭华、韩锋、杨治国、蒋谢 珍、刘志英、郑美月、冯岚等</w:t>
            </w:r>
            <w:r>
              <w:rPr>
                <w:color w:val="000000"/>
                <w:spacing w:val="0"/>
                <w:w w:val="100"/>
                <w:position w:val="0"/>
              </w:rPr>
              <w:t>7</w:t>
            </w:r>
            <w:r>
              <w:rPr>
                <w:rFonts w:ascii="SimSun" w:eastAsia="SimSun" w:hAnsi="SimSun" w:cs="SimSun"/>
                <w:color w:val="000000"/>
                <w:spacing w:val="0"/>
                <w:w w:val="100"/>
                <w:position w:val="0"/>
              </w:rPr>
              <w:t>位自然人）承诺， 标的企业在利润补偿期间实现的归属母公司净 利润（根据标的企业扣除非经常性损益前后孰低 原则确定）分别为</w:t>
            </w:r>
            <w:r>
              <w:rPr>
                <w:color w:val="000000"/>
                <w:spacing w:val="0"/>
                <w:w w:val="100"/>
                <w:position w:val="0"/>
              </w:rPr>
              <w:t>3100</w:t>
            </w:r>
            <w:r>
              <w:rPr>
                <w:rFonts w:ascii="SimSun" w:eastAsia="SimSun" w:hAnsi="SimSun" w:cs="SimSun"/>
                <w:color w:val="000000"/>
                <w:spacing w:val="0"/>
                <w:w w:val="100"/>
                <w:position w:val="0"/>
              </w:rPr>
              <w:t>万元、</w:t>
            </w:r>
            <w:r>
              <w:rPr>
                <w:color w:val="000000"/>
                <w:spacing w:val="0"/>
                <w:w w:val="100"/>
                <w:position w:val="0"/>
              </w:rPr>
              <w:t>3700</w:t>
            </w:r>
            <w:r>
              <w:rPr>
                <w:rFonts w:ascii="SimSun" w:eastAsia="SimSun" w:hAnsi="SimSun" w:cs="SimSun"/>
                <w:color w:val="000000"/>
                <w:spacing w:val="0"/>
                <w:w w:val="100"/>
                <w:position w:val="0"/>
              </w:rPr>
              <w:t>万元、</w:t>
            </w:r>
            <w:r>
              <w:rPr>
                <w:color w:val="000000"/>
                <w:spacing w:val="0"/>
                <w:w w:val="100"/>
                <w:position w:val="0"/>
              </w:rPr>
              <w:t xml:space="preserve">4400 </w:t>
            </w:r>
            <w:r>
              <w:rPr>
                <w:rFonts w:ascii="SimSun" w:eastAsia="SimSun" w:hAnsi="SimSun" w:cs="SimSun"/>
                <w:color w:val="000000"/>
                <w:spacing w:val="0"/>
                <w:w w:val="100"/>
                <w:position w:val="0"/>
              </w:rPr>
              <w:t>万元。（</w:t>
            </w:r>
            <w:r>
              <w:rPr>
                <w:color w:val="000000"/>
                <w:spacing w:val="0"/>
                <w:w w:val="100"/>
                <w:position w:val="0"/>
              </w:rPr>
              <w:t>2</w:t>
            </w:r>
            <w:r>
              <w:rPr>
                <w:rFonts w:ascii="SimSun" w:eastAsia="SimSun" w:hAnsi="SimSun" w:cs="SimSun"/>
                <w:color w:val="000000"/>
                <w:spacing w:val="0"/>
                <w:w w:val="100"/>
                <w:position w:val="0"/>
              </w:rPr>
              <w:t>）在各利润补偿期结束之日起</w:t>
            </w:r>
            <w:r>
              <w:rPr>
                <w:color w:val="000000"/>
                <w:spacing w:val="0"/>
                <w:w w:val="100"/>
                <w:position w:val="0"/>
              </w:rPr>
              <w:t>4</w:t>
            </w:r>
            <w:r>
              <w:rPr>
                <w:rFonts w:ascii="SimSun" w:eastAsia="SimSun" w:hAnsi="SimSun" w:cs="SimSun"/>
                <w:color w:val="000000"/>
                <w:spacing w:val="0"/>
                <w:w w:val="100"/>
                <w:position w:val="0"/>
              </w:rPr>
              <w:t>个月之 内，乙方（即：杭州网络传媒有限公司）应聘请 具有证券期货从业资格的审计机构，对标的企业 每年度实现的实际净利润等经营成果予以审核， 出具专项审核报告。（</w:t>
            </w:r>
            <w:r>
              <w:rPr>
                <w:color w:val="000000"/>
                <w:spacing w:val="0"/>
                <w:w w:val="100"/>
                <w:position w:val="0"/>
              </w:rPr>
              <w:t>3</w:t>
            </w:r>
            <w:r>
              <w:rPr>
                <w:rFonts w:ascii="SimSun" w:eastAsia="SimSun" w:hAnsi="SimSun" w:cs="SimSun"/>
                <w:color w:val="000000"/>
                <w:spacing w:val="0"/>
                <w:w w:val="100"/>
                <w:position w:val="0"/>
              </w:rPr>
              <w:t>）根据专项审核报告，甲 方应在该年度的专项审核报告披露之日起</w:t>
            </w:r>
            <w:r>
              <w:rPr>
                <w:color w:val="000000"/>
                <w:spacing w:val="0"/>
                <w:w w:val="100"/>
                <w:position w:val="0"/>
              </w:rPr>
              <w:t>10</w:t>
            </w:r>
            <w:r>
              <w:rPr>
                <w:rFonts w:ascii="SimSun" w:eastAsia="SimSun" w:hAnsi="SimSun" w:cs="SimSun"/>
                <w:color w:val="000000"/>
                <w:spacing w:val="0"/>
                <w:w w:val="100"/>
                <w:position w:val="0"/>
              </w:rPr>
              <w:t>日 之内，按下列公式计算的金额对乙方进行现金补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16</w:t>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2015</w:t>
            </w:r>
            <w:r>
              <w:rPr>
                <w:rFonts w:ascii="SimSun" w:eastAsia="SimSun" w:hAnsi="SimSun" w:cs="SimSun"/>
                <w:color w:val="000000"/>
                <w:spacing w:val="0"/>
                <w:w w:val="100"/>
                <w:position w:val="0"/>
              </w:rPr>
              <w:t>、</w:t>
            </w:r>
            <w:r>
              <w:rPr>
                <w:color w:val="000000"/>
                <w:spacing w:val="0"/>
                <w:w w:val="100"/>
                <w:position w:val="0"/>
              </w:rPr>
              <w:t xml:space="preserve">2016 </w:t>
            </w:r>
            <w:r>
              <w:rPr>
                <w:rFonts w:ascii="SimSun" w:eastAsia="SimSun" w:hAnsi="SimSun" w:cs="SimSun"/>
                <w:color w:val="000000"/>
                <w:spacing w:val="0"/>
                <w:w w:val="100"/>
                <w:position w:val="0"/>
              </w:rPr>
              <w:t>年承 诺已履行完毕， 其余履行之中</w:t>
            </w:r>
          </w:p>
        </w:tc>
      </w:tr>
    </w:tbl>
    <w:p>
      <w:pPr>
        <w:spacing w:lineRule="exact" w:line="1"/>
        <w:rPr>
          <w:sz w:val="2"/>
          <w:szCs w:val="2"/>
        </w:rPr>
      </w:pPr>
      <w:r>
        <w:br w:type="page"/>
      </w:r>
    </w:p>
    <w:tbl>
      <w:tblPr>
        <w:tblOverlap w:val="never"/>
        <w:jc w:val="center"/>
        <w:tblLayout w:type="fixed"/>
      </w:tblPr>
      <w:tblGrid>
        <w:gridCol w:w="542"/>
        <w:gridCol w:w="1738"/>
        <w:gridCol w:w="754"/>
        <w:gridCol w:w="3826"/>
        <w:gridCol w:w="528"/>
        <w:gridCol w:w="960"/>
        <w:gridCol w:w="1330"/>
      </w:tblGrid>
      <w:tr>
        <w:trPr>
          <w:trHeight w:val="47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偿：当期应补偿的现金</w:t>
            </w:r>
            <w:r>
              <w:rPr>
                <w:color w:val="000000"/>
                <w:spacing w:val="0"/>
                <w:w w:val="100"/>
                <w:position w:val="0"/>
              </w:rPr>
              <w:t>=</w:t>
            </w:r>
            <w:r>
              <w:rPr>
                <w:rFonts w:ascii="SimSun" w:eastAsia="SimSun" w:hAnsi="SimSun" w:cs="SimSun"/>
                <w:color w:val="000000"/>
                <w:spacing w:val="0"/>
                <w:w w:val="100"/>
                <w:position w:val="0"/>
              </w:rPr>
              <w:t xml:space="preserve">（截至当期期末累积承 诺净利润数一截至当期期末累积实际净利润数） </w:t>
            </w:r>
            <w:r>
              <w:rPr>
                <w:color w:val="000000"/>
                <w:spacing w:val="0"/>
                <w:w w:val="100"/>
                <w:position w:val="0"/>
              </w:rPr>
              <w:t>+</w:t>
            </w:r>
            <w:r>
              <w:rPr>
                <w:rFonts w:ascii="SimSun" w:eastAsia="SimSun" w:hAnsi="SimSun" w:cs="SimSun"/>
                <w:color w:val="000000"/>
                <w:spacing w:val="0"/>
                <w:w w:val="100"/>
                <w:position w:val="0"/>
              </w:rPr>
              <w:t>补偿期限内各年的承诺净利润数总和</w:t>
            </w:r>
            <w:r>
              <w:rPr>
                <w:color w:val="000000"/>
                <w:spacing w:val="0"/>
                <w:w w:val="100"/>
                <w:position w:val="0"/>
              </w:rPr>
              <w:t>X</w:t>
            </w:r>
            <w:r>
              <w:rPr>
                <w:rFonts w:ascii="SimSun" w:eastAsia="SimSun" w:hAnsi="SimSun" w:cs="SimSun"/>
                <w:color w:val="000000"/>
                <w:spacing w:val="0"/>
                <w:w w:val="100"/>
                <w:position w:val="0"/>
              </w:rPr>
              <w:t>转让标 的转让价款一已补偿的现金（</w:t>
            </w:r>
            <w:r>
              <w:rPr>
                <w:color w:val="000000"/>
                <w:spacing w:val="0"/>
                <w:w w:val="100"/>
                <w:position w:val="0"/>
              </w:rPr>
              <w:t>4</w:t>
            </w:r>
            <w:r>
              <w:rPr>
                <w:rFonts w:ascii="SimSun" w:eastAsia="SimSun" w:hAnsi="SimSun" w:cs="SimSun"/>
                <w:color w:val="000000"/>
                <w:spacing w:val="0"/>
                <w:w w:val="100"/>
                <w:position w:val="0"/>
              </w:rPr>
              <w:t>）根据上述公式 计算的当期应补偿的现金为负数的，乙方没有义 务向甲方退还此前向甲方收取的任何补偿款项。</w:t>
            </w:r>
          </w:p>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）乙方在利润补偿期间届满后将聘请具有证 券期货业务资格的会计师事务所对标的企业进 行减值测试，并出具专项审核意见。根据上述专 项审核意见，如转让标的期末减值额</w:t>
            </w:r>
            <w:r>
              <w:rPr>
                <w:color w:val="000000"/>
                <w:spacing w:val="0"/>
                <w:w w:val="100"/>
                <w:position w:val="0"/>
              </w:rPr>
              <w:t>+</w:t>
            </w:r>
            <w:r>
              <w:rPr>
                <w:rFonts w:ascii="SimSun" w:eastAsia="SimSun" w:hAnsi="SimSun" w:cs="SimSun"/>
                <w:color w:val="000000"/>
                <w:spacing w:val="0"/>
                <w:w w:val="100"/>
                <w:position w:val="0"/>
              </w:rPr>
              <w:t>转让标的 评估值</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利润补偿期间甲方已补偿现金总数</w:t>
            </w:r>
            <w:r>
              <w:rPr>
                <w:color w:val="000000"/>
                <w:spacing w:val="0"/>
                <w:w w:val="100"/>
                <w:position w:val="0"/>
              </w:rPr>
              <w:t>+</w:t>
            </w:r>
            <w:r>
              <w:rPr>
                <w:rFonts w:ascii="SimSun" w:eastAsia="SimSun" w:hAnsi="SimSun" w:cs="SimSun"/>
                <w:color w:val="000000"/>
                <w:spacing w:val="0"/>
                <w:w w:val="100"/>
                <w:position w:val="0"/>
              </w:rPr>
              <w:t>转 让标的转让价款，则甲方将另行补偿现金。另需 补偿的现金数量为：转让标的期末减值额一已补 偿的现金。（</w:t>
            </w:r>
            <w:r>
              <w:rPr>
                <w:color w:val="000000"/>
                <w:spacing w:val="0"/>
                <w:w w:val="100"/>
                <w:position w:val="0"/>
              </w:rPr>
              <w:t>6</w:t>
            </w:r>
            <w:r>
              <w:rPr>
                <w:rFonts w:ascii="SimSun" w:eastAsia="SimSun" w:hAnsi="SimSun" w:cs="SimSun"/>
                <w:color w:val="000000"/>
                <w:spacing w:val="0"/>
                <w:w w:val="100"/>
                <w:position w:val="0"/>
              </w:rPr>
              <w:t>）甲方应在前述专项审核意见出具 之日起二十日内支付因减值而发生的现金补偿。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曲水华航投资有限公 司</w:t>
            </w:r>
            <w:r>
              <w:rPr>
                <w:color w:val="000000"/>
                <w:spacing w:val="0"/>
                <w:w w:val="100"/>
                <w:position w:val="0"/>
              </w:rPr>
              <w:t>;</w:t>
            </w:r>
            <w:r>
              <w:rPr>
                <w:rFonts w:ascii="SimSun" w:eastAsia="SimSun" w:hAnsi="SimSun" w:cs="SimSun"/>
                <w:color w:val="000000"/>
                <w:spacing w:val="0"/>
                <w:w w:val="100"/>
                <w:position w:val="0"/>
              </w:rPr>
              <w:t>宁波高新区新愿景 股权投资有限公司</w:t>
            </w:r>
            <w:r>
              <w:rPr>
                <w:color w:val="000000"/>
                <w:spacing w:val="0"/>
                <w:w w:val="100"/>
                <w:position w:val="0"/>
              </w:rPr>
              <w:t>;</w:t>
            </w:r>
            <w:r>
              <w:rPr>
                <w:rFonts w:ascii="SimSun" w:eastAsia="SimSun" w:hAnsi="SimSun" w:cs="SimSun"/>
                <w:color w:val="000000"/>
                <w:spacing w:val="0"/>
                <w:w w:val="100"/>
                <w:position w:val="0"/>
              </w:rPr>
              <w:t>宁 波高新区新未来教育 科技有限公司</w:t>
            </w:r>
            <w:r>
              <w:rPr>
                <w:color w:val="000000"/>
                <w:spacing w:val="0"/>
                <w:w w:val="100"/>
                <w:position w:val="0"/>
              </w:rPr>
              <w:t>;</w:t>
            </w:r>
            <w:r>
              <w:rPr>
                <w:rFonts w:ascii="SimSun" w:eastAsia="SimSun" w:hAnsi="SimSun" w:cs="SimSun"/>
                <w:color w:val="000000"/>
                <w:spacing w:val="0"/>
                <w:w w:val="100"/>
                <w:position w:val="0"/>
              </w:rPr>
              <w:t>曲水华 唐投资有限公司</w:t>
            </w:r>
            <w:r>
              <w:rPr>
                <w:color w:val="000000"/>
                <w:spacing w:val="0"/>
                <w:w w:val="100"/>
                <w:position w:val="0"/>
              </w:rPr>
              <w:t>;</w:t>
            </w:r>
            <w:r>
              <w:rPr>
                <w:rFonts w:ascii="SimSun" w:eastAsia="SimSun" w:hAnsi="SimSun" w:cs="SimSun"/>
                <w:color w:val="000000"/>
                <w:spacing w:val="0"/>
                <w:w w:val="100"/>
                <w:position w:val="0"/>
              </w:rPr>
              <w:t>宁波 高新区红山远景投资 管理中心（有限合伙）</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业绩承 诺及补 偿安排</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标的公司在利润补偿期间即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2017</w:t>
            </w:r>
            <w:r>
              <w:rPr>
                <w:rFonts w:ascii="SimSun" w:eastAsia="SimSun" w:hAnsi="SimSun" w:cs="SimSun"/>
                <w:color w:val="000000"/>
                <w:spacing w:val="0"/>
                <w:w w:val="100"/>
                <w:position w:val="0"/>
              </w:rPr>
              <w:t xml:space="preserve">年、 </w:t>
            </w:r>
            <w:r>
              <w:rPr>
                <w:color w:val="000000"/>
                <w:spacing w:val="0"/>
                <w:w w:val="100"/>
                <w:position w:val="0"/>
              </w:rPr>
              <w:t>2018</w:t>
            </w:r>
            <w:r>
              <w:rPr>
                <w:rFonts w:ascii="SimSun" w:eastAsia="SimSun" w:hAnsi="SimSun" w:cs="SimSun"/>
                <w:color w:val="000000"/>
                <w:spacing w:val="0"/>
                <w:w w:val="100"/>
                <w:position w:val="0"/>
              </w:rPr>
              <w:t xml:space="preserve">年实现的净利润（根据标的企业扣除非经常 性损益前后孰低原则确定，标的公司净利润是指 标的公司合并报表中归属于母公司所有者的全 部净利润，该母公司指中教未来）分别为不低于 </w:t>
            </w:r>
            <w:r>
              <w:rPr>
                <w:color w:val="000000"/>
                <w:spacing w:val="0"/>
                <w:w w:val="100"/>
                <w:position w:val="0"/>
              </w:rPr>
              <w:t>5,800</w:t>
            </w:r>
            <w:r>
              <w:rPr>
                <w:rFonts w:ascii="SimSun" w:eastAsia="SimSun" w:hAnsi="SimSun" w:cs="SimSun"/>
                <w:color w:val="000000"/>
                <w:spacing w:val="0"/>
                <w:w w:val="100"/>
                <w:position w:val="0"/>
              </w:rPr>
              <w:t>万元、</w:t>
            </w:r>
            <w:r>
              <w:rPr>
                <w:color w:val="000000"/>
                <w:spacing w:val="0"/>
                <w:w w:val="100"/>
                <w:position w:val="0"/>
              </w:rPr>
              <w:t>6,800</w:t>
            </w:r>
            <w:r>
              <w:rPr>
                <w:rFonts w:ascii="SimSun" w:eastAsia="SimSun" w:hAnsi="SimSun" w:cs="SimSun"/>
                <w:color w:val="000000"/>
                <w:spacing w:val="0"/>
                <w:w w:val="100"/>
                <w:position w:val="0"/>
              </w:rPr>
              <w:t>万元、</w:t>
            </w:r>
            <w:r>
              <w:rPr>
                <w:color w:val="000000"/>
                <w:spacing w:val="0"/>
                <w:w w:val="100"/>
                <w:position w:val="0"/>
              </w:rPr>
              <w:t>7,900</w:t>
            </w:r>
            <w:r>
              <w:rPr>
                <w:rFonts w:ascii="SimSun" w:eastAsia="SimSun" w:hAnsi="SimSun" w:cs="SimSun"/>
                <w:color w:val="000000"/>
                <w:spacing w:val="0"/>
                <w:w w:val="100"/>
                <w:position w:val="0"/>
              </w:rPr>
              <w:t>万元。在各业绩 承诺期结束之日后，上市公司聘请具有证券期货 从业资格的审计机构对标的公司每年度实现的 实际净利润等经营成果予以审核，如标的公司实 现净利润未达到承诺利润的，交易对方应在该年 度的专项审核报告披露之日起十日之内，按下列 公式计算的金额对上市公司进行现金补偿：当期 应补偿的现金</w:t>
            </w:r>
            <w:r>
              <w:rPr>
                <w:color w:val="000000"/>
                <w:spacing w:val="0"/>
                <w:w w:val="100"/>
                <w:position w:val="0"/>
              </w:rPr>
              <w:t>=</w:t>
            </w:r>
            <w:r>
              <w:rPr>
                <w:rFonts w:ascii="SimSun" w:eastAsia="SimSun" w:hAnsi="SimSun" w:cs="SimSun"/>
                <w:color w:val="000000"/>
                <w:spacing w:val="0"/>
                <w:w w:val="100"/>
                <w:position w:val="0"/>
              </w:rPr>
              <w:t>（截至当期期末累积承诺净利润 数一截至当期期末累积实际净利润数）</w:t>
            </w:r>
            <w:r>
              <w:rPr>
                <w:color w:val="000000"/>
                <w:spacing w:val="0"/>
                <w:w w:val="100"/>
                <w:position w:val="0"/>
              </w:rPr>
              <w:t>,</w:t>
            </w:r>
            <w:r>
              <w:rPr>
                <w:rFonts w:ascii="SimSun" w:eastAsia="SimSun" w:hAnsi="SimSun" w:cs="SimSun"/>
                <w:color w:val="000000"/>
                <w:spacing w:val="0"/>
                <w:w w:val="100"/>
                <w:position w:val="0"/>
              </w:rPr>
              <w:t>补偿期 限内各年的承诺净利润数总和</w:t>
            </w:r>
            <w:r>
              <w:rPr>
                <w:color w:val="000000"/>
                <w:spacing w:val="0"/>
                <w:w w:val="100"/>
                <w:position w:val="0"/>
              </w:rPr>
              <w:t>X</w:t>
            </w:r>
            <w:r>
              <w:rPr>
                <w:rFonts w:ascii="SimSun" w:eastAsia="SimSun" w:hAnsi="SimSun" w:cs="SimSun"/>
                <w:color w:val="000000"/>
                <w:spacing w:val="0"/>
                <w:w w:val="100"/>
                <w:position w:val="0"/>
              </w:rPr>
              <w:t>转让标的转让价 款一已补偿的现金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06</w:t>
            </w:r>
          </w:p>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年承诺已 履行完毕，其余 履行之中</w:t>
            </w:r>
          </w:p>
        </w:tc>
      </w:tr>
      <w:tr>
        <w:trPr>
          <w:trHeight w:val="134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承诺</w:t>
            </w:r>
          </w:p>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是否 按时 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ectPr>
          <w:footnotePr>
            <w:pos w:val="pageBottom"/>
            <w:numFmt w:val="decimal"/>
            <w:numRestart w:val="continuous"/>
          </w:footnotePr>
          <w:pgSz w:w="11900" w:h="16840"/>
          <w:pgMar w:top="1436" w:right="1089" w:bottom="1470" w:left="1114" w:header="0" w:footer="3" w:gutter="0"/>
          <w:cols w:space="720"/>
          <w:noEndnote/>
          <w:rtlGutter w:val="0"/>
          <w:docGrid w:linePitch="360"/>
        </w:sectPr>
      </w:pPr>
    </w:p>
    <w:p>
      <w:pPr>
        <w:pStyle w:val="Style34"/>
        <w:keepNext/>
        <w:keepLines/>
        <w:widowControl w:val="0"/>
        <w:shd w:val="clear" w:color="auto" w:fill="auto"/>
        <w:bidi w:val="0"/>
        <w:spacing w:before="0" w:after="360" w:line="317" w:lineRule="exact"/>
        <w:ind w:left="0" w:right="0" w:firstLine="0"/>
        <w:jc w:val="both"/>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、公司资产或项目存在盈利预测，且报告期仍处在盈利预测期间，公司就资产或项目达到原盈利预测及 其原因做出说明</w:t>
      </w:r>
      <w:bookmarkEnd w:id="273"/>
      <w:bookmarkEnd w:id="274"/>
      <w:bookmarkEnd w:id="276"/>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61"/>
        <w:gridCol w:w="931"/>
        <w:gridCol w:w="931"/>
        <w:gridCol w:w="1267"/>
        <w:gridCol w:w="1272"/>
        <w:gridCol w:w="725"/>
        <w:gridCol w:w="931"/>
        <w:gridCol w:w="2558"/>
      </w:tblGrid>
      <w:tr>
        <w:trPr>
          <w:trHeight w:val="9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盈利预测资 产或项目名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预测起始 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预测终止 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当期预测业绩</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当期实际业绩</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未达预 测的原 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原预测披露索引</w:t>
            </w:r>
          </w:p>
        </w:tc>
      </w:tr>
      <w:tr>
        <w:trPr>
          <w:trHeight w:val="955" w:hRule="exact"/>
        </w:trPr>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重大资产重 组时置入资 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21,514.69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21,805.08</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重大资产出售及发行股份购买 资产暨关联交易报告书（修订 版）</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公司股东、交易对手方在报告年度经营业绩做出的承诺情况</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540"/>
        <w:jc w:val="left"/>
      </w:pPr>
      <w:r>
        <w:rPr>
          <w:color w:val="000000"/>
          <w:spacing w:val="0"/>
          <w:w w:val="100"/>
          <w:position w:val="0"/>
        </w:rPr>
        <w:t>林鹭华、韩锋、杨治国、蒋谢珍、刘志英、郑美月、冯岚承诺快点传播</w:t>
      </w:r>
      <w:r>
        <w:rPr>
          <w:rFonts w:ascii="Times New Roman" w:eastAsia="Times New Roman" w:hAnsi="Times New Roman" w:cs="Times New Roman"/>
          <w:color w:val="000000"/>
          <w:spacing w:val="0"/>
          <w:w w:val="100"/>
          <w:position w:val="0"/>
        </w:rPr>
        <w:t>2 016</w:t>
      </w:r>
      <w:r>
        <w:rPr>
          <w:color w:val="000000"/>
          <w:spacing w:val="0"/>
          <w:w w:val="100"/>
          <w:position w:val="0"/>
        </w:rPr>
        <w:t>年归属母公司净利润（根据标的企业扣除 非经常性损益前后孰低原则确定）为</w:t>
      </w:r>
      <w:r>
        <w:rPr>
          <w:rFonts w:ascii="Times New Roman" w:eastAsia="Times New Roman" w:hAnsi="Times New Roman" w:cs="Times New Roman"/>
          <w:color w:val="000000"/>
          <w:spacing w:val="0"/>
          <w:w w:val="100"/>
          <w:position w:val="0"/>
        </w:rPr>
        <w:t>3,700</w:t>
      </w:r>
      <w:r>
        <w:rPr>
          <w:color w:val="000000"/>
          <w:spacing w:val="0"/>
          <w:w w:val="100"/>
          <w:position w:val="0"/>
        </w:rPr>
        <w:t>万元，实际实现</w:t>
      </w:r>
      <w:r>
        <w:rPr>
          <w:rFonts w:ascii="Times New Roman" w:eastAsia="Times New Roman" w:hAnsi="Times New Roman" w:cs="Times New Roman"/>
          <w:color w:val="000000"/>
          <w:spacing w:val="0"/>
          <w:w w:val="100"/>
          <w:position w:val="0"/>
        </w:rPr>
        <w:t>40,183,754.75</w:t>
      </w:r>
      <w:r>
        <w:rPr>
          <w:color w:val="000000"/>
          <w:spacing w:val="0"/>
          <w:w w:val="100"/>
          <w:position w:val="0"/>
        </w:rPr>
        <w:t>元，完成</w:t>
      </w:r>
      <w:r>
        <w:rPr>
          <w:rFonts w:ascii="Times New Roman" w:eastAsia="Times New Roman" w:hAnsi="Times New Roman" w:cs="Times New Roman"/>
          <w:color w:val="000000"/>
          <w:spacing w:val="0"/>
          <w:w w:val="100"/>
          <w:position w:val="0"/>
        </w:rPr>
        <w:t>2016</w:t>
      </w:r>
      <w:r>
        <w:rPr>
          <w:color w:val="000000"/>
          <w:spacing w:val="0"/>
          <w:w w:val="100"/>
          <w:position w:val="0"/>
        </w:rPr>
        <w:t>年度的业绩承诺。</w:t>
      </w:r>
    </w:p>
    <w:p>
      <w:pPr>
        <w:pStyle w:val="Style30"/>
        <w:keepNext w:val="0"/>
        <w:keepLines w:val="0"/>
        <w:widowControl w:val="0"/>
        <w:shd w:val="clear" w:color="auto" w:fill="auto"/>
        <w:bidi w:val="0"/>
        <w:spacing w:before="0" w:after="0" w:line="312" w:lineRule="exact"/>
        <w:ind w:left="0" w:right="0" w:firstLine="540"/>
        <w:jc w:val="left"/>
      </w:pPr>
      <w:r>
        <w:rPr>
          <w:color w:val="000000"/>
          <w:spacing w:val="0"/>
          <w:w w:val="100"/>
          <w:position w:val="0"/>
        </w:rPr>
        <w:t>陈黎明承诺精典博维</w:t>
      </w:r>
      <w:r>
        <w:rPr>
          <w:rFonts w:ascii="Times New Roman" w:eastAsia="Times New Roman" w:hAnsi="Times New Roman" w:cs="Times New Roman"/>
          <w:color w:val="000000"/>
          <w:spacing w:val="0"/>
          <w:w w:val="100"/>
          <w:position w:val="0"/>
        </w:rPr>
        <w:t>2 016</w:t>
      </w:r>
      <w:r>
        <w:rPr>
          <w:color w:val="000000"/>
          <w:spacing w:val="0"/>
          <w:w w:val="100"/>
          <w:position w:val="0"/>
        </w:rPr>
        <w:t>年度归属母公司净利润（根据标的公司扣除非经常性损益前后孰低原则确定）为</w:t>
      </w:r>
      <w:r>
        <w:rPr>
          <w:rFonts w:ascii="Times New Roman" w:eastAsia="Times New Roman" w:hAnsi="Times New Roman" w:cs="Times New Roman"/>
          <w:color w:val="000000"/>
          <w:spacing w:val="0"/>
          <w:w w:val="100"/>
          <w:position w:val="0"/>
        </w:rPr>
        <w:t>2,880</w:t>
      </w:r>
      <w:r>
        <w:rPr>
          <w:color w:val="000000"/>
          <w:spacing w:val="0"/>
          <w:w w:val="100"/>
          <w:position w:val="0"/>
        </w:rPr>
        <w:t>万元， 实际实现</w:t>
      </w:r>
      <w:r>
        <w:rPr>
          <w:rFonts w:ascii="Times New Roman" w:eastAsia="Times New Roman" w:hAnsi="Times New Roman" w:cs="Times New Roman"/>
          <w:color w:val="000000"/>
          <w:spacing w:val="0"/>
          <w:w w:val="100"/>
          <w:position w:val="0"/>
        </w:rPr>
        <w:t>33,581,490.09</w:t>
      </w:r>
      <w:r>
        <w:rPr>
          <w:color w:val="000000"/>
          <w:spacing w:val="0"/>
          <w:w w:val="100"/>
          <w:position w:val="0"/>
        </w:rPr>
        <w:t>元，完成</w:t>
      </w:r>
      <w:r>
        <w:rPr>
          <w:rFonts w:ascii="Times New Roman" w:eastAsia="Times New Roman" w:hAnsi="Times New Roman" w:cs="Times New Roman"/>
          <w:color w:val="000000"/>
          <w:spacing w:val="0"/>
          <w:w w:val="100"/>
          <w:position w:val="0"/>
        </w:rPr>
        <w:t>2016</w:t>
      </w:r>
      <w:r>
        <w:rPr>
          <w:color w:val="000000"/>
          <w:spacing w:val="0"/>
          <w:w w:val="100"/>
          <w:position w:val="0"/>
        </w:rPr>
        <w:t>年度的业绩承诺。</w:t>
      </w:r>
    </w:p>
    <w:p>
      <w:pPr>
        <w:pStyle w:val="Style30"/>
        <w:keepNext w:val="0"/>
        <w:keepLines w:val="0"/>
        <w:widowControl w:val="0"/>
        <w:shd w:val="clear" w:color="auto" w:fill="auto"/>
        <w:bidi w:val="0"/>
        <w:spacing w:before="0" w:after="360" w:line="305" w:lineRule="exact"/>
        <w:ind w:left="0" w:right="0" w:firstLine="540"/>
        <w:jc w:val="left"/>
      </w:pPr>
      <w:r>
        <w:rPr>
          <w:color w:val="000000"/>
          <w:spacing w:val="0"/>
          <w:w w:val="100"/>
          <w:position w:val="0"/>
        </w:rPr>
        <w:t>曲水华航投资有限公司、宁波高新区新愿景股权投资有限公司、宁波高新区新未来教育科技有限公司、曲水华唐投资 有限公司、宁波高新区红山远景投资管理中心（有限合伙）承诺中教未来</w:t>
      </w:r>
      <w:r>
        <w:rPr>
          <w:rFonts w:ascii="Times New Roman" w:eastAsia="Times New Roman" w:hAnsi="Times New Roman" w:cs="Times New Roman"/>
          <w:color w:val="000000"/>
          <w:spacing w:val="0"/>
          <w:w w:val="100"/>
          <w:position w:val="0"/>
        </w:rPr>
        <w:t>2016</w:t>
      </w:r>
      <w:r>
        <w:rPr>
          <w:color w:val="000000"/>
          <w:spacing w:val="0"/>
          <w:w w:val="100"/>
          <w:position w:val="0"/>
        </w:rPr>
        <w:t>年归属母公司净利润（根据标的企业扣除非经 常性损益前后孰低原则确定）为</w:t>
      </w:r>
      <w:r>
        <w:rPr>
          <w:rFonts w:ascii="Times New Roman" w:eastAsia="Times New Roman" w:hAnsi="Times New Roman" w:cs="Times New Roman"/>
          <w:color w:val="000000"/>
          <w:spacing w:val="0"/>
          <w:w w:val="100"/>
          <w:position w:val="0"/>
        </w:rPr>
        <w:t>5,800</w:t>
      </w:r>
      <w:r>
        <w:rPr>
          <w:color w:val="000000"/>
          <w:spacing w:val="0"/>
          <w:w w:val="100"/>
          <w:position w:val="0"/>
        </w:rPr>
        <w:t>万元，实际实现</w:t>
      </w:r>
      <w:r>
        <w:rPr>
          <w:rFonts w:ascii="Times New Roman" w:eastAsia="Times New Roman" w:hAnsi="Times New Roman" w:cs="Times New Roman"/>
          <w:color w:val="000000"/>
          <w:spacing w:val="0"/>
          <w:w w:val="100"/>
          <w:position w:val="0"/>
        </w:rPr>
        <w:t>59,570,742.21</w:t>
      </w:r>
      <w:r>
        <w:rPr>
          <w:color w:val="000000"/>
          <w:spacing w:val="0"/>
          <w:w w:val="100"/>
          <w:position w:val="0"/>
        </w:rPr>
        <w:t>元，完成</w:t>
      </w:r>
      <w:r>
        <w:rPr>
          <w:rFonts w:ascii="Times New Roman" w:eastAsia="Times New Roman" w:hAnsi="Times New Roman" w:cs="Times New Roman"/>
          <w:color w:val="000000"/>
          <w:spacing w:val="0"/>
          <w:w w:val="100"/>
          <w:position w:val="0"/>
        </w:rPr>
        <w:t>2016</w:t>
      </w:r>
      <w:r>
        <w:rPr>
          <w:color w:val="000000"/>
          <w:spacing w:val="0"/>
          <w:w w:val="100"/>
          <w:position w:val="0"/>
        </w:rPr>
        <w:t>年度的业绩承诺。</w:t>
      </w:r>
    </w:p>
    <w:p>
      <w:pPr>
        <w:pStyle w:val="Style28"/>
        <w:keepNext/>
        <w:keepLines/>
        <w:widowControl w:val="0"/>
        <w:shd w:val="clear" w:color="auto" w:fill="auto"/>
        <w:tabs>
          <w:tab w:pos="502" w:val="left"/>
        </w:tabs>
        <w:bidi w:val="0"/>
        <w:spacing w:before="0" w:after="36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四</w:t>
      </w:r>
      <w:bookmarkEnd w:id="279"/>
      <w:r>
        <w:rPr>
          <w:color w:val="000000"/>
          <w:spacing w:val="0"/>
          <w:w w:val="100"/>
          <w:position w:val="0"/>
          <w:sz w:val="24"/>
          <w:szCs w:val="24"/>
        </w:rPr>
        <w:t>、</w:t>
        <w:tab/>
        <w:t>控股股东及其关联方对上市公司的非经营性占用资金情况</w:t>
      </w:r>
      <w:bookmarkEnd w:id="277"/>
      <w:bookmarkEnd w:id="278"/>
      <w:bookmarkEnd w:id="280"/>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22" w:val="left"/>
        </w:tabs>
        <w:bidi w:val="0"/>
        <w:spacing w:before="0" w:after="36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五</w:t>
      </w:r>
      <w:bookmarkEnd w:id="28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1"/>
      <w:bookmarkEnd w:id="282"/>
      <w:bookmarkEnd w:id="284"/>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36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六</w:t>
      </w:r>
      <w:bookmarkEnd w:id="287"/>
      <w:r>
        <w:rPr>
          <w:color w:val="000000"/>
          <w:spacing w:val="0"/>
          <w:w w:val="100"/>
          <w:position w:val="0"/>
          <w:sz w:val="24"/>
          <w:szCs w:val="24"/>
        </w:rPr>
        <w:t>、</w:t>
        <w:tab/>
        <w:t>与上年度财务报告相比，会计政策、会计估计和核算方法发生变化的情况说明</w:t>
      </w:r>
      <w:bookmarkEnd w:id="285"/>
      <w:bookmarkEnd w:id="286"/>
      <w:bookmarkEnd w:id="288"/>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公司报告期无会计政策、会计估计和核算方法发生变化的情况。</w:t>
      </w:r>
    </w:p>
    <w:p>
      <w:pPr>
        <w:pStyle w:val="Style28"/>
        <w:keepNext/>
        <w:keepLines/>
        <w:widowControl w:val="0"/>
        <w:shd w:val="clear" w:color="auto" w:fill="auto"/>
        <w:tabs>
          <w:tab w:pos="526" w:val="left"/>
        </w:tabs>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七</w:t>
      </w:r>
      <w:bookmarkEnd w:id="291"/>
      <w:r>
        <w:rPr>
          <w:color w:val="000000"/>
          <w:spacing w:val="0"/>
          <w:w w:val="100"/>
          <w:position w:val="0"/>
          <w:sz w:val="24"/>
          <w:szCs w:val="24"/>
        </w:rPr>
        <w:t>、</w:t>
        <w:tab/>
        <w:t>报告期内发生重大会计差错更正需追溯重述的情况说明</w:t>
      </w:r>
      <w:bookmarkEnd w:id="289"/>
      <w:bookmarkEnd w:id="290"/>
      <w:bookmarkEnd w:id="292"/>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公司报告期无重大会计差错更正需追溯重述的情况。</w:t>
      </w:r>
    </w:p>
    <w:p>
      <w:pPr>
        <w:pStyle w:val="Style28"/>
        <w:keepNext/>
        <w:keepLines/>
        <w:widowControl w:val="0"/>
        <w:shd w:val="clear" w:color="auto" w:fill="auto"/>
        <w:tabs>
          <w:tab w:pos="526" w:val="left"/>
        </w:tabs>
        <w:bidi w:val="0"/>
        <w:spacing w:before="0" w:after="3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八</w:t>
      </w:r>
      <w:bookmarkEnd w:id="295"/>
      <w:r>
        <w:rPr>
          <w:color w:val="000000"/>
          <w:spacing w:val="0"/>
          <w:w w:val="100"/>
          <w:position w:val="0"/>
          <w:sz w:val="24"/>
          <w:szCs w:val="24"/>
        </w:rPr>
        <w:t>、</w:t>
        <w:tab/>
        <w:t>与上年度财务报告相比，合并报表范围发生变化的情况说明</w:t>
      </w:r>
      <w:bookmarkEnd w:id="293"/>
      <w:bookmarkEnd w:id="294"/>
      <w:bookmarkEnd w:id="296"/>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增加二级子公司中教未来教育科技（北京）有限公司。</w:t>
      </w:r>
    </w:p>
    <w:p>
      <w:pPr>
        <w:pStyle w:val="Style28"/>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九</w:t>
      </w:r>
      <w:bookmarkEnd w:id="299"/>
      <w:r>
        <w:rPr>
          <w:color w:val="000000"/>
          <w:spacing w:val="0"/>
          <w:w w:val="100"/>
          <w:position w:val="0"/>
          <w:sz w:val="24"/>
          <w:szCs w:val="24"/>
        </w:rPr>
        <w:t>、聘任、解聘会计师事务所情况</w:t>
      </w:r>
      <w:bookmarkEnd w:id="297"/>
      <w:bookmarkEnd w:id="298"/>
      <w:bookmarkEnd w:id="300"/>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倪元飞、李可虎</w:t>
            </w:r>
          </w:p>
        </w:tc>
      </w:tr>
    </w:tbl>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440" w:right="0" w:firstLine="0"/>
        <w:jc w:val="left"/>
      </w:pPr>
      <w:r>
        <w:rPr>
          <w:color w:val="000000"/>
          <w:spacing w:val="0"/>
          <w:w w:val="100"/>
          <w:position w:val="0"/>
        </w:rPr>
        <w:t>报告期内，公司聘请瑞华会计师事务所（特殊普通合伙）为内部控制审计会计师事务所，支付的费用为</w:t>
      </w:r>
      <w:r>
        <w:rPr>
          <w:rFonts w:ascii="Times New Roman" w:eastAsia="Times New Roman" w:hAnsi="Times New Roman" w:cs="Times New Roman"/>
          <w:color w:val="000000"/>
          <w:spacing w:val="0"/>
          <w:w w:val="100"/>
          <w:position w:val="0"/>
        </w:rPr>
        <w:t>30</w:t>
      </w:r>
      <w:r>
        <w:rPr>
          <w:color w:val="000000"/>
          <w:spacing w:val="0"/>
          <w:w w:val="100"/>
          <w:position w:val="0"/>
        </w:rPr>
        <w:t>万元。 报告期内，公司收购中教未来</w:t>
      </w:r>
      <w:r>
        <w:rPr>
          <w:rFonts w:ascii="Times New Roman" w:eastAsia="Times New Roman" w:hAnsi="Times New Roman" w:cs="Times New Roman"/>
          <w:color w:val="000000"/>
          <w:spacing w:val="0"/>
          <w:w w:val="100"/>
          <w:position w:val="0"/>
        </w:rPr>
        <w:t>60%</w:t>
      </w:r>
      <w:r>
        <w:rPr>
          <w:color w:val="000000"/>
          <w:spacing w:val="0"/>
          <w:w w:val="100"/>
          <w:position w:val="0"/>
        </w:rPr>
        <w:t>股权，聘请国信证券股份有限公司为财务顾问，支付的费用为</w:t>
      </w:r>
      <w:r>
        <w:rPr>
          <w:rFonts w:ascii="Times New Roman" w:eastAsia="Times New Roman" w:hAnsi="Times New Roman" w:cs="Times New Roman"/>
          <w:color w:val="000000"/>
          <w:spacing w:val="0"/>
          <w:w w:val="100"/>
          <w:position w:val="0"/>
        </w:rPr>
        <w:t>138</w:t>
      </w:r>
      <w:r>
        <w:rPr>
          <w:color w:val="000000"/>
          <w:spacing w:val="0"/>
          <w:w w:val="100"/>
          <w:position w:val="0"/>
        </w:rPr>
        <w:t>万元。</w:t>
      </w:r>
    </w:p>
    <w:p>
      <w:pPr>
        <w:pStyle w:val="Style28"/>
        <w:keepNext/>
        <w:keepLines/>
        <w:widowControl w:val="0"/>
        <w:shd w:val="clear" w:color="auto" w:fill="auto"/>
        <w:bidi w:val="0"/>
        <w:spacing w:before="0" w:after="36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十、年度报告披露后面临暂停上市和终止上市情况</w:t>
      </w:r>
      <w:bookmarkEnd w:id="301"/>
      <w:bookmarkEnd w:id="302"/>
      <w:bookmarkEnd w:id="303"/>
    </w:p>
    <w:p>
      <w:pPr>
        <w:pStyle w:val="Style3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十一、破产重整相关事项</w:t>
      </w:r>
      <w:bookmarkEnd w:id="304"/>
      <w:bookmarkEnd w:id="305"/>
      <w:bookmarkEnd w:id="306"/>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十二、重大诉讼、仲裁事项</w:t>
      </w:r>
      <w:bookmarkEnd w:id="307"/>
      <w:bookmarkEnd w:id="308"/>
      <w:bookmarkEnd w:id="309"/>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本报告期公司无重大诉讼、仲裁事项。未达到重大诉讼披露标准的其他诉讼的涉案总金额</w:t>
      </w:r>
      <w:r>
        <w:rPr>
          <w:rFonts w:ascii="Times New Roman" w:eastAsia="Times New Roman" w:hAnsi="Times New Roman" w:cs="Times New Roman"/>
          <w:color w:val="000000"/>
          <w:spacing w:val="0"/>
          <w:w w:val="100"/>
          <w:position w:val="0"/>
        </w:rPr>
        <w:t>1,414.54</w:t>
      </w:r>
      <w:r>
        <w:rPr>
          <w:color w:val="000000"/>
          <w:spacing w:val="0"/>
          <w:w w:val="100"/>
          <w:position w:val="0"/>
        </w:rPr>
        <w:t>万元。</w:t>
      </w:r>
    </w:p>
    <w:p>
      <w:pPr>
        <w:pStyle w:val="Style28"/>
        <w:keepNext/>
        <w:keepLines/>
        <w:widowControl w:val="0"/>
        <w:shd w:val="clear" w:color="auto" w:fill="auto"/>
        <w:bidi w:val="0"/>
        <w:spacing w:before="0" w:after="36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十三、处罚及整改情况</w:t>
      </w:r>
      <w:bookmarkEnd w:id="310"/>
      <w:bookmarkEnd w:id="311"/>
      <w:bookmarkEnd w:id="312"/>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十四、公司及其控股股东、实际控制人的诚信状况</w:t>
      </w:r>
      <w:bookmarkEnd w:id="313"/>
      <w:bookmarkEnd w:id="314"/>
      <w:bookmarkEnd w:id="315"/>
    </w:p>
    <w:p>
      <w:pPr>
        <w:pStyle w:val="Style3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十五、公司股权激励计划、员工持股计划或其他员工激励措施的实施情况</w:t>
      </w:r>
      <w:bookmarkEnd w:id="316"/>
      <w:bookmarkEnd w:id="317"/>
      <w:bookmarkEnd w:id="318"/>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公司报告期无股权激励计划、员工持股计划或其他员工激励措施及其实施情况。</w:t>
      </w:r>
      <w:r>
        <w:br w:type="page"/>
      </w:r>
    </w:p>
    <w:p>
      <w:pPr>
        <w:pStyle w:val="Style28"/>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十六、重大关联交易</w:t>
      </w:r>
      <w:bookmarkEnd w:id="319"/>
      <w:bookmarkEnd w:id="320"/>
      <w:bookmarkEnd w:id="321"/>
    </w:p>
    <w:p>
      <w:pPr>
        <w:pStyle w:val="Style34"/>
        <w:keepNext/>
        <w:keepLines/>
        <w:widowControl w:val="0"/>
        <w:shd w:val="clear" w:color="auto" w:fill="auto"/>
        <w:bidi w:val="0"/>
        <w:spacing w:before="0" w:after="36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、与日常经营相关的关联交易</w:t>
      </w:r>
      <w:bookmarkEnd w:id="322"/>
      <w:bookmarkEnd w:id="323"/>
      <w:bookmarkEnd w:id="325"/>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82"/>
        <w:gridCol w:w="653"/>
        <w:gridCol w:w="653"/>
        <w:gridCol w:w="682"/>
        <w:gridCol w:w="658"/>
        <w:gridCol w:w="686"/>
        <w:gridCol w:w="778"/>
        <w:gridCol w:w="648"/>
        <w:gridCol w:w="778"/>
        <w:gridCol w:w="648"/>
        <w:gridCol w:w="653"/>
        <w:gridCol w:w="686"/>
        <w:gridCol w:w="648"/>
        <w:gridCol w:w="754"/>
      </w:tblGrid>
      <w:tr>
        <w:trPr>
          <w:trHeight w:val="97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300" w:right="0" w:hanging="300"/>
              <w:jc w:val="left"/>
            </w:pPr>
            <w:r>
              <w:rPr>
                <w:rFonts w:ascii="SimSun" w:eastAsia="SimSun" w:hAnsi="SimSun" w:cs="SimSun"/>
                <w:color w:val="000000"/>
                <w:spacing w:val="0"/>
                <w:w w:val="100"/>
                <w:position w:val="0"/>
              </w:rPr>
              <w:t>关联交易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240" w:right="0" w:hanging="240"/>
              <w:jc w:val="both"/>
            </w:pPr>
            <w:r>
              <w:rPr>
                <w:rFonts w:ascii="SimSun" w:eastAsia="SimSun" w:hAnsi="SimSun" w:cs="SimSun"/>
                <w:color w:val="000000"/>
                <w:spacing w:val="0"/>
                <w:w w:val="100"/>
                <w:position w:val="0"/>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关联交 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关联交 易价格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2" w:lineRule="exact"/>
              <w:ind w:left="0" w:right="0" w:firstLine="0"/>
              <w:jc w:val="center"/>
            </w:pPr>
            <w:r>
              <w:rPr>
                <w:rFonts w:ascii="SimSun" w:eastAsia="SimSun" w:hAnsi="SimSun" w:cs="SimSun"/>
                <w:color w:val="000000"/>
                <w:spacing w:val="0"/>
                <w:w w:val="100"/>
                <w:position w:val="0"/>
              </w:rPr>
              <w:t>关联交易 金额（万 元）</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占同类 交易金 额的比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获批的交 易额度 （万元）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2" w:lineRule="exact"/>
              <w:ind w:left="0" w:right="0" w:firstLine="0"/>
              <w:jc w:val="center"/>
            </w:pPr>
            <w:r>
              <w:rPr>
                <w:rFonts w:ascii="SimSun" w:eastAsia="SimSun" w:hAnsi="SimSun" w:cs="SimSun"/>
                <w:color w:val="000000"/>
                <w:spacing w:val="0"/>
                <w:w w:val="100"/>
                <w:position w:val="0"/>
              </w:rPr>
              <w:t>是否超 过获批 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关联交 易结算 方式</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可获得 的同类 交易市 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披露索 引</w:t>
            </w: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都市快报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同一最 终控制 方控制</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《收入 分成协 议》</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8,524.53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8,524.53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8,524.53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2016-029</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号公告</w:t>
            </w:r>
          </w:p>
        </w:tc>
      </w:tr>
      <w:tr>
        <w:trPr>
          <w:trHeight w:val="97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杭州日报 报业集团</w:t>
            </w:r>
          </w:p>
          <w:p>
            <w:pPr>
              <w:pStyle w:val="Style2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（杭州日 报社）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同一最 终控制 方控制</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《收入 分成协 议》</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6,757.02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2016-029</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号公告</w:t>
            </w: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每日商报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同一最 终控制 方控制</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《收入 分成协 议》</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2016-029</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号公告</w:t>
            </w: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萧山日报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同一最 终控制 方控制</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《收入 分成协 议》</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2,068.94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2,068.94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2016-029</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号公告</w:t>
            </w: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余杭晨报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同一最 终控制 方控制</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《收入 分成协 议》</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1,138.31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2016-029</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号公告</w:t>
            </w: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富阳日报 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同一最 终控制 方控制</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采编服 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《收入 分成协 议》</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11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2016-029</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号公告</w:t>
            </w:r>
          </w:p>
        </w:tc>
      </w:tr>
      <w:tr>
        <w:trPr>
          <w:trHeight w:val="250" w:hRule="exact"/>
        </w:trPr>
        <w:tc>
          <w:tcPr>
            <w:gridSpan w:val="4"/>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21,234.30</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21,844.83</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50" w:hRule="exact"/>
        </w:trPr>
        <w:tc>
          <w:tcPr>
            <w:gridSpan w:val="4"/>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大额销货退回的详细情况</w:t>
            </w:r>
          </w:p>
        </w:tc>
        <w:tc>
          <w:tcPr>
            <w:gridSpan w:val="10"/>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970" w:hRule="exact"/>
        </w:trPr>
        <w:tc>
          <w:tcPr>
            <w:gridSpan w:val="4"/>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exact"/>
              <w:ind w:left="0" w:right="0" w:firstLine="0"/>
              <w:jc w:val="both"/>
            </w:pPr>
            <w:r>
              <w:rPr>
                <w:rFonts w:ascii="SimSun" w:eastAsia="SimSun" w:hAnsi="SimSun" w:cs="SimSun"/>
                <w:color w:val="000000"/>
                <w:spacing w:val="0"/>
                <w:w w:val="100"/>
                <w:position w:val="0"/>
              </w:rPr>
              <w:t>按类别对本期将发生的日常关联交 易进行总金额预计的，在报告期内 的实际履行情况</w:t>
            </w:r>
          </w:p>
        </w:tc>
        <w:tc>
          <w:tcPr>
            <w:gridSpan w:val="10"/>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年向关联人采购原材料的日常关联交易预计</w:t>
            </w:r>
            <w:r>
              <w:rPr>
                <w:color w:val="000000"/>
                <w:spacing w:val="0"/>
                <w:w w:val="100"/>
                <w:position w:val="0"/>
              </w:rPr>
              <w:t>255,550,000.00</w:t>
            </w:r>
            <w:r>
              <w:rPr>
                <w:rFonts w:ascii="SimSun" w:eastAsia="SimSun" w:hAnsi="SimSun" w:cs="SimSun"/>
                <w:color w:val="000000"/>
                <w:spacing w:val="0"/>
                <w:w w:val="100"/>
                <w:position w:val="0"/>
              </w:rPr>
              <w:t xml:space="preserve">元，实际发生 </w:t>
            </w:r>
            <w:r>
              <w:rPr>
                <w:color w:val="000000"/>
                <w:spacing w:val="0"/>
                <w:w w:val="100"/>
                <w:position w:val="0"/>
              </w:rPr>
              <w:t>230,797,013.68</w:t>
            </w:r>
            <w:r>
              <w:rPr>
                <w:rFonts w:ascii="SimSun" w:eastAsia="SimSun" w:hAnsi="SimSun" w:cs="SimSun"/>
                <w:color w:val="000000"/>
                <w:spacing w:val="0"/>
                <w:w w:val="100"/>
                <w:position w:val="0"/>
              </w:rPr>
              <w:t>元；</w:t>
            </w:r>
            <w:r>
              <w:rPr>
                <w:color w:val="000000"/>
                <w:spacing w:val="0"/>
                <w:w w:val="100"/>
                <w:position w:val="0"/>
              </w:rPr>
              <w:t>2016</w:t>
            </w:r>
            <w:r>
              <w:rPr>
                <w:rFonts w:ascii="SimSun" w:eastAsia="SimSun" w:hAnsi="SimSun" w:cs="SimSun"/>
                <w:color w:val="000000"/>
                <w:spacing w:val="0"/>
                <w:w w:val="100"/>
                <w:position w:val="0"/>
              </w:rPr>
              <w:t>年向关联人销售产品、商品的日常关联交易预计</w:t>
            </w:r>
            <w:r>
              <w:rPr>
                <w:color w:val="000000"/>
                <w:spacing w:val="0"/>
                <w:w w:val="100"/>
                <w:position w:val="0"/>
              </w:rPr>
              <w:t xml:space="preserve">124,310,000.00 </w:t>
            </w:r>
            <w:r>
              <w:rPr>
                <w:rFonts w:ascii="SimSun" w:eastAsia="SimSun" w:hAnsi="SimSun" w:cs="SimSun"/>
                <w:color w:val="000000"/>
                <w:spacing w:val="0"/>
                <w:w w:val="100"/>
                <w:position w:val="0"/>
              </w:rPr>
              <w:t>元，实际发生</w:t>
            </w:r>
            <w:r>
              <w:rPr>
                <w:color w:val="000000"/>
                <w:spacing w:val="0"/>
                <w:w w:val="100"/>
                <w:position w:val="0"/>
              </w:rPr>
              <w:t>74,899,421.00</w:t>
            </w:r>
            <w:r>
              <w:rPr>
                <w:rFonts w:ascii="SimSun" w:eastAsia="SimSun" w:hAnsi="SimSun" w:cs="SimSun"/>
                <w:color w:val="000000"/>
                <w:spacing w:val="0"/>
                <w:w w:val="100"/>
                <w:position w:val="0"/>
              </w:rPr>
              <w:t>元；</w:t>
            </w:r>
            <w:r>
              <w:rPr>
                <w:color w:val="000000"/>
                <w:spacing w:val="0"/>
                <w:w w:val="100"/>
                <w:position w:val="0"/>
              </w:rPr>
              <w:t>2016</w:t>
            </w:r>
            <w:r>
              <w:rPr>
                <w:rFonts w:ascii="SimSun" w:eastAsia="SimSun" w:hAnsi="SimSun" w:cs="SimSun"/>
                <w:color w:val="000000"/>
                <w:spacing w:val="0"/>
                <w:w w:val="100"/>
                <w:position w:val="0"/>
              </w:rPr>
              <w:t>年接受劳务的日常关联交易预计</w:t>
            </w:r>
            <w:r>
              <w:rPr>
                <w:color w:val="000000"/>
                <w:spacing w:val="0"/>
                <w:w w:val="100"/>
                <w:position w:val="0"/>
              </w:rPr>
              <w:t>100,000.00</w:t>
            </w:r>
            <w:r>
              <w:rPr>
                <w:rFonts w:ascii="SimSun" w:eastAsia="SimSun" w:hAnsi="SimSun" w:cs="SimSun"/>
                <w:color w:val="000000"/>
                <w:spacing w:val="0"/>
                <w:w w:val="100"/>
                <w:position w:val="0"/>
              </w:rPr>
              <w:t>元，实 际发生</w:t>
            </w:r>
            <w:r>
              <w:rPr>
                <w:color w:val="000000"/>
                <w:spacing w:val="0"/>
                <w:w w:val="100"/>
                <w:position w:val="0"/>
              </w:rPr>
              <w:t>771,226.42</w:t>
            </w:r>
            <w:r>
              <w:rPr>
                <w:rFonts w:ascii="SimSun" w:eastAsia="SimSun" w:hAnsi="SimSun" w:cs="SimSun"/>
                <w:color w:val="000000"/>
                <w:spacing w:val="0"/>
                <w:w w:val="100"/>
                <w:position w:val="0"/>
              </w:rPr>
              <w:t>元。</w:t>
            </w:r>
          </w:p>
        </w:tc>
      </w:tr>
      <w:tr>
        <w:trPr>
          <w:trHeight w:val="499" w:hRule="exact"/>
        </w:trPr>
        <w:tc>
          <w:tcPr>
            <w:gridSpan w:val="4"/>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交易价格与市场参考价格差异较大 的原因</w:t>
            </w:r>
          </w:p>
        </w:tc>
        <w:tc>
          <w:tcPr>
            <w:gridSpan w:val="10"/>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319" w:line="1" w:lineRule="exact"/>
      </w:pPr>
    </w:p>
    <w:p>
      <w:pPr>
        <w:pStyle w:val="Style34"/>
        <w:keepNext/>
        <w:keepLines/>
        <w:widowControl w:val="0"/>
        <w:shd w:val="clear" w:color="auto" w:fill="auto"/>
        <w:tabs>
          <w:tab w:pos="382" w:val="left"/>
        </w:tabs>
        <w:bidi w:val="0"/>
        <w:spacing w:before="0" w:after="36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w:t>
        <w:tab/>
        <w:t>资产或股权收购、出售发生的关联交易</w:t>
      </w:r>
      <w:bookmarkEnd w:id="326"/>
      <w:bookmarkEnd w:id="327"/>
      <w:bookmarkEnd w:id="32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82" w:val="left"/>
        </w:tabs>
        <w:bidi w:val="0"/>
        <w:spacing w:before="0" w:after="36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w:t>
        <w:tab/>
        <w:t>共同对外投资的关联交易</w:t>
      </w:r>
      <w:bookmarkEnd w:id="330"/>
      <w:bookmarkEnd w:id="331"/>
      <w:bookmarkEnd w:id="33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82" w:val="left"/>
        </w:tabs>
        <w:bidi w:val="0"/>
        <w:spacing w:before="0" w:after="36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4</w:t>
      </w:r>
      <w:bookmarkEnd w:id="336"/>
      <w:r>
        <w:rPr>
          <w:color w:val="000000"/>
          <w:spacing w:val="0"/>
          <w:w w:val="100"/>
          <w:position w:val="0"/>
        </w:rPr>
        <w:t>、</w:t>
        <w:tab/>
        <w:t>关联债权债务往来</w:t>
      </w:r>
      <w:bookmarkEnd w:id="334"/>
      <w:bookmarkEnd w:id="335"/>
      <w:bookmarkEnd w:id="33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34"/>
        <w:keepNext/>
        <w:keepLines/>
        <w:widowControl w:val="0"/>
        <w:shd w:val="clear" w:color="auto" w:fill="auto"/>
        <w:bidi w:val="0"/>
        <w:spacing w:before="0" w:after="3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5</w:t>
      </w:r>
      <w:bookmarkEnd w:id="340"/>
      <w:r>
        <w:rPr>
          <w:color w:val="000000"/>
          <w:spacing w:val="0"/>
          <w:w w:val="100"/>
          <w:position w:val="0"/>
        </w:rPr>
        <w:t>、其他重大关联交易</w:t>
      </w:r>
      <w:bookmarkEnd w:id="338"/>
      <w:bookmarkEnd w:id="339"/>
      <w:bookmarkEnd w:id="34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after="36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十七、重大合同及其履行情况</w:t>
      </w:r>
      <w:bookmarkEnd w:id="342"/>
      <w:bookmarkEnd w:id="343"/>
      <w:bookmarkEnd w:id="344"/>
    </w:p>
    <w:p>
      <w:pPr>
        <w:pStyle w:val="Style34"/>
        <w:keepNext/>
        <w:keepLines/>
        <w:widowControl w:val="0"/>
        <w:shd w:val="clear" w:color="auto" w:fill="auto"/>
        <w:tabs>
          <w:tab w:pos="373" w:val="left"/>
        </w:tabs>
        <w:bidi w:val="0"/>
        <w:spacing w:before="0" w:after="36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w:t>
        <w:tab/>
        <w:t>托管、承包、租赁事项情况</w:t>
      </w:r>
      <w:bookmarkEnd w:id="345"/>
      <w:bookmarkEnd w:id="346"/>
      <w:bookmarkEnd w:id="348"/>
    </w:p>
    <w:p>
      <w:pPr>
        <w:pStyle w:val="Style34"/>
        <w:keepNext/>
        <w:keepLines/>
        <w:widowControl w:val="0"/>
        <w:shd w:val="clear" w:color="auto" w:fill="auto"/>
        <w:tabs>
          <w:tab w:pos="493" w:val="left"/>
        </w:tabs>
        <w:bidi w:val="0"/>
        <w:spacing w:before="0" w:after="360" w:line="240" w:lineRule="auto"/>
        <w:ind w:left="0" w:right="0" w:firstLine="0"/>
        <w:jc w:val="left"/>
      </w:pPr>
      <w:bookmarkStart w:id="345" w:name="bookmark345"/>
      <w:bookmarkStart w:id="346" w:name="bookmark346"/>
      <w:bookmarkStart w:id="349" w:name="bookmark349"/>
      <w:bookmarkStart w:id="350" w:name="bookmark350"/>
      <w:r>
        <w:rPr>
          <w:color w:val="000000"/>
          <w:spacing w:val="0"/>
          <w:w w:val="100"/>
          <w:position w:val="0"/>
        </w:rPr>
        <w:t>（</w:t>
      </w:r>
      <w:bookmarkEnd w:id="34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5"/>
      <w:bookmarkEnd w:id="346"/>
      <w:bookmarkEnd w:id="35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after="36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1"/>
      <w:bookmarkEnd w:id="352"/>
      <w:bookmarkEnd w:id="35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after="36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5"/>
      <w:bookmarkEnd w:id="356"/>
      <w:bookmarkEnd w:id="35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4"/>
        <w:keepNext/>
        <w:keepLines/>
        <w:widowControl w:val="0"/>
        <w:shd w:val="clear" w:color="auto" w:fill="auto"/>
        <w:tabs>
          <w:tab w:pos="382" w:val="left"/>
        </w:tabs>
        <w:bidi w:val="0"/>
        <w:spacing w:before="0" w:after="36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w:t>
        <w:tab/>
        <w:t>重大担保</w:t>
      </w:r>
      <w:bookmarkEnd w:id="359"/>
      <w:bookmarkEnd w:id="360"/>
      <w:bookmarkEnd w:id="36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3"/>
      <w:bookmarkEnd w:id="364"/>
      <w:bookmarkEnd w:id="36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33"/>
        <w:gridCol w:w="941"/>
        <w:gridCol w:w="936"/>
        <w:gridCol w:w="1310"/>
        <w:gridCol w:w="1080"/>
        <w:gridCol w:w="1046"/>
        <w:gridCol w:w="1066"/>
        <w:gridCol w:w="802"/>
        <w:gridCol w:w="792"/>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联方担保</w:t>
            </w: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北京精典博维文化传</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一般保证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5" w:hRule="exact"/>
        </w:trPr>
        <w:tc>
          <w:tcPr>
            <w:gridSpan w:val="2"/>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报告期内审批的对外担保额度合 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报告期内对外担保实际发 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616.57</w:t>
            </w:r>
          </w:p>
        </w:tc>
      </w:tr>
    </w:tbl>
    <w:p>
      <w:pPr>
        <w:spacing w:lineRule="exact" w:line="1"/>
        <w:rPr>
          <w:sz w:val="2"/>
          <w:szCs w:val="2"/>
        </w:rPr>
      </w:pPr>
      <w:r>
        <w:br w:type="page"/>
      </w:r>
    </w:p>
    <w:tbl>
      <w:tblPr>
        <w:tblOverlap w:val="never"/>
        <w:jc w:val="center"/>
        <w:tblLayout w:type="fixed"/>
      </w:tblPr>
      <w:tblGrid>
        <w:gridCol w:w="2669"/>
        <w:gridCol w:w="2251"/>
        <w:gridCol w:w="2126"/>
        <w:gridCol w:w="2659"/>
      </w:tblGrid>
      <w:tr>
        <w:trPr>
          <w:trHeight w:val="72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报告期末已审批的对外担保额度</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1,750</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报告期末实际对外担保余</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额合计（</w:t>
            </w:r>
            <w:r>
              <w:rPr>
                <w:color w:val="000000"/>
                <w:spacing w:val="0"/>
                <w:w w:val="100"/>
                <w:position w:val="0"/>
              </w:rPr>
              <w:t>A4</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616.57</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公司与子公司之间担保情况</w:t>
            </w:r>
          </w:p>
        </w:tc>
      </w:tr>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bottom"/>
          </w:tcPr>
          <w:p>
            <w:pPr>
              <w:pStyle w:val="Style22"/>
              <w:keepNext w:val="0"/>
              <w:keepLines w:val="0"/>
              <w:widowControl w:val="0"/>
              <w:shd w:val="clear" w:color="auto" w:fill="auto"/>
              <w:tabs>
                <w:tab w:pos="931" w:val="left"/>
              </w:tabs>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a.</w:t>
              <w:tab/>
            </w: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实际担保金、，工，</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 是否履行是否为关</w:t>
            </w:r>
          </w:p>
        </w:tc>
      </w:tr>
      <w:tr>
        <w:trPr>
          <w:trHeight w:val="158" w:hRule="exact"/>
        </w:trPr>
        <w:tc>
          <w:tcPr>
            <w:tcBorders>
              <w:left w:val="single" w:sz="4"/>
            </w:tcBorders>
            <w:shd w:val="clear" w:color="auto" w:fill="D3D3D3"/>
            <w:vAlign w:val="bottom"/>
          </w:tcPr>
          <w:p>
            <w:pPr>
              <w:pStyle w:val="Style22"/>
              <w:keepNext w:val="0"/>
              <w:keepLines w:val="0"/>
              <w:widowControl w:val="0"/>
              <w:shd w:val="clear" w:color="auto" w:fill="auto"/>
              <w:tabs>
                <w:tab w:pos="1770" w:val="left"/>
              </w:tabs>
              <w:bidi w:val="0"/>
              <w:spacing w:before="0" w:after="0" w:line="240" w:lineRule="auto"/>
              <w:ind w:left="0" w:right="0" w:firstLine="320"/>
              <w:jc w:val="left"/>
            </w:pPr>
            <w:r>
              <w:rPr>
                <w:rFonts w:ascii="SimSun" w:eastAsia="SimSun" w:hAnsi="SimSun" w:cs="SimSun"/>
                <w:color w:val="000000"/>
                <w:spacing w:val="0"/>
                <w:w w:val="100"/>
                <w:position w:val="0"/>
              </w:rPr>
              <w:t>担保对象名称</w:t>
              <w:tab/>
              <w:t>相关公告</w:t>
            </w:r>
          </w:p>
        </w:tc>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left w:val="single" w:sz="4"/>
            </w:tcBorders>
            <w:shd w:val="clear" w:color="auto" w:fill="D3D3D3"/>
            <w:vAlign w:val="bottom"/>
          </w:tcPr>
          <w:p>
            <w:pPr>
              <w:pStyle w:val="Style22"/>
              <w:keepNext w:val="0"/>
              <w:keepLines w:val="0"/>
              <w:widowControl w:val="0"/>
              <w:shd w:val="clear" w:color="auto" w:fill="auto"/>
              <w:tabs>
                <w:tab w:pos="1165" w:val="left"/>
              </w:tabs>
              <w:bidi w:val="0"/>
              <w:spacing w:before="0" w:after="0" w:line="240" w:lineRule="auto"/>
              <w:ind w:left="0" w:right="0" w:firstLine="440"/>
              <w:jc w:val="left"/>
            </w:pPr>
            <w:r>
              <w:rPr>
                <w:rFonts w:ascii="SimSun" w:eastAsia="SimSun" w:hAnsi="SimSun" w:cs="SimSun"/>
                <w:color w:val="000000"/>
                <w:spacing w:val="0"/>
                <w:w w:val="100"/>
                <w:position w:val="0"/>
              </w:rPr>
              <w:t>„</w:t>
              <w:tab/>
              <w:t>担保类型</w:t>
            </w:r>
          </w:p>
        </w:tc>
        <w:tc>
          <w:tcPr>
            <w:tcBorders>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担保期</w:t>
            </w:r>
          </w:p>
        </w:tc>
      </w:tr>
      <w:tr>
        <w:trPr>
          <w:trHeight w:val="43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披露日期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（协议签署日）</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额</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完毕联方担保</w:t>
            </w:r>
          </w:p>
        </w:tc>
      </w:tr>
      <w:tr>
        <w:trPr>
          <w:trHeight w:val="28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浙江风盛传媒股份有</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连带责任保</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9,016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right w:val="single" w:sz="4"/>
            </w:tcBorders>
            <w:shd w:val="clear" w:color="auto" w:fill="FFFFFF"/>
            <w:vAlign w:val="top"/>
          </w:tcPr>
          <w:p>
            <w:pPr>
              <w:pStyle w:val="Style22"/>
              <w:keepNext w:val="0"/>
              <w:keepLines w:val="0"/>
              <w:widowControl w:val="0"/>
              <w:shd w:val="clear" w:color="auto" w:fill="auto"/>
              <w:tabs>
                <w:tab w:pos="1061" w:val="left"/>
                <w:tab w:pos="1867" w:val="left"/>
              </w:tabs>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w:t>
              <w:tab/>
              <w:t>否</w:t>
              <w:tab/>
              <w:t>否</w:t>
            </w:r>
          </w:p>
        </w:tc>
      </w:tr>
      <w:tr>
        <w:trPr>
          <w:trHeight w:val="278" w:hRule="exact"/>
        </w:trPr>
        <w:tc>
          <w:tcPr>
            <w:tcBorders>
              <w:left w:val="single" w:sz="4"/>
            </w:tcBorders>
            <w:shd w:val="clear" w:color="auto" w:fill="C8EDCC"/>
            <w:vAlign w:val="top"/>
          </w:tcPr>
          <w:p>
            <w:pPr>
              <w:pStyle w:val="Style22"/>
              <w:keepNext w:val="0"/>
              <w:keepLines w:val="0"/>
              <w:widowControl w:val="0"/>
              <w:shd w:val="clear" w:color="auto" w:fill="auto"/>
              <w:tabs>
                <w:tab w:pos="1718" w:val="left"/>
              </w:tabs>
              <w:bidi w:val="0"/>
              <w:spacing w:before="0" w:after="0" w:line="240" w:lineRule="auto"/>
              <w:ind w:left="0" w:right="0" w:firstLine="0"/>
              <w:jc w:val="left"/>
            </w:pPr>
            <w:r>
              <w:rPr>
                <w:rFonts w:ascii="SimSun" w:eastAsia="SimSun" w:hAnsi="SimSun" w:cs="SimSun"/>
                <w:color w:val="000000"/>
                <w:spacing w:val="0"/>
                <w:w w:val="100"/>
                <w:position w:val="0"/>
              </w:rPr>
              <w:t>限公司</w:t>
              <w:tab/>
              <w:t>月</w:t>
            </w: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证</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报告期内审批对子公司担保额度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报告期内对子公司担保实</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9,016</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际发生额合计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报告期末对子公司实际担</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9,016</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额度合计（</w:t>
            </w:r>
            <w:r>
              <w:rPr>
                <w:color w:val="000000"/>
                <w:spacing w:val="0"/>
                <w:w w:val="100"/>
                <w:position w:val="0"/>
              </w:rPr>
              <w:t>B3</w:t>
            </w:r>
            <w:r>
              <w:rPr>
                <w:rFonts w:ascii="SimSun" w:eastAsia="SimSun" w:hAnsi="SimSun" w:cs="SimSu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保余额合计（</w:t>
            </w:r>
            <w:r>
              <w:rPr>
                <w:color w:val="000000"/>
                <w:spacing w:val="0"/>
                <w:w w:val="100"/>
                <w:position w:val="0"/>
              </w:rPr>
              <w:t>B4</w:t>
            </w:r>
            <w:r>
              <w:rPr>
                <w:rFonts w:ascii="SimSun" w:eastAsia="SimSun" w:hAnsi="SimSun" w:cs="SimSun"/>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bottom"/>
          </w:tcPr>
          <w:p>
            <w:pPr>
              <w:pStyle w:val="Style22"/>
              <w:keepNext w:val="0"/>
              <w:keepLines w:val="0"/>
              <w:widowControl w:val="0"/>
              <w:shd w:val="clear" w:color="auto" w:fill="auto"/>
              <w:tabs>
                <w:tab w:pos="931" w:val="left"/>
              </w:tabs>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a.</w:t>
              <w:tab/>
            </w: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bottom"/>
          </w:tcPr>
          <w:p>
            <w:pPr>
              <w:pStyle w:val="Style22"/>
              <w:keepNext w:val="0"/>
              <w:keepLines w:val="0"/>
              <w:widowControl w:val="0"/>
              <w:shd w:val="clear" w:color="auto" w:fill="auto"/>
              <w:tabs>
                <w:tab w:pos="1090" w:val="left"/>
              </w:tabs>
              <w:bidi w:val="0"/>
              <w:spacing w:before="0" w:after="0" w:line="240" w:lineRule="auto"/>
              <w:ind w:left="0" w:right="0" w:firstLine="0"/>
              <w:jc w:val="left"/>
            </w:pPr>
            <w:r>
              <w:rPr>
                <w:rFonts w:ascii="SimSun" w:eastAsia="SimSun" w:hAnsi="SimSun" w:cs="SimSun"/>
                <w:color w:val="000000"/>
                <w:spacing w:val="0"/>
                <w:w w:val="100"/>
                <w:position w:val="0"/>
              </w:rPr>
              <w:t>实际担保金</w:t>
              <w:tab/>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,工，</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 是否履行是否为关</w:t>
            </w:r>
          </w:p>
        </w:tc>
      </w:tr>
      <w:tr>
        <w:trPr>
          <w:trHeight w:val="158" w:hRule="exact"/>
        </w:trPr>
        <w:tc>
          <w:tcPr>
            <w:tcBorders>
              <w:left w:val="single" w:sz="4"/>
            </w:tcBorders>
            <w:shd w:val="clear" w:color="auto" w:fill="D3D3D3"/>
            <w:vAlign w:val="bottom"/>
          </w:tcPr>
          <w:p>
            <w:pPr>
              <w:pStyle w:val="Style22"/>
              <w:keepNext w:val="0"/>
              <w:keepLines w:val="0"/>
              <w:widowControl w:val="0"/>
              <w:shd w:val="clear" w:color="auto" w:fill="auto"/>
              <w:tabs>
                <w:tab w:pos="1770" w:val="left"/>
              </w:tabs>
              <w:bidi w:val="0"/>
              <w:spacing w:before="0" w:after="0" w:line="240" w:lineRule="auto"/>
              <w:ind w:left="0" w:right="0" w:firstLine="320"/>
              <w:jc w:val="left"/>
            </w:pPr>
            <w:r>
              <w:rPr>
                <w:rFonts w:ascii="SimSun" w:eastAsia="SimSun" w:hAnsi="SimSun" w:cs="SimSun"/>
                <w:color w:val="000000"/>
                <w:spacing w:val="0"/>
                <w:w w:val="100"/>
                <w:position w:val="0"/>
              </w:rPr>
              <w:t>担保对象名称</w:t>
              <w:tab/>
              <w:t>相关公告</w:t>
            </w:r>
          </w:p>
        </w:tc>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left w:val="single" w:sz="4"/>
            </w:tcBorders>
            <w:shd w:val="clear" w:color="auto" w:fill="D3D3D3"/>
            <w:vAlign w:val="bottom"/>
          </w:tcPr>
          <w:p>
            <w:pPr>
              <w:pStyle w:val="Style22"/>
              <w:keepNext w:val="0"/>
              <w:keepLines w:val="0"/>
              <w:widowControl w:val="0"/>
              <w:shd w:val="clear" w:color="auto" w:fill="auto"/>
              <w:tabs>
                <w:tab w:pos="1222" w:val="left"/>
              </w:tabs>
              <w:bidi w:val="0"/>
              <w:spacing w:before="0" w:after="0" w:line="240" w:lineRule="auto"/>
              <w:ind w:left="0" w:right="0" w:firstLine="440"/>
              <w:jc w:val="left"/>
            </w:pPr>
            <w:r>
              <w:rPr>
                <w:rFonts w:ascii="SimSun" w:eastAsia="SimSun" w:hAnsi="SimSun" w:cs="SimSun"/>
                <w:color w:val="000000"/>
                <w:spacing w:val="0"/>
                <w:w w:val="100"/>
                <w:position w:val="0"/>
              </w:rPr>
              <w:t>y</w:t>
              <w:tab/>
            </w:r>
            <w:r>
              <w:rPr>
                <w:rFonts w:ascii="SimSun" w:eastAsia="SimSun" w:hAnsi="SimSun" w:cs="SimSun"/>
                <w:color w:val="000000"/>
                <w:spacing w:val="0"/>
                <w:w w:val="100"/>
                <w:position w:val="0"/>
              </w:rPr>
              <w:t>担保类型</w:t>
            </w:r>
          </w:p>
        </w:tc>
        <w:tc>
          <w:tcPr>
            <w:tcBorders>
              <w:left w:val="single" w:sz="4"/>
              <w:right w:val="single" w:sz="4"/>
            </w:tcBorders>
            <w:shd w:val="clear" w:color="auto" w:fill="D3D3D3"/>
            <w:vAlign w:val="bottom"/>
          </w:tcPr>
          <w:p>
            <w:pPr>
              <w:pStyle w:val="Style22"/>
              <w:keepNext w:val="0"/>
              <w:keepLines w:val="0"/>
              <w:widowControl w:val="0"/>
              <w:shd w:val="clear" w:color="auto" w:fill="auto"/>
              <w:tabs>
                <w:tab w:pos="1282" w:val="left"/>
              </w:tabs>
              <w:bidi w:val="0"/>
              <w:spacing w:before="0" w:after="0" w:line="240" w:lineRule="auto"/>
              <w:ind w:left="0" w:right="0" w:firstLine="260"/>
              <w:jc w:val="left"/>
            </w:pPr>
            <w:r>
              <w:rPr>
                <w:rFonts w:ascii="SimSun" w:eastAsia="SimSun" w:hAnsi="SimSun" w:cs="SimSun"/>
                <w:color w:val="000000"/>
                <w:spacing w:val="0"/>
                <w:w w:val="100"/>
                <w:position w:val="0"/>
              </w:rPr>
              <w:t>担保期</w:t>
              <w:tab/>
              <w:t xml:space="preserve">—乂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427"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披露日期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（协议签署日）</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额</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完毕联万担保</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公司担保总额（即前三大项的合计）</w:t>
            </w:r>
          </w:p>
        </w:tc>
      </w:tr>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报告期内担保实际发生额</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9,016</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616.57</w:t>
            </w:r>
          </w:p>
        </w:tc>
      </w:tr>
      <w:tr>
        <w:trPr>
          <w:trHeight w:val="27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color w:val="000000"/>
                <w:spacing w:val="0"/>
                <w:w w:val="100"/>
                <w:position w:val="0"/>
              </w:rPr>
              <w:t>A2+B2+C2</w:t>
            </w:r>
            <w:r>
              <w:rPr>
                <w:rFonts w:ascii="SimSun" w:eastAsia="SimSun" w:hAnsi="SimSun" w:cs="SimSun"/>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报告期末实际担保余额合</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10,766</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616.57</w:t>
            </w:r>
          </w:p>
        </w:tc>
      </w:tr>
      <w:tr>
        <w:trPr>
          <w:trHeight w:val="274"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）占公司净资产的比例</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403"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的被担保对象提供的债务担</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D+E+F</w:t>
            </w:r>
            <w:r>
              <w:rPr>
                <w:rFonts w:ascii="SimSun" w:eastAsia="SimSun" w:hAnsi="SimSun" w:cs="SimSun"/>
                <w:color w:val="000000"/>
                <w:spacing w:val="0"/>
                <w:w w:val="100"/>
                <w:position w:val="0"/>
              </w:rPr>
              <w:t>）</w:t>
            </w:r>
          </w:p>
        </w:tc>
        <w:tc>
          <w:tcPr>
            <w:gridSpan w:val="2"/>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采用复合方式担保的具体情况说明：无</w:t>
      </w:r>
    </w:p>
    <w:p>
      <w:pPr>
        <w:pStyle w:val="Style34"/>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7"/>
      <w:bookmarkEnd w:id="368"/>
      <w:bookmarkEnd w:id="370"/>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公司报告期无违规对外担保情况。</w:t>
      </w:r>
      <w:r>
        <w:br w:type="page"/>
      </w:r>
    </w:p>
    <w:p>
      <w:pPr>
        <w:pStyle w:val="Style34"/>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3</w:t>
      </w:r>
      <w:bookmarkEnd w:id="373"/>
      <w:r>
        <w:rPr>
          <w:color w:val="000000"/>
          <w:spacing w:val="0"/>
          <w:w w:val="100"/>
          <w:position w:val="0"/>
        </w:rPr>
        <w:t>、委托他人进行现金资产管理情况</w:t>
      </w:r>
      <w:bookmarkEnd w:id="371"/>
      <w:bookmarkEnd w:id="372"/>
      <w:bookmarkEnd w:id="374"/>
    </w:p>
    <w:p>
      <w:pPr>
        <w:pStyle w:val="Style34"/>
        <w:keepNext/>
        <w:keepLines/>
        <w:widowControl w:val="0"/>
        <w:shd w:val="clear" w:color="auto" w:fill="auto"/>
        <w:bidi w:val="0"/>
        <w:spacing w:before="0" w:line="240" w:lineRule="auto"/>
        <w:ind w:left="0" w:right="0" w:firstLine="0"/>
        <w:jc w:val="left"/>
      </w:pPr>
      <w:bookmarkStart w:id="371" w:name="bookmark371"/>
      <w:bookmarkStart w:id="372" w:name="bookmark372"/>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1"/>
      <w:bookmarkEnd w:id="372"/>
      <w:bookmarkEnd w:id="37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1301"/>
        <w:gridCol w:w="518"/>
        <w:gridCol w:w="960"/>
        <w:gridCol w:w="672"/>
        <w:gridCol w:w="773"/>
        <w:gridCol w:w="763"/>
        <w:gridCol w:w="518"/>
        <w:gridCol w:w="898"/>
        <w:gridCol w:w="974"/>
        <w:gridCol w:w="624"/>
        <w:gridCol w:w="902"/>
        <w:gridCol w:w="802"/>
      </w:tblGrid>
      <w:tr>
        <w:trPr>
          <w:trHeight w:val="7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受托人名称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40" w:line="77" w:lineRule="exact"/>
              <w:ind w:left="0" w:right="0" w:firstLine="0"/>
              <w:jc w:val="left"/>
            </w:pPr>
            <w:r>
              <w:rPr>
                <w:rFonts w:ascii="SimSun" w:eastAsia="SimSun" w:hAnsi="SimSun" w:cs="SimSun"/>
                <w:color w:val="000000"/>
                <w:spacing w:val="0"/>
                <w:w w:val="100"/>
                <w:position w:val="0"/>
              </w:rPr>
              <w:t>阜木 是否</w:t>
            </w:r>
          </w:p>
          <w:p>
            <w:pPr>
              <w:pStyle w:val="Style22"/>
              <w:keepNext w:val="0"/>
              <w:keepLines w:val="0"/>
              <w:widowControl w:val="0"/>
              <w:shd w:val="clear" w:color="auto" w:fill="auto"/>
              <w:bidi w:val="0"/>
              <w:spacing w:before="0" w:after="40" w:line="77" w:lineRule="exact"/>
              <w:ind w:left="0" w:right="0" w:firstLine="0"/>
              <w:jc w:val="left"/>
            </w:pPr>
            <w:r>
              <w:rPr>
                <w:rFonts w:ascii="SimSun" w:eastAsia="SimSun" w:hAnsi="SimSun" w:cs="SimSun"/>
                <w:color w:val="000000"/>
                <w:spacing w:val="0"/>
                <w:w w:val="100"/>
                <w:position w:val="0"/>
              </w:rPr>
              <w:t>关联</w:t>
            </w:r>
          </w:p>
          <w:p>
            <w:pPr>
              <w:pStyle w:val="Style22"/>
              <w:keepNext w:val="0"/>
              <w:keepLines w:val="0"/>
              <w:widowControl w:val="0"/>
              <w:shd w:val="clear" w:color="auto" w:fill="auto"/>
              <w:bidi w:val="0"/>
              <w:spacing w:before="0" w:after="40" w:line="77" w:lineRule="exact"/>
              <w:ind w:left="0" w:right="0" w:firstLine="0"/>
              <w:jc w:val="left"/>
            </w:pPr>
            <w:r>
              <w:rPr>
                <w:rFonts w:ascii="SimSun" w:eastAsia="SimSun" w:hAnsi="SimSun" w:cs="SimSun"/>
                <w:color w:val="000000"/>
                <w:spacing w:val="0"/>
                <w:w w:val="100"/>
                <w:position w:val="0"/>
              </w:rPr>
              <w:t>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委托理 财金额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终止日 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报酬 确定 方式</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本期实际 收回本金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计提减值准 备金额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预计收</w:t>
            </w:r>
          </w:p>
          <w:p>
            <w:pPr>
              <w:pStyle w:val="Style2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u w:val="single"/>
              </w:rPr>
              <w:t>益</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报告期实 际损益金</w:t>
            </w:r>
          </w:p>
          <w:p>
            <w:pPr>
              <w:pStyle w:val="Style22"/>
              <w:keepNext w:val="0"/>
              <w:keepLines w:val="0"/>
              <w:widowControl w:val="0"/>
              <w:shd w:val="clear" w:color="auto" w:fill="auto"/>
              <w:bidi w:val="0"/>
              <w:spacing w:before="0" w:after="0" w:line="230" w:lineRule="exact"/>
              <w:ind w:left="0" w:right="360" w:firstLine="0"/>
              <w:jc w:val="right"/>
            </w:pPr>
            <w:r>
              <w:rPr>
                <w:rFonts w:ascii="SimSun" w:eastAsia="SimSun" w:hAnsi="SimSun" w:cs="SimSun"/>
                <w:color w:val="000000"/>
                <w:spacing w:val="0"/>
                <w:w w:val="100"/>
                <w:position w:val="0"/>
              </w:rPr>
              <w:t>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报告期损 益实际收 回情况</w:t>
            </w: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中国光大银行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240" w:hRule="exact"/>
        </w:trPr>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杭州分行营业</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结构性存款</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18</w:t>
            </w:r>
          </w:p>
        </w:tc>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w:t>
            </w:r>
          </w:p>
        </w:tc>
        <w:tc>
          <w:tcPr>
            <w:tcBorders>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已收回</w:t>
            </w:r>
          </w:p>
        </w:tc>
      </w:tr>
      <w:tr>
        <w:trPr>
          <w:trHeight w:val="240" w:hRule="exact"/>
        </w:trPr>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97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上海浦东发展 银行股份有限 公司杭州富阳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财富班车</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02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02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0.52</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已收回</w:t>
            </w:r>
          </w:p>
        </w:tc>
      </w:tr>
      <w:tr>
        <w:trPr>
          <w:trHeight w:val="97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上海浦东发展 银行股份有限 公司杭州富阳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财富班车</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25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25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0.74</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已收回</w:t>
            </w:r>
          </w:p>
        </w:tc>
      </w:tr>
      <w:tr>
        <w:trPr>
          <w:trHeight w:val="97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上海浦东发展 银行股份有限 公司杭州富阳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财富班车</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0.51</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已收回</w:t>
            </w:r>
          </w:p>
        </w:tc>
      </w:tr>
      <w:tr>
        <w:trPr>
          <w:trHeight w:val="97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上海浦东发展 银行股份有限 公司杭州富阳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财富班车</w:t>
            </w: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0.7</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已收回</w:t>
            </w:r>
          </w:p>
        </w:tc>
      </w:tr>
      <w:tr>
        <w:trPr>
          <w:trHeight w:val="192"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杭州银行</w:t>
            </w:r>
            <w:r>
              <w:rPr>
                <w:color w:val="000000"/>
                <w:spacing w:val="0"/>
                <w:w w:val="100"/>
                <w:position w:val="0"/>
              </w:rPr>
              <w:t xml:space="preserve">7 </w:t>
            </w:r>
            <w:r>
              <w:rPr>
                <w:rFonts w:ascii="SimSun" w:eastAsia="SimSun" w:hAnsi="SimSun" w:cs="SimSun"/>
                <w:color w:val="000000"/>
                <w:spacing w:val="0"/>
                <w:w w:val="100"/>
                <w:position w:val="0"/>
              </w:rPr>
              <w:t>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538"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tcBorders>
              <w:left w:val="single" w:sz="4"/>
            </w:tcBorders>
            <w:shd w:val="clear" w:color="auto" w:fill="C8EDCC"/>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0.18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0.18</w:t>
            </w:r>
          </w:p>
        </w:tc>
        <w:tc>
          <w:tcPr>
            <w:tcBorders>
              <w:left w:val="single" w:sz="4"/>
              <w:righ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已收回</w:t>
            </w:r>
          </w:p>
        </w:tc>
      </w:tr>
      <w:tr>
        <w:trPr>
          <w:trHeight w:val="192"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民生财富尊 悦</w:t>
            </w:r>
            <w:r>
              <w:rPr>
                <w:color w:val="000000"/>
                <w:spacing w:val="0"/>
                <w:w w:val="100"/>
                <w:position w:val="0"/>
              </w:rPr>
              <w:t>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538" w:hRule="exact"/>
        </w:trPr>
        <w:tc>
          <w:tcPr>
            <w:tcBorders>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民生财富</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tcBorders>
              <w:left w:val="single" w:sz="4"/>
            </w:tcBorders>
            <w:shd w:val="clear" w:color="auto" w:fill="C8EDCC"/>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6.87</w:t>
            </w:r>
          </w:p>
        </w:tc>
        <w:tc>
          <w:tcPr>
            <w:tcBorders>
              <w:left w:val="single" w:sz="4"/>
              <w:righ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已收回</w:t>
            </w:r>
          </w:p>
        </w:tc>
      </w:tr>
      <w:tr>
        <w:trPr>
          <w:trHeight w:val="192"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民生财富尊</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逸</w:t>
            </w:r>
            <w:r>
              <w:rPr>
                <w:color w:val="000000"/>
                <w:spacing w:val="0"/>
                <w:w w:val="100"/>
                <w:position w:val="0"/>
              </w:rPr>
              <w:t>10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538" w:hRule="exact"/>
        </w:trPr>
        <w:tc>
          <w:tcPr>
            <w:tcBorders>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民生财富</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tcBorders>
              <w:left w:val="single" w:sz="4"/>
            </w:tcBorders>
            <w:shd w:val="clear" w:color="auto" w:fill="C8EDCC"/>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5.22</w:t>
            </w:r>
          </w:p>
        </w:tc>
        <w:tc>
          <w:tcPr>
            <w:tcBorders>
              <w:left w:val="single" w:sz="4"/>
              <w:righ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已收回</w:t>
            </w:r>
          </w:p>
        </w:tc>
      </w:tr>
      <w:tr>
        <w:trPr>
          <w:trHeight w:val="192"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杭州银行</w:t>
            </w:r>
            <w:r>
              <w:rPr>
                <w:color w:val="000000"/>
                <w:spacing w:val="0"/>
                <w:w w:val="100"/>
                <w:position w:val="0"/>
              </w:rPr>
              <w:t xml:space="preserve">7 </w:t>
            </w:r>
            <w:r>
              <w:rPr>
                <w:rFonts w:ascii="SimSun" w:eastAsia="SimSun" w:hAnsi="SimSun" w:cs="SimSun"/>
                <w:color w:val="000000"/>
                <w:spacing w:val="0"/>
                <w:w w:val="100"/>
                <w:position w:val="0"/>
              </w:rPr>
              <w:t>天理财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542"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tcBorders>
              <w:left w:val="single" w:sz="4"/>
            </w:tcBorders>
            <w:shd w:val="clear" w:color="auto" w:fill="C8EDCC"/>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0.29</w:t>
            </w:r>
          </w:p>
        </w:tc>
        <w:tc>
          <w:tcPr>
            <w:tcBorders>
              <w:left w:val="single" w:sz="4"/>
              <w:righ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已收回</w:t>
            </w:r>
          </w:p>
        </w:tc>
      </w:tr>
      <w:tr>
        <w:trPr>
          <w:trHeight w:val="187"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民生财富尊</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悦</w:t>
            </w:r>
            <w:r>
              <w:rPr>
                <w:color w:val="000000"/>
                <w:spacing w:val="0"/>
                <w:w w:val="100"/>
                <w:position w:val="0"/>
              </w:rPr>
              <w:t>12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538" w:hRule="exact"/>
        </w:trPr>
        <w:tc>
          <w:tcPr>
            <w:tcBorders>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民生财富</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tcBorders>
              <w:left w:val="single" w:sz="4"/>
            </w:tcBorders>
            <w:shd w:val="clear" w:color="auto" w:fill="C8EDCC"/>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5.82</w:t>
            </w:r>
          </w:p>
        </w:tc>
        <w:tc>
          <w:tcPr>
            <w:tcBorders>
              <w:left w:val="single" w:sz="4"/>
              <w:righ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已收回</w:t>
            </w:r>
          </w:p>
        </w:tc>
      </w:tr>
      <w:tr>
        <w:trPr>
          <w:trHeight w:val="547"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杭州银行理 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15</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已收回</w:t>
            </w:r>
          </w:p>
        </w:tc>
      </w:tr>
      <w:tr>
        <w:trPr>
          <w:trHeight w:val="187"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8EDCC"/>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250"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240"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享</w:t>
            </w:r>
            <w:r>
              <w:rPr>
                <w:color w:val="000000"/>
                <w:spacing w:val="0"/>
                <w:w w:val="100"/>
                <w:position w:val="0"/>
              </w:rPr>
              <w:t>1</w:t>
            </w:r>
            <w:r>
              <w:rPr>
                <w:rFonts w:ascii="SimSun" w:eastAsia="SimSun" w:hAnsi="SimSun" w:cs="SimSun"/>
                <w:color w:val="000000"/>
                <w:spacing w:val="0"/>
                <w:w w:val="100"/>
                <w:position w:val="0"/>
              </w:rPr>
              <w:t>号</w:t>
            </w:r>
            <w:r>
              <w:rPr>
                <w:color w:val="000000"/>
                <w:spacing w:val="0"/>
                <w:w w:val="100"/>
                <w:position w:val="0"/>
              </w:rPr>
              <w:t>-60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13</w:t>
            </w:r>
          </w:p>
        </w:tc>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3.95</w:t>
            </w:r>
          </w:p>
        </w:tc>
        <w:tc>
          <w:tcPr>
            <w:tcBorders>
              <w:left w:val="single" w:sz="4"/>
              <w:righ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已收回</w:t>
            </w:r>
          </w:p>
        </w:tc>
      </w:tr>
      <w:tr>
        <w:trPr>
          <w:trHeight w:val="240"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250"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240" w:hRule="exact"/>
        </w:trPr>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享</w:t>
            </w:r>
            <w:r>
              <w:rPr>
                <w:color w:val="000000"/>
                <w:spacing w:val="0"/>
                <w:w w:val="100"/>
                <w:position w:val="0"/>
              </w:rPr>
              <w:t>1</w:t>
            </w:r>
            <w:r>
              <w:rPr>
                <w:rFonts w:ascii="SimSun" w:eastAsia="SimSun" w:hAnsi="SimSun" w:cs="SimSun"/>
                <w:color w:val="000000"/>
                <w:spacing w:val="0"/>
                <w:w w:val="100"/>
                <w:position w:val="0"/>
              </w:rPr>
              <w:t>号</w:t>
            </w:r>
            <w:r>
              <w:rPr>
                <w:color w:val="000000"/>
                <w:spacing w:val="0"/>
                <w:w w:val="100"/>
                <w:position w:val="0"/>
              </w:rPr>
              <w:t>-51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13</w:t>
            </w:r>
          </w:p>
        </w:tc>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15.78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15.78</w:t>
            </w:r>
          </w:p>
        </w:tc>
        <w:tc>
          <w:tcPr>
            <w:tcBorders>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已收回</w:t>
            </w:r>
          </w:p>
        </w:tc>
      </w:tr>
      <w:tr>
        <w:trPr>
          <w:trHeight w:val="240"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C8EDCC"/>
            <w:vAlign w:val="top"/>
          </w:tcPr>
          <w:p>
            <w:pPr>
              <w:widowControl w:val="0"/>
              <w:rPr>
                <w:sz w:val="10"/>
                <w:szCs w:val="10"/>
              </w:rPr>
            </w:pPr>
          </w:p>
        </w:tc>
      </w:tr>
      <w:tr>
        <w:trPr>
          <w:trHeight w:val="250"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245"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04</w:t>
            </w:r>
          </w:p>
        </w:tc>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约定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64.19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64.19</w:t>
            </w:r>
          </w:p>
        </w:tc>
        <w:tc>
          <w:tcPr>
            <w:tcBorders>
              <w:left w:val="single" w:sz="4"/>
              <w:righ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已收回</w:t>
            </w:r>
          </w:p>
        </w:tc>
      </w:tr>
      <w:tr>
        <w:trPr>
          <w:trHeight w:val="245" w:hRule="exact"/>
        </w:trPr>
        <w:tc>
          <w:tcPr>
            <w:tcBorders>
              <w:left w:val="single" w:sz="4"/>
              <w:bottom w:val="single" w:sz="4"/>
            </w:tcBorders>
            <w:shd w:val="clear" w:color="auto" w:fill="C8EDCC"/>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C8EDCC"/>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bottom w:val="single" w:sz="4"/>
            </w:tcBorders>
            <w:shd w:val="clear" w:color="auto" w:fill="C8EDCC"/>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C8EDCC"/>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01"/>
        <w:gridCol w:w="518"/>
        <w:gridCol w:w="960"/>
        <w:gridCol w:w="672"/>
        <w:gridCol w:w="773"/>
        <w:gridCol w:w="763"/>
        <w:gridCol w:w="518"/>
        <w:gridCol w:w="898"/>
        <w:gridCol w:w="974"/>
        <w:gridCol w:w="624"/>
        <w:gridCol w:w="902"/>
        <w:gridCol w:w="802"/>
      </w:tblGrid>
      <w:tr>
        <w:trPr>
          <w:trHeight w:val="7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民生财富尊 悦</w:t>
            </w:r>
            <w:r>
              <w:rPr>
                <w:color w:val="000000"/>
                <w:spacing w:val="0"/>
                <w:w w:val="100"/>
                <w:position w:val="0"/>
              </w:rPr>
              <w:t>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2.31</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73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民生财富尊</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逸</w:t>
            </w:r>
            <w:r>
              <w:rPr>
                <w:color w:val="000000"/>
                <w:spacing w:val="0"/>
                <w:w w:val="100"/>
                <w:position w:val="0"/>
              </w:rPr>
              <w:t>10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15</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73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杭州银行</w:t>
            </w:r>
            <w:r>
              <w:rPr>
                <w:color w:val="000000"/>
                <w:spacing w:val="0"/>
                <w:w w:val="100"/>
                <w:position w:val="0"/>
              </w:rPr>
              <w:t xml:space="preserve">7 </w:t>
            </w:r>
            <w:r>
              <w:rPr>
                <w:rFonts w:ascii="SimSun" w:eastAsia="SimSun" w:hAnsi="SimSun" w:cs="SimSun"/>
                <w:color w:val="000000"/>
                <w:spacing w:val="0"/>
                <w:w w:val="100"/>
                <w:position w:val="0"/>
              </w:rPr>
              <w:t>天理财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0.06</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73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杭州银行理 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15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0.18</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73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民生财富尊 享</w:t>
            </w:r>
            <w:r>
              <w:rPr>
                <w:color w:val="000000"/>
                <w:spacing w:val="0"/>
                <w:w w:val="100"/>
                <w:position w:val="0"/>
              </w:rPr>
              <w:t>1</w:t>
            </w:r>
            <w:r>
              <w:rPr>
                <w:rFonts w:ascii="SimSun" w:eastAsia="SimSun" w:hAnsi="SimSun" w:cs="SimSun"/>
                <w:color w:val="000000"/>
                <w:spacing w:val="0"/>
                <w:w w:val="100"/>
                <w:position w:val="0"/>
              </w:rPr>
              <w:t>号</w:t>
            </w:r>
            <w:r>
              <w:rPr>
                <w:color w:val="000000"/>
                <w:spacing w:val="0"/>
                <w:w w:val="100"/>
                <w:position w:val="0"/>
              </w:rPr>
              <w:t xml:space="preserve">-60 </w:t>
            </w:r>
            <w:r>
              <w:rPr>
                <w:rFonts w:ascii="SimSun" w:eastAsia="SimSun" w:hAnsi="SimSun" w:cs="SimSun"/>
                <w:color w:val="000000"/>
                <w:spacing w:val="0"/>
                <w:w w:val="100"/>
                <w:position w:val="0"/>
              </w:rPr>
              <w:t>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7.89</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73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15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04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73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 xml:space="preserve">357 </w:t>
            </w:r>
            <w:r>
              <w:rPr>
                <w:rFonts w:ascii="SimSun" w:eastAsia="SimSun" w:hAnsi="SimSun" w:cs="SimSun"/>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未到期</w:t>
            </w:r>
          </w:p>
        </w:tc>
      </w:tr>
      <w:tr>
        <w:trPr>
          <w:trHeight w:val="73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民生财富</w:t>
            </w:r>
            <w:r>
              <w:rPr>
                <w:color w:val="000000"/>
                <w:spacing w:val="0"/>
                <w:w w:val="100"/>
                <w:position w:val="0"/>
              </w:rPr>
              <w:t xml:space="preserve">（9 </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未到期</w:t>
            </w:r>
          </w:p>
        </w:tc>
      </w:tr>
      <w:tr>
        <w:trPr>
          <w:trHeight w:val="73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民生财富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民生财富</w:t>
            </w:r>
            <w:r>
              <w:rPr>
                <w:color w:val="000000"/>
                <w:spacing w:val="0"/>
                <w:w w:val="100"/>
                <w:position w:val="0"/>
              </w:rPr>
              <w:t xml:space="preserve">（6 </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7"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未到期</w:t>
            </w:r>
          </w:p>
        </w:tc>
      </w:tr>
      <w:tr>
        <w:trPr>
          <w:trHeight w:val="250" w:hRule="exact"/>
        </w:trPr>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6,297</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一</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165.14</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一</w:t>
            </w:r>
          </w:p>
        </w:tc>
      </w:tr>
      <w:tr>
        <w:trPr>
          <w:trHeight w:val="254" w:hRule="exact"/>
        </w:trPr>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委托理财资金来源</w:t>
            </w:r>
          </w:p>
        </w:tc>
        <w:tc>
          <w:tcPr>
            <w:gridSpan w:val="9"/>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r>
      <w:tr>
        <w:trPr>
          <w:trHeight w:val="245" w:hRule="exact"/>
        </w:trPr>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0" w:hRule="exact"/>
        </w:trPr>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涉诉情况</w:t>
            </w:r>
          </w:p>
        </w:tc>
        <w:tc>
          <w:tcPr>
            <w:gridSpan w:val="9"/>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54" w:hRule="exact"/>
        </w:trPr>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委托理财审批董事会公告披露日期</w:t>
            </w:r>
          </w:p>
        </w:tc>
        <w:tc>
          <w:tcPr>
            <w:gridSpan w:val="9"/>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250" w:hRule="exact"/>
        </w:trPr>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委托理财审批股东会公告披露日期</w:t>
            </w:r>
          </w:p>
        </w:tc>
        <w:tc>
          <w:tcPr>
            <w:gridSpan w:val="9"/>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59" w:hRule="exact"/>
        </w:trPr>
        <w:tc>
          <w:tcPr>
            <w:gridSpan w:val="3"/>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14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7"/>
      <w:bookmarkEnd w:id="378"/>
      <w:bookmarkEnd w:id="38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、其他重大合同</w:t>
      </w:r>
      <w:bookmarkEnd w:id="381"/>
      <w:bookmarkEnd w:id="382"/>
      <w:bookmarkEnd w:id="38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4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十八、社会责任情况</w:t>
      </w:r>
      <w:bookmarkEnd w:id="385"/>
      <w:bookmarkEnd w:id="386"/>
      <w:bookmarkEnd w:id="387"/>
    </w:p>
    <w:p>
      <w:pPr>
        <w:pStyle w:val="Style34"/>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、履行精准扶贫社会责任情况</w:t>
      </w:r>
      <w:bookmarkEnd w:id="388"/>
      <w:bookmarkEnd w:id="389"/>
      <w:bookmarkEnd w:id="391"/>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公司报告年度暂未开展精准扶贫工作，也暂无后续精准扶贫计划。</w:t>
      </w:r>
    </w:p>
    <w:p>
      <w:pPr>
        <w:pStyle w:val="Style34"/>
        <w:keepNext/>
        <w:keepLines/>
        <w:widowControl w:val="0"/>
        <w:shd w:val="clear" w:color="auto" w:fill="auto"/>
        <w:bidi w:val="0"/>
        <w:spacing w:before="0" w:after="22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、履行其他社会责任的情况</w:t>
      </w:r>
      <w:bookmarkEnd w:id="392"/>
      <w:bookmarkEnd w:id="393"/>
      <w:bookmarkEnd w:id="395"/>
    </w:p>
    <w:p>
      <w:pPr>
        <w:pStyle w:val="Style30"/>
        <w:keepNext w:val="0"/>
        <w:keepLines w:val="0"/>
        <w:widowControl w:val="0"/>
        <w:shd w:val="clear" w:color="auto" w:fill="auto"/>
        <w:bidi w:val="0"/>
        <w:spacing w:before="0" w:after="0" w:line="360" w:lineRule="exact"/>
        <w:ind w:left="0" w:right="0" w:firstLine="380"/>
        <w:jc w:val="both"/>
      </w:pPr>
      <w:r>
        <w:rPr>
          <w:color w:val="000000"/>
          <w:spacing w:val="0"/>
          <w:w w:val="100"/>
          <w:position w:val="0"/>
        </w:rPr>
        <w:t>详见公司披露的</w:t>
      </w:r>
      <w:r>
        <w:rPr>
          <w:rFonts w:ascii="Times New Roman" w:eastAsia="Times New Roman" w:hAnsi="Times New Roman" w:cs="Times New Roman"/>
          <w:color w:val="000000"/>
          <w:spacing w:val="0"/>
          <w:w w:val="100"/>
          <w:position w:val="0"/>
        </w:rPr>
        <w:t>2016</w:t>
      </w:r>
      <w:r>
        <w:rPr>
          <w:color w:val="000000"/>
          <w:spacing w:val="0"/>
          <w:w w:val="100"/>
          <w:position w:val="0"/>
        </w:rPr>
        <w:t>年度社会责任报告。</w:t>
      </w:r>
    </w:p>
    <w:p>
      <w:pPr>
        <w:pStyle w:val="Style30"/>
        <w:keepNext w:val="0"/>
        <w:keepLines w:val="0"/>
        <w:widowControl w:val="0"/>
        <w:shd w:val="clear" w:color="auto" w:fill="auto"/>
        <w:bidi w:val="0"/>
        <w:spacing w:before="0" w:after="0" w:line="360" w:lineRule="exact"/>
        <w:ind w:left="0" w:right="0" w:firstLine="0"/>
        <w:jc w:val="both"/>
      </w:pPr>
      <w:r>
        <w:rPr>
          <w:color w:val="000000"/>
          <w:spacing w:val="0"/>
          <w:w w:val="100"/>
          <w:position w:val="0"/>
        </w:rPr>
        <w:t>上市公司及其子公司是否属于环境保护部门公布的重点排污单位 否</w:t>
      </w:r>
    </w:p>
    <w:p>
      <w:pPr>
        <w:pStyle w:val="Style30"/>
        <w:keepNext w:val="0"/>
        <w:keepLines w:val="0"/>
        <w:widowControl w:val="0"/>
        <w:shd w:val="clear" w:color="auto" w:fill="auto"/>
        <w:bidi w:val="0"/>
        <w:spacing w:before="0" w:after="0" w:line="360" w:lineRule="exact"/>
        <w:ind w:left="0" w:right="0" w:firstLine="0"/>
        <w:jc w:val="both"/>
      </w:pPr>
      <w:r>
        <w:rPr>
          <w:color w:val="000000"/>
          <w:spacing w:val="0"/>
          <w:w w:val="100"/>
          <w:position w:val="0"/>
        </w:rPr>
        <w:t>是否发布社会责任报告</w:t>
      </w:r>
    </w:p>
    <w:p>
      <w:pPr>
        <w:pStyle w:val="Style30"/>
        <w:keepNext w:val="0"/>
        <w:keepLines w:val="0"/>
        <w:widowControl w:val="0"/>
        <w:shd w:val="clear" w:color="auto" w:fill="auto"/>
        <w:bidi w:val="0"/>
        <w:spacing w:before="0" w:after="80" w:line="360"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454"/>
        <w:gridCol w:w="1450"/>
        <w:gridCol w:w="1454"/>
        <w:gridCol w:w="1464"/>
        <w:gridCol w:w="1790"/>
        <w:gridCol w:w="1968"/>
      </w:tblGrid>
      <w:tr>
        <w:trPr>
          <w:trHeight w:val="40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企业社会责任报告</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企业性质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是否含环境方面 信息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是否含社会方面 信息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是否含公司治理 方面信息</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报告披露标准</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国内标准</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国外标准</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79"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公司是否通过环境管理体系认证（</w:t>
            </w:r>
            <w:r>
              <w:rPr>
                <w:color w:val="000000"/>
                <w:spacing w:val="0"/>
                <w:w w:val="100"/>
                <w:position w:val="0"/>
              </w:rPr>
              <w:t>IS014001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公司年度环保投支出金额（万元）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废气、废水、废渣</w:t>
            </w:r>
            <w:r>
              <w:rPr>
                <w:color w:val="000000"/>
                <w:spacing w:val="0"/>
                <w:w w:val="100"/>
                <w:position w:val="0"/>
              </w:rPr>
              <w:t>”</w:t>
            </w:r>
            <w:r>
              <w:rPr>
                <w:rFonts w:ascii="SimSun" w:eastAsia="SimSun" w:hAnsi="SimSun" w:cs="SimSun"/>
                <w:color w:val="000000"/>
                <w:spacing w:val="0"/>
                <w:w w:val="100"/>
                <w:position w:val="0"/>
              </w:rPr>
              <w:t>三废减排绩效</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公司所在传媒行业，绝大多数企业属于名副其实的低能耗无 污染环保企业。印刷行业的子公司盛元印务在三废减排方面 严格按照国家及地方有关法规处理，严格符合各项标准要求。</w:t>
            </w:r>
          </w:p>
        </w:tc>
      </w:tr>
      <w:tr>
        <w:trPr>
          <w:trHeight w:val="71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720"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both"/>
      </w:pPr>
      <w:bookmarkStart w:id="396" w:name="bookmark396"/>
      <w:bookmarkStart w:id="397" w:name="bookmark397"/>
      <w:bookmarkStart w:id="398" w:name="bookmark398"/>
      <w:r>
        <w:rPr>
          <w:color w:val="000000"/>
          <w:spacing w:val="0"/>
          <w:w w:val="100"/>
          <w:position w:val="0"/>
          <w:sz w:val="24"/>
          <w:szCs w:val="24"/>
        </w:rPr>
        <w:t>十九、其他重大事项的说明</w:t>
      </w:r>
      <w:bookmarkEnd w:id="396"/>
      <w:bookmarkEnd w:id="397"/>
      <w:bookmarkEnd w:id="398"/>
    </w:p>
    <w:p>
      <w:pPr>
        <w:pStyle w:val="Style30"/>
        <w:keepNext w:val="0"/>
        <w:keepLines w:val="0"/>
        <w:widowControl w:val="0"/>
        <w:shd w:val="clear" w:color="auto" w:fill="auto"/>
        <w:bidi w:val="0"/>
        <w:spacing w:before="0" w:after="40" w:line="315"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公司与都市周报社、都市周报传媒签署《收入分成协议之补充协议》，约定：自纸质报纸停止出版之日起，《收入分成 协议》暂停执行；后继事宜，三方本着互谅互让的原则，另行协商并签订相关协议。详见披露于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日的</w:t>
      </w:r>
      <w:r>
        <w:rPr>
          <w:rFonts w:ascii="Times New Roman" w:eastAsia="Times New Roman" w:hAnsi="Times New Roman" w:cs="Times New Roman"/>
          <w:color w:val="000000"/>
          <w:spacing w:val="0"/>
          <w:w w:val="100"/>
          <w:position w:val="0"/>
        </w:rPr>
        <w:t xml:space="preserve">2016-021 </w:t>
      </w:r>
      <w:r>
        <w:rPr>
          <w:color w:val="000000"/>
          <w:spacing w:val="0"/>
          <w:w w:val="100"/>
          <w:position w:val="0"/>
        </w:rPr>
        <w:t>号公告《关于都市周报传媒签署收入分成协议之补充协议暨关联交易公告》。</w:t>
      </w:r>
    </w:p>
    <w:p>
      <w:pPr>
        <w:pStyle w:val="Style30"/>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为更好地体现各报实际采编成本，维护上市公司利益，公司下属</w:t>
      </w:r>
      <w:r>
        <w:rPr>
          <w:rFonts w:ascii="Times New Roman" w:eastAsia="Times New Roman" w:hAnsi="Times New Roman" w:cs="Times New Roman"/>
          <w:color w:val="000000"/>
          <w:spacing w:val="0"/>
          <w:w w:val="100"/>
          <w:position w:val="0"/>
        </w:rPr>
        <w:t>6</w:t>
      </w:r>
      <w:r>
        <w:rPr>
          <w:color w:val="000000"/>
          <w:spacing w:val="0"/>
          <w:w w:val="100"/>
          <w:position w:val="0"/>
        </w:rPr>
        <w:t>家子公司与各报社签署《收入分成协议》之补充协议, 降低固定采编费用，但维持分成、奖励比例不变。详见披露于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日的</w:t>
      </w:r>
      <w:r>
        <w:rPr>
          <w:rFonts w:ascii="Times New Roman" w:eastAsia="Times New Roman" w:hAnsi="Times New Roman" w:cs="Times New Roman"/>
          <w:color w:val="000000"/>
          <w:spacing w:val="0"/>
          <w:w w:val="100"/>
          <w:position w:val="0"/>
        </w:rPr>
        <w:t>2016-029</w:t>
      </w:r>
      <w:r>
        <w:rPr>
          <w:color w:val="000000"/>
          <w:spacing w:val="0"/>
          <w:w w:val="100"/>
          <w:position w:val="0"/>
        </w:rPr>
        <w:t>号公告《关于</w:t>
      </w:r>
      <w:r>
        <w:rPr>
          <w:rFonts w:ascii="Times New Roman" w:eastAsia="Times New Roman" w:hAnsi="Times New Roman" w:cs="Times New Roman"/>
          <w:color w:val="000000"/>
          <w:spacing w:val="0"/>
          <w:w w:val="100"/>
          <w:position w:val="0"/>
        </w:rPr>
        <w:t>6</w:t>
      </w:r>
      <w:r>
        <w:rPr>
          <w:color w:val="000000"/>
          <w:spacing w:val="0"/>
          <w:w w:val="100"/>
          <w:position w:val="0"/>
        </w:rPr>
        <w:t>家子公司分别签署</w:t>
      </w:r>
      <w:r>
        <w:rPr>
          <w:rFonts w:ascii="Times New Roman" w:eastAsia="Times New Roman" w:hAnsi="Times New Roman" w:cs="Times New Roman"/>
          <w:color w:val="000000"/>
          <w:spacing w:val="0"/>
          <w:w w:val="100"/>
          <w:position w:val="0"/>
        </w:rPr>
        <w:t xml:space="preserve">＜ </w:t>
      </w:r>
      <w:r>
        <w:rPr>
          <w:color w:val="000000"/>
          <w:spacing w:val="0"/>
          <w:w w:val="100"/>
          <w:position w:val="0"/>
        </w:rPr>
        <w:t>收入分成协议</w:t>
      </w:r>
      <w:r>
        <w:rPr>
          <w:color w:val="000000"/>
          <w:spacing w:val="0"/>
          <w:w w:val="100"/>
          <w:position w:val="0"/>
        </w:rPr>
        <w:t>〉</w:t>
      </w:r>
      <w:r>
        <w:rPr>
          <w:color w:val="000000"/>
          <w:spacing w:val="0"/>
          <w:w w:val="100"/>
          <w:position w:val="0"/>
        </w:rPr>
        <w:t>之补充协议暨关联交易公告》。</w:t>
      </w:r>
    </w:p>
    <w:p>
      <w:pPr>
        <w:pStyle w:val="Style30"/>
        <w:keepNext w:val="0"/>
        <w:keepLines w:val="0"/>
        <w:widowControl w:val="0"/>
        <w:shd w:val="clear" w:color="auto" w:fill="auto"/>
        <w:bidi w:val="0"/>
        <w:spacing w:before="0" w:after="360" w:line="315"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月，公司收到本公司持股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以上股东华立集团股份有限公司及其一致行动人浙江华立投资管理有限公司的《关 于华立集团、华立投资、华安资管计划减持浙江华媒控股股份有限公司股份的计划告知函》，前述股东计划在该计划公告披 露日起</w:t>
      </w:r>
      <w:r>
        <w:rPr>
          <w:rFonts w:ascii="Times New Roman" w:eastAsia="Times New Roman" w:hAnsi="Times New Roman" w:cs="Times New Roman"/>
          <w:color w:val="000000"/>
          <w:spacing w:val="0"/>
          <w:w w:val="100"/>
          <w:position w:val="0"/>
        </w:rPr>
        <w:t>15</w:t>
      </w:r>
      <w:r>
        <w:rPr>
          <w:color w:val="000000"/>
          <w:spacing w:val="0"/>
          <w:w w:val="100"/>
          <w:position w:val="0"/>
        </w:rPr>
        <w:t>个交易日后的</w:t>
      </w:r>
      <w:r>
        <w:rPr>
          <w:rFonts w:ascii="Times New Roman" w:eastAsia="Times New Roman" w:hAnsi="Times New Roman" w:cs="Times New Roman"/>
          <w:color w:val="000000"/>
          <w:spacing w:val="0"/>
          <w:w w:val="100"/>
          <w:position w:val="0"/>
        </w:rPr>
        <w:t>6</w:t>
      </w:r>
      <w:r>
        <w:rPr>
          <w:color w:val="000000"/>
          <w:spacing w:val="0"/>
          <w:w w:val="100"/>
          <w:position w:val="0"/>
        </w:rPr>
        <w:t>个月内以集中竞价、大宗交易或协议转让方式，减持本公司股份不超过</w:t>
      </w:r>
      <w:r>
        <w:rPr>
          <w:rFonts w:ascii="Times New Roman" w:eastAsia="Times New Roman" w:hAnsi="Times New Roman" w:cs="Times New Roman"/>
          <w:color w:val="000000"/>
          <w:spacing w:val="0"/>
          <w:w w:val="100"/>
          <w:position w:val="0"/>
        </w:rPr>
        <w:t>40,707,936</w:t>
      </w:r>
      <w:r>
        <w:rPr>
          <w:color w:val="000000"/>
          <w:spacing w:val="0"/>
          <w:w w:val="100"/>
          <w:position w:val="0"/>
        </w:rPr>
        <w:t>股（占本公司总股 本比例</w:t>
      </w:r>
      <w:r>
        <w:rPr>
          <w:rFonts w:ascii="Times New Roman" w:eastAsia="Times New Roman" w:hAnsi="Times New Roman" w:cs="Times New Roman"/>
          <w:color w:val="000000"/>
          <w:spacing w:val="0"/>
          <w:w w:val="100"/>
          <w:position w:val="0"/>
        </w:rPr>
        <w:t>4%</w:t>
      </w:r>
      <w:r>
        <w:rPr>
          <w:color w:val="000000"/>
          <w:spacing w:val="0"/>
          <w:w w:val="100"/>
          <w:position w:val="0"/>
        </w:rPr>
        <w:t>,其中，每</w:t>
      </w:r>
      <w:r>
        <w:rPr>
          <w:rFonts w:ascii="Times New Roman" w:eastAsia="Times New Roman" w:hAnsi="Times New Roman" w:cs="Times New Roman"/>
          <w:color w:val="000000"/>
          <w:spacing w:val="0"/>
          <w:w w:val="100"/>
          <w:position w:val="0"/>
        </w:rPr>
        <w:t>3</w:t>
      </w:r>
      <w:r>
        <w:rPr>
          <w:color w:val="000000"/>
          <w:spacing w:val="0"/>
          <w:w w:val="100"/>
          <w:position w:val="0"/>
        </w:rPr>
        <w:t>个月内通过证券交易所集中竞价交易方式减持公司股份总额不超过公司股份总数的</w:t>
      </w:r>
      <w:r>
        <w:rPr>
          <w:rFonts w:ascii="Times New Roman" w:eastAsia="Times New Roman" w:hAnsi="Times New Roman" w:cs="Times New Roman"/>
          <w:color w:val="000000"/>
          <w:spacing w:val="0"/>
          <w:w w:val="100"/>
          <w:position w:val="0"/>
        </w:rPr>
        <w:t>1%</w:t>
      </w:r>
      <w:r>
        <w:rPr>
          <w:color w:val="000000"/>
          <w:spacing w:val="0"/>
          <w:w w:val="100"/>
          <w:position w:val="0"/>
        </w:rPr>
        <w:t>）。详见披露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日的</w:t>
      </w:r>
      <w:r>
        <w:rPr>
          <w:rFonts w:ascii="Times New Roman" w:eastAsia="Times New Roman" w:hAnsi="Times New Roman" w:cs="Times New Roman"/>
          <w:color w:val="000000"/>
          <w:spacing w:val="0"/>
          <w:w w:val="100"/>
          <w:position w:val="0"/>
        </w:rPr>
        <w:t>2016-042</w:t>
      </w:r>
      <w:r>
        <w:rPr>
          <w:color w:val="000000"/>
          <w:spacing w:val="0"/>
          <w:w w:val="100"/>
          <w:position w:val="0"/>
        </w:rPr>
        <w:t>号公告《关于持股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以上股东减持计划的公告》。截至报告期末，前述股东计划期满，未发生 减持行为。</w:t>
      </w:r>
    </w:p>
    <w:p>
      <w:pPr>
        <w:pStyle w:val="Style28"/>
        <w:keepNext/>
        <w:keepLines/>
        <w:widowControl w:val="0"/>
        <w:shd w:val="clear" w:color="auto" w:fill="auto"/>
        <w:bidi w:val="0"/>
        <w:spacing w:before="0" w:after="360" w:line="240" w:lineRule="auto"/>
        <w:ind w:left="0" w:right="0" w:firstLine="0"/>
        <w:jc w:val="both"/>
      </w:pPr>
      <w:bookmarkStart w:id="399" w:name="bookmark399"/>
      <w:bookmarkStart w:id="400" w:name="bookmark400"/>
      <w:bookmarkStart w:id="401" w:name="bookmark401"/>
      <w:r>
        <w:rPr>
          <w:color w:val="000000"/>
          <w:spacing w:val="0"/>
          <w:w w:val="100"/>
          <w:position w:val="0"/>
          <w:sz w:val="24"/>
          <w:szCs w:val="24"/>
        </w:rPr>
        <w:t>二十、公司子公司重大事项</w:t>
      </w:r>
      <w:bookmarkEnd w:id="399"/>
      <w:bookmarkEnd w:id="400"/>
      <w:bookmarkEnd w:id="401"/>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孙公司风盛传媒申请挂牌全国中小企业股份转让系统（简称：新三板），于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月收到《受理通知书》，于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月收到《关于同意浙江风盛传媒股份有限公司股票在全国中小企业股份转让系统挂牌的函》，正式挂牌新三板。详见披 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日的</w:t>
      </w:r>
      <w:r>
        <w:rPr>
          <w:rFonts w:ascii="Times New Roman" w:eastAsia="Times New Roman" w:hAnsi="Times New Roman" w:cs="Times New Roman"/>
          <w:color w:val="000000"/>
          <w:spacing w:val="0"/>
          <w:w w:val="100"/>
          <w:position w:val="0"/>
        </w:rPr>
        <w:t>2016-027</w:t>
      </w:r>
      <w:r>
        <w:rPr>
          <w:color w:val="000000"/>
          <w:spacing w:val="0"/>
          <w:w w:val="100"/>
          <w:position w:val="0"/>
        </w:rPr>
        <w:t>号公告《关于子公司申请挂牌全国中小企业股份转让系统获得受理的公告》，披露于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日的</w:t>
      </w:r>
      <w:r>
        <w:rPr>
          <w:rFonts w:ascii="Times New Roman" w:eastAsia="Times New Roman" w:hAnsi="Times New Roman" w:cs="Times New Roman"/>
          <w:color w:val="000000"/>
          <w:spacing w:val="0"/>
          <w:w w:val="100"/>
          <w:position w:val="0"/>
        </w:rPr>
        <w:t>2016-036</w:t>
      </w:r>
      <w:r>
        <w:rPr>
          <w:color w:val="000000"/>
          <w:spacing w:val="0"/>
          <w:w w:val="100"/>
          <w:position w:val="0"/>
        </w:rPr>
        <w:t>号公告《关于风盛传媒申请挂牌全国中小企业股份转让系统获批的公告》。</w:t>
      </w:r>
    </w:p>
    <w:p>
      <w:pPr>
        <w:pStyle w:val="Style30"/>
        <w:keepNext w:val="0"/>
        <w:keepLines w:val="0"/>
        <w:widowControl w:val="0"/>
        <w:shd w:val="clear" w:color="auto" w:fill="auto"/>
        <w:bidi w:val="0"/>
        <w:spacing w:before="0" w:after="0" w:line="312" w:lineRule="exact"/>
        <w:ind w:left="0" w:right="0" w:firstLine="440"/>
        <w:jc w:val="both"/>
        <w:sectPr>
          <w:footnotePr>
            <w:pos w:val="pageBottom"/>
            <w:numFmt w:val="decimal"/>
            <w:numRestart w:val="continuous"/>
          </w:footnotePr>
          <w:pgSz w:w="11900" w:h="16840"/>
          <w:pgMar w:top="1393" w:right="1063" w:bottom="1451" w:left="1065" w:header="0" w:footer="3" w:gutter="0"/>
          <w:cols w:space="720"/>
          <w:noEndnote/>
          <w:rtlGutter w:val="0"/>
          <w:docGrid w:linePitch="360"/>
        </w:sectPr>
      </w:pPr>
      <w:r>
        <w:rPr>
          <w:color w:val="000000"/>
          <w:spacing w:val="0"/>
          <w:w w:val="100"/>
          <w:position w:val="0"/>
        </w:rPr>
        <w:t>全资子公司盛元印务转让上海合印部分股权，同时，为促进上海合印的资产证券化进程，能够更灵活、更全面地进行 发展，以应对激烈的市场竞争，盛元印务与上海合印、茅迅毅、吴以亮签订了《增资协议之补充协议》，同意解除原《增资 协议》第五条业绩承诺条款。详见披露于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日的</w:t>
      </w:r>
      <w:r>
        <w:rPr>
          <w:rFonts w:ascii="Times New Roman" w:eastAsia="Times New Roman" w:hAnsi="Times New Roman" w:cs="Times New Roman"/>
          <w:color w:val="000000"/>
          <w:spacing w:val="0"/>
          <w:w w:val="100"/>
          <w:position w:val="0"/>
        </w:rPr>
        <w:t>2016-035</w:t>
      </w:r>
      <w:r>
        <w:rPr>
          <w:color w:val="000000"/>
          <w:spacing w:val="0"/>
          <w:w w:val="100"/>
          <w:position w:val="0"/>
        </w:rPr>
        <w:t>号公告《关于子公司转让上海合印包装服务有限公司部分 股份并解除其业绩承诺的公告》。</w:t>
      </w:r>
    </w:p>
    <w:p>
      <w:pPr>
        <w:pStyle w:val="Style11"/>
        <w:keepNext/>
        <w:keepLines/>
        <w:widowControl w:val="0"/>
        <w:shd w:val="clear" w:color="auto" w:fill="auto"/>
        <w:bidi w:val="0"/>
        <w:spacing w:before="540" w:after="540" w:line="240" w:lineRule="auto"/>
        <w:ind w:left="0" w:right="0" w:firstLine="0"/>
        <w:jc w:val="center"/>
      </w:pPr>
      <w:bookmarkStart w:id="402" w:name="bookmark402"/>
      <w:bookmarkStart w:id="403" w:name="bookmark403"/>
      <w:bookmarkStart w:id="404" w:name="bookmark404"/>
      <w:r>
        <w:rPr>
          <w:color w:val="000000"/>
          <w:spacing w:val="0"/>
          <w:w w:val="100"/>
          <w:position w:val="0"/>
        </w:rPr>
        <w:t>第六节股份变动及股东情况</w:t>
      </w:r>
      <w:bookmarkEnd w:id="402"/>
      <w:bookmarkEnd w:id="403"/>
      <w:bookmarkEnd w:id="404"/>
    </w:p>
    <w:p>
      <w:pPr>
        <w:pStyle w:val="Style28"/>
        <w:keepNext/>
        <w:keepLines/>
        <w:widowControl w:val="0"/>
        <w:shd w:val="clear" w:color="auto" w:fill="auto"/>
        <w:bidi w:val="0"/>
        <w:spacing w:before="0" w:after="34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sz w:val="24"/>
          <w:szCs w:val="24"/>
        </w:rPr>
        <w:t>一</w:t>
      </w:r>
      <w:bookmarkEnd w:id="407"/>
      <w:r>
        <w:rPr>
          <w:color w:val="000000"/>
          <w:spacing w:val="0"/>
          <w:w w:val="100"/>
          <w:position w:val="0"/>
          <w:sz w:val="24"/>
          <w:szCs w:val="24"/>
        </w:rPr>
        <w:t>、股份变动情况</w:t>
      </w:r>
      <w:bookmarkEnd w:id="405"/>
      <w:bookmarkEnd w:id="406"/>
      <w:bookmarkEnd w:id="408"/>
    </w:p>
    <w:p>
      <w:pPr>
        <w:pStyle w:val="Style34"/>
        <w:keepNext/>
        <w:keepLines/>
        <w:widowControl w:val="0"/>
        <w:shd w:val="clear" w:color="auto" w:fill="auto"/>
        <w:bidi w:val="0"/>
        <w:spacing w:before="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、股份变动情况</w:t>
      </w:r>
      <w:bookmarkEnd w:id="409"/>
      <w:bookmarkEnd w:id="410"/>
      <w:bookmarkEnd w:id="41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41"/>
        <w:gridCol w:w="1253"/>
        <w:gridCol w:w="811"/>
        <w:gridCol w:w="893"/>
        <w:gridCol w:w="480"/>
        <w:gridCol w:w="1099"/>
        <w:gridCol w:w="480"/>
        <w:gridCol w:w="480"/>
        <w:gridCol w:w="1253"/>
        <w:gridCol w:w="81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530,428,865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530,428,865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529,966,415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529,966,415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462,450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462,450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0.05%</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462,450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462,450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487,269,545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487,269,545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487,269,545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487,269,545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1,017,698,410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1,017,698,410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、限售股份变动情况</w:t>
      </w:r>
      <w:bookmarkEnd w:id="413"/>
      <w:bookmarkEnd w:id="414"/>
      <w:bookmarkEnd w:id="416"/>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33"/>
        <w:gridCol w:w="1094"/>
        <w:gridCol w:w="1190"/>
        <w:gridCol w:w="1186"/>
        <w:gridCol w:w="1094"/>
        <w:gridCol w:w="1320"/>
        <w:gridCol w:w="208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解除限售日期</w:t>
            </w:r>
          </w:p>
        </w:tc>
      </w:tr>
      <w:tr>
        <w:trPr>
          <w:trHeight w:val="71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杭州日报报业集团有</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489,771,977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489,771,977</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首发后机构类限 售股</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日均可解</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除限售</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都市快报社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40,194,438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40,194,438</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首发后机构类限 售股</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日均可解</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除限售</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张剑秋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76,275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76,275</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w:t>
            </w:r>
            <w:r>
              <w:rPr>
                <w:color w:val="000000"/>
                <w:spacing w:val="0"/>
                <w:w w:val="100"/>
                <w:position w:val="0"/>
              </w:rPr>
              <w:t>25%</w:t>
            </w:r>
            <w:r>
              <w:rPr>
                <w:rFonts w:ascii="SimSun" w:eastAsia="SimSun" w:hAnsi="SimSun" w:cs="SimSun"/>
                <w:color w:val="000000"/>
                <w:spacing w:val="0"/>
                <w:w w:val="100"/>
                <w:position w:val="0"/>
              </w:rPr>
              <w:t>解除限售</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张韶衡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77,175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77,175</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w:t>
            </w:r>
            <w:r>
              <w:rPr>
                <w:color w:val="000000"/>
                <w:spacing w:val="0"/>
                <w:w w:val="100"/>
                <w:position w:val="0"/>
              </w:rPr>
              <w:t>25%</w:t>
            </w:r>
            <w:r>
              <w:rPr>
                <w:rFonts w:ascii="SimSun" w:eastAsia="SimSun" w:hAnsi="SimSun" w:cs="SimSun"/>
                <w:color w:val="000000"/>
                <w:spacing w:val="0"/>
                <w:w w:val="100"/>
                <w:position w:val="0"/>
              </w:rPr>
              <w:t>解除限售</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于国清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77,325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77,325</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w:t>
            </w:r>
            <w:r>
              <w:rPr>
                <w:color w:val="000000"/>
                <w:spacing w:val="0"/>
                <w:w w:val="100"/>
                <w:position w:val="0"/>
              </w:rPr>
              <w:t>25%</w:t>
            </w:r>
            <w:r>
              <w:rPr>
                <w:rFonts w:ascii="SimSun" w:eastAsia="SimSun" w:hAnsi="SimSun" w:cs="SimSun"/>
                <w:color w:val="000000"/>
                <w:spacing w:val="0"/>
                <w:w w:val="100"/>
                <w:position w:val="0"/>
              </w:rPr>
              <w:t>解除限售</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郭勤勇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76,875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76,875</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w:t>
            </w:r>
            <w:r>
              <w:rPr>
                <w:color w:val="000000"/>
                <w:spacing w:val="0"/>
                <w:w w:val="100"/>
                <w:position w:val="0"/>
              </w:rPr>
              <w:t>25%</w:t>
            </w:r>
            <w:r>
              <w:rPr>
                <w:rFonts w:ascii="SimSun" w:eastAsia="SimSun" w:hAnsi="SimSun" w:cs="SimSun"/>
                <w:color w:val="000000"/>
                <w:spacing w:val="0"/>
                <w:w w:val="100"/>
                <w:position w:val="0"/>
              </w:rPr>
              <w:t>解除限售</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77,100</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w:t>
            </w:r>
            <w:r>
              <w:rPr>
                <w:color w:val="000000"/>
                <w:spacing w:val="0"/>
                <w:w w:val="100"/>
                <w:position w:val="0"/>
              </w:rPr>
              <w:t>25%</w:t>
            </w:r>
            <w:r>
              <w:rPr>
                <w:rFonts w:ascii="SimSun" w:eastAsia="SimSun" w:hAnsi="SimSun" w:cs="SimSun"/>
                <w:color w:val="000000"/>
                <w:spacing w:val="0"/>
                <w:w w:val="100"/>
                <w:position w:val="0"/>
              </w:rPr>
              <w:t>解除限售</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高坚强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77,700</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w:t>
            </w:r>
            <w:r>
              <w:rPr>
                <w:color w:val="000000"/>
                <w:spacing w:val="0"/>
                <w:w w:val="100"/>
                <w:position w:val="0"/>
              </w:rPr>
              <w:t>25%</w:t>
            </w:r>
            <w:r>
              <w:rPr>
                <w:rFonts w:ascii="SimSun" w:eastAsia="SimSun" w:hAnsi="SimSun" w:cs="SimSun"/>
                <w:color w:val="000000"/>
                <w:spacing w:val="0"/>
                <w:w w:val="100"/>
                <w:position w:val="0"/>
              </w:rPr>
              <w:t>解除限售</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530,428,865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530,428,865</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8"/>
        <w:keepNext/>
        <w:keepLines/>
        <w:widowControl w:val="0"/>
        <w:shd w:val="clear" w:color="auto" w:fill="auto"/>
        <w:tabs>
          <w:tab w:pos="522" w:val="left"/>
        </w:tabs>
        <w:bidi w:val="0"/>
        <w:spacing w:before="0" w:after="36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sz w:val="24"/>
          <w:szCs w:val="24"/>
        </w:rPr>
        <w:t>二</w:t>
      </w:r>
      <w:bookmarkEnd w:id="419"/>
      <w:r>
        <w:rPr>
          <w:color w:val="000000"/>
          <w:spacing w:val="0"/>
          <w:w w:val="100"/>
          <w:position w:val="0"/>
          <w:sz w:val="24"/>
          <w:szCs w:val="24"/>
        </w:rPr>
        <w:t>、</w:t>
        <w:tab/>
        <w:t>证券发行与上市情况</w:t>
      </w:r>
      <w:bookmarkEnd w:id="417"/>
      <w:bookmarkEnd w:id="418"/>
      <w:bookmarkEnd w:id="420"/>
    </w:p>
    <w:p>
      <w:pPr>
        <w:pStyle w:val="Style34"/>
        <w:keepNext/>
        <w:keepLines/>
        <w:widowControl w:val="0"/>
        <w:shd w:val="clear" w:color="auto" w:fill="auto"/>
        <w:tabs>
          <w:tab w:pos="383" w:val="left"/>
        </w:tabs>
        <w:bidi w:val="0"/>
        <w:spacing w:before="0" w:after="36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bookmarkEnd w:id="423"/>
      <w:r>
        <w:rPr>
          <w:color w:val="000000"/>
          <w:spacing w:val="0"/>
          <w:w w:val="100"/>
          <w:position w:val="0"/>
        </w:rPr>
        <w:t>、</w:t>
        <w:tab/>
        <w:t>报告期内证券发行（不含优先股）情况</w:t>
      </w:r>
      <w:bookmarkEnd w:id="421"/>
      <w:bookmarkEnd w:id="422"/>
      <w:bookmarkEnd w:id="42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83" w:val="left"/>
        </w:tabs>
        <w:bidi w:val="0"/>
        <w:spacing w:before="0" w:after="36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t>公司股份总数及股东结构的变动、公司资产和负债结构的变动情况说明</w:t>
      </w:r>
      <w:bookmarkEnd w:id="425"/>
      <w:bookmarkEnd w:id="426"/>
      <w:bookmarkEnd w:id="42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83" w:val="left"/>
        </w:tabs>
        <w:bidi w:val="0"/>
        <w:spacing w:before="0" w:after="36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3</w:t>
      </w:r>
      <w:bookmarkEnd w:id="431"/>
      <w:r>
        <w:rPr>
          <w:color w:val="000000"/>
          <w:spacing w:val="0"/>
          <w:w w:val="100"/>
          <w:position w:val="0"/>
        </w:rPr>
        <w:t>、</w:t>
        <w:tab/>
        <w:t>现存的内部职工股情况</w:t>
      </w:r>
      <w:bookmarkEnd w:id="429"/>
      <w:bookmarkEnd w:id="430"/>
      <w:bookmarkEnd w:id="43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6" w:val="left"/>
        </w:tabs>
        <w:bidi w:val="0"/>
        <w:spacing w:before="0" w:after="36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三</w:t>
      </w:r>
      <w:bookmarkEnd w:id="435"/>
      <w:r>
        <w:rPr>
          <w:color w:val="000000"/>
          <w:spacing w:val="0"/>
          <w:w w:val="100"/>
          <w:position w:val="0"/>
          <w:sz w:val="24"/>
          <w:szCs w:val="24"/>
        </w:rPr>
        <w:t>、</w:t>
        <w:tab/>
        <w:t>股东和实际控制人情况</w:t>
      </w:r>
      <w:bookmarkEnd w:id="433"/>
      <w:bookmarkEnd w:id="434"/>
      <w:bookmarkEnd w:id="436"/>
    </w:p>
    <w:p>
      <w:pPr>
        <w:pStyle w:val="Style34"/>
        <w:keepNext/>
        <w:keepLines/>
        <w:widowControl w:val="0"/>
        <w:shd w:val="clear" w:color="auto" w:fill="auto"/>
        <w:bidi w:val="0"/>
        <w:spacing w:before="0" w:after="36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、公司股东数量及持股情况</w:t>
      </w:r>
      <w:bookmarkEnd w:id="437"/>
      <w:bookmarkEnd w:id="438"/>
      <w:bookmarkEnd w:id="44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176"/>
        <w:gridCol w:w="1118"/>
        <w:gridCol w:w="1267"/>
        <w:gridCol w:w="1253"/>
        <w:gridCol w:w="1685"/>
        <w:gridCol w:w="902"/>
        <w:gridCol w:w="1402"/>
        <w:gridCol w:w="902"/>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年度报告披露 日前上一月末 普通股股东总 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59,855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报告期末表决权恢复 的优先股股东总数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年度报告披露日 前上一月末表决 权恢复的优先股 股东总数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402"/>
        <w:gridCol w:w="1344"/>
        <w:gridCol w:w="754"/>
        <w:gridCol w:w="955"/>
        <w:gridCol w:w="869"/>
        <w:gridCol w:w="955"/>
        <w:gridCol w:w="864"/>
        <w:gridCol w:w="1282"/>
        <w:gridCol w:w="1282"/>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持有有限售</w:t>
            </w:r>
          </w:p>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280" w:firstLine="0"/>
              <w:jc w:val="right"/>
            </w:pPr>
            <w:r>
              <w:rPr>
                <w:rFonts w:ascii="SimSun" w:eastAsia="SimSun" w:hAnsi="SimSun" w:cs="SimSun"/>
                <w:color w:val="000000"/>
                <w:spacing w:val="0"/>
                <w:w w:val="100"/>
                <w:position w:val="0"/>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数量</w:t>
            </w:r>
          </w:p>
        </w:tc>
      </w:tr>
      <w:tr>
        <w:trPr>
          <w:trHeight w:val="71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杭州日报报业集 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489,771,977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489,771,977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华立集团股份有</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71,408,102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71,408,102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都市快报社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40,194,438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40,194,438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浙江华立投资管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32,009,400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 xml:space="preserve">中国人寿保险股 份有限公司一分 红一个人分红 </w:t>
            </w:r>
            <w:r>
              <w:rPr>
                <w:color w:val="000000"/>
                <w:spacing w:val="0"/>
                <w:w w:val="100"/>
                <w:position w:val="0"/>
              </w:rPr>
              <w:t xml:space="preserve">-005L-FH002 </w:t>
            </w:r>
            <w:r>
              <w:rPr>
                <w:rFonts w:ascii="SimSun" w:eastAsia="SimSun" w:hAnsi="SimSun" w:cs="SimSun"/>
                <w:color w:val="000000"/>
                <w:spacing w:val="0"/>
                <w:w w:val="100"/>
                <w:position w:val="0"/>
              </w:rPr>
              <w:t>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13,761,339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13,761,339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雷立军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11,707,280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5,226,858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11,707,280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交通银行股份有 限公司一工银瑞 信互联网加股票 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9,808,656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9,808,656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9,808,656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王紫军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3,690,529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3,690,529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胡志剑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3,559,423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1,016,800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3,559,423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熊明杰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3,223,753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-2,992,029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3,223,753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7"/>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杭州日报报业集团（杭州日报社）持有杭州日报报业集团有限公司和都市快报社</w:t>
            </w:r>
            <w:r>
              <w:rPr>
                <w:color w:val="000000"/>
                <w:spacing w:val="0"/>
                <w:w w:val="100"/>
                <w:position w:val="0"/>
              </w:rPr>
              <w:t>100%</w:t>
            </w:r>
            <w:r>
              <w:rPr>
                <w:rFonts w:ascii="SimSun" w:eastAsia="SimSun" w:hAnsi="SimSun" w:cs="SimSun"/>
                <w:color w:val="000000"/>
                <w:spacing w:val="0"/>
                <w:w w:val="100"/>
                <w:position w:val="0"/>
              </w:rPr>
              <w:t>股 权。华立集团股份有限公司持有浙江华立投资管理有限公司</w:t>
            </w:r>
            <w:r>
              <w:rPr>
                <w:color w:val="000000"/>
                <w:spacing w:val="0"/>
                <w:w w:val="100"/>
                <w:position w:val="0"/>
              </w:rPr>
              <w:t>100%</w:t>
            </w:r>
            <w:r>
              <w:rPr>
                <w:rFonts w:ascii="SimSun" w:eastAsia="SimSun" w:hAnsi="SimSun" w:cs="SimSun"/>
                <w:color w:val="000000"/>
                <w:spacing w:val="0"/>
                <w:w w:val="100"/>
                <w:position w:val="0"/>
              </w:rPr>
              <w:t xml:space="preserve">股权。公司未知其他前 </w:t>
            </w:r>
            <w:r>
              <w:rPr>
                <w:color w:val="000000"/>
                <w:spacing w:val="0"/>
                <w:w w:val="100"/>
                <w:position w:val="0"/>
              </w:rPr>
              <w:t>10</w:t>
            </w:r>
            <w:r>
              <w:rPr>
                <w:rFonts w:ascii="SimSun" w:eastAsia="SimSun" w:hAnsi="SimSun" w:cs="SimSun"/>
                <w:color w:val="000000"/>
                <w:spacing w:val="0"/>
                <w:w w:val="100"/>
                <w:position w:val="0"/>
              </w:rPr>
              <w:t>名股东之间是否存在关联关系或属于《上市公司收购管理办法》规定的一致行动人。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华立集团股份有限公司</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71,408,102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71,408,102</w:t>
            </w:r>
          </w:p>
        </w:tc>
      </w:tr>
      <w:tr>
        <w:trPr>
          <w:trHeight w:val="403"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浙江华立投资管理有限公司</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32,009,400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32,009,400</w:t>
            </w:r>
          </w:p>
        </w:tc>
      </w:tr>
      <w:tr>
        <w:trPr>
          <w:trHeight w:val="715"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中国人寿保险股份有限公司一分 红一个人分红</w:t>
            </w:r>
            <w:r>
              <w:rPr>
                <w:color w:val="000000"/>
                <w:spacing w:val="0"/>
                <w:w w:val="100"/>
                <w:position w:val="0"/>
              </w:rPr>
              <w:t>-005L-FH002</w:t>
            </w:r>
            <w:r>
              <w:rPr>
                <w:rFonts w:ascii="SimSun" w:eastAsia="SimSun" w:hAnsi="SimSun" w:cs="SimSun"/>
                <w:color w:val="000000"/>
                <w:spacing w:val="0"/>
                <w:w w:val="100"/>
                <w:position w:val="0"/>
              </w:rPr>
              <w:t>深</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13,761,339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13,761,339</w:t>
            </w:r>
          </w:p>
        </w:tc>
      </w:tr>
      <w:tr>
        <w:trPr>
          <w:trHeight w:val="398"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雷立军</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11,707,280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11,707,280</w:t>
            </w:r>
          </w:p>
        </w:tc>
      </w:tr>
      <w:tr>
        <w:trPr>
          <w:trHeight w:val="715"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交通银行股份有限公司一工银瑞</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信互联网加股票型证券投资基金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9,808,656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9,808,656</w:t>
            </w:r>
          </w:p>
        </w:tc>
      </w:tr>
      <w:tr>
        <w:trPr>
          <w:trHeight w:val="403"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王紫军</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3,690,529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3,690,529</w:t>
            </w:r>
          </w:p>
        </w:tc>
      </w:tr>
      <w:tr>
        <w:trPr>
          <w:trHeight w:val="413" w:hRule="exact"/>
        </w:trPr>
        <w:tc>
          <w:tcPr>
            <w:gridSpan w:val="2"/>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胡志剑</w:t>
            </w:r>
          </w:p>
        </w:tc>
        <w:tc>
          <w:tcPr>
            <w:gridSpan w:val="5"/>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3,559,423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3,559,423</w:t>
            </w:r>
          </w:p>
        </w:tc>
      </w:tr>
    </w:tbl>
    <w:p>
      <w:pPr>
        <w:spacing w:lineRule="exact" w:line="1"/>
        <w:rPr>
          <w:sz w:val="2"/>
          <w:szCs w:val="2"/>
        </w:rPr>
      </w:pPr>
      <w:r>
        <w:br w:type="page"/>
      </w:r>
    </w:p>
    <w:tbl>
      <w:tblPr>
        <w:tblOverlap w:val="never"/>
        <w:jc w:val="center"/>
        <w:tblLayout w:type="fixed"/>
      </w:tblPr>
      <w:tblGrid>
        <w:gridCol w:w="2746"/>
        <w:gridCol w:w="4397"/>
        <w:gridCol w:w="1282"/>
        <w:gridCol w:w="1282"/>
      </w:tblGrid>
      <w:tr>
        <w:trPr>
          <w:trHeight w:val="40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熊明杰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3,223,753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3,223,753</w:t>
            </w:r>
          </w:p>
        </w:tc>
      </w:tr>
      <w:tr>
        <w:trPr>
          <w:trHeight w:val="71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中国人寿财产保险股份有限公司 一传统一普通保险产品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w:t>
            </w: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金志斌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3,153,546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3,153,546</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 行动的说明</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华立集团股份有限公司持有浙江华立投资管理有限公司</w:t>
            </w:r>
            <w:r>
              <w:rPr>
                <w:color w:val="000000"/>
                <w:spacing w:val="0"/>
                <w:w w:val="100"/>
                <w:position w:val="0"/>
              </w:rPr>
              <w:t>100%</w:t>
            </w:r>
            <w:r>
              <w:rPr>
                <w:rFonts w:ascii="SimSun" w:eastAsia="SimSun" w:hAnsi="SimSun" w:cs="SimSun"/>
                <w:color w:val="000000"/>
                <w:spacing w:val="0"/>
                <w:w w:val="100"/>
                <w:position w:val="0"/>
              </w:rPr>
              <w:t>股权。公司未知其他前</w:t>
            </w:r>
            <w:r>
              <w:rPr>
                <w:color w:val="000000"/>
                <w:spacing w:val="0"/>
                <w:w w:val="100"/>
                <w:position w:val="0"/>
              </w:rPr>
              <w:t xml:space="preserve">10 </w:t>
            </w:r>
            <w:r>
              <w:rPr>
                <w:rFonts w:ascii="SimSun" w:eastAsia="SimSun" w:hAnsi="SimSun" w:cs="SimSun"/>
                <w:color w:val="000000"/>
                <w:spacing w:val="0"/>
                <w:w w:val="100"/>
                <w:position w:val="0"/>
              </w:rPr>
              <w:t>名股东之间是否存在关联关系或属于《上市公司收购管理办法》规定的一致行动人。</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 业务情况说明</w:t>
            </w:r>
          </w:p>
        </w:tc>
        <w:tc>
          <w:tcPr>
            <w:gridSpan w:val="3"/>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雷立军通过融资融券信用账户持有本公司</w:t>
            </w:r>
            <w:r>
              <w:rPr>
                <w:color w:val="000000"/>
                <w:spacing w:val="0"/>
                <w:w w:val="100"/>
                <w:position w:val="0"/>
              </w:rPr>
              <w:t>10,854,980</w:t>
            </w:r>
            <w:r>
              <w:rPr>
                <w:rFonts w:ascii="SimSun" w:eastAsia="SimSun" w:hAnsi="SimSun" w:cs="SimSun"/>
                <w:color w:val="000000"/>
                <w:spacing w:val="0"/>
                <w:w w:val="100"/>
                <w:position w:val="0"/>
              </w:rPr>
              <w:t>股股份；王紫军通过融资融券信用 账户持有本公司</w:t>
            </w:r>
            <w:r>
              <w:rPr>
                <w:color w:val="000000"/>
                <w:spacing w:val="0"/>
                <w:w w:val="100"/>
                <w:position w:val="0"/>
              </w:rPr>
              <w:t>3,511,129</w:t>
            </w:r>
            <w:r>
              <w:rPr>
                <w:rFonts w:ascii="SimSun" w:eastAsia="SimSun" w:hAnsi="SimSun" w:cs="SimSun"/>
                <w:color w:val="000000"/>
                <w:spacing w:val="0"/>
                <w:w w:val="100"/>
                <w:position w:val="0"/>
              </w:rPr>
              <w:t>股股份；胡志剑通过融资融券信用账户持有本公司</w:t>
            </w:r>
            <w:r>
              <w:rPr>
                <w:color w:val="000000"/>
                <w:spacing w:val="0"/>
                <w:w w:val="100"/>
                <w:position w:val="0"/>
              </w:rPr>
              <w:t xml:space="preserve">2,477,123 </w:t>
            </w:r>
            <w:r>
              <w:rPr>
                <w:rFonts w:ascii="SimSun" w:eastAsia="SimSun" w:hAnsi="SimSun" w:cs="SimSun"/>
                <w:color w:val="000000"/>
                <w:spacing w:val="0"/>
                <w:w w:val="100"/>
                <w:position w:val="0"/>
              </w:rPr>
              <w:t>股股份。</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6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、公司控股股东情况</w:t>
      </w:r>
      <w:bookmarkEnd w:id="441"/>
      <w:bookmarkEnd w:id="442"/>
      <w:bookmarkEnd w:id="44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66"/>
        <w:gridCol w:w="1138"/>
        <w:gridCol w:w="1560"/>
        <w:gridCol w:w="1277"/>
        <w:gridCol w:w="334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78237846-1</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一般经营项目：实业投资；设计、制作、 代理、发布国内广告（除网络广告发布）； 其他无需报经审批的一切合法项目；含下 属分支机构经营范围</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36" w:right="1097" w:bottom="1460" w:left="1097" w:header="0" w:footer="3" w:gutter="0"/>
          <w:cols w:space="720"/>
          <w:noEndnote/>
          <w:rtlGutter w:val="0"/>
          <w:docGrid w:linePitch="360"/>
        </w:sectPr>
      </w:pPr>
      <w:r>
        <w:rPr>
          <w:color w:val="000000"/>
          <w:spacing w:val="0"/>
          <w:w w:val="100"/>
          <w:position w:val="0"/>
        </w:rPr>
        <w:t>公司报告期控股股东未发生变更。</w:t>
      </w:r>
    </w:p>
    <w:p>
      <w:pPr>
        <w:pStyle w:val="Style34"/>
        <w:keepNext/>
        <w:keepLines/>
        <w:widowControl w:val="0"/>
        <w:shd w:val="clear" w:color="auto" w:fill="auto"/>
        <w:bidi w:val="0"/>
        <w:spacing w:before="0" w:after="36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、公司实际控制人情况</w:t>
      </w:r>
      <w:bookmarkEnd w:id="448"/>
      <w:bookmarkEnd w:id="449"/>
      <w:bookmarkEnd w:id="45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00"/>
        <w:gridCol w:w="1147"/>
        <w:gridCol w:w="1560"/>
        <w:gridCol w:w="1277"/>
        <w:gridCol w:w="319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16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杭州日报报业集团（杭州日报 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47010001-4</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传播新闻和其他信息，促进社会经济文 化发展。《杭州日报》出版 增项出版、 相关出版物出版、相关印刷、相关发行、 广告、新闻研究、新闻培训、新闻业务 交流、相关社会服务</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实际控制人报告期内控制的其 他境内外上市公司的股权情况</w:t>
            </w:r>
          </w:p>
        </w:tc>
        <w:tc>
          <w:tcPr>
            <w:gridSpan w:val="4"/>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229806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4596130" cy="2298065"/>
                    </a:xfrm>
                    <a:prstGeom prst="rect"/>
                  </pic:spPr>
                </pic:pic>
              </a:graphicData>
            </a:graphic>
          </wp:inline>
        </w:drawing>
      </w:r>
    </w:p>
    <w:p>
      <w:pPr>
        <w:widowControl w:val="0"/>
        <w:spacing w:after="299" w:line="1" w:lineRule="exact"/>
      </w:pP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82" w:val="left"/>
        </w:tabs>
        <w:bidi w:val="0"/>
        <w:spacing w:before="0" w:after="360" w:line="240" w:lineRule="auto"/>
        <w:ind w:left="0" w:right="0" w:firstLine="0"/>
        <w:jc w:val="both"/>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4</w:t>
      </w:r>
      <w:bookmarkEnd w:id="45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2"/>
      <w:bookmarkEnd w:id="453"/>
      <w:bookmarkEnd w:id="455"/>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82" w:val="left"/>
        </w:tabs>
        <w:bidi w:val="0"/>
        <w:spacing w:before="0" w:after="360" w:line="240" w:lineRule="auto"/>
        <w:ind w:left="0" w:right="0" w:firstLine="0"/>
        <w:jc w:val="both"/>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5</w:t>
      </w:r>
      <w:bookmarkEnd w:id="458"/>
      <w:r>
        <w:rPr>
          <w:color w:val="000000"/>
          <w:spacing w:val="0"/>
          <w:w w:val="100"/>
          <w:position w:val="0"/>
        </w:rPr>
        <w:t>、</w:t>
        <w:tab/>
        <w:t>控股股东、实际控制人、重组方及其他承诺主体股份限制减持情况</w:t>
      </w:r>
      <w:bookmarkEnd w:id="456"/>
      <w:bookmarkEnd w:id="457"/>
      <w:bookmarkEnd w:id="459"/>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2726690</wp:posOffset>
                </wp:positionH>
                <wp:positionV relativeFrom="paragraph">
                  <wp:posOffset>0</wp:posOffset>
                </wp:positionV>
                <wp:extent cx="2170430" cy="247015"/>
                <wp:wrapTopAndBottom/>
                <wp:docPr id="17" name="Shape 17"/>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445" w:name="bookmark445"/>
                            <w:bookmarkStart w:id="446" w:name="bookmark446"/>
                            <w:bookmarkStart w:id="447" w:name="bookmark447"/>
                            <w:r>
                              <w:rPr>
                                <w:color w:val="000000"/>
                                <w:spacing w:val="0"/>
                                <w:w w:val="100"/>
                                <w:position w:val="0"/>
                              </w:rPr>
                              <w:t>第七节优先股相关情况</w:t>
                            </w:r>
                            <w:bookmarkEnd w:id="445"/>
                            <w:bookmarkEnd w:id="446"/>
                            <w:bookmarkEnd w:id="447"/>
                          </w:p>
                        </w:txbxContent>
                      </wps:txbx>
                      <wps:bodyPr wrap="none" lIns="0" tIns="0" rIns="0" bIns="0">
                        <a:noAutoFit/>
                      </wps:bodyPr>
                    </wps:wsp>
                  </a:graphicData>
                </a:graphic>
              </wp:anchor>
            </w:drawing>
          </mc:Choice>
          <mc:Fallback>
            <w:pict>
              <v:shape id="_x0000_s1043" type="#_x0000_t202" style="position:absolute;margin-left:214.70000000000002pt;margin-top:0;width:170.90000000000001pt;height:19.44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445" w:name="bookmark445"/>
                      <w:bookmarkStart w:id="446" w:name="bookmark446"/>
                      <w:bookmarkStart w:id="447" w:name="bookmark447"/>
                      <w:r>
                        <w:rPr>
                          <w:color w:val="000000"/>
                          <w:spacing w:val="0"/>
                          <w:w w:val="100"/>
                          <w:position w:val="0"/>
                        </w:rPr>
                        <w:t>第七节优先股相关情况</w:t>
                      </w:r>
                      <w:bookmarkEnd w:id="445"/>
                      <w:bookmarkEnd w:id="446"/>
                      <w:bookmarkEnd w:id="447"/>
                    </w:p>
                  </w:txbxContent>
                </v:textbox>
                <w10:wrap type="topAndBottom" anchorx="page"/>
              </v:shape>
            </w:pict>
          </mc:Fallback>
        </mc:AlternateConten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1"/>
        <w:keepNext/>
        <w:keepLines/>
        <w:widowControl w:val="0"/>
        <w:shd w:val="clear" w:color="auto" w:fill="auto"/>
        <w:bidi w:val="0"/>
        <w:spacing w:before="0" w:after="520" w:line="240" w:lineRule="auto"/>
        <w:ind w:left="0" w:right="0" w:firstLine="0"/>
        <w:jc w:val="center"/>
      </w:pPr>
      <w:bookmarkStart w:id="460" w:name="bookmark460"/>
      <w:bookmarkStart w:id="461" w:name="bookmark461"/>
      <w:bookmarkStart w:id="462" w:name="bookmark462"/>
      <w:r>
        <w:rPr>
          <w:color w:val="000000"/>
          <w:spacing w:val="0"/>
          <w:w w:val="100"/>
          <w:position w:val="0"/>
        </w:rPr>
        <w:t>第八节董事、监事、高级管理人员和员工情况</w:t>
      </w:r>
      <w:bookmarkEnd w:id="460"/>
      <w:bookmarkEnd w:id="461"/>
      <w:bookmarkEnd w:id="462"/>
    </w:p>
    <w:p>
      <w:pPr>
        <w:pStyle w:val="Style28"/>
        <w:keepNext/>
        <w:keepLines/>
        <w:widowControl w:val="0"/>
        <w:shd w:val="clear" w:color="auto" w:fill="auto"/>
        <w:bidi w:val="0"/>
        <w:spacing w:before="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sz w:val="24"/>
          <w:szCs w:val="24"/>
        </w:rPr>
        <w:t>一</w:t>
      </w:r>
      <w:bookmarkEnd w:id="465"/>
      <w:r>
        <w:rPr>
          <w:color w:val="000000"/>
          <w:spacing w:val="0"/>
          <w:w w:val="100"/>
          <w:position w:val="0"/>
          <w:sz w:val="24"/>
          <w:szCs w:val="24"/>
        </w:rPr>
        <w:t>、董事、监事和高级管理人员持股变动</w:t>
      </w:r>
      <w:bookmarkEnd w:id="463"/>
      <w:bookmarkEnd w:id="464"/>
      <w:bookmarkEnd w:id="466"/>
    </w:p>
    <w:tbl>
      <w:tblPr>
        <w:tblOverlap w:val="never"/>
        <w:jc w:val="center"/>
        <w:tblLayout w:type="fixed"/>
      </w:tblPr>
      <w:tblGrid>
        <w:gridCol w:w="619"/>
        <w:gridCol w:w="974"/>
        <w:gridCol w:w="566"/>
        <w:gridCol w:w="427"/>
        <w:gridCol w:w="422"/>
        <w:gridCol w:w="1565"/>
        <w:gridCol w:w="1138"/>
        <w:gridCol w:w="715"/>
        <w:gridCol w:w="821"/>
        <w:gridCol w:w="821"/>
        <w:gridCol w:w="821"/>
        <w:gridCol w:w="81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 股数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both"/>
            </w:pPr>
            <w:r>
              <w:rPr>
                <w:rFonts w:ascii="SimSun" w:eastAsia="SimSun" w:hAnsi="SimSun" w:cs="SimSun"/>
                <w:color w:val="000000"/>
                <w:spacing w:val="0"/>
                <w:w w:val="100"/>
                <w:position w:val="0"/>
              </w:rPr>
              <w:t>本期增持 股份数量</w:t>
            </w:r>
          </w:p>
          <w:p>
            <w:pPr>
              <w:pStyle w:val="Style22"/>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both"/>
            </w:pPr>
            <w:r>
              <w:rPr>
                <w:rFonts w:ascii="SimSun" w:eastAsia="SimSun" w:hAnsi="SimSun" w:cs="SimSun"/>
                <w:color w:val="000000"/>
                <w:spacing w:val="0"/>
                <w:w w:val="100"/>
                <w:position w:val="0"/>
              </w:rPr>
              <w:t>本期减持 股份数量</w:t>
            </w:r>
          </w:p>
          <w:p>
            <w:pPr>
              <w:pStyle w:val="Style22"/>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期末持股 数（股）</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赵晴</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秦晓春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杨星</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鲍林强</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汪思洋</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张剑秋</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76,275</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张韶衡</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董事、常务 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叶雪芳</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蔡才河</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郭全中</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陆春祥</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陈军雄</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裴蓉</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邹箭峰</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洪晓明</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于国清</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25,775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77,325</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宋浩</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25,625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76,875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高坚强</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林鹭华</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王柏华</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616,600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462,450</w:t>
            </w:r>
          </w:p>
        </w:tc>
      </w:tr>
    </w:tbl>
    <w:p>
      <w:pPr>
        <w:pStyle w:val="Style28"/>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sz w:val="24"/>
          <w:szCs w:val="24"/>
        </w:rPr>
        <w:t>二</w:t>
      </w:r>
      <w:bookmarkEnd w:id="469"/>
      <w:r>
        <w:rPr>
          <w:color w:val="000000"/>
          <w:spacing w:val="0"/>
          <w:w w:val="100"/>
          <w:position w:val="0"/>
          <w:sz w:val="24"/>
          <w:szCs w:val="24"/>
        </w:rPr>
        <w:t>、公司董事、监事、高级管理人员变动情况</w:t>
      </w:r>
      <w:bookmarkEnd w:id="467"/>
      <w:bookmarkEnd w:id="468"/>
      <w:bookmarkEnd w:id="470"/>
    </w:p>
    <w:p>
      <w:pPr>
        <w:pStyle w:val="Style3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027"/>
        <w:gridCol w:w="1632"/>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王柏华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第八届董事会第十次会议聘任</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杨星</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因工作安排，离任</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张剑秋</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年第一次临时股东大会选举</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秦晓春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因年龄原因，离任</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鲍林强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第八届董事会第十六次会议选举</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张韶衡</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年第二次临时股东大会选举</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三</w:t>
      </w:r>
      <w:bookmarkEnd w:id="473"/>
      <w:r>
        <w:rPr>
          <w:color w:val="000000"/>
          <w:spacing w:val="0"/>
          <w:w w:val="100"/>
          <w:position w:val="0"/>
          <w:sz w:val="24"/>
          <w:szCs w:val="24"/>
        </w:rPr>
        <w:t>、任职情况</w:t>
      </w:r>
      <w:bookmarkEnd w:id="471"/>
      <w:bookmarkEnd w:id="472"/>
      <w:bookmarkEnd w:id="474"/>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赵晴先生，</w:t>
      </w:r>
      <w:r>
        <w:rPr>
          <w:rFonts w:ascii="Times New Roman" w:eastAsia="Times New Roman" w:hAnsi="Times New Roman" w:cs="Times New Roman"/>
          <w:color w:val="000000"/>
          <w:spacing w:val="0"/>
          <w:w w:val="100"/>
          <w:position w:val="0"/>
        </w:rPr>
        <w:t>1956</w:t>
      </w:r>
      <w:r>
        <w:rPr>
          <w:color w:val="000000"/>
          <w:spacing w:val="0"/>
          <w:w w:val="100"/>
          <w:position w:val="0"/>
        </w:rPr>
        <w:t>年出生，本科，中国国籍，无境外居住权，高级编辑。</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月，任杭州日报报业集团党委 副书记、副社长、总编辑；</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月，任杭州日报报业集团担任党委书记、社长；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 杭州日报报业集团（杭州日报社）党委书记、社长，杭州日报报业集团有限公司董事长、总经理；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日，任浙江华媒控股股份有限公司董事长。</w:t>
      </w:r>
    </w:p>
    <w:p>
      <w:pPr>
        <w:pStyle w:val="Style30"/>
        <w:keepNext w:val="0"/>
        <w:keepLines w:val="0"/>
        <w:widowControl w:val="0"/>
        <w:shd w:val="clear" w:color="auto" w:fill="auto"/>
        <w:bidi w:val="0"/>
        <w:spacing w:before="0" w:after="40" w:line="315" w:lineRule="exact"/>
        <w:ind w:left="0" w:right="0" w:firstLine="440"/>
        <w:jc w:val="both"/>
      </w:pPr>
      <w:r>
        <w:rPr>
          <w:color w:val="000000"/>
          <w:spacing w:val="0"/>
          <w:w w:val="100"/>
          <w:position w:val="0"/>
        </w:rPr>
        <w:t>鲍林强先生，</w:t>
      </w:r>
      <w:r>
        <w:rPr>
          <w:rFonts w:ascii="Times New Roman" w:eastAsia="Times New Roman" w:hAnsi="Times New Roman" w:cs="Times New Roman"/>
          <w:color w:val="000000"/>
          <w:spacing w:val="0"/>
          <w:w w:val="100"/>
          <w:position w:val="0"/>
        </w:rPr>
        <w:t>1972</w:t>
      </w:r>
      <w:r>
        <w:rPr>
          <w:color w:val="000000"/>
          <w:spacing w:val="0"/>
          <w:w w:val="100"/>
          <w:position w:val="0"/>
        </w:rPr>
        <w:t>年出生，硕士，中国国籍，无境外居住权。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月，任杭报集团浙江都市快报控股 有限公司总经理；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月至今，任杭州日报报业集团（杭州日报社）党委委员；</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月至今，任浙江都市艺术文化发 展有限公司董事、总经理；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月至今，任杭州日报报业集团有限公司副总经理；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月，任浙江华媒 控股股份有限公司总经理；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月，任浙江都市快报控股有限公司副董事长；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月至今，任浙江华媒 信息传播有限公司董事长。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月至今，任浙江华媒控股股份有 限公司副董事长。</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汪思洋先生，</w:t>
      </w:r>
      <w:r>
        <w:rPr>
          <w:rFonts w:ascii="Times New Roman" w:eastAsia="Times New Roman" w:hAnsi="Times New Roman" w:cs="Times New Roman"/>
          <w:color w:val="000000"/>
          <w:spacing w:val="0"/>
          <w:w w:val="100"/>
          <w:position w:val="0"/>
        </w:rPr>
        <w:t>1987</w:t>
      </w:r>
      <w:r>
        <w:rPr>
          <w:color w:val="000000"/>
          <w:spacing w:val="0"/>
          <w:w w:val="100"/>
          <w:position w:val="0"/>
        </w:rPr>
        <w:t>年生，本科，中国国籍，无境外居住权。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月担任华立集团股份有限公司投资管 理部副部长；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月担任华立集团股份有限公司总裁助理；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月，任华方医药科技有限 公司副总裁。现任华立集团股份有限公司副总裁、华方医药科技有限公司总裁、健民药业集团股份有限公司董事、昆药集团 股份有限公司董事长；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月至今，担任浙江华媒控股股份有限公司董事。</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张剑秋先生，</w:t>
      </w:r>
      <w:r>
        <w:rPr>
          <w:rFonts w:ascii="Times New Roman" w:eastAsia="Times New Roman" w:hAnsi="Times New Roman" w:cs="Times New Roman"/>
          <w:color w:val="000000"/>
          <w:spacing w:val="0"/>
          <w:w w:val="100"/>
          <w:position w:val="0"/>
        </w:rPr>
        <w:t>1972</w:t>
      </w:r>
      <w:r>
        <w:rPr>
          <w:color w:val="000000"/>
          <w:spacing w:val="0"/>
          <w:w w:val="100"/>
          <w:position w:val="0"/>
        </w:rPr>
        <w:t>年生，硕士，中国国籍，无境外居住权，主任编辑职称。</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月，任杭报集团发行 中心主任、每日送电子商务有限公司总经理；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月，任杭报集团编委、每日商报社社长；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月，任杭州每日传媒有限公司总经理；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月，任杭州每日传媒有限公司董事长；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月，任杭州富阳日报传媒有限公司董事长、杭州余杭晨报传媒有限公司董事长；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月，任浙江华媒控股 股份有限公司副总经理；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月至今，任杭州华泰一媒文化传播有限公司董事长；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月至今，任杭州华创全媒科创 园区管理有限公司董事长、浙江华媒投资有限公司董事长；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月至今，任浙江华媒控股股份有限公司总经理；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月至今，任浙江华媒控股股份有限公司董事。</w:t>
      </w:r>
    </w:p>
    <w:p>
      <w:pPr>
        <w:pStyle w:val="Style3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张韶衡先生，</w:t>
      </w:r>
      <w:r>
        <w:rPr>
          <w:rFonts w:ascii="Times New Roman" w:eastAsia="Times New Roman" w:hAnsi="Times New Roman" w:cs="Times New Roman"/>
          <w:color w:val="000000"/>
          <w:spacing w:val="0"/>
          <w:w w:val="100"/>
          <w:position w:val="0"/>
        </w:rPr>
        <w:t>1974</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月至今，任杭州盛景科技有限公司董事长；</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月，任杭报集团盛元印务有限公司董事、总经理；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日，任上海盛元第高数码图文影 像有限公司董事长；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日，任杭州盛友广告设计有限公司董事长；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月至今，任杭报集团盛元 印务有限公司董事长、杭报集团每日送电子商务有限公司董事长；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月至今，任浙江风盛传媒股份有限公司董事长；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月至今，任浙江华媒投资有限公司董事。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月，任浙江华媒控股股份有限公司副总经理；</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月至今，任浙江华媒控股股份有限公司常务副总经理；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月至今，任浙江华媒控股股份有限公司董事。</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叶雪芳女士，</w:t>
      </w:r>
      <w:r>
        <w:rPr>
          <w:rFonts w:ascii="Times New Roman" w:eastAsia="Times New Roman" w:hAnsi="Times New Roman" w:cs="Times New Roman"/>
          <w:color w:val="000000"/>
          <w:spacing w:val="0"/>
          <w:w w:val="100"/>
          <w:position w:val="0"/>
        </w:rPr>
        <w:t>1966</w:t>
      </w:r>
      <w:r>
        <w:rPr>
          <w:color w:val="000000"/>
          <w:spacing w:val="0"/>
          <w:w w:val="100"/>
          <w:position w:val="0"/>
        </w:rPr>
        <w:t xml:space="preserve">年出生，硕士，教授、注册会计师、资产评估师，中国国籍，无境外居住权。浙江工商大学财务与 </w:t>
      </w:r>
      <w:r>
        <w:rPr>
          <w:color w:val="000000"/>
          <w:spacing w:val="0"/>
          <w:w w:val="100"/>
          <w:position w:val="0"/>
        </w:rPr>
        <w:t>会计学院担任会计学教授，主讲审计学、舞弊审计、审计理论与实务等本科生、研究生课程；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月至今，任浙江海亮 股份有限公司独立董事；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月，任浙江华策影视股份有限公司独立董事；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月至今，任浙江康恩贝 制药股份有限公司独立董事；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月至今，任浙江华媒控股股份有限公司独立董事。</w:t>
      </w:r>
    </w:p>
    <w:p>
      <w:pPr>
        <w:pStyle w:val="Style3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蔡才河先生，</w:t>
      </w:r>
      <w:r>
        <w:rPr>
          <w:rFonts w:ascii="Times New Roman" w:eastAsia="Times New Roman" w:hAnsi="Times New Roman" w:cs="Times New Roman"/>
          <w:color w:val="000000"/>
          <w:spacing w:val="0"/>
          <w:w w:val="100"/>
          <w:position w:val="0"/>
        </w:rPr>
        <w:t>1970</w:t>
      </w:r>
      <w:r>
        <w:rPr>
          <w:color w:val="000000"/>
          <w:spacing w:val="0"/>
          <w:w w:val="100"/>
          <w:position w:val="0"/>
        </w:rPr>
        <w:t>年出生，硕士，注册会计师、注册税务师，中国国籍，无境外居住权。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月，历 任深圳发展银行</w:t>
      </w:r>
      <w:r>
        <w:rPr>
          <w:rFonts w:ascii="Times New Roman" w:eastAsia="Times New Roman" w:hAnsi="Times New Roman" w:cs="Times New Roman"/>
          <w:color w:val="000000"/>
          <w:spacing w:val="0"/>
          <w:w w:val="100"/>
          <w:position w:val="0"/>
        </w:rPr>
        <w:t>/</w:t>
      </w:r>
      <w:r>
        <w:rPr>
          <w:color w:val="000000"/>
          <w:spacing w:val="0"/>
          <w:w w:val="100"/>
          <w:position w:val="0"/>
        </w:rPr>
        <w:t>平安银行杭州分行投资银行部总经理助理、副总经理、总经理；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月至今，任浙江省物产集团有限公 司投资与金融产业部副部长、资金运营管理中心副主任；；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月至今，任物产中大集团股份有限公司资金管理运营中 心副总经理；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月至今，任物产中大集团财务有限公司副董事长、总经理；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月至今，任浙江畅唐网络股份有 限公司独立董事；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月至今，任浙江华媒控股股份有限公司独立董事。</w:t>
      </w:r>
    </w:p>
    <w:p>
      <w:pPr>
        <w:pStyle w:val="Style3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郭全中先生，</w:t>
      </w:r>
      <w:r>
        <w:rPr>
          <w:rFonts w:ascii="Times New Roman" w:eastAsia="Times New Roman" w:hAnsi="Times New Roman" w:cs="Times New Roman"/>
          <w:color w:val="000000"/>
          <w:spacing w:val="0"/>
          <w:w w:val="100"/>
          <w:position w:val="0"/>
        </w:rPr>
        <w:t>1976</w:t>
      </w:r>
      <w:r>
        <w:rPr>
          <w:color w:val="000000"/>
          <w:spacing w:val="0"/>
          <w:w w:val="100"/>
          <w:position w:val="0"/>
        </w:rPr>
        <w:t>年生，管理学博士后，中国国籍，高级经济师。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月，担任南方报业传媒集团战 略运营部副主任；</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月，担任中国新闻出版传媒集团公司董事会秘书、投资咨询部主任；</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 担任国家行政学院高级经济师；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月至今，任华闻传媒投资集团股份有限公司独立董事；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月至今，任东方网 力科技股份有限公司独立董事；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月至今，任浙江华媒控股股份有限公司独立董事。</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陆春祥先生，</w:t>
      </w:r>
      <w:r>
        <w:rPr>
          <w:rFonts w:ascii="Times New Roman" w:eastAsia="Times New Roman" w:hAnsi="Times New Roman" w:cs="Times New Roman"/>
          <w:color w:val="000000"/>
          <w:spacing w:val="0"/>
          <w:w w:val="100"/>
          <w:position w:val="0"/>
        </w:rPr>
        <w:t>1961</w:t>
      </w:r>
      <w:r>
        <w:rPr>
          <w:color w:val="000000"/>
          <w:spacing w:val="0"/>
          <w:w w:val="100"/>
          <w:position w:val="0"/>
        </w:rPr>
        <w:t>年出生，本科，中国国籍，无境外居住权，一级作家，鲁迅文学奖获得者。</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 杭报集团杭州日报经营中心主任；</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月，任杭报集团杭州日报编委；</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月，任杭报集团杭州日 报传媒有限公司董事、常务副总经理；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月至今，任浙江华媒控股股份有限公司监事会主席。</w:t>
      </w:r>
    </w:p>
    <w:p>
      <w:pPr>
        <w:pStyle w:val="Style30"/>
        <w:keepNext w:val="0"/>
        <w:keepLines w:val="0"/>
        <w:widowControl w:val="0"/>
        <w:shd w:val="clear" w:color="auto" w:fill="auto"/>
        <w:bidi w:val="0"/>
        <w:spacing w:before="0" w:after="40" w:line="315" w:lineRule="exact"/>
        <w:ind w:left="0" w:right="0" w:firstLine="440"/>
        <w:jc w:val="both"/>
      </w:pPr>
      <w:r>
        <w:rPr>
          <w:color w:val="000000"/>
          <w:spacing w:val="0"/>
          <w:w w:val="100"/>
          <w:position w:val="0"/>
        </w:rPr>
        <w:t>陈军雄先生，</w:t>
      </w:r>
      <w:r>
        <w:rPr>
          <w:rFonts w:ascii="Times New Roman" w:eastAsia="Times New Roman" w:hAnsi="Times New Roman" w:cs="Times New Roman"/>
          <w:color w:val="000000"/>
          <w:spacing w:val="0"/>
          <w:w w:val="100"/>
          <w:position w:val="0"/>
        </w:rPr>
        <w:t>1965</w:t>
      </w:r>
      <w:r>
        <w:rPr>
          <w:color w:val="000000"/>
          <w:spacing w:val="0"/>
          <w:w w:val="100"/>
          <w:position w:val="0"/>
        </w:rPr>
        <w:t>年出生，大专，中国国籍，无境外居住权。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月，任杭报集团都市快报社编委；</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月至今，任杭州都健网络科技有限公司董事长；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月至今，任杭州都市周报传媒有限公司董事长、总经理；</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月至今，任浙江饭美科技有限公司董事。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月至今，任浙江都市快报控股有限公司董事、副总经理；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月至今，任浙江华媒控股股份有限公司监事。</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裴蓉女士，</w:t>
      </w:r>
      <w:r>
        <w:rPr>
          <w:rFonts w:ascii="Times New Roman" w:eastAsia="Times New Roman" w:hAnsi="Times New Roman" w:cs="Times New Roman"/>
          <w:color w:val="000000"/>
          <w:spacing w:val="0"/>
          <w:w w:val="100"/>
          <w:position w:val="0"/>
        </w:rPr>
        <w:t>1971</w:t>
      </w:r>
      <w:r>
        <w:rPr>
          <w:color w:val="000000"/>
          <w:spacing w:val="0"/>
          <w:w w:val="100"/>
          <w:position w:val="0"/>
        </w:rPr>
        <w:t>年出生，硕士，中国注册会计师，国际注册内审师，中国国籍，无境外居住权。</w:t>
      </w:r>
      <w:r>
        <w:rPr>
          <w:rFonts w:ascii="Times New Roman" w:eastAsia="Times New Roman" w:hAnsi="Times New Roman" w:cs="Times New Roman"/>
          <w:color w:val="000000"/>
          <w:spacing w:val="0"/>
          <w:w w:val="100"/>
          <w:position w:val="0"/>
        </w:rPr>
        <w:t>1992</w:t>
      </w:r>
      <w:r>
        <w:rPr>
          <w:color w:val="000000"/>
          <w:spacing w:val="0"/>
          <w:w w:val="100"/>
          <w:position w:val="0"/>
        </w:rPr>
        <w:t>年起参加工作，任 杭州侨兴织带机厂财务科副科长；</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月进入华立集团工作，历任财务经理、审计室主任、审计部部长。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月起担 任营运总监、财务总监、副总裁。现任华立集团股份有限公司董事、执行总裁，华方医药科技有限公司董事，昆药集团股份 有限公司董事，健民药业集团股份有限公司董事，上海开创国际股份有限公司监事。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 有限公司监事。</w:t>
      </w:r>
    </w:p>
    <w:p>
      <w:pPr>
        <w:pStyle w:val="Style3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邹箭峰先生，</w:t>
      </w:r>
      <w:r>
        <w:rPr>
          <w:rFonts w:ascii="Times New Roman" w:eastAsia="Times New Roman" w:hAnsi="Times New Roman" w:cs="Times New Roman"/>
          <w:color w:val="000000"/>
          <w:spacing w:val="0"/>
          <w:w w:val="100"/>
          <w:position w:val="0"/>
        </w:rPr>
        <w:t>1977</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月，任浙江华媒投资有限公司投资部 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月，任杭报金都创意产业发展有限公司副总经理；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月，任浙江华媒投资有限 公司副总经理；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月至今，任浙江华媒控股股份有限公司投融资部主任、浙江华媒控股股份有限公司监事。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月至今，任快点文化传播（上海）有限公司董事；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月至今，任浙江华媒投资有限公司董事；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月至今，任浙江 华媒信息传播有限公司董事，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月至今，任浙江华媒金晟投资有限公司董事。</w:t>
      </w:r>
    </w:p>
    <w:p>
      <w:pPr>
        <w:pStyle w:val="Style30"/>
        <w:keepNext w:val="0"/>
        <w:keepLines w:val="0"/>
        <w:widowControl w:val="0"/>
        <w:shd w:val="clear" w:color="auto" w:fill="auto"/>
        <w:bidi w:val="0"/>
        <w:spacing w:before="0" w:after="40" w:line="316" w:lineRule="exact"/>
        <w:ind w:left="0" w:right="0" w:firstLine="440"/>
        <w:jc w:val="both"/>
      </w:pPr>
      <w:r>
        <w:rPr>
          <w:color w:val="000000"/>
          <w:spacing w:val="0"/>
          <w:w w:val="100"/>
          <w:position w:val="0"/>
        </w:rPr>
        <w:t>洪晓明先生，</w:t>
      </w:r>
      <w:r>
        <w:rPr>
          <w:rFonts w:ascii="Times New Roman" w:eastAsia="Times New Roman" w:hAnsi="Times New Roman" w:cs="Times New Roman"/>
          <w:color w:val="000000"/>
          <w:spacing w:val="0"/>
          <w:w w:val="100"/>
          <w:position w:val="0"/>
        </w:rPr>
        <w:t>1964</w:t>
      </w:r>
      <w:r>
        <w:rPr>
          <w:color w:val="000000"/>
          <w:spacing w:val="0"/>
          <w:w w:val="100"/>
          <w:position w:val="0"/>
        </w:rPr>
        <w:t>年出生，本科，主任编辑，中国国籍，无境外居住权。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月，任杭州日报报业集团新 闻研究所编辑、主管；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月，任杭报集团经营管理办公室（总经理办公室）主管、主任助理；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月，任浙江华媒控股股份有限公司总经理办公室副主任；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月，任浙江华媒控股股份有限 公司董事会办公室副主任；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月至今，任浙江华媒控股股份有限公司董事会办公室主任；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 媒控股股份有限公司职工监事。</w:t>
      </w:r>
    </w:p>
    <w:p>
      <w:pPr>
        <w:pStyle w:val="Style3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于国清先生，</w:t>
      </w:r>
      <w:r>
        <w:rPr>
          <w:rFonts w:ascii="Times New Roman" w:eastAsia="Times New Roman" w:hAnsi="Times New Roman" w:cs="Times New Roman"/>
          <w:color w:val="000000"/>
          <w:spacing w:val="0"/>
          <w:w w:val="100"/>
          <w:position w:val="0"/>
        </w:rPr>
        <w:t>1973</w:t>
      </w:r>
      <w:r>
        <w:rPr>
          <w:color w:val="000000"/>
          <w:spacing w:val="0"/>
          <w:w w:val="100"/>
          <w:position w:val="0"/>
        </w:rPr>
        <w:t>年出生，硕士，中国国籍，无境外居住权。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月，任杭报集团杭州日报编委、办公室 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月，任杭报集团总编辑办公室主任；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月，任杭报集团每日送电子商务有限 公司董事、总经理；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月至今，任杭州萧山日报传媒有限公司董事长；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 司任副总经理。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月至今，任浙江华媒信息传播有限公司董事；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月至今，任杭州每日传媒有限公司董事长。</w:t>
      </w:r>
    </w:p>
    <w:p>
      <w:pPr>
        <w:pStyle w:val="Style3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宋浩先生，</w:t>
      </w:r>
      <w:r>
        <w:rPr>
          <w:rFonts w:ascii="Times New Roman" w:eastAsia="Times New Roman" w:hAnsi="Times New Roman" w:cs="Times New Roman"/>
          <w:color w:val="000000"/>
          <w:spacing w:val="0"/>
          <w:w w:val="100"/>
          <w:position w:val="0"/>
        </w:rPr>
        <w:t>1972</w:t>
      </w:r>
      <w:r>
        <w:rPr>
          <w:color w:val="000000"/>
          <w:spacing w:val="0"/>
          <w:w w:val="100"/>
          <w:position w:val="0"/>
        </w:rPr>
        <w:t>年出生，硕士，中国国籍，无境外居留权。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月，任湖州市创业投资公司总经理；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月，任杭州多策投资管理合伙企业合伙人。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月至今，任浙江绩丰岩土技术股份有限公司董事;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月至今，任北京精典博维文化传播有限公司董事；</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月至今，任浙江华媒投资有限公司董事、总经理。</w:t>
      </w:r>
    </w:p>
    <w:p>
      <w:pPr>
        <w:pStyle w:val="Style30"/>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郭勤勇先生，</w:t>
      </w:r>
      <w:r>
        <w:rPr>
          <w:rFonts w:ascii="Times New Roman" w:eastAsia="Times New Roman" w:hAnsi="Times New Roman" w:cs="Times New Roman"/>
          <w:color w:val="000000"/>
          <w:spacing w:val="0"/>
          <w:w w:val="100"/>
          <w:position w:val="0"/>
        </w:rPr>
        <w:t>1973</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月，任杭报集团资产运营中心主任；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月至今，任浙江华媒控股股份有限公司财务总监，兼任华数数字电视传媒集团有限公司监事、杭州每日传媒有限公 司监事、浙江华媒投资有限公司董事、杭州网络传媒有限公司监事、浙江风盛传媒有限公司监事，杭报集团盛元印务有限公 司监事、杭州地铁文化传媒有限公司监事、快点文化传播（上海）有限公司董事、浙江华媒信息传播有限公司监事、北京精 典博维文化传媒有限公司董事、杭州文化产权交易所有限公司董事。</w:t>
      </w:r>
    </w:p>
    <w:p>
      <w:pPr>
        <w:pStyle w:val="Style30"/>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高坚强先生，</w:t>
      </w:r>
      <w:r>
        <w:rPr>
          <w:rFonts w:ascii="Times New Roman" w:eastAsia="Times New Roman" w:hAnsi="Times New Roman" w:cs="Times New Roman"/>
          <w:color w:val="000000"/>
          <w:spacing w:val="0"/>
          <w:w w:val="100"/>
          <w:position w:val="0"/>
        </w:rPr>
        <w:t>1987</w:t>
      </w:r>
      <w:r>
        <w:rPr>
          <w:color w:val="000000"/>
          <w:spacing w:val="0"/>
          <w:w w:val="100"/>
          <w:position w:val="0"/>
        </w:rPr>
        <w:t>年出生，硕士，中国注册会计师，中国国籍，无境外居住权。</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月任安永会计师事 务所审计师；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月任浙江晶盛机电股份有限公司董事会办公室主任兼证券事务代表；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 任浙江华媒控股股份有限公司董事会秘书。</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月至今，任杭州华泰一媒文化传播有限公司董事。</w:t>
      </w:r>
    </w:p>
    <w:p>
      <w:pPr>
        <w:pStyle w:val="Style30"/>
        <w:keepNext w:val="0"/>
        <w:keepLines w:val="0"/>
        <w:widowControl w:val="0"/>
        <w:shd w:val="clear" w:color="auto" w:fill="auto"/>
        <w:bidi w:val="0"/>
        <w:spacing w:before="0" w:after="60" w:line="312" w:lineRule="exact"/>
        <w:ind w:left="0" w:right="0" w:firstLine="440"/>
        <w:jc w:val="left"/>
      </w:pPr>
      <w:r>
        <w:rPr>
          <w:color w:val="000000"/>
          <w:spacing w:val="0"/>
          <w:w w:val="100"/>
          <w:position w:val="0"/>
        </w:rPr>
        <w:t>林鹭华女士，</w:t>
      </w:r>
      <w:r>
        <w:rPr>
          <w:rFonts w:ascii="Times New Roman" w:eastAsia="Times New Roman" w:hAnsi="Times New Roman" w:cs="Times New Roman"/>
          <w:color w:val="000000"/>
          <w:spacing w:val="0"/>
          <w:w w:val="100"/>
          <w:position w:val="0"/>
        </w:rPr>
        <w:t>1965</w:t>
      </w:r>
      <w:r>
        <w:rPr>
          <w:color w:val="000000"/>
          <w:spacing w:val="0"/>
          <w:w w:val="100"/>
          <w:position w:val="0"/>
        </w:rPr>
        <w:t>年生，硕士，高级工程师，中国国籍，无境外居住权。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月至今任深圳宏天高科技有限公司 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月至今，任深圳市金百泽电子科技股份有限公司董事；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月至今，任深圳市泽创投资发展有限公司执行 董事、总经理；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月至今，任江苏省盛世广宏无线科技有限公司副董事长；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月至今，任快点文化传播（上海） 有限公司董事；现任中广联合会技术工作委员会常务理事；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月至今，任国教视讯（北京）文化传媒有限公司副董事 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月至今，任浙江华媒控股控股股份有限公司副总经理。</w:t>
      </w:r>
    </w:p>
    <w:p>
      <w:pPr>
        <w:pStyle w:val="Style30"/>
        <w:keepNext w:val="0"/>
        <w:keepLines w:val="0"/>
        <w:widowControl w:val="0"/>
        <w:shd w:val="clear" w:color="auto" w:fill="auto"/>
        <w:bidi w:val="0"/>
        <w:spacing w:before="0" w:after="120" w:line="316" w:lineRule="exact"/>
        <w:ind w:left="0" w:right="0" w:firstLine="440"/>
        <w:jc w:val="left"/>
      </w:pPr>
      <w:r>
        <w:rPr>
          <w:color w:val="000000"/>
          <w:spacing w:val="0"/>
          <w:w w:val="100"/>
          <w:position w:val="0"/>
        </w:rPr>
        <w:t>王柏华先生，</w:t>
      </w:r>
      <w:r>
        <w:rPr>
          <w:rFonts w:ascii="Times New Roman" w:eastAsia="Times New Roman" w:hAnsi="Times New Roman" w:cs="Times New Roman"/>
          <w:color w:val="000000"/>
          <w:spacing w:val="0"/>
          <w:w w:val="100"/>
          <w:position w:val="0"/>
        </w:rPr>
        <w:t>1969</w:t>
      </w:r>
      <w:r>
        <w:rPr>
          <w:color w:val="000000"/>
          <w:spacing w:val="0"/>
          <w:w w:val="100"/>
          <w:position w:val="0"/>
        </w:rPr>
        <w:t>年出生，本科，中国国籍，无境外居住权。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月任萧山日报副总编辑；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月任萧山日报副社长、杭州萧山日报传媒有限公司总经理；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月任萧山日报社长、杭州萧山 日报传媒有限公司副董事长；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月，任杭州风茂房地产代理有限公司董事长；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月至今任浙江华媒 控股股份有限公司副总经理、杭州富阳日报传媒有限公司董事长、杭州余杭晨报传媒有限公司董事长、杭州文化产权交易所 有限公司董事长、总经理。</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2266"/>
        <w:gridCol w:w="1277"/>
        <w:gridCol w:w="1718"/>
        <w:gridCol w:w="1685"/>
        <w:gridCol w:w="187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在股东单位担 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在股东单位是否领取报</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酬津贴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赵晴</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鲍林强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汪思洋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华立集团股份有限公司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裴蓉</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华立集团股份有限公司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董事、执行总裁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64"/>
        <w:gridCol w:w="3019"/>
        <w:gridCol w:w="1435"/>
        <w:gridCol w:w="1608"/>
        <w:gridCol w:w="1411"/>
        <w:gridCol w:w="136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在其他单位担任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 领取报酬津贴</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赵晴</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杭州日报报业集团（杭州日报社）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党委书记、社长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鲍林强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杭州日报报业集团（杭州日报社）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党委委员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鲍林强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浙江都市快报控股有限公司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鲍林强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浙江华媒信息传播有限公司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鲍林强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浙江都市艺术文化发展有限公司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汪思洋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健民药业集团股份有限公司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汪思洋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昆药集团股份有限公司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汪思洋</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华方医药科技有限公司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864"/>
        <w:gridCol w:w="3019"/>
        <w:gridCol w:w="1435"/>
        <w:gridCol w:w="1608"/>
        <w:gridCol w:w="1411"/>
        <w:gridCol w:w="1368"/>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汪思洋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上海开创国际海洋资源股份有限公司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汪思洋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浙江华方资产管理有限公司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张剑秋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杭州每日传媒有限公司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张剑秋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杭州富阳日报传媒有限公司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张剑秋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杭州余杭晨报传媒有限公司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张剑秋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杭州华泰一媒文化传播有限公司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张剑秋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杭州华创全媒科创园区管理有限公司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张剑秋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杭州华媒投资有限公司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张韶衡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杭报集团盛元印务有限公司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张韶衡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浙江风盛传媒股份有限公司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张韶衡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杭报集团每日送电子商务有限公司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张韶衡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杭州华媒投资有限公司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张韶衡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杭州盛景科技有限公司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张韶衡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杭州盛友广告设计有限公司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张韶衡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上海盛元第高数码图文影像有限公司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张韶衡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中教未来国际教育科技（北京）有限 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叶雪芳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浙江工商大学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会计学教授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叶雪芳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浙江海亮股份有限公司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叶雪芳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浙江康恩贝制药股份有限公司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叶雪芳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浙江华策影视股份有限公司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蔡才河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物产中大集团财务有限公司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蔡才河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物产中大集团股份有限公司资金管理 运营中心</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蔡才河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浙江畅唐网络股份有限公司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郭全中</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国家行政学院社会和文化教研部</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高级经济师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郭全中</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华闻传媒投资集团股份有限公司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郭全中</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东方网力科技股份有限公司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陈军雄</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浙江都市快报控股有限公司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陈军雄</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杭州都健网络科技有限公司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864"/>
        <w:gridCol w:w="3019"/>
        <w:gridCol w:w="1435"/>
        <w:gridCol w:w="1608"/>
        <w:gridCol w:w="1411"/>
        <w:gridCol w:w="1368"/>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陈军雄</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浙江饭美科技有限公司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陈军雄</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杭州都市周报传媒有限公司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rFonts w:ascii="SimSun" w:eastAsia="SimSun" w:hAnsi="SimSun" w:cs="SimSun"/>
                <w:i/>
                <w:iCs/>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裴蓉</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华立科技股份有限公司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裴蓉</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华方医药科技有限公司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裴蓉</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昆药集团股份有限公司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裴蓉</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健民药业集团股份有限公司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裴蓉</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上海开创国际海洋资源股份有限公司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邹箭峰</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快点文化传播（上海）有限公司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邹箭峰</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浙江华媒投资有限公司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邹箭峰</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浙江华媒信息传播有限公司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邹箭峰</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浙江华媒金晟投资有限公司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于国清</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杭州萧山日报传媒有限公司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于国清</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浙江华媒信息传播有限公司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于国清</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杭州每日传媒有限公司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宋浩</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北京精典博维文化传媒有限公司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宋浩</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浙江华媒投资有限公司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宋浩</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浙江绩丰岩土技术股份有限公司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杭州每日传媒有限公司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浙江华媒投资有限公司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杭州网络传媒有限公司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浙江风盛传媒股份有限公司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杭州日报报业集团盛元印务有限公司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杭州地铁文化传媒有限公司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快点文化传播（上海）有限公司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浙江华媒信息传播有限公司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北京精典博维文化传媒有限公司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华数数字传媒集团</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杭州文化产权交易所有限公司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高坚强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杭州华泰一媒文化传播有限公司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林鹭华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深圳宏天高科技有限公司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林鹭华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深圳市金百泽电子科技股份有限公司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林鹭华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快点文化传播（上海）有限公司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林鹭华</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江苏省盛世广宏无线科技传播有限公 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864"/>
        <w:gridCol w:w="3019"/>
        <w:gridCol w:w="1435"/>
        <w:gridCol w:w="1608"/>
        <w:gridCol w:w="1411"/>
        <w:gridCol w:w="1368"/>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林鹭华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深圳市泽创投资发展有限公司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林鹭华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国教视讯（北京）文化传媒有限公司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王柏华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杭州文化产权交易所有限公司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王柏华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杭州富阳日报传媒有限公司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王柏华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杭州余杭晨报传媒有限公司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王柏华</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杭州风茂房地产代理有限公司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四</w:t>
      </w:r>
      <w:bookmarkEnd w:id="477"/>
      <w:r>
        <w:rPr>
          <w:color w:val="000000"/>
          <w:spacing w:val="0"/>
          <w:w w:val="100"/>
          <w:position w:val="0"/>
          <w:sz w:val="24"/>
          <w:szCs w:val="24"/>
        </w:rPr>
        <w:t>、董事、监事、高级管理人员报酬情况</w:t>
      </w:r>
      <w:bookmarkEnd w:id="475"/>
      <w:bookmarkEnd w:id="476"/>
      <w:bookmarkEnd w:id="478"/>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公司第七届董事会第十七次会议、</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年年度股东大会审议通过《董事、监事及高级管理人员薪酬管理制度》，董事、 监事、高级管理人员的薪酬根据该制度执行。</w:t>
      </w:r>
    </w:p>
    <w:p>
      <w:pPr>
        <w:pStyle w:val="Style30"/>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年度高级管理人员实行年薪制，主要构成为基础年薪（年薪占比</w:t>
      </w:r>
      <w:r>
        <w:rPr>
          <w:rFonts w:ascii="Times New Roman" w:eastAsia="Times New Roman" w:hAnsi="Times New Roman" w:cs="Times New Roman"/>
          <w:color w:val="000000"/>
          <w:spacing w:val="0"/>
          <w:w w:val="100"/>
          <w:position w:val="0"/>
        </w:rPr>
        <w:t>60%~70%</w:t>
      </w:r>
      <w:r>
        <w:rPr>
          <w:color w:val="000000"/>
          <w:spacing w:val="0"/>
          <w:w w:val="100"/>
          <w:position w:val="0"/>
        </w:rPr>
        <w:t>）和绩效年薪（年薪占比</w:t>
      </w:r>
      <w:r>
        <w:rPr>
          <w:rFonts w:ascii="Times New Roman" w:eastAsia="Times New Roman" w:hAnsi="Times New Roman" w:cs="Times New Roman"/>
          <w:color w:val="000000"/>
          <w:spacing w:val="0"/>
          <w:w w:val="100"/>
          <w:position w:val="0"/>
        </w:rPr>
        <w:t>30%~40%</w:t>
      </w:r>
      <w:r>
        <w:rPr>
          <w:color w:val="000000"/>
          <w:spacing w:val="0"/>
          <w:w w:val="100"/>
          <w:position w:val="0"/>
        </w:rPr>
        <w:t>）。 在公司实现当年利润承诺的前提下，对高管进行超额奖励；同时以公司利润承诺指标为核心，引入风险扣罚机制。</w:t>
      </w:r>
    </w:p>
    <w:p>
      <w:pPr>
        <w:pStyle w:val="Style30"/>
        <w:keepNext w:val="0"/>
        <w:keepLines w:val="0"/>
        <w:widowControl w:val="0"/>
        <w:shd w:val="clear" w:color="auto" w:fill="auto"/>
        <w:bidi w:val="0"/>
        <w:spacing w:before="0" w:after="0" w:line="326" w:lineRule="exact"/>
        <w:ind w:left="0" w:right="0" w:firstLine="380"/>
        <w:jc w:val="left"/>
      </w:pPr>
      <w:r>
        <w:rPr>
          <w:color w:val="000000"/>
          <w:spacing w:val="0"/>
          <w:w w:val="100"/>
          <w:position w:val="0"/>
        </w:rPr>
        <w:t>各高级管理人员的年薪标准结合具体岗位职责和工作目标，并参考</w:t>
      </w:r>
      <w:r>
        <w:rPr>
          <w:rFonts w:ascii="Times New Roman" w:eastAsia="Times New Roman" w:hAnsi="Times New Roman" w:cs="Times New Roman"/>
          <w:color w:val="000000"/>
          <w:spacing w:val="0"/>
          <w:w w:val="100"/>
          <w:position w:val="0"/>
        </w:rPr>
        <w:t>2015</w:t>
      </w:r>
      <w:r>
        <w:rPr>
          <w:color w:val="000000"/>
          <w:spacing w:val="0"/>
          <w:w w:val="100"/>
          <w:position w:val="0"/>
        </w:rPr>
        <w:t>年度行业薪酬水平而确定。</w:t>
      </w:r>
    </w:p>
    <w:p>
      <w:pPr>
        <w:pStyle w:val="Style30"/>
        <w:keepNext w:val="0"/>
        <w:keepLines w:val="0"/>
        <w:widowControl w:val="0"/>
        <w:shd w:val="clear" w:color="auto" w:fill="auto"/>
        <w:bidi w:val="0"/>
        <w:spacing w:before="0" w:after="120" w:line="326" w:lineRule="exact"/>
        <w:ind w:left="0" w:right="0" w:firstLine="0"/>
        <w:jc w:val="left"/>
      </w:pPr>
      <w:r>
        <w:rPr>
          <w:color w:val="000000"/>
          <w:spacing w:val="0"/>
          <w:w w:val="100"/>
          <w:position w:val="0"/>
        </w:rPr>
        <w:t>公司报告期内董事、监事和高级管理人员报酬情况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01"/>
        <w:gridCol w:w="1954"/>
        <w:gridCol w:w="485"/>
        <w:gridCol w:w="485"/>
        <w:gridCol w:w="907"/>
        <w:gridCol w:w="2582"/>
        <w:gridCol w:w="25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是否在公司关联方获取报酬</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赵晴</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秦晓春</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杨星</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鲍林强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汪思洋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张剑秋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张韶衡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董事、常务副总经理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叶雪芳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蔡才河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郭全中</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陆春祥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陈军雄</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裴蓉</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邹箭峰</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洪晓明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于国清</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701"/>
        <w:gridCol w:w="1954"/>
        <w:gridCol w:w="485"/>
        <w:gridCol w:w="485"/>
        <w:gridCol w:w="907"/>
        <w:gridCol w:w="2582"/>
        <w:gridCol w:w="2592"/>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宋浩</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郭勤勇</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高坚强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林鹭华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王柏华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574.88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sz w:val="24"/>
          <w:szCs w:val="24"/>
        </w:rPr>
        <w:t>五</w:t>
      </w:r>
      <w:bookmarkEnd w:id="481"/>
      <w:r>
        <w:rPr>
          <w:color w:val="000000"/>
          <w:spacing w:val="0"/>
          <w:w w:val="100"/>
          <w:position w:val="0"/>
          <w:sz w:val="24"/>
          <w:szCs w:val="24"/>
        </w:rPr>
        <w:t>、公司员工情况</w:t>
      </w:r>
      <w:bookmarkEnd w:id="479"/>
      <w:bookmarkEnd w:id="480"/>
      <w:bookmarkEnd w:id="482"/>
    </w:p>
    <w:p>
      <w:pPr>
        <w:pStyle w:val="Style34"/>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、员工数量、专业构成及教育程度</w:t>
      </w:r>
      <w:bookmarkEnd w:id="483"/>
      <w:bookmarkEnd w:id="484"/>
      <w:bookmarkEnd w:id="48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3,189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3,247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3,247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辅助人员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1,177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3,247</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硕士及以上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1,061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w:t>
            </w:r>
          </w:p>
        </w:tc>
      </w:tr>
      <w:tr>
        <w:trPr>
          <w:trHeight w:val="403"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中专</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106</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高中及以下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1,444</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3,247</w:t>
            </w:r>
          </w:p>
        </w:tc>
      </w:tr>
    </w:tbl>
    <w:p>
      <w:pPr>
        <w:pStyle w:val="Style34"/>
        <w:keepNext/>
        <w:keepLines/>
        <w:widowControl w:val="0"/>
        <w:shd w:val="clear" w:color="auto" w:fill="auto"/>
        <w:tabs>
          <w:tab w:pos="382" w:val="left"/>
        </w:tabs>
        <w:bidi w:val="0"/>
        <w:spacing w:before="0" w:after="260" w:line="240" w:lineRule="auto"/>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w:t>
        <w:tab/>
        <w:t>薪酬政策</w:t>
      </w:r>
      <w:bookmarkEnd w:id="487"/>
      <w:bookmarkEnd w:id="488"/>
      <w:bookmarkEnd w:id="490"/>
    </w:p>
    <w:p>
      <w:pPr>
        <w:pStyle w:val="Style30"/>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公司根据员工职能、层级确定不同的薪酬形式，主要包括年薪制、组合薪酬制（岗位工资</w:t>
      </w:r>
      <w:r>
        <w:rPr>
          <w:rFonts w:ascii="Times New Roman" w:eastAsia="Times New Roman" w:hAnsi="Times New Roman" w:cs="Times New Roman"/>
          <w:color w:val="000000"/>
          <w:spacing w:val="0"/>
          <w:w w:val="100"/>
          <w:position w:val="0"/>
        </w:rPr>
        <w:t>+</w:t>
      </w:r>
      <w:r>
        <w:rPr>
          <w:color w:val="000000"/>
          <w:spacing w:val="0"/>
          <w:w w:val="100"/>
          <w:position w:val="0"/>
        </w:rPr>
        <w:t>绩效工资</w:t>
      </w:r>
      <w:r>
        <w:rPr>
          <w:rFonts w:ascii="Times New Roman" w:eastAsia="Times New Roman" w:hAnsi="Times New Roman" w:cs="Times New Roman"/>
          <w:color w:val="000000"/>
          <w:spacing w:val="0"/>
          <w:w w:val="100"/>
          <w:position w:val="0"/>
        </w:rPr>
        <w:t>+</w:t>
      </w:r>
      <w:r>
        <w:rPr>
          <w:color w:val="000000"/>
          <w:spacing w:val="0"/>
          <w:w w:val="100"/>
          <w:position w:val="0"/>
        </w:rPr>
        <w:t>奖金）等； 公司严格按照国家和地方法律法规以及公司制度为员工缴纳社会保险和住房公积金，并为员工提供就餐补贴、高温补贴、 年度体检、带薪休假、婚育礼金、节日慰问等相关福利。</w:t>
      </w:r>
    </w:p>
    <w:p>
      <w:pPr>
        <w:pStyle w:val="Style34"/>
        <w:keepNext/>
        <w:keepLines/>
        <w:widowControl w:val="0"/>
        <w:shd w:val="clear" w:color="auto" w:fill="auto"/>
        <w:tabs>
          <w:tab w:pos="382" w:val="left"/>
        </w:tabs>
        <w:bidi w:val="0"/>
        <w:spacing w:before="0" w:after="260" w:line="240" w:lineRule="auto"/>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3</w:t>
      </w:r>
      <w:bookmarkEnd w:id="493"/>
      <w:r>
        <w:rPr>
          <w:color w:val="000000"/>
          <w:spacing w:val="0"/>
          <w:w w:val="100"/>
          <w:position w:val="0"/>
        </w:rPr>
        <w:t>、</w:t>
        <w:tab/>
        <w:t>培训计划</w:t>
      </w:r>
      <w:bookmarkEnd w:id="491"/>
      <w:bookmarkEnd w:id="492"/>
      <w:bookmarkEnd w:id="494"/>
    </w:p>
    <w:p>
      <w:pPr>
        <w:pStyle w:val="Style30"/>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公司注重职工的职业技能提升和个人职业发展，报告期内，公司（含控股子公司，不含参股公司）组织各级、各类培 训</w:t>
      </w:r>
      <w:r>
        <w:rPr>
          <w:rFonts w:ascii="Times New Roman" w:eastAsia="Times New Roman" w:hAnsi="Times New Roman" w:cs="Times New Roman"/>
          <w:color w:val="000000"/>
          <w:spacing w:val="0"/>
          <w:w w:val="100"/>
          <w:position w:val="0"/>
        </w:rPr>
        <w:t>160</w:t>
      </w:r>
      <w:r>
        <w:rPr>
          <w:color w:val="000000"/>
          <w:spacing w:val="0"/>
          <w:w w:val="100"/>
          <w:position w:val="0"/>
        </w:rPr>
        <w:t>余项，受训职工</w:t>
      </w:r>
      <w:r>
        <w:rPr>
          <w:rFonts w:ascii="Times New Roman" w:eastAsia="Times New Roman" w:hAnsi="Times New Roman" w:cs="Times New Roman"/>
          <w:color w:val="000000"/>
          <w:spacing w:val="0"/>
          <w:w w:val="100"/>
          <w:position w:val="0"/>
        </w:rPr>
        <w:t>4800</w:t>
      </w:r>
      <w:r>
        <w:rPr>
          <w:color w:val="000000"/>
          <w:spacing w:val="0"/>
          <w:w w:val="100"/>
          <w:position w:val="0"/>
        </w:rPr>
        <w:t>余人次，采用内部授课、外部研修</w:t>
      </w:r>
      <w:r>
        <w:rPr>
          <w:rFonts w:ascii="Times New Roman" w:eastAsia="Times New Roman" w:hAnsi="Times New Roman" w:cs="Times New Roman"/>
          <w:color w:val="000000"/>
          <w:spacing w:val="0"/>
          <w:w w:val="100"/>
          <w:position w:val="0"/>
        </w:rPr>
        <w:t>/</w:t>
      </w:r>
      <w:r>
        <w:rPr>
          <w:color w:val="000000"/>
          <w:spacing w:val="0"/>
          <w:w w:val="100"/>
          <w:position w:val="0"/>
        </w:rPr>
        <w:t>会议、同行交流、“以赛代训”等多种形式，内容覆盖新员工 培训、业务技能、职业资格、内部管控、职业生涯、领导能力等各个方面。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月，公司与时代光华管理培训学院达成 合作，联手成立华媒控股网络学院，为公司度身打造覆盖全员的线上培训。</w:t>
      </w:r>
    </w:p>
    <w:p>
      <w:pPr>
        <w:pStyle w:val="Style34"/>
        <w:keepNext/>
        <w:keepLines/>
        <w:widowControl w:val="0"/>
        <w:shd w:val="clear" w:color="auto" w:fill="auto"/>
        <w:tabs>
          <w:tab w:pos="382" w:val="left"/>
        </w:tabs>
        <w:bidi w:val="0"/>
        <w:spacing w:before="0" w:after="26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4</w:t>
      </w:r>
      <w:bookmarkEnd w:id="497"/>
      <w:r>
        <w:rPr>
          <w:color w:val="000000"/>
          <w:spacing w:val="0"/>
          <w:w w:val="100"/>
          <w:position w:val="0"/>
        </w:rPr>
        <w:t>、</w:t>
        <w:tab/>
        <w:t>劳务外包情况</w:t>
      </w:r>
      <w:bookmarkEnd w:id="495"/>
      <w:bookmarkEnd w:id="496"/>
      <w:bookmarkEnd w:id="498"/>
    </w:p>
    <w:p>
      <w:pPr>
        <w:pStyle w:val="Style30"/>
        <w:keepNext w:val="0"/>
        <w:keepLines w:val="0"/>
        <w:widowControl w:val="0"/>
        <w:shd w:val="clear" w:color="auto" w:fill="auto"/>
        <w:bidi w:val="0"/>
        <w:spacing w:before="0" w:after="320" w:line="314" w:lineRule="exact"/>
        <w:ind w:left="0" w:right="0" w:firstLine="0"/>
        <w:jc w:val="left"/>
        <w:sectPr>
          <w:footnotePr>
            <w:pos w:val="pageBottom"/>
            <w:numFmt w:val="decimal"/>
            <w:numRestart w:val="continuous"/>
          </w:footnotePr>
          <w:pgSz w:w="11900" w:h="16840"/>
          <w:pgMar w:top="1388" w:right="1052" w:bottom="1426" w:left="107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1"/>
        <w:keepNext/>
        <w:keepLines/>
        <w:widowControl w:val="0"/>
        <w:shd w:val="clear" w:color="auto" w:fill="auto"/>
        <w:bidi w:val="0"/>
        <w:spacing w:before="540" w:after="520" w:line="240" w:lineRule="auto"/>
        <w:ind w:left="0" w:right="0" w:firstLine="0"/>
        <w:jc w:val="center"/>
      </w:pPr>
      <w:bookmarkStart w:id="499" w:name="bookmark499"/>
      <w:bookmarkStart w:id="500" w:name="bookmark500"/>
      <w:bookmarkStart w:id="501" w:name="bookmark501"/>
      <w:r>
        <w:rPr>
          <w:color w:val="000000"/>
          <w:spacing w:val="0"/>
          <w:w w:val="100"/>
          <w:position w:val="0"/>
        </w:rPr>
        <w:t>第九节公司治理</w:t>
      </w:r>
      <w:bookmarkEnd w:id="499"/>
      <w:bookmarkEnd w:id="500"/>
      <w:bookmarkEnd w:id="501"/>
    </w:p>
    <w:p>
      <w:pPr>
        <w:pStyle w:val="Style28"/>
        <w:keepNext/>
        <w:keepLines/>
        <w:widowControl w:val="0"/>
        <w:shd w:val="clear" w:color="auto" w:fill="auto"/>
        <w:tabs>
          <w:tab w:pos="580" w:val="left"/>
        </w:tabs>
        <w:bidi w:val="0"/>
        <w:spacing w:before="0" w:after="26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一</w:t>
      </w:r>
      <w:bookmarkEnd w:id="504"/>
      <w:r>
        <w:rPr>
          <w:color w:val="000000"/>
          <w:spacing w:val="0"/>
          <w:w w:val="100"/>
          <w:position w:val="0"/>
          <w:sz w:val="24"/>
          <w:szCs w:val="24"/>
        </w:rPr>
        <w:t>、</w:t>
        <w:tab/>
        <w:t>公司治理的基本状况</w:t>
      </w:r>
      <w:bookmarkEnd w:id="502"/>
      <w:bookmarkEnd w:id="503"/>
      <w:bookmarkEnd w:id="505"/>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报告期内，公司严格按照《公司法》、《证券法》、《上市公司治理准则》、《深圳证券交易所股票上市规则》、《企 业内部控制基本规范》及其配套指引等有关法律法规、规范性文件的要求，不断完善公司法人治理结构，健全内部管理和控 制制度，规范公司运作，加强内幕信息管理，强化信息披露工作。</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公司治理实际情况与《公司法》和中国证监会相关规定的要求不存在差异。</w:t>
      </w:r>
    </w:p>
    <w:p>
      <w:pPr>
        <w:pStyle w:val="Style30"/>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40" w:line="31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80" w:val="left"/>
        </w:tabs>
        <w:bidi w:val="0"/>
        <w:spacing w:before="0" w:after="26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二</w:t>
      </w:r>
      <w:bookmarkEnd w:id="508"/>
      <w:r>
        <w:rPr>
          <w:color w:val="000000"/>
          <w:spacing w:val="0"/>
          <w:w w:val="100"/>
          <w:position w:val="0"/>
          <w:sz w:val="24"/>
          <w:szCs w:val="24"/>
        </w:rPr>
        <w:t>、</w:t>
        <w:tab/>
        <w:t>公司相对于控股股东在业务、人员、资产、机构、财务等方面的独立情况</w:t>
      </w:r>
      <w:bookmarkEnd w:id="506"/>
      <w:bookmarkEnd w:id="507"/>
      <w:bookmarkEnd w:id="509"/>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公司与控股股东在业务、人员、资产、机构、财务上已经做到“五分开”，具有独立完整的业务及自主经营能力，不存 在向控股股东报送未公开信息等有违公司治理准则的非规范行为。</w:t>
      </w:r>
    </w:p>
    <w:p>
      <w:pPr>
        <w:pStyle w:val="Style30"/>
        <w:keepNext w:val="0"/>
        <w:keepLines w:val="0"/>
        <w:widowControl w:val="0"/>
        <w:shd w:val="clear" w:color="auto" w:fill="auto"/>
        <w:tabs>
          <w:tab w:pos="714" w:val="left"/>
        </w:tabs>
        <w:bidi w:val="0"/>
        <w:spacing w:before="0" w:after="0" w:line="316" w:lineRule="exact"/>
        <w:ind w:left="0" w:right="0" w:firstLine="380"/>
        <w:jc w:val="both"/>
      </w:pPr>
      <w:bookmarkStart w:id="510" w:name="bookmark510"/>
      <w:r>
        <w:rPr>
          <w:rFonts w:ascii="Times New Roman" w:eastAsia="Times New Roman" w:hAnsi="Times New Roman" w:cs="Times New Roman"/>
          <w:color w:val="000000"/>
          <w:spacing w:val="0"/>
          <w:w w:val="100"/>
          <w:position w:val="0"/>
        </w:rPr>
        <w:t>1</w:t>
      </w:r>
      <w:bookmarkEnd w:id="510"/>
      <w:r>
        <w:rPr>
          <w:color w:val="000000"/>
          <w:spacing w:val="0"/>
          <w:w w:val="100"/>
          <w:position w:val="0"/>
        </w:rPr>
        <w:t>、</w:t>
        <w:tab/>
        <w:t>业务方面：公司独立于控股股东，具有独立完整的业务及自主经营能力。</w:t>
      </w:r>
    </w:p>
    <w:p>
      <w:pPr>
        <w:pStyle w:val="Style30"/>
        <w:keepNext w:val="0"/>
        <w:keepLines w:val="0"/>
        <w:widowControl w:val="0"/>
        <w:shd w:val="clear" w:color="auto" w:fill="auto"/>
        <w:tabs>
          <w:tab w:pos="704" w:val="left"/>
        </w:tabs>
        <w:bidi w:val="0"/>
        <w:spacing w:before="0" w:after="0" w:line="322" w:lineRule="exact"/>
        <w:ind w:left="0" w:right="0" w:firstLine="380"/>
        <w:jc w:val="both"/>
      </w:pPr>
      <w:bookmarkStart w:id="511" w:name="bookmark511"/>
      <w:r>
        <w:rPr>
          <w:rFonts w:ascii="Times New Roman" w:eastAsia="Times New Roman" w:hAnsi="Times New Roman" w:cs="Times New Roman"/>
          <w:color w:val="000000"/>
          <w:spacing w:val="0"/>
          <w:w w:val="100"/>
          <w:position w:val="0"/>
        </w:rPr>
        <w:t>2</w:t>
      </w:r>
      <w:bookmarkEnd w:id="511"/>
      <w:r>
        <w:rPr>
          <w:color w:val="000000"/>
          <w:spacing w:val="0"/>
          <w:w w:val="100"/>
          <w:position w:val="0"/>
        </w:rPr>
        <w:t>、</w:t>
        <w:tab/>
        <w:t>人员方面：公司在人事、薪酬管理方面进行独立管理；公司与所有员工均签定了劳动合同；公司股东推荐的董事、 监事通过合法程序任职，没有干预公司董事会和股东大会作出的人事任免决定的情形。</w:t>
      </w:r>
    </w:p>
    <w:p>
      <w:pPr>
        <w:pStyle w:val="Style30"/>
        <w:keepNext w:val="0"/>
        <w:keepLines w:val="0"/>
        <w:widowControl w:val="0"/>
        <w:shd w:val="clear" w:color="auto" w:fill="auto"/>
        <w:tabs>
          <w:tab w:pos="714" w:val="left"/>
        </w:tabs>
        <w:bidi w:val="0"/>
        <w:spacing w:before="0" w:after="0" w:line="315" w:lineRule="exact"/>
        <w:ind w:left="0" w:right="0" w:firstLine="380"/>
        <w:jc w:val="both"/>
      </w:pPr>
      <w:bookmarkStart w:id="512" w:name="bookmark512"/>
      <w:r>
        <w:rPr>
          <w:rFonts w:ascii="Times New Roman" w:eastAsia="Times New Roman" w:hAnsi="Times New Roman" w:cs="Times New Roman"/>
          <w:color w:val="000000"/>
          <w:spacing w:val="0"/>
          <w:w w:val="100"/>
          <w:position w:val="0"/>
        </w:rPr>
        <w:t>3</w:t>
      </w:r>
      <w:bookmarkEnd w:id="512"/>
      <w:r>
        <w:rPr>
          <w:color w:val="000000"/>
          <w:spacing w:val="0"/>
          <w:w w:val="100"/>
          <w:position w:val="0"/>
        </w:rPr>
        <w:t>、</w:t>
        <w:tab/>
        <w:t>资产方面：公司拥有独立于控股股东的生产系统、辅助生产系统和配套设施等；公司拥有独立的采购和销售系统。 公司与控股股东及其他关联方资产权属清晰，不存在控股股东及其他关联方违规占用公司资产、资产及其他资源的情形。公 司不存在以资产或信誉为各股东的债务提供担保，也未以公司名义的借款、授信额度转借给各股东。公司对所有资产具有完 全的控制支配权，不存在资产、资金被控股股东占用而损害公司利益的情形。</w:t>
      </w:r>
    </w:p>
    <w:p>
      <w:pPr>
        <w:pStyle w:val="Style30"/>
        <w:keepNext w:val="0"/>
        <w:keepLines w:val="0"/>
        <w:widowControl w:val="0"/>
        <w:shd w:val="clear" w:color="auto" w:fill="auto"/>
        <w:tabs>
          <w:tab w:pos="704" w:val="left"/>
        </w:tabs>
        <w:bidi w:val="0"/>
        <w:spacing w:before="0" w:after="0" w:line="317" w:lineRule="exact"/>
        <w:ind w:left="0" w:right="0" w:firstLine="380"/>
        <w:jc w:val="both"/>
      </w:pPr>
      <w:bookmarkStart w:id="513" w:name="bookmark513"/>
      <w:r>
        <w:rPr>
          <w:rFonts w:ascii="Times New Roman" w:eastAsia="Times New Roman" w:hAnsi="Times New Roman" w:cs="Times New Roman"/>
          <w:color w:val="000000"/>
          <w:spacing w:val="0"/>
          <w:w w:val="100"/>
          <w:position w:val="0"/>
        </w:rPr>
        <w:t>4</w:t>
      </w:r>
      <w:bookmarkEnd w:id="513"/>
      <w:r>
        <w:rPr>
          <w:color w:val="000000"/>
          <w:spacing w:val="0"/>
          <w:w w:val="100"/>
          <w:position w:val="0"/>
        </w:rPr>
        <w:t>、</w:t>
        <w:tab/>
        <w:t>机构方面：公司具有完整、独立的法人治理结构，公司的股东大会、董事会、监事会、经营管理机构等均依法设立， 并规范运作；不存在与控股股东合署办公的情况。</w:t>
      </w:r>
    </w:p>
    <w:p>
      <w:pPr>
        <w:pStyle w:val="Style30"/>
        <w:keepNext w:val="0"/>
        <w:keepLines w:val="0"/>
        <w:widowControl w:val="0"/>
        <w:shd w:val="clear" w:color="auto" w:fill="auto"/>
        <w:tabs>
          <w:tab w:pos="714" w:val="left"/>
        </w:tabs>
        <w:bidi w:val="0"/>
        <w:spacing w:before="0" w:after="340" w:line="322" w:lineRule="exact"/>
        <w:ind w:left="0" w:right="0" w:firstLine="380"/>
        <w:jc w:val="both"/>
      </w:pPr>
      <w:bookmarkStart w:id="514" w:name="bookmark514"/>
      <w:r>
        <w:rPr>
          <w:rFonts w:ascii="Times New Roman" w:eastAsia="Times New Roman" w:hAnsi="Times New Roman" w:cs="Times New Roman"/>
          <w:color w:val="000000"/>
          <w:spacing w:val="0"/>
          <w:w w:val="100"/>
          <w:position w:val="0"/>
        </w:rPr>
        <w:t>5</w:t>
      </w:r>
      <w:bookmarkEnd w:id="514"/>
      <w:r>
        <w:rPr>
          <w:color w:val="000000"/>
          <w:spacing w:val="0"/>
          <w:w w:val="100"/>
          <w:position w:val="0"/>
        </w:rPr>
        <w:t>、</w:t>
        <w:tab/>
        <w:t>财务方面：公司设有独立的财务部门，建立了独立的会计核算体系和财务管理制度，开立了独立的银行帐户和税务 登记号，独立经营纳税。</w:t>
      </w:r>
    </w:p>
    <w:p>
      <w:pPr>
        <w:pStyle w:val="Style28"/>
        <w:keepNext/>
        <w:keepLines/>
        <w:widowControl w:val="0"/>
        <w:shd w:val="clear" w:color="auto" w:fill="auto"/>
        <w:tabs>
          <w:tab w:pos="580" w:val="left"/>
        </w:tabs>
        <w:bidi w:val="0"/>
        <w:spacing w:before="0" w:after="34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三</w:t>
      </w:r>
      <w:bookmarkEnd w:id="517"/>
      <w:r>
        <w:rPr>
          <w:color w:val="000000"/>
          <w:spacing w:val="0"/>
          <w:w w:val="100"/>
          <w:position w:val="0"/>
          <w:sz w:val="24"/>
          <w:szCs w:val="24"/>
        </w:rPr>
        <w:t>、</w:t>
        <w:tab/>
        <w:t>同业竞争情况</w:t>
      </w:r>
      <w:bookmarkEnd w:id="515"/>
      <w:bookmarkEnd w:id="516"/>
      <w:bookmarkEnd w:id="518"/>
    </w:p>
    <w:p>
      <w:pPr>
        <w:pStyle w:val="Style3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四</w:t>
      </w:r>
      <w:bookmarkEnd w:id="521"/>
      <w:r>
        <w:rPr>
          <w:color w:val="000000"/>
          <w:spacing w:val="0"/>
          <w:w w:val="100"/>
          <w:position w:val="0"/>
          <w:sz w:val="24"/>
          <w:szCs w:val="24"/>
        </w:rPr>
        <w:t>、报告期内召开的年度股东大会和临时股东大会的有关情况</w:t>
      </w:r>
      <w:bookmarkEnd w:id="519"/>
      <w:bookmarkEnd w:id="520"/>
      <w:bookmarkEnd w:id="522"/>
    </w:p>
    <w:p>
      <w:pPr>
        <w:pStyle w:val="Style34"/>
        <w:keepNext/>
        <w:keepLines/>
        <w:widowControl w:val="0"/>
        <w:shd w:val="clear" w:color="auto" w:fill="auto"/>
        <w:bidi w:val="0"/>
        <w:spacing w:before="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、本报告期股东大会情况</w:t>
      </w:r>
      <w:bookmarkEnd w:id="523"/>
      <w:bookmarkEnd w:id="524"/>
      <w:bookmarkEnd w:id="526"/>
    </w:p>
    <w:tbl>
      <w:tblPr>
        <w:tblOverlap w:val="never"/>
        <w:jc w:val="center"/>
        <w:tblLayout w:type="fixed"/>
      </w:tblPr>
      <w:tblGrid>
        <w:gridCol w:w="2405"/>
        <w:gridCol w:w="1210"/>
        <w:gridCol w:w="1397"/>
        <w:gridCol w:w="1642"/>
        <w:gridCol w:w="1627"/>
        <w:gridCol w:w="142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年第一次临时股东大会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2016-012</w:t>
            </w:r>
            <w:r>
              <w:rPr>
                <w:rFonts w:ascii="SimSun" w:eastAsia="SimSun" w:hAnsi="SimSun" w:cs="SimSun"/>
                <w:color w:val="000000"/>
                <w:spacing w:val="0"/>
                <w:w w:val="100"/>
                <w:position w:val="0"/>
              </w:rPr>
              <w:t>号公告</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年年度股东大会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2016-034</w:t>
            </w:r>
            <w:r>
              <w:rPr>
                <w:rFonts w:ascii="SimSun" w:eastAsia="SimSun" w:hAnsi="SimSun" w:cs="SimSun"/>
                <w:color w:val="000000"/>
                <w:spacing w:val="0"/>
                <w:w w:val="100"/>
                <w:position w:val="0"/>
              </w:rPr>
              <w:t>号公告</w:t>
            </w:r>
          </w:p>
        </w:tc>
      </w:tr>
      <w:tr>
        <w:trPr>
          <w:trHeight w:val="413"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年第二次临时股东大会</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2016-050</w:t>
            </w:r>
            <w:r>
              <w:rPr>
                <w:rFonts w:ascii="SimSun" w:eastAsia="SimSun" w:hAnsi="SimSun" w:cs="SimSun"/>
                <w:color w:val="000000"/>
                <w:spacing w:val="0"/>
                <w:w w:val="100"/>
                <w:position w:val="0"/>
              </w:rPr>
              <w:t>号公告</w:t>
            </w:r>
          </w:p>
        </w:tc>
      </w:tr>
    </w:tbl>
    <w:p>
      <w:pPr>
        <w:pStyle w:val="Style34"/>
        <w:keepNext/>
        <w:keepLines/>
        <w:widowControl w:val="0"/>
        <w:shd w:val="clear" w:color="auto" w:fill="auto"/>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、表决权恢复的优先股股东请求召开临时股东大会</w:t>
      </w:r>
      <w:bookmarkEnd w:id="527"/>
      <w:bookmarkEnd w:id="528"/>
      <w:bookmarkEnd w:id="530"/>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五</w:t>
      </w:r>
      <w:bookmarkEnd w:id="533"/>
      <w:r>
        <w:rPr>
          <w:color w:val="000000"/>
          <w:spacing w:val="0"/>
          <w:w w:val="100"/>
          <w:position w:val="0"/>
          <w:sz w:val="24"/>
          <w:szCs w:val="24"/>
        </w:rPr>
        <w:t>、报告期内独立董事履行职责的情况</w:t>
      </w:r>
      <w:bookmarkEnd w:id="531"/>
      <w:bookmarkEnd w:id="532"/>
      <w:bookmarkEnd w:id="534"/>
    </w:p>
    <w:p>
      <w:pPr>
        <w:pStyle w:val="Style34"/>
        <w:keepNext/>
        <w:keepLines/>
        <w:widowControl w:val="0"/>
        <w:shd w:val="clear" w:color="auto" w:fill="auto"/>
        <w:bidi w:val="0"/>
        <w:spacing w:before="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color w:val="000000"/>
          <w:spacing w:val="0"/>
          <w:w w:val="100"/>
          <w:position w:val="0"/>
        </w:rPr>
        <w:t>、独立董事出席董事会及股东大会的情况</w:t>
      </w:r>
      <w:bookmarkEnd w:id="535"/>
      <w:bookmarkEnd w:id="536"/>
      <w:bookmarkEnd w:id="538"/>
    </w:p>
    <w:tbl>
      <w:tblPr>
        <w:tblOverlap w:val="never"/>
        <w:jc w:val="center"/>
        <w:tblLayout w:type="fixed"/>
      </w:tblPr>
      <w:tblGrid>
        <w:gridCol w:w="1056"/>
        <w:gridCol w:w="2035"/>
        <w:gridCol w:w="1056"/>
        <w:gridCol w:w="1541"/>
        <w:gridCol w:w="1056"/>
        <w:gridCol w:w="725"/>
        <w:gridCol w:w="2208"/>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独立董事姓</w:t>
            </w:r>
          </w:p>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本报告期应参加董事会</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现场出席次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以通讯方式参加次</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委托出席次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缺席次 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是否连续两次未亲自参加 会议</w:t>
            </w:r>
          </w:p>
        </w:tc>
      </w:tr>
      <w:tr>
        <w:trPr>
          <w:trHeight w:val="403"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叶雪芳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92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蔡才河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92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郭全中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92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连续两次未亲自出席董事会的说明：无</w:t>
      </w:r>
    </w:p>
    <w:p>
      <w:pPr>
        <w:widowControl w:val="0"/>
        <w:spacing w:after="339" w:line="1" w:lineRule="exact"/>
      </w:pPr>
    </w:p>
    <w:p>
      <w:pPr>
        <w:pStyle w:val="Style34"/>
        <w:keepNext/>
        <w:keepLines/>
        <w:widowControl w:val="0"/>
        <w:shd w:val="clear" w:color="auto" w:fill="auto"/>
        <w:tabs>
          <w:tab w:pos="382" w:val="left"/>
        </w:tabs>
        <w:bidi w:val="0"/>
        <w:spacing w:before="0" w:after="26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2</w:t>
      </w:r>
      <w:bookmarkEnd w:id="541"/>
      <w:r>
        <w:rPr>
          <w:color w:val="000000"/>
          <w:spacing w:val="0"/>
          <w:w w:val="100"/>
          <w:position w:val="0"/>
        </w:rPr>
        <w:t>、</w:t>
        <w:tab/>
        <w:t>独立董事对公司有关事项提出异议的情况</w:t>
      </w:r>
      <w:bookmarkEnd w:id="539"/>
      <w:bookmarkEnd w:id="540"/>
      <w:bookmarkEnd w:id="542"/>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0"/>
        <w:keepNext w:val="0"/>
        <w:keepLines w:val="0"/>
        <w:widowControl w:val="0"/>
        <w:shd w:val="clear" w:color="auto" w:fill="auto"/>
        <w:bidi w:val="0"/>
        <w:spacing w:before="0" w:after="340" w:line="355"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82" w:val="left"/>
        </w:tabs>
        <w:bidi w:val="0"/>
        <w:spacing w:before="0" w:after="26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3</w:t>
      </w:r>
      <w:bookmarkEnd w:id="545"/>
      <w:r>
        <w:rPr>
          <w:color w:val="000000"/>
          <w:spacing w:val="0"/>
          <w:w w:val="100"/>
          <w:position w:val="0"/>
        </w:rPr>
        <w:t>、</w:t>
        <w:tab/>
        <w:t>独立董事履行职责的其他说明</w:t>
      </w:r>
      <w:bookmarkEnd w:id="543"/>
      <w:bookmarkEnd w:id="544"/>
      <w:bookmarkEnd w:id="546"/>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40" w:line="313" w:lineRule="exact"/>
        <w:ind w:left="0" w:right="0" w:firstLine="0"/>
        <w:jc w:val="left"/>
      </w:pPr>
      <w:r>
        <w:rPr>
          <w:color w:val="000000"/>
          <w:spacing w:val="0"/>
          <w:w w:val="100"/>
          <w:position w:val="0"/>
        </w:rPr>
        <w:t>独立董事对公司有关建议均已被采纳。</w:t>
      </w:r>
    </w:p>
    <w:p>
      <w:pPr>
        <w:pStyle w:val="Style28"/>
        <w:keepNext/>
        <w:keepLines/>
        <w:widowControl w:val="0"/>
        <w:shd w:val="clear" w:color="auto" w:fill="auto"/>
        <w:bidi w:val="0"/>
        <w:spacing w:before="0" w:after="26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六</w:t>
      </w:r>
      <w:bookmarkEnd w:id="549"/>
      <w:r>
        <w:rPr>
          <w:color w:val="000000"/>
          <w:spacing w:val="0"/>
          <w:w w:val="100"/>
          <w:position w:val="0"/>
          <w:sz w:val="24"/>
          <w:szCs w:val="24"/>
        </w:rPr>
        <w:t>、董事会下设专门委员会在报告期内履行职责情况</w:t>
      </w:r>
      <w:bookmarkEnd w:id="547"/>
      <w:bookmarkEnd w:id="548"/>
      <w:bookmarkEnd w:id="550"/>
    </w:p>
    <w:p>
      <w:pPr>
        <w:pStyle w:val="Style30"/>
        <w:keepNext w:val="0"/>
        <w:keepLines w:val="0"/>
        <w:widowControl w:val="0"/>
        <w:shd w:val="clear" w:color="auto" w:fill="auto"/>
        <w:tabs>
          <w:tab w:pos="699" w:val="left"/>
        </w:tabs>
        <w:bidi w:val="0"/>
        <w:spacing w:before="0" w:after="0" w:line="313" w:lineRule="exact"/>
        <w:ind w:left="0" w:right="0" w:firstLine="380"/>
        <w:jc w:val="both"/>
      </w:pPr>
      <w:bookmarkStart w:id="551" w:name="bookmark551"/>
      <w:r>
        <w:rPr>
          <w:rFonts w:ascii="Times New Roman" w:eastAsia="Times New Roman" w:hAnsi="Times New Roman" w:cs="Times New Roman"/>
          <w:color w:val="000000"/>
          <w:spacing w:val="0"/>
          <w:w w:val="100"/>
          <w:position w:val="0"/>
        </w:rPr>
        <w:t>1</w:t>
      </w:r>
      <w:bookmarkEnd w:id="551"/>
      <w:r>
        <w:rPr>
          <w:color w:val="000000"/>
          <w:spacing w:val="0"/>
          <w:w w:val="100"/>
          <w:position w:val="0"/>
        </w:rPr>
        <w:t>、</w:t>
        <w:tab/>
        <w:t>报告期内，公司董事会下设战略与投资委员会根据《公司法》、《上市公司治理准则》等相关法律、法规、规范性 文件及《公司章程》、《战略与投资委员会工作细则》的要求，主要负责对公司长期发展战略和重大投资决策进行研究并提 出建议。报告期内，战略与投资委员会共召开</w:t>
      </w:r>
      <w:r>
        <w:rPr>
          <w:rFonts w:ascii="Times New Roman" w:eastAsia="Times New Roman" w:hAnsi="Times New Roman" w:cs="Times New Roman"/>
          <w:color w:val="000000"/>
          <w:spacing w:val="0"/>
          <w:w w:val="100"/>
          <w:position w:val="0"/>
        </w:rPr>
        <w:t>1</w:t>
      </w:r>
      <w:r>
        <w:rPr>
          <w:color w:val="000000"/>
          <w:spacing w:val="0"/>
          <w:w w:val="100"/>
          <w:position w:val="0"/>
        </w:rPr>
        <w:t>次会议，具体如下：</w:t>
      </w:r>
    </w:p>
    <w:p>
      <w:pPr>
        <w:pStyle w:val="Style30"/>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日，战略与投资委员会召开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年第一次会议，审议：《关于收购中教未来国际教育科技（北京）有限公 司</w:t>
      </w:r>
      <w:r>
        <w:rPr>
          <w:rFonts w:ascii="Times New Roman" w:eastAsia="Times New Roman" w:hAnsi="Times New Roman" w:cs="Times New Roman"/>
          <w:color w:val="000000"/>
          <w:spacing w:val="0"/>
          <w:w w:val="100"/>
          <w:position w:val="0"/>
        </w:rPr>
        <w:t>60%</w:t>
      </w:r>
      <w:r>
        <w:rPr>
          <w:color w:val="000000"/>
          <w:spacing w:val="0"/>
          <w:w w:val="100"/>
          <w:position w:val="0"/>
        </w:rPr>
        <w:t>股权的议案》，并出具了同意的审核意见。</w:t>
      </w:r>
    </w:p>
    <w:p>
      <w:pPr>
        <w:pStyle w:val="Style30"/>
        <w:keepNext w:val="0"/>
        <w:keepLines w:val="0"/>
        <w:widowControl w:val="0"/>
        <w:shd w:val="clear" w:color="auto" w:fill="auto"/>
        <w:tabs>
          <w:tab w:pos="613" w:val="left"/>
        </w:tabs>
        <w:bidi w:val="0"/>
        <w:spacing w:before="0" w:after="0" w:line="313" w:lineRule="exact"/>
        <w:ind w:left="0" w:right="0" w:firstLine="380"/>
        <w:jc w:val="both"/>
      </w:pPr>
      <w:bookmarkStart w:id="552" w:name="bookmark552"/>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报告期内，公司董事会下设审计委员会根据《公司法》、《上市公司治理准则》等相关法律、法规、规范性文件及 《公司章程》、《审计委员会工作细则》的要求，主要负责公司内、外部审计、监督和核查工作。报告期内，审计委员会共</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召开</w:t>
      </w:r>
      <w:r>
        <w:rPr>
          <w:rFonts w:ascii="Times New Roman" w:eastAsia="Times New Roman" w:hAnsi="Times New Roman" w:cs="Times New Roman"/>
          <w:color w:val="000000"/>
          <w:spacing w:val="0"/>
          <w:w w:val="100"/>
          <w:position w:val="0"/>
        </w:rPr>
        <w:t>3</w:t>
      </w:r>
      <w:r>
        <w:rPr>
          <w:color w:val="000000"/>
          <w:spacing w:val="0"/>
          <w:w w:val="100"/>
          <w:position w:val="0"/>
        </w:rPr>
        <w:t>次会议，具体如下：</w:t>
      </w:r>
    </w:p>
    <w:p>
      <w:pPr>
        <w:pStyle w:val="Style30"/>
        <w:keepNext w:val="0"/>
        <w:keepLines w:val="0"/>
        <w:widowControl w:val="0"/>
        <w:shd w:val="clear" w:color="auto" w:fill="auto"/>
        <w:bidi w:val="0"/>
        <w:spacing w:before="0" w:after="300" w:line="313" w:lineRule="exact"/>
        <w:ind w:left="0" w:right="0" w:firstLine="380"/>
        <w:jc w:val="both"/>
      </w:pPr>
      <w:bookmarkStart w:id="553" w:name="bookmark553"/>
      <w:r>
        <w:rPr>
          <w:rFonts w:ascii="Times New Roman" w:eastAsia="Times New Roman" w:hAnsi="Times New Roman" w:cs="Times New Roman"/>
          <w:color w:val="000000"/>
          <w:spacing w:val="0"/>
          <w:w w:val="100"/>
          <w:position w:val="0"/>
        </w:rPr>
        <w:t>1</w:t>
      </w:r>
      <w:bookmarkEnd w:id="553"/>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w:t>
      </w:r>
      <w:r>
        <w:rPr>
          <w:rFonts w:ascii="Times New Roman" w:eastAsia="Times New Roman" w:hAnsi="Times New Roman" w:cs="Times New Roman"/>
          <w:color w:val="000000"/>
          <w:spacing w:val="0"/>
          <w:w w:val="100"/>
          <w:position w:val="0"/>
        </w:rPr>
        <w:t>2015</w:t>
      </w:r>
      <w:r>
        <w:rPr>
          <w:color w:val="000000"/>
          <w:spacing w:val="0"/>
          <w:w w:val="100"/>
          <w:position w:val="0"/>
        </w:rPr>
        <w:t>年度报告全文及其摘要》、《</w:t>
      </w:r>
      <w:r>
        <w:rPr>
          <w:rFonts w:ascii="Times New Roman" w:eastAsia="Times New Roman" w:hAnsi="Times New Roman" w:cs="Times New Roman"/>
          <w:color w:val="000000"/>
          <w:spacing w:val="0"/>
          <w:w w:val="100"/>
          <w:position w:val="0"/>
        </w:rPr>
        <w:t>2015</w:t>
      </w:r>
      <w:r>
        <w:rPr>
          <w:color w:val="000000"/>
          <w:spacing w:val="0"/>
          <w:w w:val="100"/>
          <w:position w:val="0"/>
        </w:rPr>
        <w:t>年度财务决算 报告》、《</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年度利润分配预案》等共</w:t>
      </w:r>
      <w:r>
        <w:rPr>
          <w:rFonts w:ascii="Times New Roman" w:eastAsia="Times New Roman" w:hAnsi="Times New Roman" w:cs="Times New Roman"/>
          <w:color w:val="000000"/>
          <w:spacing w:val="0"/>
          <w:w w:val="100"/>
          <w:position w:val="0"/>
        </w:rPr>
        <w:t>10</w:t>
      </w:r>
      <w:r>
        <w:rPr>
          <w:color w:val="000000"/>
          <w:spacing w:val="0"/>
          <w:w w:val="100"/>
          <w:position w:val="0"/>
        </w:rPr>
        <w:t>项议案，并出具了同意的审核意见。</w:t>
      </w:r>
    </w:p>
    <w:p>
      <w:pPr>
        <w:pStyle w:val="Style30"/>
        <w:keepNext w:val="0"/>
        <w:keepLines w:val="0"/>
        <w:widowControl w:val="0"/>
        <w:numPr>
          <w:ilvl w:val="0"/>
          <w:numId w:val="5"/>
        </w:numPr>
        <w:shd w:val="clear" w:color="auto" w:fill="auto"/>
        <w:tabs>
          <w:tab w:pos="717" w:val="left"/>
        </w:tabs>
        <w:bidi w:val="0"/>
        <w:spacing w:before="0" w:after="0" w:line="319" w:lineRule="exact"/>
        <w:ind w:left="0" w:right="0" w:firstLine="380"/>
        <w:jc w:val="both"/>
      </w:pPr>
      <w:bookmarkStart w:id="554" w:name="bookmark554"/>
      <w:bookmarkEnd w:id="554"/>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年第二次会议，审议：《</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年半年度报告全文及其摘要》、《关于新增</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年度日常关联交易预计的议案》共</w:t>
      </w:r>
      <w:r>
        <w:rPr>
          <w:rFonts w:ascii="Times New Roman" w:eastAsia="Times New Roman" w:hAnsi="Times New Roman" w:cs="Times New Roman"/>
          <w:color w:val="000000"/>
          <w:spacing w:val="0"/>
          <w:w w:val="100"/>
          <w:position w:val="0"/>
        </w:rPr>
        <w:t>2</w:t>
      </w:r>
      <w:r>
        <w:rPr>
          <w:color w:val="000000"/>
          <w:spacing w:val="0"/>
          <w:w w:val="100"/>
          <w:position w:val="0"/>
        </w:rPr>
        <w:t>项议案，并出具了同意的审核意见。</w:t>
      </w:r>
    </w:p>
    <w:p>
      <w:pPr>
        <w:pStyle w:val="Style30"/>
        <w:keepNext w:val="0"/>
        <w:keepLines w:val="0"/>
        <w:widowControl w:val="0"/>
        <w:numPr>
          <w:ilvl w:val="0"/>
          <w:numId w:val="5"/>
        </w:numPr>
        <w:shd w:val="clear" w:color="auto" w:fill="auto"/>
        <w:tabs>
          <w:tab w:pos="726" w:val="left"/>
        </w:tabs>
        <w:bidi w:val="0"/>
        <w:spacing w:before="0" w:after="0" w:line="319" w:lineRule="exact"/>
        <w:ind w:left="0" w:right="0" w:firstLine="380"/>
        <w:jc w:val="both"/>
      </w:pPr>
      <w:bookmarkStart w:id="555" w:name="bookmark555"/>
      <w:bookmarkEnd w:id="555"/>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年第三次会议审议：《</w:t>
      </w:r>
      <w:r>
        <w:rPr>
          <w:rFonts w:ascii="Times New Roman" w:eastAsia="Times New Roman" w:hAnsi="Times New Roman" w:cs="Times New Roman"/>
          <w:color w:val="000000"/>
          <w:spacing w:val="0"/>
          <w:w w:val="100"/>
          <w:position w:val="0"/>
        </w:rPr>
        <w:t>2016</w:t>
      </w:r>
      <w:r>
        <w:rPr>
          <w:color w:val="000000"/>
          <w:spacing w:val="0"/>
          <w:w w:val="100"/>
          <w:position w:val="0"/>
        </w:rPr>
        <w:t>年第三季度报告全文及其摘要》、《关于对二级 子公司风盛传媒提供担保的议案》共</w:t>
      </w:r>
      <w:r>
        <w:rPr>
          <w:rFonts w:ascii="Times New Roman" w:eastAsia="Times New Roman" w:hAnsi="Times New Roman" w:cs="Times New Roman"/>
          <w:color w:val="000000"/>
          <w:spacing w:val="0"/>
          <w:w w:val="100"/>
          <w:position w:val="0"/>
        </w:rPr>
        <w:t>2</w:t>
      </w:r>
      <w:r>
        <w:rPr>
          <w:color w:val="000000"/>
          <w:spacing w:val="0"/>
          <w:w w:val="100"/>
          <w:position w:val="0"/>
        </w:rPr>
        <w:t>项议案，并出具了同意的审核意见。</w:t>
      </w:r>
    </w:p>
    <w:p>
      <w:pPr>
        <w:pStyle w:val="Style30"/>
        <w:keepNext w:val="0"/>
        <w:keepLines w:val="0"/>
        <w:widowControl w:val="0"/>
        <w:shd w:val="clear" w:color="auto" w:fill="auto"/>
        <w:tabs>
          <w:tab w:pos="611" w:val="left"/>
        </w:tabs>
        <w:bidi w:val="0"/>
        <w:spacing w:before="0" w:after="0" w:line="319" w:lineRule="exact"/>
        <w:ind w:left="0" w:right="0" w:firstLine="380"/>
        <w:jc w:val="both"/>
      </w:pPr>
      <w:bookmarkStart w:id="556" w:name="bookmark556"/>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报告期内，公司董事会下设提名委员会根据《公司法》、《上市公司治理准则》等相关法律、法规、规范性文件及 《公司章程》、《提名委员会工作细则》的要求，主要负责对公司董事、高级管理人员的人选、选择标准等进行审查并提出</w:t>
      </w:r>
    </w:p>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建议。报告期内，提名委员会共计召开</w:t>
      </w:r>
      <w:r>
        <w:rPr>
          <w:rFonts w:ascii="Times New Roman" w:eastAsia="Times New Roman" w:hAnsi="Times New Roman" w:cs="Times New Roman"/>
          <w:color w:val="000000"/>
          <w:spacing w:val="0"/>
          <w:w w:val="100"/>
          <w:position w:val="0"/>
        </w:rPr>
        <w:t>3</w:t>
      </w:r>
      <w:r>
        <w:rPr>
          <w:color w:val="000000"/>
          <w:spacing w:val="0"/>
          <w:w w:val="100"/>
          <w:position w:val="0"/>
        </w:rPr>
        <w:t>次会议，具体如下：</w:t>
      </w:r>
    </w:p>
    <w:p>
      <w:pPr>
        <w:pStyle w:val="Style30"/>
        <w:keepNext w:val="0"/>
        <w:keepLines w:val="0"/>
        <w:widowControl w:val="0"/>
        <w:numPr>
          <w:ilvl w:val="0"/>
          <w:numId w:val="7"/>
        </w:numPr>
        <w:shd w:val="clear" w:color="auto" w:fill="auto"/>
        <w:tabs>
          <w:tab w:pos="717" w:val="left"/>
        </w:tabs>
        <w:bidi w:val="0"/>
        <w:spacing w:before="0" w:after="0" w:line="319" w:lineRule="exact"/>
        <w:ind w:left="0" w:right="0" w:firstLine="380"/>
        <w:jc w:val="both"/>
      </w:pPr>
      <w:bookmarkStart w:id="557" w:name="bookmark557"/>
      <w:bookmarkEnd w:id="557"/>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日，提名委员会召开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年第一次会议，审议：《关于聘任公司副总经理的议案》，并出具了同意的核 查意见。</w:t>
      </w:r>
    </w:p>
    <w:p>
      <w:pPr>
        <w:pStyle w:val="Style30"/>
        <w:keepNext w:val="0"/>
        <w:keepLines w:val="0"/>
        <w:widowControl w:val="0"/>
        <w:numPr>
          <w:ilvl w:val="0"/>
          <w:numId w:val="7"/>
        </w:numPr>
        <w:shd w:val="clear" w:color="auto" w:fill="auto"/>
        <w:tabs>
          <w:tab w:pos="702" w:val="left"/>
        </w:tabs>
        <w:bidi w:val="0"/>
        <w:spacing w:before="0" w:after="0" w:line="319" w:lineRule="exact"/>
        <w:ind w:left="0" w:right="0" w:firstLine="380"/>
        <w:jc w:val="both"/>
      </w:pPr>
      <w:bookmarkStart w:id="558" w:name="bookmark558"/>
      <w:bookmarkEnd w:id="558"/>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日，提名委员会召开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年第二次会议，审议：《关于选举张剑秋先生为公司非独立董事的议案》，并 出具了同意的核查意见。</w:t>
      </w:r>
    </w:p>
    <w:p>
      <w:pPr>
        <w:pStyle w:val="Style30"/>
        <w:keepNext w:val="0"/>
        <w:keepLines w:val="0"/>
        <w:widowControl w:val="0"/>
        <w:numPr>
          <w:ilvl w:val="0"/>
          <w:numId w:val="7"/>
        </w:numPr>
        <w:shd w:val="clear" w:color="auto" w:fill="auto"/>
        <w:tabs>
          <w:tab w:pos="726" w:val="left"/>
        </w:tabs>
        <w:bidi w:val="0"/>
        <w:spacing w:before="0" w:after="0" w:line="318" w:lineRule="exact"/>
        <w:ind w:left="0" w:right="0" w:firstLine="380"/>
        <w:jc w:val="both"/>
      </w:pPr>
      <w:bookmarkStart w:id="559" w:name="bookmark559"/>
      <w:bookmarkEnd w:id="559"/>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日，提名委员会召开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年第三次会议，审议：《关于选举张韶衡先生为公司非独立董事的议案》， 并出具了同意的核查意见。</w:t>
      </w:r>
    </w:p>
    <w:p>
      <w:pPr>
        <w:pStyle w:val="Style30"/>
        <w:keepNext w:val="0"/>
        <w:keepLines w:val="0"/>
        <w:widowControl w:val="0"/>
        <w:shd w:val="clear" w:color="auto" w:fill="auto"/>
        <w:tabs>
          <w:tab w:pos="702" w:val="left"/>
        </w:tabs>
        <w:bidi w:val="0"/>
        <w:spacing w:before="0" w:after="0" w:line="318" w:lineRule="exact"/>
        <w:ind w:left="0" w:right="0" w:firstLine="380"/>
        <w:jc w:val="both"/>
      </w:pPr>
      <w:bookmarkStart w:id="560" w:name="bookmark560"/>
      <w:r>
        <w:rPr>
          <w:rFonts w:ascii="Times New Roman" w:eastAsia="Times New Roman" w:hAnsi="Times New Roman" w:cs="Times New Roman"/>
          <w:color w:val="000000"/>
          <w:spacing w:val="0"/>
          <w:w w:val="100"/>
          <w:position w:val="0"/>
        </w:rPr>
        <w:t>4</w:t>
      </w:r>
      <w:bookmarkEnd w:id="560"/>
      <w:r>
        <w:rPr>
          <w:color w:val="000000"/>
          <w:spacing w:val="0"/>
          <w:w w:val="100"/>
          <w:position w:val="0"/>
        </w:rPr>
        <w:t>、</w:t>
        <w:tab/>
        <w:t>报告期内，公司董事会下设薪酬与考核委员会根据《公司法》、《上市公司治理准则》等相关法律、法规、规范性 文件及《公司章程》、《薪酬与考核委员会工作细则》的要求，主要负责制定公司董事及高级管理人员的考核标准并进行考 核，负责制定、审查公司董事及高级管理人员的薪酬政策与方案。报告期内，薪酬与考核委员会共计召开</w:t>
      </w:r>
      <w:r>
        <w:rPr>
          <w:rFonts w:ascii="Times New Roman" w:eastAsia="Times New Roman" w:hAnsi="Times New Roman" w:cs="Times New Roman"/>
          <w:color w:val="000000"/>
          <w:spacing w:val="0"/>
          <w:w w:val="100"/>
          <w:position w:val="0"/>
        </w:rPr>
        <w:t>1</w:t>
      </w:r>
      <w:r>
        <w:rPr>
          <w:color w:val="000000"/>
          <w:spacing w:val="0"/>
          <w:w w:val="100"/>
          <w:position w:val="0"/>
        </w:rPr>
        <w:t>次会议，具体如 下：</w:t>
      </w:r>
    </w:p>
    <w:p>
      <w:pPr>
        <w:pStyle w:val="Style30"/>
        <w:keepNext w:val="0"/>
        <w:keepLines w:val="0"/>
        <w:widowControl w:val="0"/>
        <w:numPr>
          <w:ilvl w:val="0"/>
          <w:numId w:val="9"/>
        </w:numPr>
        <w:shd w:val="clear" w:color="auto" w:fill="auto"/>
        <w:bidi w:val="0"/>
        <w:spacing w:before="0" w:after="0" w:line="317" w:lineRule="exact"/>
        <w:ind w:left="0" w:right="0" w:firstLine="380"/>
        <w:jc w:val="both"/>
      </w:pPr>
      <w:bookmarkStart w:id="561" w:name="bookmark561"/>
      <w:bookmarkEnd w:id="561"/>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日，薪酬与考核委员会召开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w:t>
      </w:r>
      <w:r>
        <w:rPr>
          <w:rFonts w:ascii="Times New Roman" w:eastAsia="Times New Roman" w:hAnsi="Times New Roman" w:cs="Times New Roman"/>
          <w:color w:val="000000"/>
          <w:spacing w:val="0"/>
          <w:w w:val="100"/>
          <w:position w:val="0"/>
        </w:rPr>
        <w:t>2015</w:t>
      </w:r>
      <w:r>
        <w:rPr>
          <w:color w:val="000000"/>
          <w:spacing w:val="0"/>
          <w:w w:val="100"/>
          <w:position w:val="0"/>
        </w:rPr>
        <w:t>年度高管薪酬分配方案》及《</w:t>
      </w:r>
      <w:r>
        <w:rPr>
          <w:rFonts w:ascii="Times New Roman" w:eastAsia="Times New Roman" w:hAnsi="Times New Roman" w:cs="Times New Roman"/>
          <w:color w:val="000000"/>
          <w:spacing w:val="0"/>
          <w:w w:val="100"/>
          <w:position w:val="0"/>
        </w:rPr>
        <w:t>2016</w:t>
      </w:r>
      <w:r>
        <w:rPr>
          <w:color w:val="000000"/>
          <w:spacing w:val="0"/>
          <w:w w:val="100"/>
          <w:position w:val="0"/>
        </w:rPr>
        <w:t>年度高 管薪酬与考核方案》，并出具了同意的核查意见。</w:t>
      </w:r>
    </w:p>
    <w:p>
      <w:pPr>
        <w:pStyle w:val="Style30"/>
        <w:keepNext w:val="0"/>
        <w:keepLines w:val="0"/>
        <w:widowControl w:val="0"/>
        <w:shd w:val="clear" w:color="auto" w:fill="auto"/>
        <w:tabs>
          <w:tab w:pos="712" w:val="left"/>
        </w:tabs>
        <w:bidi w:val="0"/>
        <w:spacing w:before="0" w:after="0" w:line="317" w:lineRule="exact"/>
        <w:ind w:left="0" w:right="0" w:firstLine="380"/>
        <w:jc w:val="both"/>
      </w:pPr>
      <w:bookmarkStart w:id="562" w:name="bookmark562"/>
      <w:r>
        <w:rPr>
          <w:rFonts w:ascii="Times New Roman" w:eastAsia="Times New Roman" w:hAnsi="Times New Roman" w:cs="Times New Roman"/>
          <w:color w:val="000000"/>
          <w:spacing w:val="0"/>
          <w:w w:val="100"/>
          <w:position w:val="0"/>
        </w:rPr>
        <w:t>5</w:t>
      </w:r>
      <w:bookmarkEnd w:id="562"/>
      <w:r>
        <w:rPr>
          <w:color w:val="000000"/>
          <w:spacing w:val="0"/>
          <w:w w:val="100"/>
          <w:position w:val="0"/>
        </w:rPr>
        <w:t>、</w:t>
        <w:tab/>
        <w:t>报告期内，公司董事会下设关联交易控制委员会根据《公司法》、《上市公司治理准则》等相关法律、法规、规范 性文件及《公司章程》、《关联交易控制委员会工作细则》的要求，主要负责对公司须提交董事会或股东大会审议的关联交 易事项的客观性、公允性及合理性进行审核，并对经董事会或股东大会审议批准的关联交易的执行情况进行监督管理。报告 期内，关联交易控制委员会共计召开</w:t>
      </w:r>
      <w:r>
        <w:rPr>
          <w:rFonts w:ascii="Times New Roman" w:eastAsia="Times New Roman" w:hAnsi="Times New Roman" w:cs="Times New Roman"/>
          <w:color w:val="000000"/>
          <w:spacing w:val="0"/>
          <w:w w:val="100"/>
          <w:position w:val="0"/>
        </w:rPr>
        <w:t>4</w:t>
      </w:r>
      <w:r>
        <w:rPr>
          <w:color w:val="000000"/>
          <w:spacing w:val="0"/>
          <w:w w:val="100"/>
          <w:position w:val="0"/>
        </w:rPr>
        <w:t>次会议，具体如下：</w:t>
      </w:r>
    </w:p>
    <w:p>
      <w:pPr>
        <w:pStyle w:val="Style30"/>
        <w:keepNext w:val="0"/>
        <w:keepLines w:val="0"/>
        <w:widowControl w:val="0"/>
        <w:numPr>
          <w:ilvl w:val="0"/>
          <w:numId w:val="11"/>
        </w:numPr>
        <w:shd w:val="clear" w:color="auto" w:fill="auto"/>
        <w:tabs>
          <w:tab w:pos="625" w:val="left"/>
        </w:tabs>
        <w:bidi w:val="0"/>
        <w:spacing w:before="0" w:after="0" w:line="317" w:lineRule="exact"/>
        <w:ind w:left="0" w:right="0" w:firstLine="380"/>
        <w:jc w:val="both"/>
      </w:pPr>
      <w:bookmarkStart w:id="563" w:name="bookmark563"/>
      <w:bookmarkEnd w:id="563"/>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日，关联交易控制委员会召开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年第一次会议，审议：《关于追加</w:t>
      </w:r>
      <w:r>
        <w:rPr>
          <w:rFonts w:ascii="Times New Roman" w:eastAsia="Times New Roman" w:hAnsi="Times New Roman" w:cs="Times New Roman"/>
          <w:color w:val="000000"/>
          <w:spacing w:val="0"/>
          <w:w w:val="100"/>
          <w:position w:val="0"/>
        </w:rPr>
        <w:t>2015</w:t>
      </w:r>
      <w:r>
        <w:rPr>
          <w:color w:val="000000"/>
          <w:spacing w:val="0"/>
          <w:w w:val="100"/>
          <w:position w:val="0"/>
        </w:rPr>
        <w:t>年度日常关联交易额度的议案》、 《关于对杭州文化产权交易所有限公司增资的议案》，并出具了同意的核查意见。</w:t>
      </w:r>
    </w:p>
    <w:p>
      <w:pPr>
        <w:pStyle w:val="Style30"/>
        <w:keepNext w:val="0"/>
        <w:keepLines w:val="0"/>
        <w:widowControl w:val="0"/>
        <w:numPr>
          <w:ilvl w:val="0"/>
          <w:numId w:val="11"/>
        </w:numPr>
        <w:shd w:val="clear" w:color="auto" w:fill="auto"/>
        <w:tabs>
          <w:tab w:pos="717" w:val="left"/>
        </w:tabs>
        <w:bidi w:val="0"/>
        <w:spacing w:before="0" w:after="0" w:line="322" w:lineRule="exact"/>
        <w:ind w:left="0" w:right="0" w:firstLine="380"/>
        <w:jc w:val="both"/>
      </w:pPr>
      <w:bookmarkStart w:id="564" w:name="bookmark564"/>
      <w:bookmarkEnd w:id="564"/>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日，关联交易控制委员会召开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年第二次会议，审议：《关于都市周报传媒公司签署</w:t>
      </w:r>
      <w:r>
        <w:rPr>
          <w:color w:val="000000"/>
          <w:spacing w:val="0"/>
          <w:w w:val="100"/>
          <w:position w:val="0"/>
        </w:rPr>
        <w:t>〈</w:t>
      </w:r>
      <w:r>
        <w:rPr>
          <w:color w:val="000000"/>
          <w:spacing w:val="0"/>
          <w:w w:val="100"/>
          <w:position w:val="0"/>
        </w:rPr>
        <w:t>收入分成协议</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之补充协议暨关联交易的议案》、《关于</w:t>
      </w:r>
      <w:r>
        <w:rPr>
          <w:rFonts w:ascii="Times New Roman" w:eastAsia="Times New Roman" w:hAnsi="Times New Roman" w:cs="Times New Roman"/>
          <w:color w:val="000000"/>
          <w:spacing w:val="0"/>
          <w:w w:val="100"/>
          <w:position w:val="0"/>
        </w:rPr>
        <w:t>2015</w:t>
      </w:r>
      <w:r>
        <w:rPr>
          <w:color w:val="000000"/>
          <w:spacing w:val="0"/>
          <w:w w:val="100"/>
          <w:position w:val="0"/>
        </w:rPr>
        <w:t>年度关联交易情况和</w:t>
      </w:r>
      <w:r>
        <w:rPr>
          <w:rFonts w:ascii="Times New Roman" w:eastAsia="Times New Roman" w:hAnsi="Times New Roman" w:cs="Times New Roman"/>
          <w:color w:val="000000"/>
          <w:spacing w:val="0"/>
          <w:w w:val="100"/>
          <w:position w:val="0"/>
        </w:rPr>
        <w:t>2016</w:t>
      </w:r>
      <w:r>
        <w:rPr>
          <w:color w:val="000000"/>
          <w:spacing w:val="0"/>
          <w:w w:val="100"/>
          <w:position w:val="0"/>
        </w:rPr>
        <w:t>年度日常关联交易预计的议案》，并出具了同意的核 查意见。</w:t>
      </w:r>
    </w:p>
    <w:p>
      <w:pPr>
        <w:pStyle w:val="Style30"/>
        <w:keepNext w:val="0"/>
        <w:keepLines w:val="0"/>
        <w:widowControl w:val="0"/>
        <w:numPr>
          <w:ilvl w:val="0"/>
          <w:numId w:val="11"/>
        </w:numPr>
        <w:shd w:val="clear" w:color="auto" w:fill="auto"/>
        <w:tabs>
          <w:tab w:pos="726" w:val="left"/>
        </w:tabs>
        <w:bidi w:val="0"/>
        <w:spacing w:before="0" w:after="0" w:line="322" w:lineRule="exact"/>
        <w:ind w:left="0" w:right="0" w:firstLine="380"/>
        <w:jc w:val="both"/>
      </w:pPr>
      <w:bookmarkStart w:id="565" w:name="bookmark565"/>
      <w:bookmarkEnd w:id="565"/>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日，关联交易控制委员会召开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年第三次会议，审议：《关于</w:t>
      </w:r>
      <w:r>
        <w:rPr>
          <w:rFonts w:ascii="Times New Roman" w:eastAsia="Times New Roman" w:hAnsi="Times New Roman" w:cs="Times New Roman"/>
          <w:color w:val="000000"/>
          <w:spacing w:val="0"/>
          <w:w w:val="100"/>
          <w:position w:val="0"/>
        </w:rPr>
        <w:t>6</w:t>
      </w:r>
      <w:r>
        <w:rPr>
          <w:color w:val="000000"/>
          <w:spacing w:val="0"/>
          <w:w w:val="100"/>
          <w:position w:val="0"/>
        </w:rPr>
        <w:t>家子公司分别签署</w:t>
      </w:r>
      <w:r>
        <w:rPr>
          <w:color w:val="000000"/>
          <w:spacing w:val="0"/>
          <w:w w:val="100"/>
          <w:position w:val="0"/>
        </w:rPr>
        <w:t>〈</w:t>
      </w:r>
      <w:r>
        <w:rPr>
          <w:color w:val="000000"/>
          <w:spacing w:val="0"/>
          <w:w w:val="100"/>
          <w:position w:val="0"/>
        </w:rPr>
        <w:t>收入分成协议</w:t>
      </w:r>
      <w:r>
        <w:rPr>
          <w:color w:val="000000"/>
          <w:spacing w:val="0"/>
          <w:w w:val="100"/>
          <w:position w:val="0"/>
        </w:rPr>
        <w:t>〉</w:t>
      </w:r>
      <w:r>
        <w:rPr>
          <w:color w:val="000000"/>
          <w:spacing w:val="0"/>
          <w:w w:val="100"/>
          <w:position w:val="0"/>
        </w:rPr>
        <w:t>之 补充协议的议案》，并出具了同意的核查意见。</w:t>
      </w:r>
    </w:p>
    <w:p>
      <w:pPr>
        <w:pStyle w:val="Style30"/>
        <w:keepNext w:val="0"/>
        <w:keepLines w:val="0"/>
        <w:widowControl w:val="0"/>
        <w:numPr>
          <w:ilvl w:val="0"/>
          <w:numId w:val="11"/>
        </w:numPr>
        <w:shd w:val="clear" w:color="auto" w:fill="auto"/>
        <w:tabs>
          <w:tab w:pos="717" w:val="left"/>
        </w:tabs>
        <w:bidi w:val="0"/>
        <w:spacing w:before="0" w:after="360" w:line="322" w:lineRule="exact"/>
        <w:ind w:left="0" w:right="0" w:firstLine="380"/>
        <w:jc w:val="both"/>
      </w:pPr>
      <w:bookmarkStart w:id="566" w:name="bookmark566"/>
      <w:bookmarkEnd w:id="566"/>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日，关联交易控制委员会召开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年第四次会议，审议：《关于新增</w:t>
      </w:r>
      <w:r>
        <w:rPr>
          <w:rFonts w:ascii="Times New Roman" w:eastAsia="Times New Roman" w:hAnsi="Times New Roman" w:cs="Times New Roman"/>
          <w:color w:val="000000"/>
          <w:spacing w:val="0"/>
          <w:w w:val="100"/>
          <w:position w:val="0"/>
        </w:rPr>
        <w:t>2016</w:t>
      </w:r>
      <w:r>
        <w:rPr>
          <w:color w:val="000000"/>
          <w:spacing w:val="0"/>
          <w:w w:val="100"/>
          <w:position w:val="0"/>
        </w:rPr>
        <w:t>年度日常关联交易预计的议案》， 并出具了同意的核查意见。</w:t>
      </w:r>
    </w:p>
    <w:p>
      <w:pPr>
        <w:pStyle w:val="Style28"/>
        <w:keepNext/>
        <w:keepLines/>
        <w:widowControl w:val="0"/>
        <w:shd w:val="clear" w:color="auto" w:fill="auto"/>
        <w:tabs>
          <w:tab w:pos="581" w:val="left"/>
        </w:tabs>
        <w:bidi w:val="0"/>
        <w:spacing w:before="0" w:after="2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七</w:t>
      </w:r>
      <w:bookmarkEnd w:id="569"/>
      <w:r>
        <w:rPr>
          <w:color w:val="000000"/>
          <w:spacing w:val="0"/>
          <w:w w:val="100"/>
          <w:position w:val="0"/>
          <w:sz w:val="24"/>
          <w:szCs w:val="24"/>
        </w:rPr>
        <w:t>、</w:t>
        <w:tab/>
        <w:t>监事会工作情况</w:t>
      </w:r>
      <w:bookmarkEnd w:id="567"/>
      <w:bookmarkEnd w:id="568"/>
      <w:bookmarkEnd w:id="570"/>
    </w:p>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319" w:lineRule="exact"/>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581" w:val="left"/>
        </w:tabs>
        <w:bidi w:val="0"/>
        <w:spacing w:before="0" w:after="2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八</w:t>
      </w:r>
      <w:bookmarkEnd w:id="573"/>
      <w:r>
        <w:rPr>
          <w:color w:val="000000"/>
          <w:spacing w:val="0"/>
          <w:w w:val="100"/>
          <w:position w:val="0"/>
          <w:sz w:val="24"/>
          <w:szCs w:val="24"/>
        </w:rPr>
        <w:t>、</w:t>
        <w:tab/>
        <w:t>高级管理人员的考评及激励情况</w:t>
      </w:r>
      <w:bookmarkEnd w:id="571"/>
      <w:bookmarkEnd w:id="572"/>
      <w:bookmarkEnd w:id="574"/>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报告期内，公司对高级管理人员的业绩和履职情况进行年度考评，并根据考评结果决定本年度的薪酬。</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 xml:space="preserve">公司目前尚未建立股权激励机制，公司将不断完善内部激励与约束机制，逐渐建立起短期激励与长期激励相结合的“利 </w:t>
      </w:r>
      <w:r>
        <w:rPr>
          <w:color w:val="000000"/>
          <w:spacing w:val="0"/>
          <w:w w:val="100"/>
          <w:position w:val="0"/>
        </w:rPr>
        <w:t>益共享、风险共担”的激励体系，推动管理层与公司、股东利益的紧密结合。</w:t>
      </w:r>
      <w:r>
        <w:br w:type="page"/>
      </w:r>
    </w:p>
    <w:p>
      <w:pPr>
        <w:pStyle w:val="Style28"/>
        <w:keepNext/>
        <w:keepLines/>
        <w:widowControl w:val="0"/>
        <w:shd w:val="clear" w:color="auto" w:fill="auto"/>
        <w:bidi w:val="0"/>
        <w:spacing w:before="0" w:after="34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九</w:t>
      </w:r>
      <w:bookmarkEnd w:id="577"/>
      <w:r>
        <w:rPr>
          <w:color w:val="000000"/>
          <w:spacing w:val="0"/>
          <w:w w:val="100"/>
          <w:position w:val="0"/>
          <w:sz w:val="24"/>
          <w:szCs w:val="24"/>
        </w:rPr>
        <w:t>、内部控制情况</w:t>
      </w:r>
      <w:bookmarkEnd w:id="575"/>
      <w:bookmarkEnd w:id="576"/>
      <w:bookmarkEnd w:id="578"/>
    </w:p>
    <w:p>
      <w:pPr>
        <w:pStyle w:val="Style34"/>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、报告期内发现的内部控制重大缺陷的具体情况</w:t>
      </w:r>
      <w:bookmarkEnd w:id="579"/>
      <w:bookmarkEnd w:id="580"/>
      <w:bookmarkEnd w:id="582"/>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、内控自我评价报告</w:t>
      </w:r>
      <w:bookmarkEnd w:id="583"/>
      <w:bookmarkEnd w:id="584"/>
      <w:bookmarkEnd w:id="586"/>
    </w:p>
    <w:tbl>
      <w:tblPr>
        <w:tblOverlap w:val="never"/>
        <w:jc w:val="center"/>
        <w:tblLayout w:type="fixed"/>
      </w:tblPr>
      <w:tblGrid>
        <w:gridCol w:w="3197"/>
        <w:gridCol w:w="3322"/>
        <w:gridCol w:w="3062"/>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71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99.93%</w:t>
            </w:r>
          </w:p>
        </w:tc>
      </w:tr>
      <w:tr>
        <w:trPr>
          <w:trHeight w:val="71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76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重大缺陷：单独缺陷或连同其他缺陷导致 不能及时防止或发现并纠正财务报告中的 重大错报。出现下列情形的，认定为重大 缺陷：</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董事、监事和高级管理人员舞 弊；</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企业更正已公布的财务报告；</w:t>
            </w:r>
            <w:r>
              <w:rPr>
                <w:rFonts w:ascii="SimSun" w:eastAsia="SimSun" w:hAnsi="SimSun" w:cs="SimSun"/>
                <w:color w:val="000000"/>
                <w:spacing w:val="0"/>
                <w:w w:val="100"/>
                <w:position w:val="0"/>
              </w:rPr>
              <w:t>（</w:t>
            </w:r>
            <w:r>
              <w:rPr>
                <w:color w:val="000000"/>
                <w:spacing w:val="0"/>
                <w:w w:val="100"/>
                <w:position w:val="0"/>
              </w:rPr>
              <w:t xml:space="preserve">3） </w:t>
            </w:r>
            <w:r>
              <w:rPr>
                <w:rFonts w:ascii="SimSun" w:eastAsia="SimSun" w:hAnsi="SimSun" w:cs="SimSun"/>
                <w:color w:val="000000"/>
                <w:spacing w:val="0"/>
                <w:w w:val="100"/>
                <w:position w:val="0"/>
              </w:rPr>
              <w:t>外部审计披露的重大错报而不是由公司首 先发现的；</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企业审计委员会和内部审计 机构对内部控制的监督无效；</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已经发现 并报告给管理层的重大内部控制缺陷在经 过合理的时间后，并未加以改正。重要缺 陷：单独缺陷或连同其他缺陷导致不能及 时防止或发现并纠正财务报告中虽然未达 到和超过重要性水平，仍应引起管理层重 视的错报。一般缺陷：不构成重大缺陷或 重要缺陷的其他内部控制缺陷。</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出现以下情形的，认定为重大缺陷，其 他情形按影响程度分别确定为重要缺 陷或一般缺陷：（</w:t>
            </w:r>
            <w:r>
              <w:rPr>
                <w:color w:val="000000"/>
                <w:spacing w:val="0"/>
                <w:w w:val="100"/>
                <w:position w:val="0"/>
              </w:rPr>
              <w:t>1</w:t>
            </w:r>
            <w:r>
              <w:rPr>
                <w:rFonts w:ascii="SimSun" w:eastAsia="SimSun" w:hAnsi="SimSun" w:cs="SimSun"/>
                <w:color w:val="000000"/>
                <w:spacing w:val="0"/>
                <w:w w:val="100"/>
                <w:position w:val="0"/>
              </w:rPr>
              <w:t>）企业决策程序不 科学，如决策失误，导致并购不成功；</w:t>
            </w:r>
          </w:p>
          <w:p>
            <w:pPr>
              <w:pStyle w:val="Style2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）违犯国家法律、法规，如环境污 染；（</w:t>
            </w:r>
            <w:r>
              <w:rPr>
                <w:color w:val="000000"/>
                <w:spacing w:val="0"/>
                <w:w w:val="100"/>
                <w:position w:val="0"/>
              </w:rPr>
              <w:t>3</w:t>
            </w:r>
            <w:r>
              <w:rPr>
                <w:rFonts w:ascii="SimSun" w:eastAsia="SimSun" w:hAnsi="SimSun" w:cs="SimSun"/>
                <w:color w:val="000000"/>
                <w:spacing w:val="0"/>
                <w:w w:val="100"/>
                <w:position w:val="0"/>
              </w:rPr>
              <w:t>）管理人员或技术人员纷纷流失；</w:t>
            </w:r>
          </w:p>
          <w:p>
            <w:pPr>
              <w:pStyle w:val="Style2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）媒体负面新闻频现；（</w:t>
            </w:r>
            <w:r>
              <w:rPr>
                <w:color w:val="000000"/>
                <w:spacing w:val="0"/>
                <w:w w:val="100"/>
                <w:position w:val="0"/>
              </w:rPr>
              <w:t>5</w:t>
            </w:r>
            <w:r>
              <w:rPr>
                <w:rFonts w:ascii="SimSun" w:eastAsia="SimSun" w:hAnsi="SimSun" w:cs="SimSun"/>
                <w:color w:val="000000"/>
                <w:spacing w:val="0"/>
                <w:w w:val="100"/>
                <w:position w:val="0"/>
              </w:rPr>
              <w:t>）内部控 制评价的结果特别是重大或重要缺陷 未得到整改；（</w:t>
            </w:r>
            <w:r>
              <w:rPr>
                <w:color w:val="000000"/>
                <w:spacing w:val="0"/>
                <w:w w:val="100"/>
                <w:position w:val="0"/>
              </w:rPr>
              <w:t>6</w:t>
            </w:r>
            <w:r>
              <w:rPr>
                <w:rFonts w:ascii="SimSun" w:eastAsia="SimSun" w:hAnsi="SimSun" w:cs="SimSun"/>
                <w:color w:val="000000"/>
                <w:spacing w:val="0"/>
                <w:w w:val="100"/>
                <w:position w:val="0"/>
              </w:rPr>
              <w:t>）重要业务缺乏制度控 制或制度系统性失效；（</w:t>
            </w:r>
            <w:r>
              <w:rPr>
                <w:color w:val="000000"/>
                <w:spacing w:val="0"/>
                <w:w w:val="100"/>
                <w:position w:val="0"/>
              </w:rPr>
              <w:t>7</w:t>
            </w:r>
            <w:r>
              <w:rPr>
                <w:rFonts w:ascii="SimSun" w:eastAsia="SimSun" w:hAnsi="SimSun" w:cs="SimSun"/>
                <w:color w:val="000000"/>
                <w:spacing w:val="0"/>
                <w:w w:val="100"/>
                <w:position w:val="0"/>
              </w:rPr>
              <w:t>）并购重组失 败，或新扩充下属单位经营难以为继；</w:t>
            </w:r>
          </w:p>
          <w:p>
            <w:pPr>
              <w:pStyle w:val="Style2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8</w:t>
            </w:r>
            <w:r>
              <w:rPr>
                <w:rFonts w:ascii="SimSun" w:eastAsia="SimSun" w:hAnsi="SimSun" w:cs="SimSun"/>
                <w:color w:val="000000"/>
                <w:spacing w:val="0"/>
                <w:w w:val="100"/>
                <w:position w:val="0"/>
              </w:rPr>
              <w:t>）发生重大负面事项，并对企业定 期报告披露造成负面影响。</w:t>
            </w:r>
          </w:p>
        </w:tc>
      </w:tr>
      <w:tr>
        <w:trPr>
          <w:trHeight w:val="321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重大缺陷：潜在错报金额 </w:t>
            </w:r>
            <w:r>
              <w:rPr>
                <w:color w:val="000000"/>
                <w:spacing w:val="0"/>
                <w:w w:val="100"/>
                <w:position w:val="0"/>
              </w:rPr>
              <w:t xml:space="preserve">&gt; </w:t>
            </w:r>
            <w:r>
              <w:rPr>
                <w:rFonts w:ascii="SimSun" w:eastAsia="SimSun" w:hAnsi="SimSun" w:cs="SimSun"/>
                <w:color w:val="000000"/>
                <w:spacing w:val="0"/>
                <w:w w:val="100"/>
                <w:position w:val="0"/>
              </w:rPr>
              <w:t>利润总额</w:t>
            </w:r>
            <w:r>
              <w:rPr>
                <w:color w:val="000000"/>
                <w:spacing w:val="0"/>
                <w:w w:val="100"/>
                <w:position w:val="0"/>
              </w:rPr>
              <w:t xml:space="preserve">5% </w:t>
            </w:r>
            <w:r>
              <w:rPr>
                <w:rFonts w:ascii="SimSun" w:eastAsia="SimSun" w:hAnsi="SimSun" w:cs="SimSun"/>
                <w:color w:val="000000"/>
                <w:spacing w:val="0"/>
                <w:w w:val="100"/>
                <w:position w:val="0"/>
              </w:rPr>
              <w:t xml:space="preserve">或潜在错报金额 </w:t>
            </w:r>
            <w:r>
              <w:rPr>
                <w:color w:val="000000"/>
                <w:spacing w:val="0"/>
                <w:w w:val="100"/>
                <w:position w:val="0"/>
              </w:rPr>
              <w:t xml:space="preserve">&gt; </w:t>
            </w:r>
            <w:r>
              <w:rPr>
                <w:rFonts w:ascii="SimSun" w:eastAsia="SimSun" w:hAnsi="SimSun" w:cs="SimSun"/>
                <w:color w:val="000000"/>
                <w:spacing w:val="0"/>
                <w:w w:val="100"/>
                <w:position w:val="0"/>
              </w:rPr>
              <w:t>资产总额</w:t>
            </w:r>
            <w:r>
              <w:rPr>
                <w:color w:val="000000"/>
                <w:spacing w:val="0"/>
                <w:w w:val="100"/>
                <w:position w:val="0"/>
              </w:rPr>
              <w:t>1%</w:t>
            </w:r>
            <w:r>
              <w:rPr>
                <w:rFonts w:ascii="SimSun" w:eastAsia="SimSun" w:hAnsi="SimSun" w:cs="SimSun"/>
                <w:color w:val="000000"/>
                <w:spacing w:val="0"/>
                <w:w w:val="100"/>
                <w:position w:val="0"/>
              </w:rPr>
              <w:t xml:space="preserve">或潜在错 报金额 </w:t>
            </w:r>
            <w:r>
              <w:rPr>
                <w:color w:val="000000"/>
                <w:spacing w:val="0"/>
                <w:w w:val="100"/>
                <w:position w:val="0"/>
              </w:rPr>
              <w:t xml:space="preserve">&gt; </w:t>
            </w:r>
            <w:r>
              <w:rPr>
                <w:rFonts w:ascii="SimSun" w:eastAsia="SimSun" w:hAnsi="SimSun" w:cs="SimSun"/>
                <w:color w:val="000000"/>
                <w:spacing w:val="0"/>
                <w:w w:val="100"/>
                <w:position w:val="0"/>
              </w:rPr>
              <w:t>营业收入</w:t>
            </w:r>
            <w:r>
              <w:rPr>
                <w:color w:val="000000"/>
                <w:spacing w:val="0"/>
                <w:w w:val="100"/>
                <w:position w:val="0"/>
              </w:rPr>
              <w:t>1%</w:t>
            </w:r>
            <w:r>
              <w:rPr>
                <w:rFonts w:ascii="SimSun" w:eastAsia="SimSun" w:hAnsi="SimSun" w:cs="SimSun"/>
                <w:color w:val="000000"/>
                <w:spacing w:val="0"/>
                <w:w w:val="100"/>
                <w:position w:val="0"/>
              </w:rPr>
              <w:t>。重要缺陷：未达 到重大缺陷定量标准，但利润总额</w:t>
            </w:r>
            <w:r>
              <w:rPr>
                <w:color w:val="000000"/>
                <w:spacing w:val="0"/>
                <w:w w:val="100"/>
                <w:position w:val="0"/>
              </w:rPr>
              <w:t xml:space="preserve">3%&lt; </w:t>
            </w:r>
            <w:r>
              <w:rPr>
                <w:rFonts w:ascii="SimSun" w:eastAsia="SimSun" w:hAnsi="SimSun" w:cs="SimSun"/>
                <w:color w:val="000000"/>
                <w:spacing w:val="0"/>
                <w:w w:val="100"/>
                <w:position w:val="0"/>
              </w:rPr>
              <w:t xml:space="preserve">潜在错报风险 </w:t>
            </w:r>
            <w:r>
              <w:rPr>
                <w:color w:val="000000"/>
                <w:spacing w:val="0"/>
                <w:w w:val="100"/>
                <w:position w:val="0"/>
              </w:rPr>
              <w:t xml:space="preserve">&lt; </w:t>
            </w:r>
            <w:r>
              <w:rPr>
                <w:rFonts w:ascii="SimSun" w:eastAsia="SimSun" w:hAnsi="SimSun" w:cs="SimSun"/>
                <w:color w:val="000000"/>
                <w:spacing w:val="0"/>
                <w:w w:val="100"/>
                <w:position w:val="0"/>
              </w:rPr>
              <w:t>利润总额</w:t>
            </w:r>
            <w:r>
              <w:rPr>
                <w:color w:val="000000"/>
                <w:spacing w:val="0"/>
                <w:w w:val="100"/>
                <w:position w:val="0"/>
              </w:rPr>
              <w:t>5%</w:t>
            </w:r>
            <w:r>
              <w:rPr>
                <w:rFonts w:ascii="SimSun" w:eastAsia="SimSun" w:hAnsi="SimSun" w:cs="SimSun"/>
                <w:color w:val="000000"/>
                <w:spacing w:val="0"/>
                <w:w w:val="100"/>
                <w:position w:val="0"/>
              </w:rPr>
              <w:t xml:space="preserve">或资产总额 </w:t>
            </w:r>
            <w:r>
              <w:rPr>
                <w:color w:val="000000"/>
                <w:spacing w:val="0"/>
                <w:w w:val="100"/>
                <w:position w:val="0"/>
              </w:rPr>
              <w:t>0.5% &lt;</w:t>
            </w:r>
            <w:r>
              <w:rPr>
                <w:rFonts w:ascii="SimSun" w:eastAsia="SimSun" w:hAnsi="SimSun" w:cs="SimSun"/>
                <w:color w:val="000000"/>
                <w:spacing w:val="0"/>
                <w:w w:val="100"/>
                <w:position w:val="0"/>
              </w:rPr>
              <w:t xml:space="preserve">潜在错报风险 </w:t>
            </w:r>
            <w:r>
              <w:rPr>
                <w:rFonts w:ascii="SimSun" w:eastAsia="SimSun" w:hAnsi="SimSun" w:cs="SimSun"/>
                <w:i/>
                <w:iCs/>
                <w:color w:val="000000"/>
                <w:spacing w:val="0"/>
                <w:w w:val="100"/>
                <w:position w:val="0"/>
              </w:rPr>
              <w:t>&lt;</w:t>
            </w:r>
            <w:r>
              <w:rPr>
                <w:rFonts w:ascii="SimSun" w:eastAsia="SimSun" w:hAnsi="SimSun" w:cs="SimSun"/>
                <w:color w:val="000000"/>
                <w:spacing w:val="0"/>
                <w:w w:val="100"/>
                <w:position w:val="0"/>
              </w:rPr>
              <w:t xml:space="preserve"> 资产总额</w:t>
            </w:r>
            <w:r>
              <w:rPr>
                <w:color w:val="000000"/>
                <w:spacing w:val="0"/>
                <w:w w:val="100"/>
                <w:position w:val="0"/>
              </w:rPr>
              <w:t>1%</w:t>
            </w:r>
            <w:r>
              <w:rPr>
                <w:rFonts w:ascii="SimSun" w:eastAsia="SimSun" w:hAnsi="SimSun" w:cs="SimSun"/>
                <w:color w:val="000000"/>
                <w:spacing w:val="0"/>
                <w:w w:val="100"/>
                <w:position w:val="0"/>
              </w:rPr>
              <w:t>或 营业收入</w:t>
            </w:r>
            <w:r>
              <w:rPr>
                <w:color w:val="000000"/>
                <w:spacing w:val="0"/>
                <w:w w:val="100"/>
                <w:position w:val="0"/>
              </w:rPr>
              <w:t>0.5% &lt;</w:t>
            </w:r>
            <w:r>
              <w:rPr>
                <w:rFonts w:ascii="SimSun" w:eastAsia="SimSun" w:hAnsi="SimSun" w:cs="SimSun"/>
                <w:color w:val="000000"/>
                <w:spacing w:val="0"/>
                <w:w w:val="100"/>
                <w:position w:val="0"/>
              </w:rPr>
              <w:t xml:space="preserve">潜在错报风险 </w:t>
            </w:r>
            <w:r>
              <w:rPr>
                <w:rFonts w:ascii="SimSun" w:eastAsia="SimSun" w:hAnsi="SimSun" w:cs="SimSun"/>
                <w:i/>
                <w:iCs/>
                <w:color w:val="000000"/>
                <w:spacing w:val="0"/>
                <w:w w:val="100"/>
                <w:position w:val="0"/>
              </w:rPr>
              <w:t>&lt;</w:t>
            </w:r>
            <w:r>
              <w:rPr>
                <w:rFonts w:ascii="SimSun" w:eastAsia="SimSun" w:hAnsi="SimSun" w:cs="SimSun"/>
                <w:color w:val="000000"/>
                <w:spacing w:val="0"/>
                <w:w w:val="100"/>
                <w:position w:val="0"/>
              </w:rPr>
              <w:t xml:space="preserve"> 营业收 入</w:t>
            </w:r>
            <w:r>
              <w:rPr>
                <w:color w:val="000000"/>
                <w:spacing w:val="0"/>
                <w:w w:val="100"/>
                <w:position w:val="0"/>
              </w:rPr>
              <w:t>1%</w:t>
            </w:r>
            <w:r>
              <w:rPr>
                <w:rFonts w:ascii="SimSun" w:eastAsia="SimSun" w:hAnsi="SimSun" w:cs="SimSun"/>
                <w:color w:val="000000"/>
                <w:spacing w:val="0"/>
                <w:w w:val="100"/>
                <w:position w:val="0"/>
              </w:rPr>
              <w:t>。一般缺陷：潜在错报未达到重大缺 陷、重要缺陷标准。</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重大缺陷：直接财产损失 </w:t>
            </w:r>
            <w:r>
              <w:rPr>
                <w:color w:val="000000"/>
                <w:spacing w:val="0"/>
                <w:w w:val="100"/>
                <w:position w:val="0"/>
              </w:rPr>
              <w:t xml:space="preserve">&gt; </w:t>
            </w:r>
            <w:r>
              <w:rPr>
                <w:rFonts w:ascii="SimSun" w:eastAsia="SimSun" w:hAnsi="SimSun" w:cs="SimSun"/>
                <w:color w:val="000000"/>
                <w:spacing w:val="0"/>
                <w:w w:val="100"/>
                <w:position w:val="0"/>
              </w:rPr>
              <w:t xml:space="preserve">利润总额 </w:t>
            </w:r>
            <w:r>
              <w:rPr>
                <w:color w:val="000000"/>
                <w:spacing w:val="0"/>
                <w:w w:val="100"/>
                <w:position w:val="0"/>
              </w:rPr>
              <w:t>5%</w:t>
            </w:r>
            <w:r>
              <w:rPr>
                <w:rFonts w:ascii="SimSun" w:eastAsia="SimSun" w:hAnsi="SimSun" w:cs="SimSun"/>
                <w:color w:val="000000"/>
                <w:spacing w:val="0"/>
                <w:w w:val="100"/>
                <w:position w:val="0"/>
              </w:rPr>
              <w:t xml:space="preserve">或直接财产损失 </w:t>
            </w:r>
            <w:r>
              <w:rPr>
                <w:color w:val="000000"/>
                <w:spacing w:val="0"/>
                <w:w w:val="100"/>
                <w:position w:val="0"/>
              </w:rPr>
              <w:t xml:space="preserve">&gt; </w:t>
            </w:r>
            <w:r>
              <w:rPr>
                <w:rFonts w:ascii="SimSun" w:eastAsia="SimSun" w:hAnsi="SimSun" w:cs="SimSun"/>
                <w:color w:val="000000"/>
                <w:spacing w:val="0"/>
                <w:w w:val="100"/>
                <w:position w:val="0"/>
              </w:rPr>
              <w:t>资产总额</w:t>
            </w:r>
            <w:r>
              <w:rPr>
                <w:color w:val="000000"/>
                <w:spacing w:val="0"/>
                <w:w w:val="100"/>
                <w:position w:val="0"/>
              </w:rPr>
              <w:t>1%</w:t>
            </w:r>
            <w:r>
              <w:rPr>
                <w:rFonts w:ascii="SimSun" w:eastAsia="SimSun" w:hAnsi="SimSun" w:cs="SimSun"/>
                <w:color w:val="000000"/>
                <w:spacing w:val="0"/>
                <w:w w:val="100"/>
                <w:position w:val="0"/>
              </w:rPr>
              <w:t xml:space="preserve">或 直接财产损失 </w:t>
            </w:r>
            <w:r>
              <w:rPr>
                <w:color w:val="000000"/>
                <w:spacing w:val="0"/>
                <w:w w:val="100"/>
                <w:position w:val="0"/>
              </w:rPr>
              <w:t xml:space="preserve">&gt; </w:t>
            </w:r>
            <w:r>
              <w:rPr>
                <w:rFonts w:ascii="SimSun" w:eastAsia="SimSun" w:hAnsi="SimSun" w:cs="SimSun"/>
                <w:color w:val="000000"/>
                <w:spacing w:val="0"/>
                <w:w w:val="100"/>
                <w:position w:val="0"/>
              </w:rPr>
              <w:t>营业收入</w:t>
            </w:r>
            <w:r>
              <w:rPr>
                <w:color w:val="000000"/>
                <w:spacing w:val="0"/>
                <w:w w:val="100"/>
                <w:position w:val="0"/>
              </w:rPr>
              <w:t>1%</w:t>
            </w:r>
            <w:r>
              <w:rPr>
                <w:rFonts w:ascii="SimSun" w:eastAsia="SimSun" w:hAnsi="SimSun" w:cs="SimSun"/>
                <w:color w:val="000000"/>
                <w:spacing w:val="0"/>
                <w:w w:val="100"/>
                <w:position w:val="0"/>
              </w:rPr>
              <w:t>。重要缺 陷：未达到重大缺陷定量标准，但利润 总额</w:t>
            </w:r>
            <w:r>
              <w:rPr>
                <w:color w:val="000000"/>
                <w:spacing w:val="0"/>
                <w:w w:val="100"/>
                <w:position w:val="0"/>
              </w:rPr>
              <w:t>3% &lt;</w:t>
            </w:r>
            <w:r>
              <w:rPr>
                <w:rFonts w:ascii="SimSun" w:eastAsia="SimSun" w:hAnsi="SimSun" w:cs="SimSun"/>
                <w:color w:val="000000"/>
                <w:spacing w:val="0"/>
                <w:w w:val="100"/>
                <w:position w:val="0"/>
              </w:rPr>
              <w:t xml:space="preserve">直接财产损失 </w:t>
            </w:r>
            <w:r>
              <w:rPr>
                <w:rFonts w:ascii="SimSun" w:eastAsia="SimSun" w:hAnsi="SimSun" w:cs="SimSun"/>
                <w:i/>
                <w:iCs/>
                <w:color w:val="000000"/>
                <w:spacing w:val="0"/>
                <w:w w:val="100"/>
                <w:position w:val="0"/>
              </w:rPr>
              <w:t>&lt;</w:t>
            </w:r>
            <w:r>
              <w:rPr>
                <w:rFonts w:ascii="SimSun" w:eastAsia="SimSun" w:hAnsi="SimSun" w:cs="SimSun"/>
                <w:color w:val="000000"/>
                <w:spacing w:val="0"/>
                <w:w w:val="100"/>
                <w:position w:val="0"/>
              </w:rPr>
              <w:t xml:space="preserve"> 利润总额 </w:t>
            </w:r>
            <w:r>
              <w:rPr>
                <w:color w:val="000000"/>
                <w:spacing w:val="0"/>
                <w:w w:val="100"/>
                <w:position w:val="0"/>
              </w:rPr>
              <w:t>5%</w:t>
            </w:r>
            <w:r>
              <w:rPr>
                <w:rFonts w:ascii="SimSun" w:eastAsia="SimSun" w:hAnsi="SimSun" w:cs="SimSun"/>
                <w:color w:val="000000"/>
                <w:spacing w:val="0"/>
                <w:w w:val="100"/>
                <w:position w:val="0"/>
              </w:rPr>
              <w:t>或资产总额</w:t>
            </w:r>
            <w:r>
              <w:rPr>
                <w:color w:val="000000"/>
                <w:spacing w:val="0"/>
                <w:w w:val="100"/>
                <w:position w:val="0"/>
              </w:rPr>
              <w:t>0.5% &lt;</w:t>
            </w:r>
            <w:r>
              <w:rPr>
                <w:rFonts w:ascii="SimSun" w:eastAsia="SimSun" w:hAnsi="SimSun" w:cs="SimSun"/>
                <w:color w:val="000000"/>
                <w:spacing w:val="0"/>
                <w:w w:val="100"/>
                <w:position w:val="0"/>
              </w:rPr>
              <w:t xml:space="preserve">直接财产损失 </w:t>
            </w:r>
            <w:r>
              <w:rPr>
                <w:color w:val="000000"/>
                <w:spacing w:val="0"/>
                <w:w w:val="100"/>
                <w:position w:val="0"/>
              </w:rPr>
              <w:t>&lt;</w:t>
            </w:r>
            <w:r>
              <w:rPr>
                <w:rFonts w:ascii="SimSun" w:eastAsia="SimSun" w:hAnsi="SimSun" w:cs="SimSun"/>
                <w:color w:val="000000"/>
                <w:spacing w:val="0"/>
                <w:w w:val="100"/>
                <w:position w:val="0"/>
              </w:rPr>
              <w:t>资产总额</w:t>
            </w:r>
            <w:r>
              <w:rPr>
                <w:color w:val="000000"/>
                <w:spacing w:val="0"/>
                <w:w w:val="100"/>
                <w:position w:val="0"/>
              </w:rPr>
              <w:t>1%</w:t>
            </w:r>
            <w:r>
              <w:rPr>
                <w:rFonts w:ascii="SimSun" w:eastAsia="SimSun" w:hAnsi="SimSun" w:cs="SimSun"/>
                <w:color w:val="000000"/>
                <w:spacing w:val="0"/>
                <w:w w:val="100"/>
                <w:position w:val="0"/>
              </w:rPr>
              <w:t>或营业收入</w:t>
            </w:r>
            <w:r>
              <w:rPr>
                <w:color w:val="000000"/>
                <w:spacing w:val="0"/>
                <w:w w:val="100"/>
                <w:position w:val="0"/>
              </w:rPr>
              <w:t>0.5% &lt;</w:t>
            </w:r>
            <w:r>
              <w:rPr>
                <w:rFonts w:ascii="SimSun" w:eastAsia="SimSun" w:hAnsi="SimSun" w:cs="SimSun"/>
                <w:color w:val="000000"/>
                <w:spacing w:val="0"/>
                <w:w w:val="100"/>
                <w:position w:val="0"/>
              </w:rPr>
              <w:t xml:space="preserve">直 接财产损失 </w:t>
            </w:r>
            <w:r>
              <w:rPr>
                <w:rFonts w:ascii="SimSun" w:eastAsia="SimSun" w:hAnsi="SimSun" w:cs="SimSun"/>
                <w:i/>
                <w:iCs/>
                <w:color w:val="000000"/>
                <w:spacing w:val="0"/>
                <w:w w:val="100"/>
                <w:position w:val="0"/>
              </w:rPr>
              <w:t>&lt;</w:t>
            </w:r>
            <w:r>
              <w:rPr>
                <w:rFonts w:ascii="SimSun" w:eastAsia="SimSun" w:hAnsi="SimSun" w:cs="SimSun"/>
                <w:color w:val="000000"/>
                <w:spacing w:val="0"/>
                <w:w w:val="100"/>
                <w:position w:val="0"/>
              </w:rPr>
              <w:t xml:space="preserve"> 营业收入</w:t>
            </w:r>
            <w:r>
              <w:rPr>
                <w:color w:val="000000"/>
                <w:spacing w:val="0"/>
                <w:w w:val="100"/>
                <w:position w:val="0"/>
              </w:rPr>
              <w:t>1%</w:t>
            </w:r>
            <w:r>
              <w:rPr>
                <w:rFonts w:ascii="SimSun" w:eastAsia="SimSun" w:hAnsi="SimSun" w:cs="SimSun"/>
                <w:color w:val="000000"/>
                <w:spacing w:val="0"/>
                <w:w w:val="100"/>
                <w:position w:val="0"/>
              </w:rPr>
              <w:t>。一般缺 陷：直接财产损失未达到重大缺陷、重 要缺陷标准。</w:t>
            </w:r>
          </w:p>
        </w:tc>
      </w:tr>
      <w:tr>
        <w:trPr>
          <w:trHeight w:val="413"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587" w:name="bookmark587"/>
      <w:bookmarkStart w:id="588" w:name="bookmark588"/>
      <w:bookmarkStart w:id="589" w:name="bookmark589"/>
      <w:r>
        <w:rPr>
          <w:color w:val="000000"/>
          <w:spacing w:val="0"/>
          <w:w w:val="100"/>
          <w:position w:val="0"/>
          <w:sz w:val="24"/>
          <w:szCs w:val="24"/>
        </w:rPr>
        <w:t>十、内部控制审计报告</w:t>
      </w:r>
      <w:bookmarkEnd w:id="587"/>
      <w:bookmarkEnd w:id="588"/>
      <w:bookmarkEnd w:id="589"/>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我们认为，浙江华媒控股股份有限公司于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日按照《企业内部控制基本规范》和相关规定在所有重大方面 保持了有效的财务报告内部控制。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内部控制审计报告全文披露索引</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0"/>
        <w:keepNext w:val="0"/>
        <w:keepLines w:val="0"/>
        <w:widowControl w:val="0"/>
        <w:shd w:val="clear" w:color="auto" w:fill="auto"/>
        <w:bidi w:val="0"/>
        <w:spacing w:before="0" w:after="120" w:line="346" w:lineRule="exact"/>
        <w:ind w:left="0" w:right="0" w:firstLine="0"/>
        <w:jc w:val="left"/>
      </w:pPr>
      <w:r>
        <w:rPr>
          <w:color w:val="000000"/>
          <w:spacing w:val="0"/>
          <w:w w:val="100"/>
          <w:position w:val="0"/>
        </w:rPr>
        <w:t>会计师事务所是否出具非标准意见的内部控制审计报告</w:t>
      </w:r>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0"/>
        <w:keepNext w:val="0"/>
        <w:keepLines w:val="0"/>
        <w:widowControl w:val="0"/>
        <w:shd w:val="clear" w:color="auto" w:fill="auto"/>
        <w:bidi w:val="0"/>
        <w:spacing w:before="0" w:after="320" w:line="346" w:lineRule="exact"/>
        <w:ind w:left="0" w:right="0" w:firstLine="0"/>
        <w:jc w:val="left"/>
        <w:sectPr>
          <w:footnotePr>
            <w:pos w:val="pageBottom"/>
            <w:numFmt w:val="decimal"/>
            <w:numRestart w:val="continuous"/>
          </w:footnotePr>
          <w:pgSz w:w="11900" w:h="16840"/>
          <w:pgMar w:top="1383" w:right="1058" w:bottom="1517" w:left="1059"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1"/>
        <w:keepNext/>
        <w:keepLines/>
        <w:widowControl w:val="0"/>
        <w:shd w:val="clear" w:color="auto" w:fill="auto"/>
        <w:bidi w:val="0"/>
        <w:spacing w:before="0" w:after="580" w:line="240" w:lineRule="auto"/>
        <w:ind w:left="0" w:right="0" w:firstLine="0"/>
        <w:jc w:val="center"/>
      </w:pPr>
      <w:bookmarkStart w:id="590" w:name="bookmark590"/>
      <w:bookmarkStart w:id="591" w:name="bookmark591"/>
      <w:bookmarkStart w:id="592" w:name="bookmark592"/>
      <w:r>
        <w:rPr>
          <w:color w:val="000000"/>
          <w:spacing w:val="0"/>
          <w:w w:val="100"/>
          <w:position w:val="0"/>
        </w:rPr>
        <w:t>第十节公司债券相关情况</w:t>
      </w:r>
      <w:bookmarkEnd w:id="590"/>
      <w:bookmarkEnd w:id="591"/>
      <w:bookmarkEnd w:id="59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3" w:bottom="1921" w:left="1107"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500" w:after="520" w:line="240" w:lineRule="auto"/>
        <w:ind w:left="0" w:right="0" w:firstLine="0"/>
        <w:jc w:val="center"/>
      </w:pPr>
      <w:bookmarkStart w:id="593" w:name="bookmark593"/>
      <w:bookmarkStart w:id="594" w:name="bookmark594"/>
      <w:bookmarkStart w:id="595" w:name="bookmark595"/>
      <w:r>
        <w:rPr>
          <w:color w:val="000000"/>
          <w:spacing w:val="0"/>
          <w:w w:val="100"/>
          <w:position w:val="0"/>
        </w:rPr>
        <w:t>第十一节财务报告</w:t>
      </w:r>
      <w:bookmarkEnd w:id="593"/>
      <w:bookmarkEnd w:id="594"/>
      <w:bookmarkEnd w:id="595"/>
    </w:p>
    <w:p>
      <w:pPr>
        <w:pStyle w:val="Style28"/>
        <w:keepNext/>
        <w:keepLines/>
        <w:widowControl w:val="0"/>
        <w:shd w:val="clear" w:color="auto" w:fill="auto"/>
        <w:bidi w:val="0"/>
        <w:spacing w:before="0" w:after="30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一</w:t>
      </w:r>
      <w:bookmarkEnd w:id="598"/>
      <w:r>
        <w:rPr>
          <w:color w:val="000000"/>
          <w:spacing w:val="0"/>
          <w:w w:val="100"/>
          <w:position w:val="0"/>
          <w:sz w:val="24"/>
          <w:szCs w:val="24"/>
        </w:rPr>
        <w:t>、审计报告</w:t>
      </w:r>
      <w:bookmarkEnd w:id="596"/>
      <w:bookmarkEnd w:id="597"/>
      <w:bookmarkEnd w:id="59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瑞华审字</w:t>
            </w:r>
            <w:r>
              <w:rPr>
                <w:color w:val="000000"/>
                <w:spacing w:val="0"/>
                <w:w w:val="100"/>
                <w:position w:val="0"/>
              </w:rPr>
              <w:t>[2017]33100015</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倪元飞、李可虎</w:t>
            </w:r>
          </w:p>
        </w:tc>
      </w:tr>
    </w:tbl>
    <w:p>
      <w:pPr>
        <w:pStyle w:val="Style1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0"/>
        <w:keepNext w:val="0"/>
        <w:keepLines w:val="0"/>
        <w:widowControl w:val="0"/>
        <w:shd w:val="clear" w:color="auto" w:fill="auto"/>
        <w:bidi w:val="0"/>
        <w:spacing w:before="0" w:after="300" w:line="311" w:lineRule="exact"/>
        <w:ind w:left="0" w:right="0" w:firstLine="0"/>
        <w:jc w:val="left"/>
      </w:pPr>
      <w:r>
        <w:rPr>
          <w:b/>
          <w:bCs/>
          <w:color w:val="000000"/>
          <w:spacing w:val="0"/>
          <w:w w:val="100"/>
          <w:position w:val="0"/>
        </w:rPr>
        <w:t>浙江华媒控股股份有限公司全体股东：</w:t>
      </w:r>
    </w:p>
    <w:p>
      <w:pPr>
        <w:pStyle w:val="Style30"/>
        <w:keepNext w:val="0"/>
        <w:keepLines w:val="0"/>
        <w:widowControl w:val="0"/>
        <w:shd w:val="clear" w:color="auto" w:fill="auto"/>
        <w:bidi w:val="0"/>
        <w:spacing w:before="0" w:after="300" w:line="319" w:lineRule="exact"/>
        <w:ind w:left="0" w:right="0" w:firstLine="500"/>
        <w:jc w:val="both"/>
      </w:pPr>
      <w:r>
        <w:rPr>
          <w:color w:val="000000"/>
          <w:spacing w:val="0"/>
          <w:w w:val="100"/>
          <w:position w:val="0"/>
        </w:rPr>
        <w:t>我们审计了后附的浙江华媒控股股份有限公司（以下简称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华媒控股公司</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 公司的资产负债表，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年度合并及公司的利润表、合并及公司的现金流量表和合并及公司的股东权益变动表以及财务报表 附注。</w:t>
      </w:r>
    </w:p>
    <w:p>
      <w:pPr>
        <w:pStyle w:val="Style30"/>
        <w:keepNext w:val="0"/>
        <w:keepLines w:val="0"/>
        <w:widowControl w:val="0"/>
        <w:shd w:val="clear" w:color="auto" w:fill="auto"/>
        <w:tabs>
          <w:tab w:pos="945" w:val="left"/>
        </w:tabs>
        <w:bidi w:val="0"/>
        <w:spacing w:before="0" w:after="0" w:line="307" w:lineRule="exact"/>
        <w:ind w:left="0" w:right="0" w:firstLine="500"/>
        <w:jc w:val="both"/>
      </w:pPr>
      <w:bookmarkStart w:id="600" w:name="bookmark600"/>
      <w:r>
        <w:rPr>
          <w:b/>
          <w:bCs/>
          <w:color w:val="000000"/>
          <w:spacing w:val="0"/>
          <w:w w:val="100"/>
          <w:position w:val="0"/>
        </w:rPr>
        <w:t>一</w:t>
      </w:r>
      <w:bookmarkEnd w:id="600"/>
      <w:r>
        <w:rPr>
          <w:b/>
          <w:bCs/>
          <w:color w:val="000000"/>
          <w:spacing w:val="0"/>
          <w:w w:val="100"/>
          <w:position w:val="0"/>
        </w:rPr>
        <w:t>、</w:t>
        <w:tab/>
        <w:t>管理层对财务报表的责任</w:t>
      </w:r>
    </w:p>
    <w:p>
      <w:pPr>
        <w:pStyle w:val="Style30"/>
        <w:keepNext w:val="0"/>
        <w:keepLines w:val="0"/>
        <w:widowControl w:val="0"/>
        <w:shd w:val="clear" w:color="auto" w:fill="auto"/>
        <w:bidi w:val="0"/>
        <w:spacing w:before="0" w:after="300" w:line="307" w:lineRule="exact"/>
        <w:ind w:left="0" w:right="0" w:firstLine="500"/>
        <w:jc w:val="both"/>
      </w:pPr>
      <w:r>
        <w:rPr>
          <w:color w:val="000000"/>
          <w:spacing w:val="0"/>
          <w:w w:val="100"/>
          <w:position w:val="0"/>
        </w:rPr>
        <w:t>编制和公允列报财务报表是华媒控股公司管理层的责任。这种责任包括：（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tabs>
          <w:tab w:pos="945" w:val="left"/>
        </w:tabs>
        <w:bidi w:val="0"/>
        <w:spacing w:before="0" w:after="0" w:line="311" w:lineRule="exact"/>
        <w:ind w:left="0" w:right="0" w:firstLine="500"/>
        <w:jc w:val="left"/>
      </w:pPr>
      <w:bookmarkStart w:id="601" w:name="bookmark601"/>
      <w:r>
        <w:rPr>
          <w:b/>
          <w:bCs/>
          <w:color w:val="000000"/>
          <w:spacing w:val="0"/>
          <w:w w:val="100"/>
          <w:position w:val="0"/>
        </w:rPr>
        <w:t>二</w:t>
      </w:r>
      <w:bookmarkEnd w:id="601"/>
      <w:r>
        <w:rPr>
          <w:b/>
          <w:bCs/>
          <w:color w:val="000000"/>
          <w:spacing w:val="0"/>
          <w:w w:val="100"/>
          <w:position w:val="0"/>
        </w:rPr>
        <w:t>、</w:t>
        <w:tab/>
        <w:t>注册会计师的责任</w:t>
      </w:r>
    </w:p>
    <w:p>
      <w:pPr>
        <w:pStyle w:val="Style30"/>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0"/>
        <w:keepNext w:val="0"/>
        <w:keepLines w:val="0"/>
        <w:widowControl w:val="0"/>
        <w:shd w:val="clear" w:color="auto" w:fill="auto"/>
        <w:bidi w:val="0"/>
        <w:spacing w:before="0" w:after="0" w:line="311" w:lineRule="exact"/>
        <w:ind w:left="0" w:right="0" w:firstLine="50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30"/>
        <w:keepNext w:val="0"/>
        <w:keepLines w:val="0"/>
        <w:widowControl w:val="0"/>
        <w:shd w:val="clear" w:color="auto" w:fill="auto"/>
        <w:bidi w:val="0"/>
        <w:spacing w:before="0" w:after="300" w:line="311" w:lineRule="exact"/>
        <w:ind w:left="0" w:right="0" w:firstLine="500"/>
        <w:jc w:val="left"/>
      </w:pPr>
      <w:r>
        <w:rPr>
          <w:color w:val="000000"/>
          <w:spacing w:val="0"/>
          <w:w w:val="100"/>
          <w:position w:val="0"/>
        </w:rPr>
        <w:t>我们相信，我们获取的审计证据是充分、适当的，为发表审计意见提供了基 础。</w:t>
      </w:r>
    </w:p>
    <w:p>
      <w:pPr>
        <w:pStyle w:val="Style30"/>
        <w:keepNext w:val="0"/>
        <w:keepLines w:val="0"/>
        <w:widowControl w:val="0"/>
        <w:shd w:val="clear" w:color="auto" w:fill="auto"/>
        <w:tabs>
          <w:tab w:pos="950" w:val="left"/>
        </w:tabs>
        <w:bidi w:val="0"/>
        <w:spacing w:before="0" w:after="0" w:line="307" w:lineRule="exact"/>
        <w:ind w:left="0" w:right="0" w:firstLine="500"/>
        <w:jc w:val="both"/>
      </w:pPr>
      <w:bookmarkStart w:id="602" w:name="bookmark602"/>
      <w:r>
        <w:rPr>
          <w:b/>
          <w:bCs/>
          <w:color w:val="000000"/>
          <w:spacing w:val="0"/>
          <w:w w:val="100"/>
          <w:position w:val="0"/>
        </w:rPr>
        <w:t>三</w:t>
      </w:r>
      <w:bookmarkEnd w:id="602"/>
      <w:r>
        <w:rPr>
          <w:b/>
          <w:bCs/>
          <w:color w:val="000000"/>
          <w:spacing w:val="0"/>
          <w:w w:val="100"/>
          <w:position w:val="0"/>
        </w:rPr>
        <w:t>、</w:t>
        <w:tab/>
        <w:t>审计意见</w:t>
      </w:r>
    </w:p>
    <w:p>
      <w:pPr>
        <w:pStyle w:val="Style30"/>
        <w:keepNext w:val="0"/>
        <w:keepLines w:val="0"/>
        <w:widowControl w:val="0"/>
        <w:shd w:val="clear" w:color="auto" w:fill="auto"/>
        <w:bidi w:val="0"/>
        <w:spacing w:before="0" w:after="680" w:line="307" w:lineRule="exact"/>
        <w:ind w:left="0" w:right="0" w:firstLine="500"/>
        <w:jc w:val="both"/>
      </w:pPr>
      <w:r>
        <w:rPr>
          <w:color w:val="000000"/>
          <w:spacing w:val="0"/>
          <w:w w:val="100"/>
          <w:position w:val="0"/>
        </w:rPr>
        <w:t>我们认为，上述财务报表在所有重大方面按照企业会计准则的规定编制，公允反映了浙江华媒控股股份有限公司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年度合并及公司的经营成果和现金流量。</w:t>
      </w:r>
    </w:p>
    <w:p>
      <w:pPr>
        <w:pStyle w:val="Style28"/>
        <w:keepNext/>
        <w:keepLines/>
        <w:widowControl w:val="0"/>
        <w:shd w:val="clear" w:color="auto" w:fill="auto"/>
        <w:bidi w:val="0"/>
        <w:spacing w:before="0" w:after="36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二</w:t>
      </w:r>
      <w:bookmarkEnd w:id="605"/>
      <w:r>
        <w:rPr>
          <w:color w:val="000000"/>
          <w:spacing w:val="0"/>
          <w:w w:val="100"/>
          <w:position w:val="0"/>
          <w:sz w:val="24"/>
          <w:szCs w:val="24"/>
        </w:rPr>
        <w:t>、财务报表</w:t>
      </w:r>
      <w:bookmarkEnd w:id="603"/>
      <w:bookmarkEnd w:id="604"/>
      <w:bookmarkEnd w:id="606"/>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财务附注中报表的单位为：人民币元</w:t>
      </w:r>
      <w:r>
        <w:br w:type="page"/>
      </w:r>
    </w:p>
    <w:p>
      <w:pPr>
        <w:pStyle w:val="Style34"/>
        <w:keepNext/>
        <w:keepLines/>
        <w:widowControl w:val="0"/>
        <w:shd w:val="clear" w:color="auto" w:fill="auto"/>
        <w:bidi w:val="0"/>
        <w:spacing w:before="0" w:after="36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、合并资产负债表</w:t>
      </w:r>
      <w:bookmarkEnd w:id="607"/>
      <w:bookmarkEnd w:id="608"/>
      <w:bookmarkEnd w:id="61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编制单位：浙江华媒控股股份有限公司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782,605,874.11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919,068,496.22</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380"/>
              <w:jc w:val="left"/>
            </w:pPr>
            <w:r>
              <w:rPr>
                <w:rFonts w:ascii="SimSun" w:eastAsia="SimSun" w:hAnsi="SimSun" w:cs="SimSun"/>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2,276,748.41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2,674,941.13</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521,250,901.49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474,472,388.18</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17,980,100.26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12,067,965.42</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5,176.91</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65,110,404.51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15,581,650.37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33,196,957.22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41,855,184.45</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70,092,123.20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47,029,455.97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1,492,513,109.20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1,512,755,258.65</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7,308,000.00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355,391,846.54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331,633,842.31</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234,517,684.23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260,867,752.82</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29,126.21</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36,275,629.68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34,310,691.31</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2,651,126.54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751,853,876.09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181,787,928.75</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12,263,181.33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5,389,912.25</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3,219,255.58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639,335.43</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67,012,767.84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67,075,346.32</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1,470,522,494.04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882,044,809.19</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2,963,035,603.24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2,394,800,067.84</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25,600,000.00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7,745,000.00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以公允价值计量且其变动计入当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56530" simplePos="0" relativeHeight="125829380" behindDoc="0" locked="0" layoutInCell="1" allowOverlap="1">
                <wp:simplePos x="0" y="0"/>
                <wp:positionH relativeFrom="page">
                  <wp:posOffset>715645</wp:posOffset>
                </wp:positionH>
                <wp:positionV relativeFrom="margin">
                  <wp:posOffset>8165465</wp:posOffset>
                </wp:positionV>
                <wp:extent cx="941705" cy="149225"/>
                <wp:wrapTopAndBottom/>
                <wp:docPr id="19" name="Shape 19"/>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法定代表人：董悦</w:t>
                            </w:r>
                          </w:p>
                        </w:txbxContent>
                      </wps:txbx>
                      <wps:bodyPr wrap="none" lIns="0" tIns="0" rIns="0" bIns="0">
                        <a:noAutoFit/>
                      </wps:bodyPr>
                    </wps:wsp>
                  </a:graphicData>
                </a:graphic>
              </wp:anchor>
            </w:drawing>
          </mc:Choice>
          <mc:Fallback>
            <w:pict>
              <v:shape id="_x0000_s1045" type="#_x0000_t202" style="position:absolute;margin-left:56.350000000000001pt;margin-top:642.95000000000005pt;width:74.150000000000006pt;height:11.75pt;z-index:-125829373;mso-wrap-distance-left:9.pt;mso-wrap-distance-top:12.pt;mso-wrap-distance-right:413.90000000000003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法定代表人：董悦</w:t>
                      </w:r>
                    </w:p>
                  </w:txbxContent>
                </v:textbox>
                <w10:wrap type="topAndBottom" anchorx="page" anchory="margin"/>
              </v:shape>
            </w:pict>
          </mc:Fallback>
        </mc:AlternateContent>
      </w:r>
      <w:r>
        <mc:AlternateContent>
          <mc:Choice Requires="wps">
            <w:drawing>
              <wp:anchor distT="152400" distB="3175" distL="2232660" distR="2574290" simplePos="0" relativeHeight="125829382" behindDoc="0" locked="0" layoutInCell="1" allowOverlap="1">
                <wp:simplePos x="0" y="0"/>
                <wp:positionH relativeFrom="page">
                  <wp:posOffset>2834005</wp:posOffset>
                </wp:positionH>
                <wp:positionV relativeFrom="margin">
                  <wp:posOffset>8165465</wp:posOffset>
                </wp:positionV>
                <wp:extent cx="1505585" cy="146050"/>
                <wp:wrapTopAndBottom/>
                <wp:docPr id="21" name="Shape 2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主管会计工作负责人：郭勤勇</w:t>
                            </w:r>
                          </w:p>
                        </w:txbxContent>
                      </wps:txbx>
                      <wps:bodyPr wrap="none" lIns="0" tIns="0" rIns="0" bIns="0">
                        <a:noAutoFit/>
                      </wps:bodyPr>
                    </wps:wsp>
                  </a:graphicData>
                </a:graphic>
              </wp:anchor>
            </w:drawing>
          </mc:Choice>
          <mc:Fallback>
            <w:pict>
              <v:shape id="_x0000_s1047" type="#_x0000_t202" style="position:absolute;margin-left:223.15000000000001pt;margin-top:642.95000000000005pt;width:118.55pt;height:11.5pt;z-index:-125829371;mso-wrap-distance-left:175.80000000000001pt;mso-wrap-distance-top:12.pt;mso-wrap-distance-right:202.70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主管会计工作负责人：郭勤勇</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5513070</wp:posOffset>
                </wp:positionH>
                <wp:positionV relativeFrom="margin">
                  <wp:posOffset>8165465</wp:posOffset>
                </wp:positionV>
                <wp:extent cx="1286510" cy="149225"/>
                <wp:wrapTopAndBottom/>
                <wp:docPr id="23" name="Shape 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会计机构负责人：郭勤勇</w:t>
                            </w:r>
                          </w:p>
                        </w:txbxContent>
                      </wps:txbx>
                      <wps:bodyPr wrap="none" lIns="0" tIns="0" rIns="0" bIns="0">
                        <a:noAutoFit/>
                      </wps:bodyPr>
                    </wps:wsp>
                  </a:graphicData>
                </a:graphic>
              </wp:anchor>
            </w:drawing>
          </mc:Choice>
          <mc:Fallback>
            <w:pict>
              <v:shape id="_x0000_s1049" type="#_x0000_t202" style="position:absolute;margin-left:434.10000000000002pt;margin-top:642.95000000000005pt;width:101.3pt;height:11.75pt;z-index:-125829369;mso-wrap-distance-left:386.7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会计机构负责人：郭勤勇</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259"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25,193,864.60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55,177,043.00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179,331,235.63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122,387,716.24</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261,890,755.86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243,216,685.99</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59,855,442.61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46,023,409.64</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28,820,636.14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68,892,333.22</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10,612.77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3,107,619.00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4,042,171.22</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378,174,960.48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132,155,537.00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961,995,249.32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679,650,509.08</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3,711,187.40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3,600,000.04</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1,504,234.13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1,957,059.81</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5,215,421.53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5,557,059.85</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967,210,670.85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685,207,568.93</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1,017,698,410.00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1,017,698,410.00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-230,786,857.59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-234,762,836.82</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69,102,092.76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44,825,690.60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910,699,612.47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711,912,027.37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1,766,713,257.64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1,539,673,291.15</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229,111,674.75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169,919,207.76</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1,995,824,932.39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1,709,592,498.91</w:t>
            </w:r>
          </w:p>
        </w:tc>
      </w:tr>
      <w:tr>
        <w:trPr>
          <w:trHeight w:val="26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2,963,035,603.24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2,394,800,067.84</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、母公司资产负债表</w:t>
      </w:r>
      <w:bookmarkEnd w:id="611"/>
      <w:bookmarkEnd w:id="612"/>
      <w:bookmarkEnd w:id="614"/>
    </w:p>
    <w:p>
      <w:pPr>
        <w:pStyle w:val="Style30"/>
        <w:keepNext w:val="0"/>
        <w:keepLines w:val="0"/>
        <w:widowControl w:val="0"/>
        <w:shd w:val="clear" w:color="auto" w:fill="auto"/>
        <w:bidi w:val="0"/>
        <w:spacing w:before="0" w:after="80" w:line="240" w:lineRule="auto"/>
        <w:ind w:left="0" w:right="0" w:firstLine="0"/>
        <w:jc w:val="right"/>
      </w:pPr>
      <w:bookmarkStart w:id="615" w:name="bookmark615"/>
      <w:r>
        <w:rPr>
          <w:color w:val="000000"/>
          <w:spacing w:val="0"/>
          <w:w w:val="100"/>
          <w:position w:val="0"/>
        </w:rPr>
        <w:t>单</w:t>
      </w:r>
      <w:bookmarkEnd w:id="615"/>
      <w:r>
        <w:rPr>
          <w:color w:val="000000"/>
          <w:spacing w:val="0"/>
          <w:w w:val="100"/>
          <w:position w:val="0"/>
        </w:rPr>
        <w:t>位：元</w:t>
      </w:r>
    </w:p>
    <w:tbl>
      <w:tblPr>
        <w:tblOverlap w:val="never"/>
        <w:jc w:val="center"/>
        <w:tblLayout w:type="fixed"/>
      </w:tblPr>
      <w:tblGrid>
        <w:gridCol w:w="2971"/>
        <w:gridCol w:w="3298"/>
        <w:gridCol w:w="3312"/>
      </w:tblGrid>
      <w:tr>
        <w:trPr>
          <w:trHeight w:val="33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32,061,433.52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110,431,428.82</w:t>
            </w:r>
          </w:p>
        </w:tc>
      </w:tr>
      <w:tr>
        <w:trPr>
          <w:trHeight w:val="63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167,779,164.35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148,758,023.59</w:t>
            </w:r>
          </w:p>
        </w:tc>
      </w:tr>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21,219.50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17,665.66</w:t>
            </w: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11,538.44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1,306,072.60</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458,873,355.81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260,513,190.67</w:t>
            </w: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2,930,662,257.99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2,351,667,254.37</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523,532.21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607,497.05</w:t>
            </w:r>
          </w:p>
        </w:tc>
      </w:tr>
      <w:tr>
        <w:trPr>
          <w:trHeight w:val="31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283,544.59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88,679.62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102,573.29</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1,456,182.48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2,933,014,196.89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2,352,377,324.71</w:t>
            </w:r>
          </w:p>
        </w:tc>
      </w:tr>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3,391,887,552.70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2,612,890,515.38</w:t>
            </w: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以公允价值计量且其变动计入当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3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70,560.00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w:t>
            </w: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1,902,391.79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475,255.62</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148,487.70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503,312.77</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2,127,619.00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2,158,114.00</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288,679,337.18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49,846,982.93</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292,928,395.67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52,987,165.32</w:t>
            </w: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292,928,395.67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52,987,165.32</w:t>
            </w: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1,017,698,410.00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1,017,698,410.00</w:t>
            </w: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1,809,704,919.76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1,809,704,919.76</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53,068,207.84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28,791,805.68</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218,487,619.43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-296,291,785.38</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3,098,959,157.03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2,559,903,350.06</w:t>
            </w:r>
          </w:p>
        </w:tc>
      </w:tr>
      <w:tr>
        <w:trPr>
          <w:trHeight w:val="331"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3,391,887,552.70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2,612,890,515.38</w:t>
            </w:r>
          </w:p>
        </w:tc>
      </w:tr>
    </w:tbl>
    <w:p>
      <w:pPr>
        <w:sectPr>
          <w:footnotePr>
            <w:pos w:val="pageBottom"/>
            <w:numFmt w:val="decimal"/>
            <w:numRestart w:val="continuous"/>
          </w:footnotePr>
          <w:pgSz w:w="11900" w:h="16840"/>
          <w:pgMar w:top="1436" w:right="1081" w:bottom="1551" w:left="1045" w:header="0" w:footer="3" w:gutter="0"/>
          <w:cols w:space="720"/>
          <w:noEndnote/>
          <w:rtlGutter w:val="0"/>
          <w:docGrid w:linePitch="360"/>
        </w:sectPr>
      </w:pPr>
    </w:p>
    <w:tbl>
      <w:tblPr>
        <w:tblOverlap w:val="never"/>
        <w:jc w:val="left"/>
        <w:tblLayout w:type="fixed"/>
      </w:tblPr>
      <w:tblGrid>
        <w:gridCol w:w="4397"/>
        <w:gridCol w:w="2693"/>
        <w:gridCol w:w="2405"/>
      </w:tblGrid>
      <w:tr>
        <w:trPr>
          <w:trHeight w:val="254"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400" w:right="0" w:firstLine="0"/>
              <w:jc w:val="both"/>
            </w:pPr>
            <w:r>
              <w:rPr>
                <w:color w:val="000000"/>
                <w:spacing w:val="0"/>
                <w:w w:val="100"/>
                <w:position w:val="0"/>
              </w:rPr>
              <w:t>1,824,331,401.15</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100" w:right="0" w:firstLine="0"/>
              <w:jc w:val="both"/>
            </w:pPr>
            <w:r>
              <w:rPr>
                <w:color w:val="000000"/>
                <w:spacing w:val="0"/>
                <w:w w:val="100"/>
                <w:position w:val="0"/>
              </w:rPr>
              <w:t>1,554,030,721.35</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400" w:right="0" w:firstLine="0"/>
              <w:jc w:val="both"/>
            </w:pPr>
            <w:r>
              <w:rPr>
                <w:color w:val="000000"/>
                <w:spacing w:val="0"/>
                <w:w w:val="100"/>
                <w:position w:val="0"/>
              </w:rPr>
              <w:t>1,824,331,401.15</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100" w:right="0" w:firstLine="0"/>
              <w:jc w:val="both"/>
            </w:pPr>
            <w:r>
              <w:rPr>
                <w:color w:val="000000"/>
                <w:spacing w:val="0"/>
                <w:w w:val="100"/>
                <w:position w:val="0"/>
              </w:rPr>
              <w:t>1,554,030,721.35</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400" w:right="0" w:firstLine="0"/>
              <w:jc w:val="both"/>
            </w:pPr>
            <w:r>
              <w:rPr>
                <w:color w:val="000000"/>
                <w:spacing w:val="0"/>
                <w:w w:val="100"/>
                <w:position w:val="0"/>
              </w:rPr>
              <w:t>1,562,602,890.35</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100" w:right="0" w:firstLine="0"/>
              <w:jc w:val="both"/>
            </w:pPr>
            <w:r>
              <w:rPr>
                <w:color w:val="000000"/>
                <w:spacing w:val="0"/>
                <w:w w:val="100"/>
                <w:position w:val="0"/>
              </w:rPr>
              <w:t>1,354,359,305.86</w:t>
            </w:r>
          </w:p>
        </w:tc>
      </w:tr>
      <w:tr>
        <w:trPr>
          <w:trHeight w:val="254"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400" w:right="0" w:firstLine="0"/>
              <w:jc w:val="both"/>
            </w:pPr>
            <w:r>
              <w:rPr>
                <w:color w:val="000000"/>
                <w:spacing w:val="0"/>
                <w:w w:val="100"/>
                <w:position w:val="0"/>
              </w:rPr>
              <w:t>1,259,033,555.40</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100" w:right="0" w:firstLine="0"/>
              <w:jc w:val="both"/>
            </w:pPr>
            <w:r>
              <w:rPr>
                <w:color w:val="000000"/>
                <w:spacing w:val="0"/>
                <w:w w:val="100"/>
                <w:position w:val="0"/>
              </w:rPr>
              <w:t>1,122,496,527.66</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620" w:right="0" w:firstLine="0"/>
              <w:jc w:val="both"/>
            </w:pPr>
            <w:r>
              <w:rPr>
                <w:color w:val="000000"/>
                <w:spacing w:val="0"/>
                <w:w w:val="100"/>
                <w:position w:val="0"/>
              </w:rPr>
              <w:t>20,598,474.31</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320" w:right="0" w:firstLine="0"/>
              <w:jc w:val="both"/>
            </w:pPr>
            <w:r>
              <w:rPr>
                <w:color w:val="000000"/>
                <w:spacing w:val="0"/>
                <w:w w:val="100"/>
                <w:position w:val="0"/>
              </w:rPr>
              <w:t>19,811,676.34</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540" w:right="0" w:firstLine="0"/>
              <w:jc w:val="both"/>
            </w:pPr>
            <w:r>
              <w:rPr>
                <w:color w:val="000000"/>
                <w:spacing w:val="0"/>
                <w:w w:val="100"/>
                <w:position w:val="0"/>
              </w:rPr>
              <w:t>114,853,026.26</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240" w:right="0" w:firstLine="0"/>
              <w:jc w:val="both"/>
            </w:pPr>
            <w:r>
              <w:rPr>
                <w:color w:val="000000"/>
                <w:spacing w:val="0"/>
                <w:w w:val="100"/>
                <w:position w:val="0"/>
              </w:rPr>
              <w:t>106,342,283.26</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540" w:right="0" w:firstLine="0"/>
              <w:jc w:val="both"/>
            </w:pPr>
            <w:r>
              <w:rPr>
                <w:color w:val="000000"/>
                <w:spacing w:val="0"/>
                <w:w w:val="100"/>
                <w:position w:val="0"/>
              </w:rPr>
              <w:t>148,389,378.34</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240" w:right="0" w:firstLine="0"/>
              <w:jc w:val="both"/>
            </w:pPr>
            <w:r>
              <w:rPr>
                <w:color w:val="000000"/>
                <w:spacing w:val="0"/>
                <w:w w:val="100"/>
                <w:position w:val="0"/>
              </w:rPr>
              <w:t>103,095,711.25</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620" w:right="0" w:firstLine="0"/>
              <w:jc w:val="both"/>
            </w:pPr>
            <w:r>
              <w:rPr>
                <w:color w:val="000000"/>
                <w:spacing w:val="0"/>
                <w:w w:val="100"/>
                <w:position w:val="0"/>
              </w:rPr>
              <w:t>-5,438,635.59</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320" w:right="0" w:firstLine="0"/>
              <w:jc w:val="both"/>
            </w:pPr>
            <w:r>
              <w:rPr>
                <w:color w:val="000000"/>
                <w:spacing w:val="0"/>
                <w:w w:val="100"/>
                <w:position w:val="0"/>
              </w:rPr>
              <w:t>-5,582,732.70</w:t>
            </w:r>
          </w:p>
        </w:tc>
      </w:tr>
      <w:tr>
        <w:trPr>
          <w:trHeight w:val="254"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620" w:right="0" w:firstLine="0"/>
              <w:jc w:val="both"/>
            </w:pPr>
            <w:r>
              <w:rPr>
                <w:color w:val="000000"/>
                <w:spacing w:val="0"/>
                <w:w w:val="100"/>
                <w:position w:val="0"/>
              </w:rPr>
              <w:t>25,167,091.63</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420" w:right="0" w:firstLine="0"/>
              <w:jc w:val="both"/>
            </w:pPr>
            <w:r>
              <w:rPr>
                <w:color w:val="000000"/>
                <w:spacing w:val="0"/>
                <w:w w:val="100"/>
                <w:position w:val="0"/>
              </w:rPr>
              <w:t>8,195,840.05</w:t>
            </w:r>
          </w:p>
        </w:tc>
      </w:tr>
      <w:tr>
        <w:trPr>
          <w:trHeight w:val="245"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620" w:right="0" w:firstLine="0"/>
              <w:jc w:val="both"/>
            </w:pPr>
            <w:r>
              <w:rPr>
                <w:color w:val="000000"/>
                <w:spacing w:val="0"/>
                <w:w w:val="100"/>
                <w:position w:val="0"/>
              </w:rPr>
              <w:t>29,230,977.11</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240" w:right="0" w:firstLine="0"/>
              <w:jc w:val="both"/>
            </w:pPr>
            <w:r>
              <w:rPr>
                <w:color w:val="000000"/>
                <w:spacing w:val="0"/>
                <w:w w:val="100"/>
                <w:position w:val="0"/>
              </w:rPr>
              <w:t>112,048,351.83</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620" w:right="0" w:firstLine="0"/>
              <w:jc w:val="both"/>
            </w:pPr>
            <w:r>
              <w:rPr>
                <w:color w:val="000000"/>
                <w:spacing w:val="0"/>
                <w:w w:val="100"/>
                <w:position w:val="0"/>
              </w:rPr>
              <w:t>28,384,239.78</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320" w:right="0" w:firstLine="0"/>
              <w:jc w:val="both"/>
            </w:pPr>
            <w:r>
              <w:rPr>
                <w:color w:val="000000"/>
                <w:spacing w:val="0"/>
                <w:w w:val="100"/>
                <w:position w:val="0"/>
              </w:rPr>
              <w:t>34,502,721.17</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540" w:right="0" w:firstLine="0"/>
              <w:jc w:val="both"/>
            </w:pPr>
            <w:r>
              <w:rPr>
                <w:color w:val="000000"/>
                <w:spacing w:val="0"/>
                <w:w w:val="100"/>
                <w:position w:val="0"/>
              </w:rPr>
              <w:t>290,959,487.91</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240" w:right="0" w:firstLine="0"/>
              <w:jc w:val="both"/>
            </w:pPr>
            <w:r>
              <w:rPr>
                <w:color w:val="000000"/>
                <w:spacing w:val="0"/>
                <w:w w:val="100"/>
                <w:position w:val="0"/>
              </w:rPr>
              <w:t>311,719,767.32</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720" w:right="0" w:firstLine="0"/>
              <w:jc w:val="both"/>
            </w:pPr>
            <w:r>
              <w:rPr>
                <w:color w:val="000000"/>
                <w:spacing w:val="0"/>
                <w:w w:val="100"/>
                <w:position w:val="0"/>
              </w:rPr>
              <w:t>7,175,888.15</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right"/>
            </w:pPr>
            <w:r>
              <w:rPr>
                <w:color w:val="000000"/>
                <w:spacing w:val="0"/>
                <w:w w:val="100"/>
                <w:position w:val="0"/>
              </w:rPr>
              <w:t>9,818,819.68</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right"/>
            </w:pPr>
            <w:r>
              <w:rPr>
                <w:color w:val="000000"/>
                <w:spacing w:val="0"/>
                <w:w w:val="100"/>
                <w:position w:val="0"/>
              </w:rPr>
              <w:t>70,943.99</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right"/>
            </w:pPr>
            <w:r>
              <w:rPr>
                <w:color w:val="000000"/>
                <w:spacing w:val="0"/>
                <w:w w:val="100"/>
                <w:position w:val="0"/>
              </w:rPr>
              <w:t>98,238.85</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720" w:right="0" w:firstLine="0"/>
              <w:jc w:val="both"/>
            </w:pPr>
            <w:r>
              <w:rPr>
                <w:color w:val="000000"/>
                <w:spacing w:val="0"/>
                <w:w w:val="100"/>
                <w:position w:val="0"/>
              </w:rPr>
              <w:t>3,006,935.50</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right"/>
            </w:pPr>
            <w:r>
              <w:rPr>
                <w:color w:val="000000"/>
                <w:spacing w:val="0"/>
                <w:w w:val="100"/>
                <w:position w:val="0"/>
              </w:rPr>
              <w:t>2,416,840.78</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right"/>
            </w:pPr>
            <w:r>
              <w:rPr>
                <w:color w:val="000000"/>
                <w:spacing w:val="0"/>
                <w:w w:val="100"/>
                <w:position w:val="0"/>
              </w:rPr>
              <w:t>462,553.58</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right"/>
            </w:pPr>
            <w:r>
              <w:rPr>
                <w:color w:val="000000"/>
                <w:spacing w:val="0"/>
                <w:w w:val="100"/>
                <w:position w:val="0"/>
              </w:rPr>
              <w:t>64,210.37</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540" w:right="0" w:firstLine="0"/>
              <w:jc w:val="both"/>
            </w:pPr>
            <w:r>
              <w:rPr>
                <w:color w:val="000000"/>
                <w:spacing w:val="0"/>
                <w:w w:val="100"/>
                <w:position w:val="0"/>
              </w:rPr>
              <w:t>295,128,440.56</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240" w:right="0" w:firstLine="0"/>
              <w:jc w:val="both"/>
            </w:pPr>
            <w:r>
              <w:rPr>
                <w:color w:val="000000"/>
                <w:spacing w:val="0"/>
                <w:w w:val="100"/>
                <w:position w:val="0"/>
              </w:rPr>
              <w:t>319,121,746.22</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620" w:right="0" w:firstLine="0"/>
              <w:jc w:val="both"/>
            </w:pPr>
            <w:r>
              <w:rPr>
                <w:color w:val="000000"/>
                <w:spacing w:val="0"/>
                <w:w w:val="100"/>
                <w:position w:val="0"/>
              </w:rPr>
              <w:t>11,583,470.16</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420" w:right="0" w:firstLine="0"/>
              <w:jc w:val="both"/>
            </w:pPr>
            <w:r>
              <w:rPr>
                <w:color w:val="000000"/>
                <w:spacing w:val="0"/>
                <w:w w:val="100"/>
                <w:position w:val="0"/>
              </w:rPr>
              <w:t>3,820,907.83</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540" w:right="0" w:firstLine="0"/>
              <w:jc w:val="both"/>
            </w:pPr>
            <w:r>
              <w:rPr>
                <w:color w:val="000000"/>
                <w:spacing w:val="0"/>
                <w:w w:val="100"/>
                <w:position w:val="0"/>
              </w:rPr>
              <w:t>283,544,970.40</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240" w:right="0" w:firstLine="0"/>
              <w:jc w:val="both"/>
            </w:pPr>
            <w:r>
              <w:rPr>
                <w:color w:val="000000"/>
                <w:spacing w:val="0"/>
                <w:w w:val="100"/>
                <w:position w:val="0"/>
              </w:rPr>
              <w:t>315,300,838.39</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540" w:right="0" w:firstLine="0"/>
              <w:jc w:val="both"/>
            </w:pPr>
            <w:r>
              <w:rPr>
                <w:color w:val="000000"/>
                <w:spacing w:val="0"/>
                <w:w w:val="100"/>
                <w:position w:val="0"/>
              </w:rPr>
              <w:t>223,063,987.26</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240" w:right="0" w:firstLine="0"/>
              <w:jc w:val="both"/>
            </w:pPr>
            <w:r>
              <w:rPr>
                <w:color w:val="000000"/>
                <w:spacing w:val="0"/>
                <w:w w:val="100"/>
                <w:position w:val="0"/>
              </w:rPr>
              <w:t>283,509,623.51</w:t>
            </w:r>
          </w:p>
        </w:tc>
      </w:tr>
      <w:tr>
        <w:trPr>
          <w:trHeight w:val="254"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620" w:right="0" w:firstLine="0"/>
              <w:jc w:val="both"/>
            </w:pPr>
            <w:r>
              <w:rPr>
                <w:color w:val="000000"/>
                <w:spacing w:val="0"/>
                <w:w w:val="100"/>
                <w:position w:val="0"/>
              </w:rPr>
              <w:t>60,480,983.14</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320" w:right="0" w:firstLine="0"/>
              <w:jc w:val="both"/>
            </w:pPr>
            <w:r>
              <w:rPr>
                <w:color w:val="000000"/>
                <w:spacing w:val="0"/>
                <w:w w:val="100"/>
                <w:position w:val="0"/>
              </w:rPr>
              <w:t>31,791,214.88</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（一）以后不能重分类进损益的其他综合收益</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50" w:lineRule="exact"/>
              <w:ind w:left="0" w:right="0" w:firstLine="920"/>
              <w:jc w:val="left"/>
            </w:pPr>
            <w:r>
              <w:rPr>
                <w:color w:val="000000"/>
                <w:spacing w:val="0"/>
                <w:w w:val="100"/>
                <w:position w:val="0"/>
              </w:rPr>
              <w:t>1.</w:t>
            </w:r>
            <w:r>
              <w:rPr>
                <w:rFonts w:ascii="SimSun" w:eastAsia="SimSun" w:hAnsi="SimSun" w:cs="SimSun"/>
                <w:color w:val="000000"/>
                <w:spacing w:val="0"/>
                <w:w w:val="100"/>
                <w:position w:val="0"/>
              </w:rPr>
              <w:t>重新计量设定受益计划净负债或净资产的 变动</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54" w:lineRule="exact"/>
              <w:ind w:left="0" w:right="0" w:firstLine="920"/>
              <w:jc w:val="left"/>
            </w:pPr>
            <w:r>
              <w:rPr>
                <w:color w:val="000000"/>
                <w:spacing w:val="0"/>
                <w:w w:val="100"/>
                <w:position w:val="0"/>
              </w:rPr>
              <w:t>2.</w:t>
            </w:r>
            <w:r>
              <w:rPr>
                <w:rFonts w:ascii="SimSun" w:eastAsia="SimSun" w:hAnsi="SimSun" w:cs="SimSun"/>
                <w:color w:val="000000"/>
                <w:spacing w:val="0"/>
                <w:w w:val="100"/>
                <w:position w:val="0"/>
              </w:rPr>
              <w:t>权益法下在被投资单位不能重分类进损益 的其他综合收益中享有的份额</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（二）以后将重分类进损益的其他综合收益</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5"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权益法下在被投资单位以后将重分类进损 益的其他综合收益中享有的份额</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可供出售金融资产公允价值变动损益</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50" w:lineRule="exact"/>
              <w:ind w:left="0" w:right="0" w:firstLine="920"/>
              <w:jc w:val="left"/>
            </w:pPr>
            <w:r>
              <w:rPr>
                <w:color w:val="000000"/>
                <w:spacing w:val="0"/>
                <w:w w:val="100"/>
                <w:position w:val="0"/>
              </w:rPr>
              <w:t>3.</w:t>
            </w:r>
            <w:r>
              <w:rPr>
                <w:rFonts w:ascii="SimSun" w:eastAsia="SimSun" w:hAnsi="SimSun" w:cs="SimSun"/>
                <w:color w:val="000000"/>
                <w:spacing w:val="0"/>
                <w:w w:val="100"/>
                <w:position w:val="0"/>
              </w:rPr>
              <w:t>持有至到期投资重分类为可供出售金融资 产损益</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color w:val="000000"/>
                <w:spacing w:val="0"/>
                <w:w w:val="100"/>
                <w:position w:val="0"/>
              </w:rPr>
              <w:t>4.</w:t>
            </w:r>
            <w:r>
              <w:rPr>
                <w:rFonts w:ascii="SimSun" w:eastAsia="SimSun" w:hAnsi="SimSun" w:cs="SimSun"/>
                <w:color w:val="000000"/>
                <w:spacing w:val="0"/>
                <w:w w:val="100"/>
                <w:position w:val="0"/>
              </w:rPr>
              <w:t>现金流量套期损益的有效部分</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FFFFFF"/>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540" w:right="0" w:firstLine="0"/>
              <w:jc w:val="both"/>
            </w:pPr>
            <w:r>
              <w:rPr>
                <w:color w:val="000000"/>
                <w:spacing w:val="0"/>
                <w:w w:val="100"/>
                <w:position w:val="0"/>
              </w:rPr>
              <w:t>283,544,970.40</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240" w:right="0" w:firstLine="0"/>
              <w:jc w:val="both"/>
            </w:pPr>
            <w:r>
              <w:rPr>
                <w:color w:val="000000"/>
                <w:spacing w:val="0"/>
                <w:w w:val="100"/>
                <w:position w:val="0"/>
              </w:rPr>
              <w:t>315,300,838.39</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540" w:right="0" w:firstLine="0"/>
              <w:jc w:val="both"/>
            </w:pPr>
            <w:r>
              <w:rPr>
                <w:color w:val="000000"/>
                <w:spacing w:val="0"/>
                <w:w w:val="100"/>
                <w:position w:val="0"/>
              </w:rPr>
              <w:t>223,063,987.26</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240" w:right="0" w:firstLine="0"/>
              <w:jc w:val="both"/>
            </w:pPr>
            <w:r>
              <w:rPr>
                <w:color w:val="000000"/>
                <w:spacing w:val="0"/>
                <w:w w:val="100"/>
                <w:position w:val="0"/>
              </w:rPr>
              <w:t>283,509,623.51</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620" w:right="0" w:firstLine="0"/>
              <w:jc w:val="both"/>
            </w:pPr>
            <w:r>
              <w:rPr>
                <w:color w:val="000000"/>
                <w:spacing w:val="0"/>
                <w:w w:val="100"/>
                <w:position w:val="0"/>
              </w:rPr>
              <w:t>60,480,983.14</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1320" w:right="0" w:firstLine="0"/>
              <w:jc w:val="both"/>
            </w:pPr>
            <w:r>
              <w:rPr>
                <w:color w:val="000000"/>
                <w:spacing w:val="0"/>
                <w:w w:val="100"/>
                <w:position w:val="0"/>
              </w:rPr>
              <w:t>31,791,214.88</w:t>
            </w: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framePr w:w="9494" w:h="14222" w:hSpace="14" w:vSpace="226" w:wrap="notBeside" w:vAnchor="text" w:hAnchor="text" w:x="15" w:y="227"/>
              <w:widowControl w:val="0"/>
              <w:rPr>
                <w:sz w:val="10"/>
                <w:szCs w:val="10"/>
              </w:rPr>
            </w:pPr>
          </w:p>
        </w:tc>
        <w:tc>
          <w:tcPr>
            <w:tcBorders>
              <w:top w:val="single" w:sz="4"/>
              <w:left w:val="single" w:sz="4"/>
              <w:right w:val="single" w:sz="4"/>
            </w:tcBorders>
            <w:shd w:val="clear" w:color="auto" w:fill="D3D3D3"/>
            <w:vAlign w:val="top"/>
          </w:tcPr>
          <w:p>
            <w:pPr>
              <w:framePr w:w="9494" w:h="14222" w:hSpace="14" w:vSpace="226" w:wrap="notBeside" w:vAnchor="text" w:hAnchor="text" w:x="15" w:y="227"/>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2260" w:right="0" w:firstLine="0"/>
              <w:jc w:val="both"/>
            </w:pPr>
            <w:r>
              <w:rPr>
                <w:color w:val="000000"/>
                <w:spacing w:val="0"/>
                <w:w w:val="100"/>
                <w:position w:val="0"/>
              </w:rPr>
              <w:t>0.220</w:t>
            </w:r>
          </w:p>
        </w:tc>
        <w:tc>
          <w:tcPr>
            <w:tcBorders>
              <w:top w:val="single" w:sz="4"/>
              <w:left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right"/>
            </w:pPr>
            <w:r>
              <w:rPr>
                <w:color w:val="000000"/>
                <w:spacing w:val="0"/>
                <w:w w:val="100"/>
                <w:position w:val="0"/>
              </w:rPr>
              <w:t>0.280</w:t>
            </w: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2260" w:right="0" w:firstLine="0"/>
              <w:jc w:val="both"/>
            </w:pPr>
            <w:r>
              <w:rPr>
                <w:color w:val="000000"/>
                <w:spacing w:val="0"/>
                <w:w w:val="100"/>
                <w:position w:val="0"/>
              </w:rPr>
              <w:t>0.220</w:t>
            </w:r>
          </w:p>
        </w:tc>
        <w:tc>
          <w:tcPr>
            <w:tcBorders>
              <w:top w:val="single" w:sz="4"/>
              <w:left w:val="single" w:sz="4"/>
              <w:bottom w:val="single" w:sz="4"/>
              <w:right w:val="single" w:sz="4"/>
            </w:tcBorders>
            <w:shd w:val="clear" w:color="auto" w:fill="FFFFFF"/>
            <w:vAlign w:val="bottom"/>
          </w:tcPr>
          <w:p>
            <w:pPr>
              <w:pStyle w:val="Style22"/>
              <w:keepNext w:val="0"/>
              <w:keepLines w:val="0"/>
              <w:framePr w:w="9494" w:h="14222" w:hSpace="14" w:vSpace="226" w:wrap="notBeside" w:vAnchor="text" w:hAnchor="text" w:x="15" w:y="227"/>
              <w:widowControl w:val="0"/>
              <w:shd w:val="clear" w:color="auto" w:fill="auto"/>
              <w:bidi w:val="0"/>
              <w:spacing w:before="0" w:after="0" w:line="240" w:lineRule="auto"/>
              <w:ind w:left="0" w:right="0" w:firstLine="0"/>
              <w:jc w:val="right"/>
            </w:pPr>
            <w:r>
              <w:rPr>
                <w:color w:val="000000"/>
                <w:spacing w:val="0"/>
                <w:w w:val="100"/>
                <w:position w:val="0"/>
              </w:rPr>
              <w:t>0.280</w:t>
            </w:r>
          </w:p>
        </w:tc>
      </w:tr>
    </w:tbl>
    <w:p>
      <w:pPr>
        <w:pStyle w:val="Style19"/>
        <w:keepNext w:val="0"/>
        <w:keepLines w:val="0"/>
        <w:framePr w:w="758" w:h="226" w:hSpace="8924" w:wrap="notBeside" w:vAnchor="text" w:hAnchor="text" w:x="8924" w:y="1"/>
        <w:widowControl w:val="0"/>
        <w:shd w:val="clear" w:color="auto" w:fill="auto"/>
        <w:bidi w:val="0"/>
        <w:spacing w:before="0" w:after="0" w:line="240" w:lineRule="auto"/>
        <w:ind w:left="0" w:right="0" w:firstLine="0"/>
        <w:jc w:val="right"/>
      </w:pPr>
      <w:r>
        <w:rPr>
          <w:color w:val="000000"/>
          <w:spacing w:val="0"/>
          <w:w w:val="100"/>
          <w:position w:val="0"/>
        </w:rPr>
        <w:t>单位：元</w:t>
      </w:r>
    </w:p>
    <w:p>
      <w:pPr>
        <w:pStyle w:val="Style19"/>
        <w:keepNext w:val="0"/>
        <w:keepLines w:val="0"/>
        <w:framePr w:w="1483" w:h="235" w:hSpace="8199" w:wrap="notBeside" w:vAnchor="text" w:hAnchor="text" w:y="14493"/>
        <w:widowControl w:val="0"/>
        <w:shd w:val="clear" w:color="auto" w:fill="auto"/>
        <w:bidi w:val="0"/>
        <w:spacing w:before="0" w:after="0" w:line="240" w:lineRule="auto"/>
        <w:ind w:left="0" w:right="0" w:firstLine="0"/>
        <w:jc w:val="left"/>
      </w:pPr>
      <w:r>
        <w:rPr>
          <w:color w:val="000000"/>
          <w:spacing w:val="0"/>
          <w:w w:val="100"/>
          <w:position w:val="0"/>
        </w:rPr>
        <w:t>法定代表人：董悦</w:t>
      </w:r>
    </w:p>
    <w:p>
      <w:pPr>
        <w:pStyle w:val="Style19"/>
        <w:keepNext w:val="0"/>
        <w:keepLines w:val="0"/>
        <w:framePr w:w="2371" w:h="230" w:hSpace="7311" w:wrap="notBeside" w:vAnchor="text" w:hAnchor="text" w:x="3337" w:y="14493"/>
        <w:widowControl w:val="0"/>
        <w:shd w:val="clear" w:color="auto" w:fill="auto"/>
        <w:bidi w:val="0"/>
        <w:spacing w:before="0" w:after="0" w:line="240" w:lineRule="auto"/>
        <w:ind w:left="0" w:right="0" w:firstLine="0"/>
        <w:jc w:val="left"/>
      </w:pPr>
      <w:r>
        <w:rPr>
          <w:color w:val="000000"/>
          <w:spacing w:val="0"/>
          <w:w w:val="100"/>
          <w:position w:val="0"/>
        </w:rPr>
        <w:t>主管会计工作负责人：郭勤勇</w:t>
      </w:r>
    </w:p>
    <w:p>
      <w:pPr>
        <w:pStyle w:val="Style19"/>
        <w:keepNext w:val="0"/>
        <w:keepLines w:val="0"/>
        <w:framePr w:w="2026" w:h="235" w:hSpace="7656" w:wrap="notBeside" w:vAnchor="text" w:hAnchor="text" w:x="7556" w:y="14493"/>
        <w:widowControl w:val="0"/>
        <w:shd w:val="clear" w:color="auto" w:fill="auto"/>
        <w:bidi w:val="0"/>
        <w:spacing w:before="0" w:after="0" w:line="240" w:lineRule="auto"/>
        <w:ind w:left="0" w:right="0" w:firstLine="0"/>
        <w:jc w:val="left"/>
      </w:pPr>
      <w:r>
        <w:rPr>
          <w:color w:val="000000"/>
          <w:spacing w:val="0"/>
          <w:w w:val="100"/>
          <w:position w:val="0"/>
        </w:rPr>
        <w:t>会计机构负责人：郭勤勇</w:t>
      </w:r>
    </w:p>
    <w:p>
      <w:pPr>
        <w:widowControl w:val="0"/>
        <w:spacing w:line="1" w:lineRule="exac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086" w:right="1107" w:bottom="1028" w:left="1112" w:header="0" w:footer="3" w:gutter="0"/>
          <w:cols w:space="720"/>
          <w:noEndnote/>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4</w:t>
      </w:r>
      <w:bookmarkEnd w:id="618"/>
      <w:r>
        <w:rPr>
          <w:color w:val="000000"/>
          <w:spacing w:val="0"/>
          <w:w w:val="100"/>
          <w:position w:val="0"/>
        </w:rPr>
        <w:t>、母公司利润表</w:t>
      </w:r>
      <w:bookmarkEnd w:id="616"/>
      <w:bookmarkEnd w:id="617"/>
      <w:bookmarkEnd w:id="61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3,814,687.81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1,886,792.40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149,753.44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421,082.71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17,493.94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25,051,004.01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21,935,712.58</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-566,205.73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-1,942,450.78</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06" w:lineRule="exact"/>
              <w:ind w:left="0" w:right="0" w:firstLine="380"/>
              <w:jc w:val="both"/>
            </w:pPr>
            <w:r>
              <w:rPr>
                <w:rFonts w:ascii="SimSun" w:eastAsia="SimSun" w:hAnsi="SimSun" w:cs="SimSun"/>
                <w:color w:val="000000"/>
                <w:spacing w:val="0"/>
                <w:w w:val="100"/>
                <w:position w:val="0"/>
              </w:rPr>
              <w:t xml:space="preserve">加：公允价值变动收益（损失以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560,316,053.62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31,703,813.37</w:t>
            </w:r>
          </w:p>
        </w:tc>
      </w:tr>
      <w:tr>
        <w:trPr>
          <w:trHeight w:val="49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exact"/>
              <w:ind w:left="0" w:right="0" w:firstLine="740"/>
              <w:jc w:val="both"/>
            </w:pPr>
            <w:r>
              <w:rPr>
                <w:rFonts w:ascii="SimSun" w:eastAsia="SimSun" w:hAnsi="SimSun" w:cs="SimSun"/>
                <w:color w:val="000000"/>
                <w:spacing w:val="0"/>
                <w:w w:val="100"/>
                <w:position w:val="0"/>
              </w:rPr>
              <w:t>其中：对联营企业和合营企 业的投资收益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13,316,053.62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15,030,031.26</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539,057,613.06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13,537,343.97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2,586.79</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539,055,806.97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13,534,757.18</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101,108.51</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539,055,806.97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13,433,648.67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380"/>
              <w:jc w:val="both"/>
            </w:pPr>
            <w:r>
              <w:rPr>
                <w:rFonts w:ascii="SimSun" w:eastAsia="SimSun" w:hAnsi="SimSun" w:cs="SimSun"/>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w:t>
            </w:r>
            <w:r>
              <w:rPr>
                <w:rFonts w:ascii="SimSun" w:eastAsia="SimSun" w:hAnsi="SimSun" w:cs="SimSun"/>
                <w:color w:val="000000"/>
                <w:spacing w:val="0"/>
                <w:w w:val="100"/>
                <w:position w:val="0"/>
              </w:rPr>
              <w:t>重新计量设定受益计划</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7"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380"/>
              <w:jc w:val="both"/>
            </w:pPr>
            <w:r>
              <w:rPr>
                <w:rFonts w:ascii="SimSun" w:eastAsia="SimSun" w:hAnsi="SimSun" w:cs="SimSun"/>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2"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50"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w:t>
            </w:r>
            <w:r>
              <w:rPr>
                <w:rFonts w:ascii="SimSun" w:eastAsia="SimSun" w:hAnsi="SimSun" w:cs="SimSun"/>
                <w:color w:val="000000"/>
                <w:spacing w:val="0"/>
                <w:w w:val="100"/>
                <w:position w:val="0"/>
              </w:rPr>
              <w:t>持有至到期投资重分类</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50" w:lineRule="exact"/>
              <w:ind w:left="0" w:right="0" w:firstLine="920"/>
              <w:jc w:val="both"/>
            </w:pPr>
            <w:r>
              <w:rPr>
                <w:color w:val="000000"/>
                <w:spacing w:val="0"/>
                <w:w w:val="100"/>
                <w:position w:val="0"/>
              </w:rPr>
              <w:t>4.</w:t>
            </w:r>
            <w:r>
              <w:rPr>
                <w:rFonts w:ascii="SimSun" w:eastAsia="SimSun" w:hAnsi="SimSun" w:cs="SimSun"/>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539,055,806.97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13,433,648.67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758" w:right="1193" w:bottom="1758" w:left="1126" w:header="0" w:footer="3" w:gutter="0"/>
          <w:cols w:space="720"/>
          <w:noEndnote/>
          <w:rtlGutter w:val="0"/>
          <w:docGrid w:linePitch="360"/>
        </w:sectPr>
      </w:pPr>
    </w:p>
    <w:p>
      <w:pPr>
        <w:pStyle w:val="Style34"/>
        <w:keepNext/>
        <w:keepLines/>
        <w:widowControl w:val="0"/>
        <w:shd w:val="clear" w:color="auto" w:fill="auto"/>
        <w:bidi w:val="0"/>
        <w:spacing w:before="0" w:after="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5</w:t>
      </w:r>
      <w:bookmarkEnd w:id="622"/>
      <w:r>
        <w:rPr>
          <w:color w:val="000000"/>
          <w:spacing w:val="0"/>
          <w:w w:val="100"/>
          <w:position w:val="0"/>
        </w:rPr>
        <w:t>、合并现金流量表</w:t>
      </w:r>
      <w:bookmarkEnd w:id="620"/>
      <w:bookmarkEnd w:id="621"/>
      <w:bookmarkEnd w:id="62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02"/>
        <w:gridCol w:w="1982"/>
        <w:gridCol w:w="2021"/>
      </w:tblGrid>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上期发生额</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1,833,005,110.33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1,633,020,503.55</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处置以公允价值计量且其变动计入当期损益的金融资产净增加额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1,369,918.50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172,335,751.45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44,392,100.88</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2,005,340,861.78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1,678,782,522.93</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1,027,223,805.49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1,039,075,100.67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321,283,081.74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279,237,166.61</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79,842,521.94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114,672,361.69</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287,311,252.43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153,827,400.46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1,715,660,661.60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1,586,812,029.43</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289,680,200.18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91,970,493.50</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92,697,500.00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333,562,058.78</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10,660,727.37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19,546,028.23</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772,968.23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19,052,071.68</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368,504,060.08</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104,132,880.85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740,664,218.77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28,028,027.72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69,056,795.37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129,428,450.00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281,059,052.00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295,028,944.04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82,386,285.05</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81,648.35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452,567,070.11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432,502,132.42</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-348,434,189.26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308,162,086.35</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51,390,500.00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51,390,500.00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25,600,000.00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7,745,000.00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25,600,000.01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53,100,000.01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68,135,500.00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7,745,000.00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4,997,255.94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686,794.29</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4,283,132.00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94,051,324.38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12,000,000.00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106,793,580.32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13,986,794.29</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-53,693,580.31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54,148,705.71</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-1,901.37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-112,447,569.39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454,279,384.19</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886,953,184.12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432,673,799.93</w:t>
            </w: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774,505,614.73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886,953,184.12</w:t>
            </w:r>
          </w:p>
        </w:tc>
      </w:tr>
    </w:tbl>
    <w:p>
      <w:pPr>
        <w:sectPr>
          <w:footnotePr>
            <w:pos w:val="pageBottom"/>
            <w:numFmt w:val="decimal"/>
            <w:numRestart w:val="continuous"/>
          </w:footnotePr>
          <w:pgSz w:w="11900" w:h="16840"/>
          <w:pgMar w:top="970" w:right="1097" w:bottom="855" w:left="1097" w:header="0" w:footer="3" w:gutter="0"/>
          <w:cols w:space="720"/>
          <w:noEndnote/>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6</w:t>
      </w:r>
      <w:bookmarkEnd w:id="626"/>
      <w:r>
        <w:rPr>
          <w:color w:val="000000"/>
          <w:spacing w:val="0"/>
          <w:w w:val="100"/>
          <w:position w:val="0"/>
        </w:rPr>
        <w:t>、母公司现金流量表</w:t>
      </w:r>
      <w:bookmarkEnd w:id="624"/>
      <w:bookmarkEnd w:id="625"/>
      <w:bookmarkEnd w:id="62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259"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3,919,883.94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2,031,221.32</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333,707,095.82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1,950,009.26</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337,626,979.76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3,981,230.58</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495,079.72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563,441.28</w:t>
            </w:r>
          </w:p>
        </w:tc>
      </w:tr>
      <w:tr>
        <w:trPr>
          <w:trHeight w:val="49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35"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16,017,273.96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10,471,976.25</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2,487,631.75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50,541,883.79</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49,840,888.31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162,318,763.73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68,840,873.74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223,896,065.05</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268,786,106.02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-219,914,834.47</w:t>
            </w: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93,702,125.00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6,213,034.00</w:t>
            </w:r>
          </w:p>
        </w:tc>
      </w:tr>
      <w:tr>
        <w:trPr>
          <w:trHeight w:val="49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18,939,096.03</w:t>
            </w: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25,123,675.37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368,504,060.08</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25,123,675.37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487,358,315.11</w:t>
            </w:r>
          </w:p>
        </w:tc>
      </w:tr>
      <w:tr>
        <w:trPr>
          <w:trHeight w:val="49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342,331.69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794,719.44</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346,906,950.00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156,464,000.00</w:t>
            </w: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372,249,281.69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157,258,719.44</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-347,125,606.32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330,099,595.67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30,495.00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30,495.00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-30,495.00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-78,369,995.30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110,184,761.20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110,431,428.82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246,667.62</w:t>
            </w: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32,061,433.52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110,431,428.82</w:t>
            </w:r>
          </w:p>
        </w:tc>
      </w:tr>
    </w:tbl>
    <w:p>
      <w:pPr>
        <w:sectPr>
          <w:footnotePr>
            <w:pos w:val="pageBottom"/>
            <w:numFmt w:val="decimal"/>
            <w:numRestart w:val="continuous"/>
          </w:footnotePr>
          <w:pgSz w:w="11900" w:h="16840"/>
          <w:pgMar w:top="1455" w:right="1193" w:bottom="1455" w:left="1126" w:header="0" w:footer="3" w:gutter="0"/>
          <w:cols w:space="720"/>
          <w:noEndnote/>
          <w:rtlGutter w:val="0"/>
          <w:docGrid w:linePitch="360"/>
        </w:sectPr>
      </w:pPr>
    </w:p>
    <w:p>
      <w:pPr>
        <w:pStyle w:val="Style34"/>
        <w:keepNext/>
        <w:keepLines/>
        <w:widowControl w:val="0"/>
        <w:shd w:val="clear" w:color="auto" w:fill="auto"/>
        <w:bidi w:val="0"/>
        <w:spacing w:before="0" w:after="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7</w:t>
      </w:r>
      <w:bookmarkEnd w:id="630"/>
      <w:r>
        <w:rPr>
          <w:color w:val="000000"/>
          <w:spacing w:val="0"/>
          <w:w w:val="100"/>
          <w:position w:val="0"/>
        </w:rPr>
        <w:t>、合并所有者权益变动表</w:t>
      </w:r>
      <w:bookmarkEnd w:id="628"/>
      <w:bookmarkEnd w:id="629"/>
      <w:bookmarkEnd w:id="631"/>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2501"/>
        <w:gridCol w:w="1315"/>
        <w:gridCol w:w="456"/>
        <w:gridCol w:w="461"/>
        <w:gridCol w:w="350"/>
        <w:gridCol w:w="1238"/>
        <w:gridCol w:w="754"/>
        <w:gridCol w:w="802"/>
        <w:gridCol w:w="571"/>
        <w:gridCol w:w="1090"/>
        <w:gridCol w:w="802"/>
        <w:gridCol w:w="1181"/>
        <w:gridCol w:w="1181"/>
        <w:gridCol w:w="1325"/>
      </w:tblGrid>
      <w:tr>
        <w:trPr>
          <w:trHeight w:val="25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250"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所有者权益合计</w:t>
            </w:r>
          </w:p>
        </w:tc>
      </w:tr>
      <w:tr>
        <w:trPr>
          <w:trHeight w:val="25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一般风险 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9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-234,762,836.82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44,825,690.60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711,912,027.37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169,919,207.76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1,709,592,498.91</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-234,762,836.82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44,825,690.60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711,912,027.37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169,919,207.76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1,709,592,498.91</w:t>
            </w:r>
          </w:p>
        </w:tc>
      </w:tr>
      <w:tr>
        <w:trPr>
          <w:trHeight w:val="49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 xml:space="preserve">三、本期增减变动金额（减少以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3,975,979.23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24,276,402.16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198,787,585.10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59,192,466.99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286,232,433.48</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223,063,987.26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60,480,983.14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283,544,970.40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3,975,979.23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2,994,615.85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6,970,595.08</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1,900,000.00</w:t>
            </w: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5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3,975,979.23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1,094,615.85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5,070,595.08</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24,276,402.16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-24,276,402.16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-4,283,132.00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-4,283,132.00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24,276,402.16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-24,276,402.16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-4,283,132.00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-4,283,132.00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-230,786,857.59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69,102,092.76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910,699,612.47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229,111,674.75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1,995,824,932.39</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上期金额</w:t>
      </w:r>
    </w:p>
    <w:p>
      <w:pPr>
        <w:pStyle w:val="Style19"/>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2501"/>
        <w:gridCol w:w="1315"/>
        <w:gridCol w:w="461"/>
        <w:gridCol w:w="461"/>
        <w:gridCol w:w="346"/>
        <w:gridCol w:w="1243"/>
        <w:gridCol w:w="749"/>
        <w:gridCol w:w="802"/>
        <w:gridCol w:w="571"/>
        <w:gridCol w:w="1094"/>
        <w:gridCol w:w="797"/>
        <w:gridCol w:w="1181"/>
        <w:gridCol w:w="1181"/>
        <w:gridCol w:w="1325"/>
      </w:tblGrid>
      <w:tr>
        <w:trPr>
          <w:trHeight w:val="25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250" w:hRule="exact"/>
        </w:trPr>
        <w:tc>
          <w:tcPr>
            <w:vMerge/>
            <w:tcBorders>
              <w:left w:val="single" w:sz="4"/>
            </w:tcBorders>
            <w:shd w:val="clear" w:color="auto" w:fill="D3D3D3"/>
            <w:vAlign w:val="center"/>
          </w:tcPr>
          <w:p>
            <w:pPr/>
          </w:p>
        </w:tc>
        <w:tc>
          <w:tcPr>
            <w:gridSpan w:val="6"/>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归属于母公司</w:t>
            </w:r>
          </w:p>
        </w:tc>
        <w:tc>
          <w:tcPr>
            <w:gridSpan w:val="5"/>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所有者权益合计</w:t>
            </w:r>
          </w:p>
        </w:tc>
      </w:tr>
      <w:tr>
        <w:trPr>
          <w:trHeight w:val="25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一般风险 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9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-234,762,836.82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50,425,366.04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428,402,403.86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63,135,257.32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1,324,898,600.40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-234,762,836.82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50,425,366.04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428,402,403.86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63,135,257.32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1,324,898,600.40</w:t>
            </w:r>
          </w:p>
        </w:tc>
      </w:tr>
      <w:tr>
        <w:trPr>
          <w:trHeight w:val="49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 xml:space="preserve">三、本期增减变动金额（减少以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-5,599,675.44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283,509,623.51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106,783,950.44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384,693,898.51</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283,509,623.51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31,791,214.88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315,300,838.39</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51,390,500.00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51,390,500.00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51,390,500.00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51,390,500.00</w:t>
            </w: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5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-5,599,675.44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23,602,235.56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18,002,560.12</w:t>
            </w: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-234,762,836.82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44,825,690.60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711,912,027.37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169,919,207.76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1,709,592,498.91</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8</w:t>
      </w:r>
      <w:bookmarkEnd w:id="634"/>
      <w:r>
        <w:rPr>
          <w:color w:val="000000"/>
          <w:spacing w:val="0"/>
          <w:w w:val="100"/>
          <w:position w:val="0"/>
        </w:rPr>
        <w:t>、母公司所有者权益变动表</w:t>
      </w:r>
      <w:bookmarkEnd w:id="632"/>
      <w:bookmarkEnd w:id="633"/>
      <w:bookmarkEnd w:id="63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3437"/>
        <w:gridCol w:w="1315"/>
        <w:gridCol w:w="571"/>
        <w:gridCol w:w="571"/>
        <w:gridCol w:w="403"/>
        <w:gridCol w:w="1315"/>
        <w:gridCol w:w="917"/>
        <w:gridCol w:w="1075"/>
        <w:gridCol w:w="739"/>
        <w:gridCol w:w="1090"/>
        <w:gridCol w:w="1243"/>
        <w:gridCol w:w="1325"/>
      </w:tblGrid>
      <w:tr>
        <w:trPr>
          <w:trHeight w:val="25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25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其他综合收</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r>
      <w:tr>
        <w:trPr>
          <w:trHeight w:val="49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1,809,704,919.76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28,791,805.68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-296,291,785.38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2,559,903,350.06</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1,809,704,919.76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28,791,805.68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-296,291,785.38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2,559,903,350.06</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24,276,402.16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514,779,404.81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539,055,806.97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539,055,806.97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539,055,806.97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24,276,402.16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-24,276,402.16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24,276,402.16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-24,276,402.16</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1,809,704,919.76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53,068,207.84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218,487,619.43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3,098,959,157.03</w:t>
            </w:r>
          </w:p>
        </w:tc>
      </w:tr>
    </w:tbl>
    <w:p>
      <w:pPr>
        <w:spacing w:lineRule="exact" w:line="1"/>
        <w:rPr>
          <w:sz w:val="2"/>
          <w:szCs w:val="2"/>
        </w:rPr>
      </w:pPr>
      <w:r>
        <w:br w:type="page"/>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19"/>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3442"/>
        <w:gridCol w:w="1320"/>
        <w:gridCol w:w="571"/>
        <w:gridCol w:w="571"/>
        <w:gridCol w:w="408"/>
        <w:gridCol w:w="1315"/>
        <w:gridCol w:w="922"/>
        <w:gridCol w:w="1080"/>
        <w:gridCol w:w="739"/>
        <w:gridCol w:w="1090"/>
        <w:gridCol w:w="1243"/>
        <w:gridCol w:w="1325"/>
      </w:tblGrid>
      <w:tr>
        <w:trPr>
          <w:trHeight w:val="259"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24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其他综合收</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r>
      <w:tr>
        <w:trPr>
          <w:trHeight w:val="4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1,809,704,919.76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28,791,805.68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-309,725,434.05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2,546,469,701.39</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1,809,704,919.76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28,791,805.68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-309,725,434.05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2,546,469,701.39</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13,433,648.67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13,433,648.67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13,433,648.67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13,433,648.67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1,809,704,919.76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28,791,805.68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-296,291,785.38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2,559,903,350.06</w:t>
            </w:r>
          </w:p>
        </w:tc>
      </w:tr>
    </w:tbl>
    <w:p>
      <w:pPr>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6840" w:h="11900" w:orient="landscape"/>
          <w:pgMar w:top="1081" w:right="1404" w:bottom="1143" w:left="1410" w:header="0" w:footer="3" w:gutter="0"/>
          <w:cols w:space="720"/>
          <w:noEndnote/>
          <w:titlePg/>
          <w:rtlGutter w:val="0"/>
          <w:docGrid w:linePitch="360"/>
        </w:sectPr>
      </w:pPr>
    </w:p>
    <w:p>
      <w:pPr>
        <w:pStyle w:val="Style28"/>
        <w:keepNext/>
        <w:keepLines/>
        <w:widowControl w:val="0"/>
        <w:shd w:val="clear" w:color="auto" w:fill="auto"/>
        <w:tabs>
          <w:tab w:pos="475" w:val="left"/>
        </w:tabs>
        <w:bidi w:val="0"/>
        <w:spacing w:before="80" w:after="26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三</w:t>
      </w:r>
      <w:bookmarkEnd w:id="638"/>
      <w:r>
        <w:rPr>
          <w:color w:val="000000"/>
          <w:spacing w:val="0"/>
          <w:w w:val="100"/>
          <w:position w:val="0"/>
          <w:sz w:val="24"/>
          <w:szCs w:val="24"/>
        </w:rPr>
        <w:t>、</w:t>
        <w:tab/>
        <w:t>公司基本情况</w:t>
      </w:r>
      <w:bookmarkEnd w:id="636"/>
      <w:bookmarkEnd w:id="637"/>
      <w:bookmarkEnd w:id="639"/>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浙江华媒控股股份有限公司（以下简称公司或本公司）系由浙江华智控股股份有限公司更名而来，其前身为重庆川仪 股份有限公司，系于</w:t>
      </w:r>
      <w:r>
        <w:rPr>
          <w:rFonts w:ascii="Times New Roman" w:eastAsia="Times New Roman" w:hAnsi="Times New Roman" w:cs="Times New Roman"/>
          <w:color w:val="000000"/>
          <w:spacing w:val="0"/>
          <w:w w:val="100"/>
          <w:position w:val="0"/>
        </w:rPr>
        <w:t>1993</w:t>
      </w:r>
      <w:r>
        <w:rPr>
          <w:color w:val="000000"/>
          <w:spacing w:val="0"/>
          <w:w w:val="100"/>
          <w:position w:val="0"/>
        </w:rPr>
        <w:t>年经重庆市体改委体改发</w:t>
      </w:r>
      <w:r>
        <w:rPr>
          <w:rFonts w:ascii="Times New Roman" w:eastAsia="Times New Roman" w:hAnsi="Times New Roman" w:cs="Times New Roman"/>
          <w:color w:val="000000"/>
          <w:spacing w:val="0"/>
          <w:w w:val="100"/>
          <w:position w:val="0"/>
        </w:rPr>
        <w:t>[1993]30</w:t>
      </w:r>
      <w:r>
        <w:rPr>
          <w:color w:val="000000"/>
          <w:spacing w:val="0"/>
          <w:w w:val="100"/>
          <w:position w:val="0"/>
        </w:rPr>
        <w:t>号文批准设立的定向募集股份有限公司，于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月和</w:t>
      </w:r>
      <w:r>
        <w:rPr>
          <w:rFonts w:ascii="Times New Roman" w:eastAsia="Times New Roman" w:hAnsi="Times New Roman" w:cs="Times New Roman"/>
          <w:color w:val="000000"/>
          <w:spacing w:val="0"/>
          <w:w w:val="100"/>
          <w:position w:val="0"/>
        </w:rPr>
        <w:t>7</w:t>
      </w:r>
      <w:r>
        <w:rPr>
          <w:color w:val="000000"/>
          <w:spacing w:val="0"/>
          <w:w w:val="100"/>
          <w:position w:val="0"/>
        </w:rPr>
        <w:t>月分别 进行了股权转让和重大资产重组，华方医药科技有限公司（原名华立产业集团有限公司，以下简称华方医药）成为公司第一 大股东。</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月公司更名为重庆华立控股股份有限公司，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月更名为重庆华立药业股份有限公司。根据</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日华方医药与华立集团股份有限公司（以下简称华立集团）签订的股权转让合同，华方医药将持有公司</w:t>
      </w:r>
      <w:r>
        <w:rPr>
          <w:rFonts w:ascii="Times New Roman" w:eastAsia="Times New Roman" w:hAnsi="Times New Roman" w:cs="Times New Roman"/>
          <w:color w:val="000000"/>
          <w:spacing w:val="0"/>
          <w:w w:val="100"/>
          <w:position w:val="0"/>
        </w:rPr>
        <w:t>23.52%</w:t>
      </w:r>
      <w:r>
        <w:rPr>
          <w:color w:val="000000"/>
          <w:spacing w:val="0"/>
          <w:w w:val="100"/>
          <w:position w:val="0"/>
        </w:rPr>
        <w:t>的股份转 让给华立集团，华立集团成为公司第一大股东。</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日，公司名称变更为重庆华智控股股份有限公司。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月公司更名为浙江华智控股股份有限公司。</w:t>
      </w:r>
    </w:p>
    <w:p>
      <w:pPr>
        <w:pStyle w:val="Style30"/>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1996</w:t>
      </w:r>
      <w:r>
        <w:rPr>
          <w:color w:val="000000"/>
          <w:spacing w:val="0"/>
          <w:w w:val="100"/>
          <w:position w:val="0"/>
        </w:rPr>
        <w:t>年公司经批准向社会公开发行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股股票，同年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4,500</w:t>
      </w:r>
      <w:r>
        <w:rPr>
          <w:color w:val="000000"/>
          <w:spacing w:val="0"/>
          <w:w w:val="100"/>
          <w:position w:val="0"/>
        </w:rPr>
        <w:t>万股人民币普通股股票在深交所挂牌上市。经历次 增资，截至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日，公司注册资本</w:t>
      </w:r>
      <w:r>
        <w:rPr>
          <w:rFonts w:ascii="Times New Roman" w:eastAsia="Times New Roman" w:hAnsi="Times New Roman" w:cs="Times New Roman"/>
          <w:color w:val="000000"/>
          <w:spacing w:val="0"/>
          <w:w w:val="100"/>
          <w:position w:val="0"/>
        </w:rPr>
        <w:t>487,731,995.00</w:t>
      </w:r>
      <w:r>
        <w:rPr>
          <w:color w:val="000000"/>
          <w:spacing w:val="0"/>
          <w:w w:val="100"/>
          <w:position w:val="0"/>
        </w:rPr>
        <w:t>元，股份</w:t>
      </w:r>
      <w:r>
        <w:rPr>
          <w:rFonts w:ascii="Times New Roman" w:eastAsia="Times New Roman" w:hAnsi="Times New Roman" w:cs="Times New Roman"/>
          <w:color w:val="000000"/>
          <w:spacing w:val="0"/>
          <w:w w:val="100"/>
          <w:position w:val="0"/>
        </w:rPr>
        <w:t>487,731,995</w:t>
      </w:r>
      <w:r>
        <w:rPr>
          <w:color w:val="000000"/>
          <w:spacing w:val="0"/>
          <w:w w:val="100"/>
          <w:position w:val="0"/>
        </w:rPr>
        <w:t>股，均为无限售条件流通股。</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根据浙江华智控股股份有限公司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年第七届董事会第十一次会议决议和</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年第一次临时股东大会决议、</w:t>
      </w:r>
      <w:r>
        <w:rPr>
          <w:rFonts w:ascii="Times New Roman" w:eastAsia="Times New Roman" w:hAnsi="Times New Roman" w:cs="Times New Roman"/>
          <w:color w:val="000000"/>
          <w:spacing w:val="0"/>
          <w:w w:val="100"/>
          <w:position w:val="0"/>
        </w:rPr>
        <w:t>2014</w:t>
      </w:r>
      <w:r>
        <w:rPr>
          <w:color w:val="000000"/>
          <w:spacing w:val="0"/>
          <w:w w:val="100"/>
          <w:position w:val="0"/>
        </w:rPr>
        <w:t>年第 二次临时股东大会决议，并经中共中央宣传部出具《关于同意杭州日报报业集团下属经营性资产借壳上市方案的函》、国家 新闻出版广电总局出具《关于同意杭州日报报业集团借壳上市的批复》（新出审字</w:t>
      </w:r>
      <w:r>
        <w:rPr>
          <w:rFonts w:ascii="Times New Roman" w:eastAsia="Times New Roman" w:hAnsi="Times New Roman" w:cs="Times New Roman"/>
          <w:color w:val="000000"/>
          <w:spacing w:val="0"/>
          <w:w w:val="100"/>
          <w:position w:val="0"/>
        </w:rPr>
        <w:t>[2013]1684</w:t>
      </w:r>
      <w:r>
        <w:rPr>
          <w:color w:val="000000"/>
          <w:spacing w:val="0"/>
          <w:w w:val="100"/>
          <w:position w:val="0"/>
        </w:rPr>
        <w:t>号）、浙江省财政厅出具《关 于同意杭报集团下属传媒经营性资产借壳上市方案的批复》（浙财文资</w:t>
      </w:r>
      <w:r>
        <w:rPr>
          <w:rFonts w:ascii="Times New Roman" w:eastAsia="Times New Roman" w:hAnsi="Times New Roman" w:cs="Times New Roman"/>
          <w:color w:val="000000"/>
          <w:spacing w:val="0"/>
          <w:w w:val="100"/>
          <w:position w:val="0"/>
        </w:rPr>
        <w:t>[2014]11</w:t>
      </w:r>
      <w:r>
        <w:rPr>
          <w:color w:val="000000"/>
          <w:spacing w:val="0"/>
          <w:w w:val="100"/>
          <w:position w:val="0"/>
        </w:rPr>
        <w:t xml:space="preserve">号）、中国证券监督管理委员会《关于核准 浙江华智控股股份有限公司重大资产重组及向杭州日报报业集团有限公司等发行股份购买资产的批复》（证监许可 </w:t>
      </w:r>
      <w:r>
        <w:rPr>
          <w:rFonts w:ascii="Times New Roman" w:eastAsia="Times New Roman" w:hAnsi="Times New Roman" w:cs="Times New Roman"/>
          <w:color w:val="000000"/>
          <w:spacing w:val="0"/>
          <w:w w:val="100"/>
          <w:position w:val="0"/>
        </w:rPr>
        <w:t>[2014]1274</w:t>
      </w:r>
      <w:r>
        <w:rPr>
          <w:color w:val="000000"/>
          <w:spacing w:val="0"/>
          <w:w w:val="100"/>
          <w:position w:val="0"/>
        </w:rPr>
        <w:t>号）及《关于核准豁免杭州日报报业集团有限公司及一致行动人要约收购浙江华智控股股份有限公司股份义务的 批复》（证监许可</w:t>
      </w:r>
      <w:r>
        <w:rPr>
          <w:rFonts w:ascii="Times New Roman" w:eastAsia="Times New Roman" w:hAnsi="Times New Roman" w:cs="Times New Roman"/>
          <w:color w:val="000000"/>
          <w:spacing w:val="0"/>
          <w:w w:val="100"/>
          <w:position w:val="0"/>
        </w:rPr>
        <w:t>[2014]1275</w:t>
      </w:r>
      <w:r>
        <w:rPr>
          <w:color w:val="000000"/>
          <w:spacing w:val="0"/>
          <w:w w:val="100"/>
          <w:position w:val="0"/>
        </w:rPr>
        <w:t xml:space="preserve">号）批准，浙江华智控股股份有限公司对杭州日报报业集团有限公司和都市快报社发行股份 </w:t>
      </w:r>
      <w:r>
        <w:rPr>
          <w:rFonts w:ascii="Times New Roman" w:eastAsia="Times New Roman" w:hAnsi="Times New Roman" w:cs="Times New Roman"/>
          <w:color w:val="000000"/>
          <w:spacing w:val="0"/>
          <w:w w:val="100"/>
          <w:position w:val="0"/>
        </w:rPr>
        <w:t>529,966,415</w:t>
      </w:r>
      <w:r>
        <w:rPr>
          <w:color w:val="000000"/>
          <w:spacing w:val="0"/>
          <w:w w:val="100"/>
          <w:position w:val="0"/>
        </w:rPr>
        <w:t>股，购买杭州日报报业集团有限公司和都市快报社拥有的传媒类</w:t>
      </w:r>
      <w:r>
        <w:rPr>
          <w:rFonts w:ascii="Times New Roman" w:eastAsia="Times New Roman" w:hAnsi="Times New Roman" w:cs="Times New Roman"/>
          <w:color w:val="000000"/>
          <w:spacing w:val="0"/>
          <w:w w:val="100"/>
          <w:position w:val="0"/>
        </w:rPr>
        <w:t>11</w:t>
      </w:r>
      <w:r>
        <w:rPr>
          <w:color w:val="000000"/>
          <w:spacing w:val="0"/>
          <w:w w:val="100"/>
          <w:position w:val="0"/>
        </w:rPr>
        <w:t>家企业股权。上述交易完成后，杭州日报报业 集团有限公司成为本公司的控股股东，杭州日报报业集团（杭州日报社）持有杭报集团有限公司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股权、成为本公司的 实际控制人。</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日决议批准报出。</w:t>
      </w:r>
    </w:p>
    <w:p>
      <w:pPr>
        <w:pStyle w:val="Style30"/>
        <w:keepNext w:val="0"/>
        <w:keepLines w:val="0"/>
        <w:widowControl w:val="0"/>
        <w:shd w:val="clear" w:color="auto" w:fill="auto"/>
        <w:bidi w:val="0"/>
        <w:spacing w:before="0" w:after="260" w:line="313" w:lineRule="exact"/>
        <w:ind w:left="0" w:right="0" w:firstLine="500"/>
        <w:jc w:val="both"/>
      </w:pPr>
      <w:r>
        <w:rPr>
          <w:color w:val="000000"/>
          <w:spacing w:val="0"/>
          <w:w w:val="100"/>
          <w:position w:val="0"/>
        </w:rPr>
        <w:t>本公司及各子公司主要从事：设计、制作、代理、发布国内各类广告，实业投资，新媒体技术开发，经营进出口业务, 会展服务。（上述经营范围不含国家法律法规规定禁止、限制和许可经营的项目）。</w:t>
      </w:r>
    </w:p>
    <w:p>
      <w:pPr>
        <w:pStyle w:val="Style30"/>
        <w:keepNext w:val="0"/>
        <w:keepLines w:val="0"/>
        <w:widowControl w:val="0"/>
        <w:shd w:val="clear" w:color="auto" w:fill="auto"/>
        <w:bidi w:val="0"/>
        <w:spacing w:before="0" w:after="360" w:line="326" w:lineRule="exact"/>
        <w:ind w:left="0" w:right="0" w:firstLine="50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年度纳入合并范围的二级子公司共</w:t>
      </w:r>
      <w:r>
        <w:rPr>
          <w:rFonts w:ascii="Times New Roman" w:eastAsia="Times New Roman" w:hAnsi="Times New Roman" w:cs="Times New Roman"/>
          <w:color w:val="000000"/>
          <w:spacing w:val="0"/>
          <w:w w:val="100"/>
          <w:position w:val="0"/>
        </w:rPr>
        <w:t>14</w:t>
      </w:r>
      <w:r>
        <w:rPr>
          <w:color w:val="000000"/>
          <w:spacing w:val="0"/>
          <w:w w:val="100"/>
          <w:position w:val="0"/>
        </w:rPr>
        <w:t>户，详见本附注九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。本公司本年度合并范围比 上年度增加</w:t>
      </w:r>
      <w:r>
        <w:rPr>
          <w:rFonts w:ascii="Times New Roman" w:eastAsia="Times New Roman" w:hAnsi="Times New Roman" w:cs="Times New Roman"/>
          <w:color w:val="000000"/>
          <w:spacing w:val="0"/>
          <w:w w:val="100"/>
          <w:position w:val="0"/>
        </w:rPr>
        <w:t>1</w:t>
      </w:r>
      <w:r>
        <w:rPr>
          <w:color w:val="000000"/>
          <w:spacing w:val="0"/>
          <w:w w:val="100"/>
          <w:position w:val="0"/>
        </w:rPr>
        <w:t>户二级子公司，详见本附注八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475" w:val="left"/>
        </w:tabs>
        <w:bidi w:val="0"/>
        <w:spacing w:before="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四</w:t>
      </w:r>
      <w:bookmarkEnd w:id="642"/>
      <w:r>
        <w:rPr>
          <w:color w:val="000000"/>
          <w:spacing w:val="0"/>
          <w:w w:val="100"/>
          <w:position w:val="0"/>
          <w:sz w:val="24"/>
          <w:szCs w:val="24"/>
        </w:rPr>
        <w:t>、</w:t>
        <w:tab/>
        <w:t>财务报表的编制基础</w:t>
      </w:r>
      <w:bookmarkEnd w:id="640"/>
      <w:bookmarkEnd w:id="641"/>
      <w:bookmarkEnd w:id="643"/>
    </w:p>
    <w:p>
      <w:pPr>
        <w:pStyle w:val="Style34"/>
        <w:keepNext/>
        <w:keepLines/>
        <w:widowControl w:val="0"/>
        <w:shd w:val="clear" w:color="auto" w:fill="auto"/>
        <w:tabs>
          <w:tab w:pos="318" w:val="left"/>
        </w:tabs>
        <w:bidi w:val="0"/>
        <w:spacing w:before="0" w:after="26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color w:val="000000"/>
          <w:spacing w:val="0"/>
          <w:w w:val="100"/>
          <w:position w:val="0"/>
        </w:rPr>
        <w:t>、</w:t>
        <w:tab/>
        <w:t>编制基础</w:t>
      </w:r>
      <w:bookmarkEnd w:id="644"/>
      <w:bookmarkEnd w:id="645"/>
      <w:bookmarkEnd w:id="647"/>
    </w:p>
    <w:p>
      <w:pPr>
        <w:pStyle w:val="Style30"/>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本公司财务报表以持续经营假设为基础，根据实际发生的交易和事项，按照财政部发布的《企业会计准则一基本准 则》（财政部令第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rPr>
        <w:t>41</w:t>
      </w:r>
      <w:r>
        <w:rPr>
          <w:color w:val="000000"/>
          <w:spacing w:val="0"/>
          <w:w w:val="100"/>
          <w:position w:val="0"/>
        </w:rPr>
        <w:t>项具体会计准则、企业会计 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 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30"/>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根据企业会计准则的相关规定，本公司会计核算以权责发生制为基础。除某些金融工具外，本财务报表均以历史成本 为计量基础。资产如果发生减值，则按照相关规定计提相应的减值准备。</w:t>
      </w:r>
    </w:p>
    <w:p>
      <w:pPr>
        <w:pStyle w:val="Style34"/>
        <w:keepNext/>
        <w:keepLines/>
        <w:widowControl w:val="0"/>
        <w:shd w:val="clear" w:color="auto" w:fill="auto"/>
        <w:tabs>
          <w:tab w:pos="327" w:val="left"/>
        </w:tabs>
        <w:bidi w:val="0"/>
        <w:spacing w:before="0" w:after="26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color w:val="000000"/>
          <w:spacing w:val="0"/>
          <w:w w:val="100"/>
          <w:position w:val="0"/>
        </w:rPr>
        <w:t>、</w:t>
        <w:tab/>
        <w:t>持续经营</w:t>
      </w:r>
      <w:bookmarkEnd w:id="648"/>
      <w:bookmarkEnd w:id="649"/>
      <w:bookmarkEnd w:id="651"/>
    </w:p>
    <w:p>
      <w:pPr>
        <w:pStyle w:val="Style30"/>
        <w:keepNext w:val="0"/>
        <w:keepLines w:val="0"/>
        <w:widowControl w:val="0"/>
        <w:shd w:val="clear" w:color="auto" w:fill="auto"/>
        <w:bidi w:val="0"/>
        <w:spacing w:before="0" w:after="260" w:line="313" w:lineRule="exact"/>
        <w:ind w:left="0" w:right="0" w:firstLine="30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8"/>
        <w:keepNext/>
        <w:keepLines/>
        <w:widowControl w:val="0"/>
        <w:shd w:val="clear" w:color="auto" w:fill="auto"/>
        <w:bidi w:val="0"/>
        <w:spacing w:before="0" w:after="26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五</w:t>
      </w:r>
      <w:bookmarkEnd w:id="654"/>
      <w:r>
        <w:rPr>
          <w:color w:val="000000"/>
          <w:spacing w:val="0"/>
          <w:w w:val="100"/>
          <w:position w:val="0"/>
          <w:sz w:val="24"/>
          <w:szCs w:val="24"/>
        </w:rPr>
        <w:t>、重要会计政策及会计估计</w:t>
      </w:r>
      <w:bookmarkEnd w:id="652"/>
      <w:bookmarkEnd w:id="653"/>
      <w:bookmarkEnd w:id="655"/>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本公司下列重要会计政策、会计估计根据企业会计准则制定。未提及的业务按企业会计准则中相关会计政策执行。</w:t>
      </w:r>
    </w:p>
    <w:p>
      <w:pPr>
        <w:pStyle w:val="Style34"/>
        <w:keepNext/>
        <w:keepLines/>
        <w:widowControl w:val="0"/>
        <w:shd w:val="clear" w:color="auto" w:fill="auto"/>
        <w:tabs>
          <w:tab w:pos="373" w:val="left"/>
        </w:tabs>
        <w:bidi w:val="0"/>
        <w:spacing w:before="0" w:after="26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color w:val="000000"/>
          <w:spacing w:val="0"/>
          <w:w w:val="100"/>
          <w:position w:val="0"/>
        </w:rPr>
        <w:t>、</w:t>
        <w:tab/>
        <w:t>遵循企业会计准则的声明</w:t>
      </w:r>
      <w:bookmarkEnd w:id="656"/>
      <w:bookmarkEnd w:id="657"/>
      <w:bookmarkEnd w:id="659"/>
    </w:p>
    <w:p>
      <w:pPr>
        <w:pStyle w:val="Style30"/>
        <w:keepNext w:val="0"/>
        <w:keepLines w:val="0"/>
        <w:widowControl w:val="0"/>
        <w:shd w:val="clear" w:color="auto" w:fill="auto"/>
        <w:bidi w:val="0"/>
        <w:spacing w:before="0" w:after="360" w:line="310" w:lineRule="exact"/>
        <w:ind w:left="0" w:right="0" w:firstLine="50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2016</w:t>
      </w:r>
      <w:r>
        <w:rPr>
          <w:color w:val="000000"/>
          <w:spacing w:val="0"/>
          <w:w w:val="100"/>
          <w:position w:val="0"/>
        </w:rPr>
        <w:t>年度 的经营成果和现金流量等有关信息。此外，本公司的财务报表在所有重大方面符合中国证券监督管理委员会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rPr>
        <w:t>2 014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号一财务报告的一般规定》有关财务报表及其附注的披露要求。</w:t>
      </w:r>
    </w:p>
    <w:p>
      <w:pPr>
        <w:pStyle w:val="Style34"/>
        <w:keepNext/>
        <w:keepLines/>
        <w:widowControl w:val="0"/>
        <w:shd w:val="clear" w:color="auto" w:fill="auto"/>
        <w:tabs>
          <w:tab w:pos="382" w:val="left"/>
        </w:tabs>
        <w:bidi w:val="0"/>
        <w:spacing w:before="0" w:after="2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color w:val="000000"/>
          <w:spacing w:val="0"/>
          <w:w w:val="100"/>
          <w:position w:val="0"/>
        </w:rPr>
        <w:t>、</w:t>
        <w:tab/>
        <w:t>会计期间</w:t>
      </w:r>
      <w:bookmarkEnd w:id="660"/>
      <w:bookmarkEnd w:id="661"/>
      <w:bookmarkEnd w:id="663"/>
    </w:p>
    <w:p>
      <w:pPr>
        <w:pStyle w:val="Style30"/>
        <w:keepNext w:val="0"/>
        <w:keepLines w:val="0"/>
        <w:widowControl w:val="0"/>
        <w:shd w:val="clear" w:color="auto" w:fill="auto"/>
        <w:bidi w:val="0"/>
        <w:spacing w:before="0" w:after="360" w:line="302" w:lineRule="exact"/>
        <w:ind w:left="0" w:right="0" w:firstLine="50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shd w:val="clear" w:color="auto" w:fill="auto"/>
        <w:tabs>
          <w:tab w:pos="382" w:val="left"/>
        </w:tabs>
        <w:bidi w:val="0"/>
        <w:spacing w:before="0" w:after="26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w:t>
        <w:tab/>
        <w:t>营业周期</w:t>
      </w:r>
      <w:bookmarkEnd w:id="664"/>
      <w:bookmarkEnd w:id="665"/>
      <w:bookmarkEnd w:id="667"/>
    </w:p>
    <w:p>
      <w:pPr>
        <w:pStyle w:val="Style30"/>
        <w:keepNext w:val="0"/>
        <w:keepLines w:val="0"/>
        <w:widowControl w:val="0"/>
        <w:shd w:val="clear" w:color="auto" w:fill="auto"/>
        <w:bidi w:val="0"/>
        <w:spacing w:before="0" w:after="360" w:line="326" w:lineRule="exact"/>
        <w:ind w:left="0" w:right="0" w:firstLine="50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 期，并以其作为资产和负债的流动性划分标准。</w:t>
      </w:r>
    </w:p>
    <w:p>
      <w:pPr>
        <w:pStyle w:val="Style34"/>
        <w:keepNext/>
        <w:keepLines/>
        <w:widowControl w:val="0"/>
        <w:shd w:val="clear" w:color="auto" w:fill="auto"/>
        <w:tabs>
          <w:tab w:pos="382" w:val="left"/>
        </w:tabs>
        <w:bidi w:val="0"/>
        <w:spacing w:before="0" w:after="26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4</w:t>
      </w:r>
      <w:bookmarkEnd w:id="670"/>
      <w:r>
        <w:rPr>
          <w:color w:val="000000"/>
          <w:spacing w:val="0"/>
          <w:w w:val="100"/>
          <w:position w:val="0"/>
        </w:rPr>
        <w:t>、</w:t>
        <w:tab/>
        <w:t>记账本位币</w:t>
      </w:r>
      <w:bookmarkEnd w:id="668"/>
      <w:bookmarkEnd w:id="669"/>
      <w:bookmarkEnd w:id="671"/>
    </w:p>
    <w:p>
      <w:pPr>
        <w:pStyle w:val="Style30"/>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人民币为本公司及境内子公司经营所处的主要经济环境中的货币，本公司及境内子公司以人民币为记账本位币。本公 司编制本财务报表时所采用的货币为人民币。</w:t>
      </w:r>
    </w:p>
    <w:p>
      <w:pPr>
        <w:pStyle w:val="Style34"/>
        <w:keepNext/>
        <w:keepLines/>
        <w:widowControl w:val="0"/>
        <w:shd w:val="clear" w:color="auto" w:fill="auto"/>
        <w:tabs>
          <w:tab w:pos="382" w:val="left"/>
        </w:tabs>
        <w:bidi w:val="0"/>
        <w:spacing w:before="0" w:after="26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5</w:t>
      </w:r>
      <w:bookmarkEnd w:id="674"/>
      <w:r>
        <w:rPr>
          <w:color w:val="000000"/>
          <w:spacing w:val="0"/>
          <w:w w:val="100"/>
          <w:position w:val="0"/>
        </w:rPr>
        <w:t>、</w:t>
        <w:tab/>
        <w:t>同一控制下和非同一控制下企业合并的会计处理方法</w:t>
      </w:r>
      <w:bookmarkEnd w:id="672"/>
      <w:bookmarkEnd w:id="673"/>
      <w:bookmarkEnd w:id="675"/>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30"/>
        <w:keepNext w:val="0"/>
        <w:keepLines w:val="0"/>
        <w:widowControl w:val="0"/>
        <w:shd w:val="clear" w:color="auto" w:fill="auto"/>
        <w:tabs>
          <w:tab w:pos="940" w:val="left"/>
        </w:tabs>
        <w:bidi w:val="0"/>
        <w:spacing w:before="0" w:after="0" w:line="314" w:lineRule="exact"/>
        <w:ind w:left="0" w:right="0" w:firstLine="50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3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合并方为进行企业合并发生的各项直接费用，于发生时计入当期损益。</w:t>
      </w:r>
    </w:p>
    <w:p>
      <w:pPr>
        <w:pStyle w:val="Style30"/>
        <w:keepNext w:val="0"/>
        <w:keepLines w:val="0"/>
        <w:widowControl w:val="0"/>
        <w:shd w:val="clear" w:color="auto" w:fill="auto"/>
        <w:tabs>
          <w:tab w:pos="940" w:val="left"/>
        </w:tabs>
        <w:bidi w:val="0"/>
        <w:spacing w:before="0" w:after="0" w:line="314" w:lineRule="exact"/>
        <w:ind w:left="0" w:right="0" w:firstLine="50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 xml:space="preserve">对于非同一控制下的企业合并，合并成本包含购买日购买方为取得对被购买方的控制权而付出的资产、发生或承担的 </w:t>
      </w:r>
      <w:r>
        <w:rPr>
          <w:color w:val="000000"/>
          <w:spacing w:val="0"/>
          <w:w w:val="100"/>
          <w:position w:val="0"/>
        </w:rPr>
        <w:t>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的判断标准(参见本附注五、</w:t>
      </w:r>
      <w:r>
        <w:rPr>
          <w:rFonts w:ascii="Times New Roman" w:eastAsia="Times New Roman" w:hAnsi="Times New Roman" w:cs="Times New Roman"/>
          <w:color w:val="000000"/>
          <w:spacing w:val="0"/>
          <w:w w:val="100"/>
          <w:position w:val="0"/>
        </w:rPr>
        <w:t xml:space="preserve">6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的，参考本部分前面各段描述及本附注五、</w:t>
      </w:r>
      <w:r>
        <w:rPr>
          <w:rFonts w:ascii="Times New Roman" w:eastAsia="Times New Roman" w:hAnsi="Times New Roman" w:cs="Times New Roman"/>
          <w:color w:val="000000"/>
          <w:spacing w:val="0"/>
          <w:w w:val="100"/>
          <w:position w:val="0"/>
        </w:rPr>
        <w:t>15“</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的，区分个别财务报表和合并财务报表进行相关会计处理：</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初始投资成本；购买日之前持有的被购买方的股权涉及其他综合收益的，在处置该项投资时将与其相关的其他综合收益采用 与被购买方直接处置相关资产或负债相同的基础进行会计处理(即，除了按照权益法核算的在被购买方重新计量设定受益计 划净负债或净资产导致的变动中的相应份额以外，其余转入当期投资收益)。</w:t>
      </w:r>
    </w:p>
    <w:p>
      <w:pPr>
        <w:pStyle w:val="Style30"/>
        <w:keepNext w:val="0"/>
        <w:keepLines w:val="0"/>
        <w:widowControl w:val="0"/>
        <w:shd w:val="clear" w:color="auto" w:fill="auto"/>
        <w:bidi w:val="0"/>
        <w:spacing w:before="0" w:after="360" w:line="313" w:lineRule="exact"/>
        <w:ind w:left="0" w:right="0" w:firstLine="50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益应当采用与被购买方直接处置相关资产或负债相同的基础进行会计处理(即，除了按照权益法核算的在被购买方重新计量 设定受益计划净负债或净资产导致的变动中的相应份额以外，其余转为购买日所属当期投资收益)。</w:t>
      </w:r>
    </w:p>
    <w:p>
      <w:pPr>
        <w:pStyle w:val="Style34"/>
        <w:keepNext/>
        <w:keepLines/>
        <w:widowControl w:val="0"/>
        <w:shd w:val="clear" w:color="auto" w:fill="auto"/>
        <w:bidi w:val="0"/>
        <w:spacing w:before="0" w:after="26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6</w:t>
      </w:r>
      <w:bookmarkEnd w:id="680"/>
      <w:r>
        <w:rPr>
          <w:color w:val="000000"/>
          <w:spacing w:val="0"/>
          <w:w w:val="100"/>
          <w:position w:val="0"/>
        </w:rPr>
        <w:t>、合并财务报表的编制方法</w:t>
      </w:r>
      <w:bookmarkEnd w:id="678"/>
      <w:bookmarkEnd w:id="679"/>
      <w:bookmarkEnd w:id="681"/>
    </w:p>
    <w:p>
      <w:pPr>
        <w:pStyle w:val="Style30"/>
        <w:keepNext w:val="0"/>
        <w:keepLines w:val="0"/>
        <w:widowControl w:val="0"/>
        <w:numPr>
          <w:ilvl w:val="0"/>
          <w:numId w:val="13"/>
        </w:numPr>
        <w:shd w:val="clear" w:color="auto" w:fill="auto"/>
        <w:tabs>
          <w:tab w:pos="880" w:val="left"/>
        </w:tabs>
        <w:bidi w:val="0"/>
        <w:spacing w:before="0" w:after="0" w:line="312" w:lineRule="exact"/>
        <w:ind w:left="0" w:right="0" w:firstLine="500"/>
        <w:jc w:val="both"/>
      </w:pPr>
      <w:bookmarkStart w:id="682" w:name="bookmark682"/>
      <w:bookmarkEnd w:id="682"/>
      <w:r>
        <w:rPr>
          <w:color w:val="000000"/>
          <w:spacing w:val="0"/>
          <w:w w:val="100"/>
          <w:position w:val="0"/>
        </w:rPr>
        <w:t>合并财务报表范围的确定原则</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活动而享有可变回报，并且有能力运用对被投资方的权力影响该回报金额。合并范围包括本公司及全部子公司。子公司，是 指被本公司控制的主体。</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一旦相关事实和情况的变化导致上述控制定义涉及的相关要素发生了变化，本公司将进行重新评估。</w:t>
      </w:r>
    </w:p>
    <w:p>
      <w:pPr>
        <w:pStyle w:val="Style30"/>
        <w:keepNext w:val="0"/>
        <w:keepLines w:val="0"/>
        <w:widowControl w:val="0"/>
        <w:numPr>
          <w:ilvl w:val="0"/>
          <w:numId w:val="13"/>
        </w:numPr>
        <w:shd w:val="clear" w:color="auto" w:fill="auto"/>
        <w:tabs>
          <w:tab w:pos="885" w:val="left"/>
        </w:tabs>
        <w:bidi w:val="0"/>
        <w:spacing w:before="0" w:after="0" w:line="312" w:lineRule="exact"/>
        <w:ind w:left="0" w:right="0" w:firstLine="500"/>
        <w:jc w:val="both"/>
      </w:pPr>
      <w:bookmarkStart w:id="683" w:name="bookmark683"/>
      <w:bookmarkEnd w:id="683"/>
      <w:r>
        <w:rPr>
          <w:color w:val="000000"/>
          <w:spacing w:val="0"/>
          <w:w w:val="100"/>
          <w:position w:val="0"/>
        </w:rPr>
        <w:t>合并财务报表编制的方法</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并增加的子公司及吸收合并下的被合并方，其自合并当期期初至合并日的经营成果和现金流量已经适当地包括在合并利润表 和合并现金流量表中，并且同时调整合并财务报表的对比数。</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公司内所有重大往来余额、交易及未实现利润在合并财务报表编制时予以抵销。</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子公司的股东权益及当期净损益中不属于本公司所拥有的部分分别作为少数股东权益及少数股东损益在合并财务报 </w:t>
      </w:r>
      <w:r>
        <w:rPr>
          <w:color w:val="000000"/>
          <w:spacing w:val="0"/>
          <w:w w:val="100"/>
          <w:position w:val="0"/>
        </w:rPr>
        <w:t>表中股东权益及净利润项下单独列示。子公司当期净损益中属于少数股东权益的份额，在合并利润表中净利润项目下以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 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项目列示。少数股东分担的子公司的亏损超过了少数股东在该子公司期初股东权益中所享有的份额，仍冲减少 数股东权益。</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控制权时采用与被购买方直接处置相关资产或负债相同的基础进行会计处理（即，除了在该原有子公司重新计量设定受益计 划净负债或净资产导致的变动以外，其余一并转为当期投资收益）。其后，对该部分剩余股权按照《企业会计准则第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号——金融工具确认和计量》等相关规定进行后续计量，详见本附注五、</w:t>
      </w:r>
      <w:r>
        <w:rPr>
          <w:rFonts w:ascii="Times New Roman" w:eastAsia="Times New Roman" w:hAnsi="Times New Roman" w:cs="Times New Roman"/>
          <w:color w:val="000000"/>
          <w:spacing w:val="0"/>
          <w:w w:val="100"/>
          <w:position w:val="0"/>
        </w:rPr>
        <w:t>4“</w:t>
      </w:r>
      <w:r>
        <w:rPr>
          <w:color w:val="000000"/>
          <w:spacing w:val="0"/>
          <w:w w:val="100"/>
          <w:position w:val="0"/>
        </w:rPr>
        <w:t>长期股权 投资</w:t>
      </w:r>
      <w:r>
        <w:rPr>
          <w:rFonts w:ascii="Times New Roman" w:eastAsia="Times New Roman" w:hAnsi="Times New Roman" w:cs="Times New Roman"/>
          <w:color w:val="000000"/>
          <w:spacing w:val="0"/>
          <w:w w:val="100"/>
          <w:position w:val="0"/>
        </w:rPr>
        <w:t>”</w:t>
      </w:r>
      <w:r>
        <w:rPr>
          <w:color w:val="000000"/>
          <w:spacing w:val="0"/>
          <w:w w:val="100"/>
          <w:position w:val="0"/>
        </w:rPr>
        <w:t>或本附注五、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常表明应将多次交易事项作为一揽子交易进行会计处理：①这些交易是同时或者在考虑了彼此影响的情况下订立的；②这些 交易整体才能达成一项完整的商业结果;③一项交易的发生取决于其他至少一项交易的发生;④一项交易单独看是不经济的，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（详见本附注五、</w:t>
      </w: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）④）和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4"/>
        <w:keepNext/>
        <w:keepLines/>
        <w:widowControl w:val="0"/>
        <w:shd w:val="clear" w:color="auto" w:fill="auto"/>
        <w:tabs>
          <w:tab w:pos="318" w:val="left"/>
        </w:tabs>
        <w:bidi w:val="0"/>
        <w:spacing w:before="0" w:after="260" w:line="240" w:lineRule="auto"/>
        <w:ind w:left="0" w:right="0" w:firstLine="0"/>
        <w:jc w:val="both"/>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7</w:t>
      </w:r>
      <w:bookmarkEnd w:id="686"/>
      <w:r>
        <w:rPr>
          <w:color w:val="000000"/>
          <w:spacing w:val="0"/>
          <w:w w:val="100"/>
          <w:position w:val="0"/>
        </w:rPr>
        <w:t>、</w:t>
        <w:tab/>
        <w:t>合营安排分类及共同经营会计处理方法</w:t>
      </w:r>
      <w:bookmarkEnd w:id="684"/>
      <w:bookmarkEnd w:id="685"/>
      <w:bookmarkEnd w:id="687"/>
    </w:p>
    <w:p>
      <w:pPr>
        <w:pStyle w:val="Style30"/>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30"/>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本公司对合营企业的投资采用权益法核算，按照本附注五、</w:t>
      </w:r>
      <w:r>
        <w:rPr>
          <w:rFonts w:ascii="Times New Roman" w:eastAsia="Times New Roman" w:hAnsi="Times New Roman" w:cs="Times New Roman"/>
          <w:color w:val="000000"/>
          <w:spacing w:val="0"/>
          <w:w w:val="100"/>
          <w:position w:val="0"/>
        </w:rPr>
        <w:t xml:space="preserve">14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 策处理。</w:t>
      </w:r>
    </w:p>
    <w:p>
      <w:pPr>
        <w:pStyle w:val="Style30"/>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本公司作为合营方对共同经营，确认本公司单独持有的资产、单独所承担的负债，以及按本公司份额确认共同持有的 资产和共同承担的负债；确认出售本公司享有的共同经营产出份额所产生的收入；按本公司份额确认共同经营因出售产出所 产生的收入；确认本公司单独所发生的费用，以及按本公司份额确认共同经营发生的费用。</w:t>
      </w:r>
    </w:p>
    <w:p>
      <w:pPr>
        <w:pStyle w:val="Style30"/>
        <w:keepNext w:val="0"/>
        <w:keepLines w:val="0"/>
        <w:widowControl w:val="0"/>
        <w:shd w:val="clear" w:color="auto" w:fill="auto"/>
        <w:bidi w:val="0"/>
        <w:spacing w:before="0" w:after="360" w:line="320" w:lineRule="exact"/>
        <w:ind w:left="0" w:right="0" w:firstLine="500"/>
        <w:jc w:val="both"/>
      </w:pPr>
      <w:r>
        <w:rPr>
          <w:color w:val="000000"/>
          <w:spacing w:val="0"/>
          <w:w w:val="100"/>
          <w:position w:val="0"/>
        </w:rPr>
        <w:t>当本公司作为合营方向共同经营投出或出售资产（该资产不构成业务，下同）、或者自共同经营购买资产时，在该等 资产出售给第三方之前，本公司仅确认因该交易产生的损益中归属于共同经营其他参与方的部分。该等资产发生符合《企业 会计准则第</w:t>
      </w:r>
      <w:r>
        <w:rPr>
          <w:rFonts w:ascii="Times New Roman" w:eastAsia="Times New Roman" w:hAnsi="Times New Roman" w:cs="Times New Roman"/>
          <w:color w:val="000000"/>
          <w:spacing w:val="0"/>
          <w:w w:val="100"/>
          <w:position w:val="0"/>
        </w:rPr>
        <w:t>8</w:t>
      </w:r>
      <w:r>
        <w:rPr>
          <w:color w:val="000000"/>
          <w:spacing w:val="0"/>
          <w:w w:val="100"/>
          <w:position w:val="0"/>
        </w:rPr>
        <w:t>号一资产减值》等规定的资产减值损失的，对于由本公司向共同经营投出或出售资产的情况，本公司全额确 认该损失；对于本公司自共同经营购买资产的情况，本公司按承担的份额确认该损失。</w:t>
      </w:r>
    </w:p>
    <w:p>
      <w:pPr>
        <w:pStyle w:val="Style34"/>
        <w:keepNext/>
        <w:keepLines/>
        <w:widowControl w:val="0"/>
        <w:shd w:val="clear" w:color="auto" w:fill="auto"/>
        <w:tabs>
          <w:tab w:pos="322" w:val="left"/>
        </w:tabs>
        <w:bidi w:val="0"/>
        <w:spacing w:before="0" w:after="260" w:line="240" w:lineRule="auto"/>
        <w:ind w:left="0" w:right="0" w:firstLine="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8</w:t>
      </w:r>
      <w:bookmarkEnd w:id="690"/>
      <w:r>
        <w:rPr>
          <w:color w:val="000000"/>
          <w:spacing w:val="0"/>
          <w:w w:val="100"/>
          <w:position w:val="0"/>
        </w:rPr>
        <w:t>、</w:t>
        <w:tab/>
        <w:t>现金及现金等价物的确定标准</w:t>
      </w:r>
      <w:bookmarkEnd w:id="688"/>
      <w:bookmarkEnd w:id="689"/>
      <w:bookmarkEnd w:id="691"/>
    </w:p>
    <w:p>
      <w:pPr>
        <w:pStyle w:val="Style30"/>
        <w:keepNext w:val="0"/>
        <w:keepLines w:val="0"/>
        <w:widowControl w:val="0"/>
        <w:shd w:val="clear" w:color="auto" w:fill="auto"/>
        <w:bidi w:val="0"/>
        <w:spacing w:before="0" w:after="320" w:line="312" w:lineRule="exact"/>
        <w:ind w:left="0" w:right="0" w:firstLine="50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月内到期）、流动性强、易于转换为已知金额现金、价值变动风险很小的投资。</w:t>
      </w:r>
    </w:p>
    <w:p>
      <w:pPr>
        <w:pStyle w:val="Style34"/>
        <w:keepNext/>
        <w:keepLines/>
        <w:widowControl w:val="0"/>
        <w:shd w:val="clear" w:color="auto" w:fill="auto"/>
        <w:tabs>
          <w:tab w:pos="367" w:val="left"/>
        </w:tabs>
        <w:bidi w:val="0"/>
        <w:spacing w:before="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9</w:t>
      </w:r>
      <w:bookmarkEnd w:id="694"/>
      <w:r>
        <w:rPr>
          <w:color w:val="000000"/>
          <w:spacing w:val="0"/>
          <w:w w:val="100"/>
          <w:position w:val="0"/>
        </w:rPr>
        <w:t>、</w:t>
        <w:tab/>
        <w:t>外币业务和外币报表折算</w:t>
      </w:r>
      <w:bookmarkEnd w:id="692"/>
      <w:bookmarkEnd w:id="693"/>
      <w:bookmarkEnd w:id="695"/>
    </w:p>
    <w:p>
      <w:pPr>
        <w:pStyle w:val="Style34"/>
        <w:keepNext/>
        <w:keepLines/>
        <w:widowControl w:val="0"/>
        <w:shd w:val="clear" w:color="auto" w:fill="auto"/>
        <w:tabs>
          <w:tab w:pos="461" w:val="left"/>
        </w:tabs>
        <w:bidi w:val="0"/>
        <w:spacing w:before="0" w:after="260" w:line="240" w:lineRule="auto"/>
        <w:ind w:left="0" w:right="0" w:firstLine="0"/>
        <w:jc w:val="left"/>
      </w:pPr>
      <w:bookmarkStart w:id="692" w:name="bookmark692"/>
      <w:bookmarkStart w:id="693" w:name="bookmark693"/>
      <w:bookmarkStart w:id="696" w:name="bookmark696"/>
      <w:bookmarkStart w:id="697" w:name="bookmark697"/>
      <w:r>
        <w:rPr>
          <w:rFonts w:ascii="Times New Roman" w:eastAsia="Times New Roman" w:hAnsi="Times New Roman" w:cs="Times New Roman"/>
          <w:color w:val="000000"/>
          <w:spacing w:val="0"/>
          <w:w w:val="100"/>
          <w:position w:val="0"/>
        </w:rPr>
        <w:t>1</w:t>
      </w:r>
      <w:bookmarkEnd w:id="696"/>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692"/>
      <w:bookmarkEnd w:id="693"/>
      <w:bookmarkEnd w:id="697"/>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30"/>
        <w:keepNext w:val="0"/>
        <w:keepLines w:val="0"/>
        <w:widowControl w:val="0"/>
        <w:shd w:val="clear" w:color="auto" w:fill="auto"/>
        <w:tabs>
          <w:tab w:pos="928" w:val="left"/>
        </w:tabs>
        <w:bidi w:val="0"/>
        <w:spacing w:before="0" w:after="0" w:line="313" w:lineRule="exact"/>
        <w:ind w:left="0" w:right="0" w:firstLine="500"/>
        <w:jc w:val="both"/>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金融资产和金融负债的公允价值确定方法</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公允价值，是指市场参与者在计量日发生的有序交易中，出售一项资产所能收到或者转移一项负债所需支付的价格。</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w:t>
      </w:r>
    </w:p>
    <w:p>
      <w:pPr>
        <w:pStyle w:val="Style30"/>
        <w:keepNext w:val="0"/>
        <w:keepLines w:val="0"/>
        <w:widowControl w:val="0"/>
        <w:shd w:val="clear" w:color="auto" w:fill="auto"/>
        <w:tabs>
          <w:tab w:pos="928" w:val="left"/>
        </w:tabs>
        <w:bidi w:val="0"/>
        <w:spacing w:before="0" w:after="0" w:line="313" w:lineRule="exact"/>
        <w:ind w:left="0" w:right="0" w:firstLine="500"/>
        <w:jc w:val="left"/>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金融资产的分类、确认和计量</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以常规方式买卖金融资产，按交易日进行会计确认和终止确认。金融资产在初始确认时划分为以公允价值计量且其变 动计入当期损益的金融资产、持有至到期投资、贷款和应收款项以及可供出售金融资产。</w:t>
      </w:r>
    </w:p>
    <w:p>
      <w:pPr>
        <w:pStyle w:val="Style30"/>
        <w:keepNext w:val="0"/>
        <w:keepLines w:val="0"/>
        <w:widowControl w:val="0"/>
        <w:numPr>
          <w:ilvl w:val="0"/>
          <w:numId w:val="15"/>
        </w:numPr>
        <w:shd w:val="clear" w:color="auto" w:fill="auto"/>
        <w:tabs>
          <w:tab w:pos="856" w:val="left"/>
        </w:tabs>
        <w:bidi w:val="0"/>
        <w:spacing w:before="0" w:after="0" w:line="313" w:lineRule="exact"/>
        <w:ind w:left="0" w:right="0" w:firstLine="500"/>
        <w:jc w:val="both"/>
      </w:pPr>
      <w:bookmarkStart w:id="700" w:name="bookmark700"/>
      <w:bookmarkEnd w:id="700"/>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包括交易性金融资产和指定为以公允价值计量且其变动计入当期损益的金融资产。</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rPr>
        <w:t>B.</w:t>
      </w:r>
      <w:r>
        <w:rPr>
          <w:color w:val="000000"/>
          <w:spacing w:val="0"/>
          <w:w w:val="100"/>
          <w:position w:val="0"/>
        </w:rPr>
        <w:t>属于进行 集中管理的可辨认金融工具组合的一部分，且有客观证据表明本公司近期采用短期获利方式对该组合进行管理；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rPr>
        <w:t>C.</w:t>
      </w:r>
      <w:r>
        <w:rPr>
          <w:color w:val="000000"/>
          <w:spacing w:val="0"/>
          <w:w w:val="100"/>
          <w:position w:val="0"/>
        </w:rPr>
        <w:t>属于衍生 工具，但是，被指定且为有效套期工具的衍生工具、属于财务担保合同的衍生工具、与在活跃市场中没有报价且其公允价值 不能可靠计量的权益工具投资挂钩并须通过交付该权益工具结算的衍生工具除外。</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rPr>
        <w:t>A.</w:t>
      </w:r>
      <w:r>
        <w:rPr>
          <w:color w:val="000000"/>
          <w:spacing w:val="0"/>
          <w:w w:val="100"/>
          <w:position w:val="0"/>
        </w:rPr>
        <w:t>该指定 可以消除或明显减少由于该金融资产的计量基础不同所导致的相关利得或损失在确认或计量方面不一致的情况</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本公司风 险管理或投资策略的正式书面文件已载明，对该金融资产所在的金融资产组合或金融资产和金融负债组合以公允价值为基础 进行管理、评价并向关键管理人员报告。</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以公允价值计量且其变动计入当期损益的金融资产采用公允价值进行后续计量，公允价值变动形成的利得或损失以及 与该等金融资产相关的股利和利息收入计入当期损益。</w:t>
      </w:r>
    </w:p>
    <w:p>
      <w:pPr>
        <w:pStyle w:val="Style30"/>
        <w:keepNext w:val="0"/>
        <w:keepLines w:val="0"/>
        <w:widowControl w:val="0"/>
        <w:numPr>
          <w:ilvl w:val="0"/>
          <w:numId w:val="15"/>
        </w:numPr>
        <w:shd w:val="clear" w:color="auto" w:fill="auto"/>
        <w:tabs>
          <w:tab w:pos="856" w:val="left"/>
        </w:tabs>
        <w:bidi w:val="0"/>
        <w:spacing w:before="0" w:after="0" w:line="313" w:lineRule="exact"/>
        <w:ind w:left="0" w:right="0" w:firstLine="500"/>
        <w:jc w:val="left"/>
      </w:pPr>
      <w:bookmarkStart w:id="701" w:name="bookmark701"/>
      <w:bookmarkEnd w:id="701"/>
      <w:r>
        <w:rPr>
          <w:color w:val="000000"/>
          <w:spacing w:val="0"/>
          <w:w w:val="100"/>
          <w:position w:val="0"/>
        </w:rPr>
        <w:t>持有至到期投资</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是指到期日固定、回收金额固定或可确定，且本公司有明确意图和能力持有至到期的非衍生金融资产。</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持有至到期投资采用实际利率法，按摊余成本进行后续计量，在终止确认、发生减值或摊销时产生的利得或损失，计 入当期损益。</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实际利率法是指按照金融资产或金融负债（含一组金融资产或金融负债）的实际利率计算其摊余成本及各期利息收入 或支出的方法。实际利率是指将金融资产或金融负债在预期存续期间或适用的更短期间内的未来现金流量，折现为该金融资 产或金融负债当前账面价值所使用的利率。</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在计算实际利率时，本公司将在考虑金融资产或金融负债所有合同条款的基础上预计未来现金流量（不考虑未来的信 用损失），同时还将考虑金融资产或金融负债合同各方之间支付或收取的、属于实际利率组成部分的各项收费、交易费用及 折价或溢价等。</w:t>
      </w:r>
    </w:p>
    <w:p>
      <w:pPr>
        <w:pStyle w:val="Style30"/>
        <w:keepNext w:val="0"/>
        <w:keepLines w:val="0"/>
        <w:widowControl w:val="0"/>
        <w:numPr>
          <w:ilvl w:val="0"/>
          <w:numId w:val="15"/>
        </w:numPr>
        <w:shd w:val="clear" w:color="auto" w:fill="auto"/>
        <w:tabs>
          <w:tab w:pos="856" w:val="left"/>
        </w:tabs>
        <w:bidi w:val="0"/>
        <w:spacing w:before="0" w:after="0" w:line="313" w:lineRule="exact"/>
        <w:ind w:left="0" w:right="0" w:firstLine="500"/>
        <w:jc w:val="left"/>
      </w:pPr>
      <w:bookmarkStart w:id="702" w:name="bookmark702"/>
      <w:bookmarkEnd w:id="702"/>
      <w:r>
        <w:rPr>
          <w:color w:val="000000"/>
          <w:spacing w:val="0"/>
          <w:w w:val="100"/>
          <w:position w:val="0"/>
        </w:rPr>
        <w:t>贷款和应收款项</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是指在活跃市场中没有报价、回收金额固定或可确定的非衍生金融资产。本公司划分为贷款和应收款的金融资产包括 应收票据、应收账款、应收利息、应收股利及其他应收款等。</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贷款和应收款项采用实际利率法，按摊余成本进行后续计量，在终止确认、发生减值或摊销时产生的利得或损失，计 入当期损益。</w:t>
      </w:r>
    </w:p>
    <w:p>
      <w:pPr>
        <w:pStyle w:val="Style30"/>
        <w:keepNext w:val="0"/>
        <w:keepLines w:val="0"/>
        <w:widowControl w:val="0"/>
        <w:numPr>
          <w:ilvl w:val="0"/>
          <w:numId w:val="15"/>
        </w:numPr>
        <w:shd w:val="clear" w:color="auto" w:fill="auto"/>
        <w:tabs>
          <w:tab w:pos="856" w:val="left"/>
        </w:tabs>
        <w:bidi w:val="0"/>
        <w:spacing w:before="0" w:after="0" w:line="313" w:lineRule="exact"/>
        <w:ind w:left="0" w:right="0" w:firstLine="500"/>
        <w:jc w:val="left"/>
      </w:pPr>
      <w:bookmarkStart w:id="703" w:name="bookmark703"/>
      <w:bookmarkEnd w:id="703"/>
      <w:r>
        <w:rPr>
          <w:color w:val="000000"/>
          <w:spacing w:val="0"/>
          <w:w w:val="100"/>
          <w:position w:val="0"/>
        </w:rPr>
        <w:t>可供出售金融资产</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包括初始确认时即被指定为可供出售的非衍生金融资产，以及除了以公允价值计量且其变动计入当期损益的金融资 产、贷款和应收款项、持有至到期投资以外的金融资产。</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可供出售债务工具投资的期末成本按照摊余成本法确定，即初始确认金额扣除已偿还的本金，加上或减去采用实际利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在活跃市场中没有报价且其公允价值不能可靠计量的权益工具投资，以及与该权益工具挂钩并须通过交付该权益工具结算的 衍生金融资产，按照成本进行后续计量。</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可供出售金融资产持有期间取得的利息及被投资单位宣告发放的现金股利，计入投资收益。</w:t>
      </w:r>
    </w:p>
    <w:p>
      <w:pPr>
        <w:pStyle w:val="Style30"/>
        <w:keepNext w:val="0"/>
        <w:keepLines w:val="0"/>
        <w:widowControl w:val="0"/>
        <w:numPr>
          <w:ilvl w:val="0"/>
          <w:numId w:val="13"/>
        </w:numPr>
        <w:shd w:val="clear" w:color="auto" w:fill="auto"/>
        <w:tabs>
          <w:tab w:pos="886" w:val="left"/>
        </w:tabs>
        <w:bidi w:val="0"/>
        <w:spacing w:before="0" w:after="0" w:line="312" w:lineRule="exact"/>
        <w:ind w:left="0" w:right="0" w:firstLine="500"/>
        <w:jc w:val="both"/>
      </w:pPr>
      <w:bookmarkStart w:id="704" w:name="bookmark704"/>
      <w:bookmarkEnd w:id="704"/>
      <w:r>
        <w:rPr>
          <w:color w:val="000000"/>
          <w:spacing w:val="0"/>
          <w:w w:val="100"/>
          <w:position w:val="0"/>
        </w:rPr>
        <w:t>金融资产减值</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除了以公允价值计量且其变动计入当期损益的金融资产外，本公司在每个资产负债表日对其他金融资产的账面价值进 行检查，有客观证据表明金融资产发生减值的，计提减值准备。</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本公司对单项金额重大的金融资产单独进行减值测试；对单项金额不重大的金融资产，单独进行减值测试或包括在具 有类似信用风险特征的金融资产组合中进行减值测试。单独测试未发生减值的金融资产(包括单项金额重大和不重大的金融 资产)，包括在具有类似信用风险特征的金融资产组合中再进行减值测试。已单项确认减值损失的金融资产，不包括在具有 类似信用风险特征的金融资产组合中进行减值测试。</w:t>
      </w:r>
    </w:p>
    <w:p>
      <w:pPr>
        <w:pStyle w:val="Style30"/>
        <w:keepNext w:val="0"/>
        <w:keepLines w:val="0"/>
        <w:widowControl w:val="0"/>
        <w:numPr>
          <w:ilvl w:val="0"/>
          <w:numId w:val="17"/>
        </w:numPr>
        <w:shd w:val="clear" w:color="auto" w:fill="auto"/>
        <w:tabs>
          <w:tab w:pos="819" w:val="left"/>
        </w:tabs>
        <w:bidi w:val="0"/>
        <w:spacing w:before="0" w:after="0" w:line="312" w:lineRule="exact"/>
        <w:ind w:left="0" w:right="0" w:firstLine="500"/>
        <w:jc w:val="both"/>
      </w:pPr>
      <w:bookmarkStart w:id="705" w:name="bookmark705"/>
      <w:bookmarkEnd w:id="705"/>
      <w:r>
        <w:rPr>
          <w:color w:val="000000"/>
          <w:spacing w:val="0"/>
          <w:w w:val="100"/>
          <w:position w:val="0"/>
        </w:rPr>
        <w:t>持有至到期投资、贷款和应收款项减值</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以成本或摊余成本计量的金融资产将其账面价值减记至预计未来现金流量现值，减记金额确认为减值损失，计入当期 损益。金融资产在确认减值损失后，如有客观证据表明该金融资产价值已恢复，且客观上与确认该损失后发生的事项有关， 原确认的减值损失予以转回，金融资产转回减值损失后的账面价值不超过假定不计提减值准备情况下该金融资产在转回日的 摊余成本。</w:t>
      </w:r>
    </w:p>
    <w:p>
      <w:pPr>
        <w:pStyle w:val="Style30"/>
        <w:keepNext w:val="0"/>
        <w:keepLines w:val="0"/>
        <w:widowControl w:val="0"/>
        <w:numPr>
          <w:ilvl w:val="0"/>
          <w:numId w:val="17"/>
        </w:numPr>
        <w:shd w:val="clear" w:color="auto" w:fill="auto"/>
        <w:tabs>
          <w:tab w:pos="819" w:val="left"/>
        </w:tabs>
        <w:bidi w:val="0"/>
        <w:spacing w:before="0" w:after="0" w:line="312" w:lineRule="exact"/>
        <w:ind w:left="0" w:right="0" w:firstLine="500"/>
        <w:jc w:val="both"/>
      </w:pPr>
      <w:bookmarkStart w:id="706" w:name="bookmark706"/>
      <w:bookmarkEnd w:id="706"/>
      <w:r>
        <w:rPr>
          <w:color w:val="000000"/>
          <w:spacing w:val="0"/>
          <w:w w:val="100"/>
          <w:position w:val="0"/>
        </w:rPr>
        <w:t>可供出售金融资产减值</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当综合相关因素判断可供出售权益工具投资公允价值下跌是严重或非暂时性下跌时，表明该可供出售权益工具投资发 生减值。其中</w:t>
      </w:r>
      <w:r>
        <w:rPr>
          <w:rFonts w:ascii="Times New Roman" w:eastAsia="Times New Roman" w:hAnsi="Times New Roman" w:cs="Times New Roman"/>
          <w:color w:val="000000"/>
          <w:spacing w:val="0"/>
          <w:w w:val="100"/>
          <w:position w:val="0"/>
        </w:rPr>
        <w:t>“</w:t>
      </w:r>
      <w:r>
        <w:rPr>
          <w:color w:val="000000"/>
          <w:spacing w:val="0"/>
          <w:w w:val="100"/>
          <w:position w:val="0"/>
        </w:rPr>
        <w:t>严重下跌</w:t>
      </w:r>
      <w:r>
        <w:rPr>
          <w:rFonts w:ascii="Times New Roman" w:eastAsia="Times New Roman" w:hAnsi="Times New Roman" w:cs="Times New Roman"/>
          <w:color w:val="000000"/>
          <w:spacing w:val="0"/>
          <w:w w:val="100"/>
          <w:position w:val="0"/>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非暂时性下跌</w:t>
      </w:r>
      <w:r>
        <w:rPr>
          <w:rFonts w:ascii="Times New Roman" w:eastAsia="Times New Roman" w:hAnsi="Times New Roman" w:cs="Times New Roman"/>
          <w:color w:val="000000"/>
          <w:spacing w:val="0"/>
          <w:w w:val="100"/>
          <w:position w:val="0"/>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可供出售金融资产发生减值时，将原计入其他综合收益的因公允价值下降形成的累计损失予以转出并计入当期损益， 该转出的累计损失为该资产初始取得成本扣除已收回本金和已摊销金额、当前公允价值和原已计入损益的减值损失后的余 额。</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在确认减值损失后，期后如有客观证据表明该金融资产价值已恢复，且客观上与确认该损失后发生的事项有关，原确 认的减值损失予以转回，可供出售权益工具投资的减值损失转回确认为其他综合收益，可供出售债务工具的减值损失转回计 入当期损益。</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在活跃市场中没有报价且其公允价值不能可靠计量的权益工具投资，或与该权益工具挂钩并须通过交付该权益工具结 算的衍生金融资产的减值损失，不予转回。</w:t>
      </w:r>
    </w:p>
    <w:p>
      <w:pPr>
        <w:pStyle w:val="Style30"/>
        <w:keepNext w:val="0"/>
        <w:keepLines w:val="0"/>
        <w:widowControl w:val="0"/>
        <w:numPr>
          <w:ilvl w:val="0"/>
          <w:numId w:val="13"/>
        </w:numPr>
        <w:shd w:val="clear" w:color="auto" w:fill="auto"/>
        <w:tabs>
          <w:tab w:pos="886" w:val="left"/>
        </w:tabs>
        <w:bidi w:val="0"/>
        <w:spacing w:before="0" w:after="0" w:line="312" w:lineRule="exact"/>
        <w:ind w:left="0" w:right="0" w:firstLine="500"/>
        <w:jc w:val="both"/>
      </w:pPr>
      <w:bookmarkStart w:id="707" w:name="bookmark707"/>
      <w:bookmarkEnd w:id="707"/>
      <w:r>
        <w:rPr>
          <w:color w:val="000000"/>
          <w:spacing w:val="0"/>
          <w:w w:val="100"/>
          <w:position w:val="0"/>
        </w:rPr>
        <w:t>金融资产转移的确认依据和计量方法</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w:t>
      </w:r>
      <w:r>
        <w:rPr>
          <w:color w:val="000000"/>
          <w:spacing w:val="0"/>
          <w:w w:val="100"/>
          <w:position w:val="0"/>
        </w:rPr>
        <w:t>分摊的前述账面金额之差额计入当期损益。</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30"/>
        <w:keepNext w:val="0"/>
        <w:keepLines w:val="0"/>
        <w:widowControl w:val="0"/>
        <w:numPr>
          <w:ilvl w:val="0"/>
          <w:numId w:val="13"/>
        </w:numPr>
        <w:shd w:val="clear" w:color="auto" w:fill="auto"/>
        <w:tabs>
          <w:tab w:pos="904" w:val="left"/>
        </w:tabs>
        <w:bidi w:val="0"/>
        <w:spacing w:before="0" w:after="0" w:line="313" w:lineRule="exact"/>
        <w:ind w:left="0" w:right="0" w:firstLine="500"/>
        <w:jc w:val="both"/>
      </w:pPr>
      <w:bookmarkStart w:id="708" w:name="bookmark708"/>
      <w:bookmarkEnd w:id="708"/>
      <w:r>
        <w:rPr>
          <w:color w:val="000000"/>
          <w:spacing w:val="0"/>
          <w:w w:val="100"/>
          <w:position w:val="0"/>
        </w:rPr>
        <w:t>金融负债的分类和计量</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金融负债在初始确认时划分为以公允价值计量且其变动计入当期损益的金融负债和其他金融负债。初始确认金融负 债，以公允价值计量。对于以公允价值计量且其变动计入当期损益的金融负债，相关的交易费用直接计入当期损益；对于其 他金融负债，相关交易费用计入初始确认金额。</w:t>
      </w:r>
    </w:p>
    <w:p>
      <w:pPr>
        <w:pStyle w:val="Style30"/>
        <w:keepNext w:val="0"/>
        <w:keepLines w:val="0"/>
        <w:widowControl w:val="0"/>
        <w:numPr>
          <w:ilvl w:val="0"/>
          <w:numId w:val="19"/>
        </w:numPr>
        <w:shd w:val="clear" w:color="auto" w:fill="auto"/>
        <w:tabs>
          <w:tab w:pos="836" w:val="left"/>
        </w:tabs>
        <w:bidi w:val="0"/>
        <w:spacing w:before="0" w:after="0" w:line="313" w:lineRule="exact"/>
        <w:ind w:left="0" w:right="0" w:firstLine="500"/>
        <w:jc w:val="both"/>
      </w:pPr>
      <w:bookmarkStart w:id="709" w:name="bookmark709"/>
      <w:bookmarkEnd w:id="709"/>
      <w:r>
        <w:rPr>
          <w:color w:val="000000"/>
          <w:spacing w:val="0"/>
          <w:w w:val="100"/>
          <w:position w:val="0"/>
        </w:rPr>
        <w:t>以公允价值计量且其变动计入当期损益的金融负债</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分类为交易性金融负债和在初始确认时指定为以公允价值计量且其变动计入当期损益的金融负债的条件与分类为交 易性金融资产和在初始确认时指定为以公允价值计量且其变动计入当期损益的金融资产的条件一致。</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以公允价值计量且其变动计入当期损益的金融负债采用公允价值进行后续计量，公允价值的变动形成的利得或损失以 及与该等金融负债相关的股利和利息支出计入当期损益。</w:t>
      </w:r>
    </w:p>
    <w:p>
      <w:pPr>
        <w:pStyle w:val="Style30"/>
        <w:keepNext w:val="0"/>
        <w:keepLines w:val="0"/>
        <w:widowControl w:val="0"/>
        <w:numPr>
          <w:ilvl w:val="0"/>
          <w:numId w:val="19"/>
        </w:numPr>
        <w:shd w:val="clear" w:color="auto" w:fill="auto"/>
        <w:tabs>
          <w:tab w:pos="836" w:val="left"/>
        </w:tabs>
        <w:bidi w:val="0"/>
        <w:spacing w:before="0" w:after="0" w:line="313" w:lineRule="exact"/>
        <w:ind w:left="0" w:right="0" w:firstLine="500"/>
        <w:jc w:val="left"/>
      </w:pPr>
      <w:bookmarkStart w:id="710" w:name="bookmark710"/>
      <w:bookmarkEnd w:id="710"/>
      <w:r>
        <w:rPr>
          <w:color w:val="000000"/>
          <w:spacing w:val="0"/>
          <w:w w:val="100"/>
          <w:position w:val="0"/>
        </w:rPr>
        <w:t>其他金融负债</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与在活跃市场中没有报价、公允价值不能可靠计量的权益工具挂钩并须通过交付该权益工具结算的衍生金融负债，按 照成本进行后续计量。其他金融负债采用实际利率法，按摊余成本进行后续计量，终止确认或摊销产生的利得或损失计入当 期损益。</w:t>
      </w:r>
    </w:p>
    <w:p>
      <w:pPr>
        <w:pStyle w:val="Style30"/>
        <w:keepNext w:val="0"/>
        <w:keepLines w:val="0"/>
        <w:widowControl w:val="0"/>
        <w:numPr>
          <w:ilvl w:val="0"/>
          <w:numId w:val="19"/>
        </w:numPr>
        <w:shd w:val="clear" w:color="auto" w:fill="auto"/>
        <w:tabs>
          <w:tab w:pos="836" w:val="left"/>
        </w:tabs>
        <w:bidi w:val="0"/>
        <w:spacing w:before="0" w:after="0" w:line="313" w:lineRule="exact"/>
        <w:ind w:left="0" w:right="0" w:firstLine="500"/>
        <w:jc w:val="both"/>
      </w:pPr>
      <w:bookmarkStart w:id="711" w:name="bookmark711"/>
      <w:bookmarkEnd w:id="711"/>
      <w:r>
        <w:rPr>
          <w:color w:val="000000"/>
          <w:spacing w:val="0"/>
          <w:w w:val="100"/>
          <w:position w:val="0"/>
        </w:rPr>
        <w:t>财务担保合同及贷款承诺</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不属于指定为以公允价值计量且其变动计入当期损益的金融负债的财务担保合同，或没有指定为以公允价值计量且其 变动计入损益并将以低于市场利率贷款的贷款承诺，以公允价值进行初始确认，在初始确认后按照《企业会计准则第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收入》的原则确定的累计摊销额后的余额之中的较 高者进行后续计量。</w:t>
      </w:r>
    </w:p>
    <w:p>
      <w:pPr>
        <w:pStyle w:val="Style30"/>
        <w:keepNext w:val="0"/>
        <w:keepLines w:val="0"/>
        <w:widowControl w:val="0"/>
        <w:numPr>
          <w:ilvl w:val="0"/>
          <w:numId w:val="13"/>
        </w:numPr>
        <w:shd w:val="clear" w:color="auto" w:fill="auto"/>
        <w:tabs>
          <w:tab w:pos="904" w:val="left"/>
        </w:tabs>
        <w:bidi w:val="0"/>
        <w:spacing w:before="0" w:after="0" w:line="313" w:lineRule="exact"/>
        <w:ind w:left="0" w:right="0" w:firstLine="500"/>
        <w:jc w:val="both"/>
      </w:pPr>
      <w:bookmarkStart w:id="712" w:name="bookmark712"/>
      <w:bookmarkEnd w:id="712"/>
      <w:r>
        <w:rPr>
          <w:color w:val="000000"/>
          <w:spacing w:val="0"/>
          <w:w w:val="100"/>
          <w:position w:val="0"/>
        </w:rPr>
        <w:t>金融负债的终止确认</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金融负债的现时义务全部或部分已经解除的，才能终止确认该金融负债或其一部分。本公司(债务人)与债权人之间 签订协议，以承担新金融负债方式替换现存金融负债，且新金融负债与现存金融负债的合同条款实质上不同的，终止确认现 存金融负债，并同时确认新金融负债。</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金融负债全部或部分终止确认的，将终止确认部分的账面价值与支付的对价(包括转出的非现金资产或承担的新金融 负债)之间的差额，计入当期损益。</w:t>
      </w:r>
    </w:p>
    <w:p>
      <w:pPr>
        <w:pStyle w:val="Style30"/>
        <w:keepNext w:val="0"/>
        <w:keepLines w:val="0"/>
        <w:widowControl w:val="0"/>
        <w:numPr>
          <w:ilvl w:val="0"/>
          <w:numId w:val="13"/>
        </w:numPr>
        <w:shd w:val="clear" w:color="auto" w:fill="auto"/>
        <w:tabs>
          <w:tab w:pos="904" w:val="left"/>
        </w:tabs>
        <w:bidi w:val="0"/>
        <w:spacing w:before="0" w:after="0" w:line="313" w:lineRule="exact"/>
        <w:ind w:left="0" w:right="0" w:firstLine="500"/>
        <w:jc w:val="both"/>
      </w:pPr>
      <w:bookmarkStart w:id="713" w:name="bookmark713"/>
      <w:bookmarkEnd w:id="713"/>
      <w:r>
        <w:rPr>
          <w:color w:val="000000"/>
          <w:spacing w:val="0"/>
          <w:w w:val="100"/>
          <w:position w:val="0"/>
        </w:rPr>
        <w:t>衍生工具及嵌入衍生工具</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衍生工具于相关合同签署日以公允价值进行初始计量，并以公允价值进行后续计量。除指定为套期工具且套期高度有 效的衍生工具，其公允价值变动形成的利得或损失将根据套期关系的性质按照套期会计的要求确定计入损益的期间外，其余 衍生工具的公允价值变动计入当期损益。</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对包含嵌入衍生工具的混合工具，如未指定为以公允价值计量且其变动计入当期损益的金融资产或金融负债，嵌入衍 生工具与该主合同在经济特征及风险方面不存在紧密关系，且与嵌入衍生工具条件相同，单独存在的工具符合衍生工具定义 的，嵌入衍生工具从混合工具中分拆，作为单独的衍生金融工具处理。如果无法在取得时或后续的资产负债表日对嵌入衍生 工具进行单独计量，则将混合工具整体指定为以公允价值计量且其变动计入当期损益的金融资产或金融负债。</w:t>
      </w:r>
    </w:p>
    <w:p>
      <w:pPr>
        <w:pStyle w:val="Style30"/>
        <w:keepNext w:val="0"/>
        <w:keepLines w:val="0"/>
        <w:widowControl w:val="0"/>
        <w:numPr>
          <w:ilvl w:val="0"/>
          <w:numId w:val="13"/>
        </w:numPr>
        <w:shd w:val="clear" w:color="auto" w:fill="auto"/>
        <w:tabs>
          <w:tab w:pos="904" w:val="left"/>
        </w:tabs>
        <w:bidi w:val="0"/>
        <w:spacing w:before="0" w:after="0" w:line="313" w:lineRule="exact"/>
        <w:ind w:left="0" w:right="0" w:firstLine="500"/>
        <w:jc w:val="both"/>
      </w:pPr>
      <w:bookmarkStart w:id="714" w:name="bookmark714"/>
      <w:bookmarkEnd w:id="714"/>
      <w:r>
        <w:rPr>
          <w:color w:val="000000"/>
          <w:spacing w:val="0"/>
          <w:w w:val="100"/>
          <w:position w:val="0"/>
        </w:rPr>
        <w:t>金融资产和金融负债的抵销</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当本公司具有抵销已确认金融资产和金融负债的法定权利，且目前可执行该种法定权利，同时本公司计划以净额结算 或同时变现该金融资产和清偿该金融负债时，金融资产和金融负债以相互抵销后的金额在资产负债表内列示。除此以外，金 融资产和金融负债在资产负债表内分别列示，不予相互抵销。</w:t>
      </w:r>
    </w:p>
    <w:p>
      <w:pPr>
        <w:pStyle w:val="Style30"/>
        <w:keepNext w:val="0"/>
        <w:keepLines w:val="0"/>
        <w:widowControl w:val="0"/>
        <w:numPr>
          <w:ilvl w:val="0"/>
          <w:numId w:val="13"/>
        </w:numPr>
        <w:shd w:val="clear" w:color="auto" w:fill="auto"/>
        <w:tabs>
          <w:tab w:pos="904" w:val="left"/>
        </w:tabs>
        <w:bidi w:val="0"/>
        <w:spacing w:before="0" w:after="0" w:line="313" w:lineRule="exact"/>
        <w:ind w:left="0" w:right="0" w:firstLine="500"/>
        <w:jc w:val="left"/>
      </w:pPr>
      <w:bookmarkStart w:id="715" w:name="bookmark715"/>
      <w:bookmarkEnd w:id="715"/>
      <w:r>
        <w:rPr>
          <w:color w:val="000000"/>
          <w:spacing w:val="0"/>
          <w:w w:val="100"/>
          <w:position w:val="0"/>
        </w:rPr>
        <w:t>权益工具</w:t>
      </w:r>
    </w:p>
    <w:p>
      <w:pPr>
        <w:pStyle w:val="Style30"/>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权益工具是指能证明拥有本公司在扣除所有负债后的资产中的剩余权益的合同。本公司发行(含再融资)、回购、出 售或注销权益工具作为权益的变动处理。本公司不确认权益工具的公允价值变动。与权益性交易相关的交易费用从权益中扣</w:t>
        <w:br w:type="page"/>
      </w:r>
      <w:r>
        <w:rPr>
          <w:color w:val="000000"/>
          <w:spacing w:val="0"/>
          <w:w w:val="100"/>
          <w:position w:val="0"/>
        </w:rPr>
        <w:t>减。</w:t>
      </w:r>
    </w:p>
    <w:p>
      <w:pPr>
        <w:pStyle w:val="Style30"/>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本公司对权益工具持有方的各种分配（不包括股票股利），减少股东权益。本公司不确认权益工具的公允价值变动额。</w:t>
      </w:r>
    </w:p>
    <w:p>
      <w:pPr>
        <w:pStyle w:val="Style34"/>
        <w:keepNext/>
        <w:keepLines/>
        <w:widowControl w:val="0"/>
        <w:shd w:val="clear" w:color="auto" w:fill="auto"/>
        <w:bidi w:val="0"/>
        <w:spacing w:before="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16"/>
      <w:bookmarkEnd w:id="717"/>
      <w:bookmarkEnd w:id="719"/>
    </w:p>
    <w:p>
      <w:pPr>
        <w:pStyle w:val="Style34"/>
        <w:keepNext/>
        <w:keepLines/>
        <w:widowControl w:val="0"/>
        <w:shd w:val="clear" w:color="auto" w:fill="auto"/>
        <w:bidi w:val="0"/>
        <w:spacing w:before="0" w:line="240" w:lineRule="auto"/>
        <w:ind w:left="0" w:right="0" w:firstLine="0"/>
        <w:jc w:val="left"/>
      </w:pPr>
      <w:bookmarkStart w:id="716" w:name="bookmark716"/>
      <w:bookmarkStart w:id="717" w:name="bookmark717"/>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16"/>
      <w:bookmarkEnd w:id="717"/>
      <w:bookmarkEnd w:id="721"/>
    </w:p>
    <w:tbl>
      <w:tblPr>
        <w:tblOverlap w:val="never"/>
        <w:jc w:val="center"/>
        <w:tblLayout w:type="fixed"/>
      </w:tblPr>
      <w:tblGrid>
        <w:gridCol w:w="3830"/>
        <w:gridCol w:w="575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本公司将金额为人民币</w:t>
            </w:r>
            <w:r>
              <w:rPr>
                <w:color w:val="000000"/>
                <w:spacing w:val="0"/>
                <w:w w:val="100"/>
                <w:position w:val="0"/>
              </w:rPr>
              <w:t>100</w:t>
            </w:r>
            <w:r>
              <w:rPr>
                <w:rFonts w:ascii="SimSun" w:eastAsia="SimSun" w:hAnsi="SimSun" w:cs="SimSun"/>
                <w:color w:val="000000"/>
                <w:spacing w:val="0"/>
                <w:w w:val="100"/>
                <w:position w:val="0"/>
              </w:rPr>
              <w:t>万元以上的应收款项确认为单项金额重大的 应收款项。</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本公司对单项金额重大的应收款项单独进行减值测试，单独测试未发生减 值的金融资产，包括在具有类似信用风险特征的金融资产组合中进行减值 测试。单项测试已确认减值损失的应收款项，不再包括在具有类似信用风 险特征的应收款项组合中进行减值测试。</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22"/>
      <w:bookmarkEnd w:id="723"/>
      <w:bookmarkEnd w:id="725"/>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坏账准备计提方法</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其他方法</w:t>
            </w: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个别认定组合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其他方法</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其他应收款计提比例</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［6</w:t>
            </w:r>
            <w:r>
              <w:rPr>
                <w:rFonts w:ascii="SimSun" w:eastAsia="SimSun" w:hAnsi="SimSun" w:cs="SimSun"/>
                <w:color w:val="000000"/>
                <w:spacing w:val="0"/>
                <w:w w:val="100"/>
                <w:position w:val="0"/>
              </w:rPr>
              <w:t>个月以内</w:t>
            </w: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12</w:t>
            </w:r>
            <w:r>
              <w:rPr>
                <w:rFonts w:ascii="SimSun" w:eastAsia="SimSun" w:hAnsi="SimSun" w:cs="SimSun"/>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80.00%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80.00%</w:t>
            </w:r>
          </w:p>
        </w:tc>
      </w:tr>
      <w:tr>
        <w:trPr>
          <w:trHeight w:val="408"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26"/>
      <w:bookmarkEnd w:id="727"/>
      <w:bookmarkEnd w:id="729"/>
    </w:p>
    <w:tbl>
      <w:tblPr>
        <w:tblOverlap w:val="never"/>
        <w:jc w:val="center"/>
        <w:tblLayout w:type="fixed"/>
      </w:tblPr>
      <w:tblGrid>
        <w:gridCol w:w="3691"/>
        <w:gridCol w:w="589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单项计提坏账准备的理由</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有客观证据表明其发生了减值的；与对方存在争议或涉及诉讼、仲裁的应 收款项；已有明显迹象表明债务人很可能无法履行还款义务的应收款项等。</w:t>
            </w:r>
          </w:p>
        </w:tc>
      </w:tr>
    </w:tbl>
    <w:tbl>
      <w:tblPr>
        <w:tblOverlap w:val="never"/>
        <w:jc w:val="center"/>
        <w:tblLayout w:type="fixed"/>
      </w:tblPr>
      <w:tblGrid>
        <w:gridCol w:w="3691"/>
        <w:gridCol w:w="589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根据其未来现金流量现值低于其账面价值的差额，确认减值损失，计提坏 账准备</w:t>
            </w:r>
          </w:p>
        </w:tc>
      </w:tr>
    </w:tbl>
    <w:p>
      <w:pPr>
        <w:widowControl w:val="0"/>
        <w:spacing w:after="279" w:line="1" w:lineRule="exact"/>
      </w:pPr>
    </w:p>
    <w:p>
      <w:pPr>
        <w:pStyle w:val="Style34"/>
        <w:keepNext/>
        <w:keepLines/>
        <w:widowControl w:val="0"/>
        <w:shd w:val="clear" w:color="auto" w:fill="auto"/>
        <w:tabs>
          <w:tab w:pos="478" w:val="left"/>
        </w:tabs>
        <w:bidi w:val="0"/>
        <w:spacing w:before="0" w:after="2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30"/>
      <w:bookmarkEnd w:id="731"/>
      <w:bookmarkEnd w:id="733"/>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925" w:val="left"/>
        </w:tabs>
        <w:bidi w:val="0"/>
        <w:spacing w:before="0" w:after="0" w:line="311" w:lineRule="exact"/>
        <w:ind w:left="0" w:right="0" w:firstLine="480"/>
        <w:jc w:val="left"/>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0"/>
        <w:keepNext w:val="0"/>
        <w:keepLines w:val="0"/>
        <w:widowControl w:val="0"/>
        <w:shd w:val="clear" w:color="auto" w:fill="auto"/>
        <w:bidi w:val="0"/>
        <w:spacing w:before="0" w:after="0" w:line="311" w:lineRule="exact"/>
        <w:ind w:left="0" w:right="0" w:firstLine="480"/>
        <w:jc w:val="left"/>
      </w:pPr>
      <w:r>
        <w:rPr>
          <w:color w:val="000000"/>
          <w:spacing w:val="0"/>
          <w:w w:val="100"/>
          <w:position w:val="0"/>
        </w:rPr>
        <w:t>存货主要包括原材料、库存商品、低值易耗品、发出商品。</w:t>
      </w:r>
    </w:p>
    <w:p>
      <w:pPr>
        <w:pStyle w:val="Style30"/>
        <w:keepNext w:val="0"/>
        <w:keepLines w:val="0"/>
        <w:widowControl w:val="0"/>
        <w:shd w:val="clear" w:color="auto" w:fill="auto"/>
        <w:tabs>
          <w:tab w:pos="925" w:val="left"/>
        </w:tabs>
        <w:bidi w:val="0"/>
        <w:spacing w:before="0" w:after="0" w:line="311" w:lineRule="exact"/>
        <w:ind w:left="0" w:right="0" w:firstLine="480"/>
        <w:jc w:val="left"/>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30"/>
        <w:keepNext w:val="0"/>
        <w:keepLines w:val="0"/>
        <w:widowControl w:val="0"/>
        <w:shd w:val="clear" w:color="auto" w:fill="auto"/>
        <w:bidi w:val="0"/>
        <w:spacing w:before="0" w:after="0" w:line="311" w:lineRule="exact"/>
        <w:ind w:left="0" w:right="0" w:firstLine="480"/>
        <w:jc w:val="left"/>
      </w:pPr>
      <w:r>
        <w:rPr>
          <w:color w:val="000000"/>
          <w:spacing w:val="0"/>
          <w:w w:val="100"/>
          <w:position w:val="0"/>
        </w:rPr>
        <w:t>存货在取得时按实际成本计价，存货成本包括采购成本、加工成本和其他成本。领用和发出时按加权平均法计价。</w:t>
      </w:r>
    </w:p>
    <w:p>
      <w:pPr>
        <w:pStyle w:val="Style30"/>
        <w:keepNext w:val="0"/>
        <w:keepLines w:val="0"/>
        <w:widowControl w:val="0"/>
        <w:shd w:val="clear" w:color="auto" w:fill="auto"/>
        <w:tabs>
          <w:tab w:pos="925" w:val="left"/>
        </w:tabs>
        <w:bidi w:val="0"/>
        <w:spacing w:before="0" w:after="0" w:line="311" w:lineRule="exact"/>
        <w:ind w:left="0" w:right="0" w:firstLine="480"/>
        <w:jc w:val="left"/>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存货可变现净值的确认和跌价准备的计提方法</w:t>
      </w:r>
    </w:p>
    <w:p>
      <w:pPr>
        <w:pStyle w:val="Style3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3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在资产负债表日，存货按照成本与可变现净值孰低计量。当其可变现净值低于成本时，提取存货跌价准备。存货跌价 准备通常按单个存货项目的成本高于其可变现净值的差额提取。对于数量繁多、单价较低的存货，按存货类别计提存货跌价 准备；对在同一地区生产和销售的产品系列相关、具有相同或类似最终用途或目的，且难以与其他项目分开计量的存货，可 合并计提存货跌价准备。</w:t>
      </w:r>
    </w:p>
    <w:p>
      <w:pPr>
        <w:pStyle w:val="Style3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30"/>
        <w:keepNext w:val="0"/>
        <w:keepLines w:val="0"/>
        <w:widowControl w:val="0"/>
        <w:shd w:val="clear" w:color="auto" w:fill="auto"/>
        <w:tabs>
          <w:tab w:pos="925" w:val="left"/>
        </w:tabs>
        <w:bidi w:val="0"/>
        <w:spacing w:before="0" w:after="0" w:line="311" w:lineRule="exact"/>
        <w:ind w:left="0" w:right="0" w:firstLine="48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存货的盘存制度为永续盘存制。</w:t>
      </w:r>
    </w:p>
    <w:p>
      <w:pPr>
        <w:pStyle w:val="Style30"/>
        <w:keepNext w:val="0"/>
        <w:keepLines w:val="0"/>
        <w:widowControl w:val="0"/>
        <w:shd w:val="clear" w:color="auto" w:fill="auto"/>
        <w:tabs>
          <w:tab w:pos="925" w:val="left"/>
        </w:tabs>
        <w:bidi w:val="0"/>
        <w:spacing w:before="0" w:after="0" w:line="311" w:lineRule="exact"/>
        <w:ind w:left="0" w:right="0" w:firstLine="48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30"/>
        <w:keepNext w:val="0"/>
        <w:keepLines w:val="0"/>
        <w:widowControl w:val="0"/>
        <w:shd w:val="clear" w:color="auto" w:fill="auto"/>
        <w:bidi w:val="0"/>
        <w:spacing w:before="0" w:after="360" w:line="311" w:lineRule="exact"/>
        <w:ind w:left="0" w:right="0" w:firstLine="480"/>
        <w:jc w:val="left"/>
      </w:pPr>
      <w:r>
        <w:rPr>
          <w:color w:val="000000"/>
          <w:spacing w:val="0"/>
          <w:w w:val="100"/>
          <w:position w:val="0"/>
        </w:rPr>
        <w:t>低值易耗品于领用时按一次摊销法摊销；包装物于领用时按一次摊销法摊销。</w:t>
      </w:r>
    </w:p>
    <w:p>
      <w:pPr>
        <w:pStyle w:val="Style34"/>
        <w:keepNext/>
        <w:keepLines/>
        <w:widowControl w:val="0"/>
        <w:shd w:val="clear" w:color="auto" w:fill="auto"/>
        <w:tabs>
          <w:tab w:pos="478" w:val="left"/>
        </w:tabs>
        <w:bidi w:val="0"/>
        <w:spacing w:before="0" w:after="28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39"/>
      <w:bookmarkEnd w:id="740"/>
      <w:bookmarkEnd w:id="742"/>
    </w:p>
    <w:p>
      <w:pPr>
        <w:pStyle w:val="Style3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若某项非流动资产在其当前状况下仅根据出售此类资产的惯常条款即可立即出售，本公司已就处置该项非流动资产作 出决议，已经与受让方签订了不可撤销的转让协议，且该项转让将在一年内完成，则该非流动资产作为持有待售非流动资产 核算，自划分为持有待售之日起不计提折旧或进行摊销，按照账面价值与公允价值减去处置费用后的净额孰低计量。持有待 售的非流动资产包括单项资产和处置组。如果处置组是一个《企业会计准则第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资产减值》所定义的资产组，并且按 照该准则的规定将企业合并中取得的商誉分摊至该资产组，或者该处置组是资产组中的一项经营，则该处置组包括企业合并 中所形成的商誉。</w:t>
      </w:r>
    </w:p>
    <w:p>
      <w:pPr>
        <w:pStyle w:val="Style3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被划分为持有待售的单项非流动资产和处置组中的资产，在资产负债表的流动资产部分单独列报；被划分为持有待售 的处置组中的与转让资产相关的负债，在资产负债表的流动负债部分单独列报。</w:t>
      </w:r>
    </w:p>
    <w:p>
      <w:pPr>
        <w:pStyle w:val="Style30"/>
        <w:keepNext w:val="0"/>
        <w:keepLines w:val="0"/>
        <w:widowControl w:val="0"/>
        <w:shd w:val="clear" w:color="auto" w:fill="auto"/>
        <w:bidi w:val="0"/>
        <w:spacing w:before="0" w:after="360" w:line="311" w:lineRule="exact"/>
        <w:ind w:left="0" w:right="0" w:firstLine="480"/>
        <w:jc w:val="both"/>
      </w:pPr>
      <w:r>
        <w:rPr>
          <w:color w:val="000000"/>
          <w:spacing w:val="0"/>
          <w:w w:val="100"/>
          <w:position w:val="0"/>
        </w:rPr>
        <w:t>某项资产或处置组被划归为持有待售，但后来不再满足持有待售的非流动资产的确认条件，本公司停止将其划归为 持有待售，并按照下列两项金额中较低者进行计量：（</w:t>
      </w:r>
      <w:r>
        <w:rPr>
          <w:rFonts w:ascii="Times New Roman" w:eastAsia="Times New Roman" w:hAnsi="Times New Roman" w:cs="Times New Roman"/>
          <w:color w:val="000000"/>
          <w:spacing w:val="0"/>
          <w:w w:val="100"/>
          <w:position w:val="0"/>
        </w:rPr>
        <w:t>1</w:t>
      </w:r>
      <w:r>
        <w:rPr>
          <w:color w:val="000000"/>
          <w:spacing w:val="0"/>
          <w:w w:val="100"/>
          <w:position w:val="0"/>
        </w:rPr>
        <w:t>）该资产或处置组被划归为持有待售之前的账面价值，按照其假 定在没有被划归为持有待售的情况下原应确认的折旧、摊销或减值进行调整后的金额；（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）决定不再出售之日的可收回 金额。</w:t>
      </w:r>
    </w:p>
    <w:p>
      <w:pPr>
        <w:pStyle w:val="Style34"/>
        <w:keepNext/>
        <w:keepLines/>
        <w:widowControl w:val="0"/>
        <w:shd w:val="clear" w:color="auto" w:fill="auto"/>
        <w:tabs>
          <w:tab w:pos="478" w:val="left"/>
        </w:tabs>
        <w:bidi w:val="0"/>
        <w:spacing w:before="0" w:after="2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43"/>
      <w:bookmarkEnd w:id="744"/>
      <w:bookmarkEnd w:id="746"/>
    </w:p>
    <w:p>
      <w:pPr>
        <w:pStyle w:val="Style30"/>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资单位不具有控制、共同控制或重大影响的长期股权投资，作为可供出售金融资产或以公允价值计量且其变动计入当期损益 的金融资产核算，其会计政策详见附注五、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共同控制，是指本公司按照相关约定对某项安排所共有的控制，并且该安排的相关活动必须经过分享控制权的参与方 一致同意后才能决策。重大影响，是指本公司对被投资单位的财务和经营政策有参与决策的权力，但并不能够控制或者与其 他方一起共同控制这些政策的制定。</w:t>
      </w:r>
    </w:p>
    <w:p>
      <w:pPr>
        <w:pStyle w:val="Style30"/>
        <w:keepNext w:val="0"/>
        <w:keepLines w:val="0"/>
        <w:widowControl w:val="0"/>
        <w:shd w:val="clear" w:color="auto" w:fill="auto"/>
        <w:tabs>
          <w:tab w:pos="880" w:val="left"/>
        </w:tabs>
        <w:bidi w:val="0"/>
        <w:spacing w:before="0" w:after="0" w:line="313" w:lineRule="exact"/>
        <w:ind w:left="0" w:right="0" w:firstLine="50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对于同一控制下的企业合并取得的长期股权投资，在合并日按照被合并方股东权益在最终控制方合并财务报表中的账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并日按照被合并方股东权益在最终控制方合并财务报表中的账面价值的份额作为长期股权投资的初始投资成本，按照发行股 份的面值总额作为股本，长期股权投资初始投资成本与所发行股份面值总额之间的差额，调整资本公积；资本公积不足冲减 的，调整留存收益。通过多次交易分步取得同一控制下被合并方的股权，最终形成同一控制下企业合并的，应分别是否属于 </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的，在合并日按照应享有被合并方股东权益在最终控制方合并财务报表中的账面价值的份额作为长期股权投资的初始投资成 本，长期股权投资初始投资成本与达到合并前的长期股权投资账面价值加上合并日进一步取得股份新支付对价的账面价值之 和的差额，调整资本公积；资本公积不足冲减的，调整留存收益。合并日之前持有的股权投资因采用权益法核算或为可供出 售金融资产而确认的其他综合收益，暂不进行会计处理。</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对于非同一控制下的企业合并取得的长期股权投资，在购买日按照合并成本作为长期股权投资的初始投资成本，合并 成本包括购买方付出的资产、发生或承担的负债、发行的权益性证券的公允价值之和。通过多次交易分步取得被购买方的股 权，最终形成非同一控制下的企业合并的，应分别是否属于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 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的，按照原持有被购买方的股权投资账面价值加上新增投资成本 之和，作为改按成本法核算的长期股权投资的初始投资成本。原持有的股权采用权益法核算的，相关其他综合收益暂不进行 会计处理。原持有股权投资为可供出售金融资产的，其公允价值与账面价值之间的差额，以及原计入其他综合收益的累计公 允价值变动转入当期损益。</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号——金融工具确认和计量》确定的原持有股权投资的公允价值加 上新增投资成本之和。</w:t>
      </w:r>
    </w:p>
    <w:p>
      <w:pPr>
        <w:pStyle w:val="Style30"/>
        <w:keepNext w:val="0"/>
        <w:keepLines w:val="0"/>
        <w:widowControl w:val="0"/>
        <w:shd w:val="clear" w:color="auto" w:fill="auto"/>
        <w:tabs>
          <w:tab w:pos="885" w:val="left"/>
        </w:tabs>
        <w:bidi w:val="0"/>
        <w:spacing w:before="0" w:after="0" w:line="313" w:lineRule="exact"/>
        <w:ind w:left="0" w:right="0" w:firstLine="50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对被投资单位具有共同控制（构成共同经营者除外）或重大影响的长期股权投资，采用权益法核算。此外，公司财务 报表采用成本法核算能够对被投资单位实施控制的长期股权投资。</w:t>
      </w:r>
    </w:p>
    <w:p>
      <w:pPr>
        <w:pStyle w:val="Style30"/>
        <w:keepNext w:val="0"/>
        <w:keepLines w:val="0"/>
        <w:widowControl w:val="0"/>
        <w:numPr>
          <w:ilvl w:val="0"/>
          <w:numId w:val="21"/>
        </w:numPr>
        <w:shd w:val="clear" w:color="auto" w:fill="auto"/>
        <w:tabs>
          <w:tab w:pos="813" w:val="left"/>
        </w:tabs>
        <w:bidi w:val="0"/>
        <w:spacing w:before="0" w:after="0" w:line="313" w:lineRule="exact"/>
        <w:ind w:left="0" w:right="0" w:firstLine="500"/>
        <w:jc w:val="both"/>
      </w:pPr>
      <w:bookmarkStart w:id="749" w:name="bookmark749"/>
      <w:bookmarkEnd w:id="749"/>
      <w:r>
        <w:rPr>
          <w:color w:val="000000"/>
          <w:spacing w:val="0"/>
          <w:w w:val="100"/>
          <w:position w:val="0"/>
        </w:rPr>
        <w:t>成本法核算的长期股权投资</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采用成本法核算时，长期股权投资按初始投资成本计价，追加或收回投资调整长期股权投资的成本。除取得投资时实 际支付的价款或者对价中包含的已宣告但尚未发放的现金股利或者利润外，当期投资收益按照享有被投资单位宣告发放的现 金股利或利润确认。</w:t>
      </w:r>
    </w:p>
    <w:p>
      <w:pPr>
        <w:pStyle w:val="Style30"/>
        <w:keepNext w:val="0"/>
        <w:keepLines w:val="0"/>
        <w:widowControl w:val="0"/>
        <w:numPr>
          <w:ilvl w:val="0"/>
          <w:numId w:val="21"/>
        </w:numPr>
        <w:shd w:val="clear" w:color="auto" w:fill="auto"/>
        <w:tabs>
          <w:tab w:pos="813" w:val="left"/>
        </w:tabs>
        <w:bidi w:val="0"/>
        <w:spacing w:before="0" w:after="0" w:line="313" w:lineRule="exact"/>
        <w:ind w:left="0" w:right="0" w:firstLine="500"/>
        <w:jc w:val="both"/>
      </w:pPr>
      <w:bookmarkStart w:id="750" w:name="bookmark750"/>
      <w:bookmarkEnd w:id="750"/>
      <w:r>
        <w:rPr>
          <w:color w:val="000000"/>
          <w:spacing w:val="0"/>
          <w:w w:val="100"/>
          <w:position w:val="0"/>
        </w:rPr>
        <w:t>权益法核算的长期股权投资</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整长期股权投资的初始投资成本；初始投资成本小于投资时应享有被投资单位可辨认净资产公允价值份额的，其差额计入当 期损益，同时调整长期股权投资的成本。</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w:t>
      </w:r>
      <w:r>
        <w:rPr>
          <w:color w:val="000000"/>
          <w:spacing w:val="0"/>
          <w:w w:val="100"/>
          <w:position w:val="0"/>
        </w:rPr>
        <w:t>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本公司的会计政策及会计期间对被投资单位的财务报表进行调整，并据以确认投资收益和其他综合收益。对于本公司与联营 企业及合营企业之间发生的交易，投出或出售的资产不构成业务的，未实现内部交易损益按照享有的比例计算归属于本公司 的部分予以抵销，在此基础上确认投资损益。但本公司与被投资单位发生的未实现内部交易损失，属于所转让资产减值损失 的，不予以抵销。本公司向合营企业或联营企业投出的资产构成业务的，投资方因此取得长期股权投资但未取得控制权的，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益。本公司向合营企业或联营企业出售的资产构成业务的，取得的对价与业务的账面价值之差，全额计入当期损益。本公司 自联营企业及合营企业购入的资产构成业务的，按《企业会计准则第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号——企业合并》的规定进行会计处理，全额确认与 交易相关的利得或损失。</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在确认应分担被投资单位发生的净亏损时，以长期股权投资的账面价值和其他实质上构成对被投资单位净投资的长期 权益减记至零为限。此外，如本公司对被投资单位负有承担额外损失的义务，则按预计承担的义务确认预计负债，计入当期 投资损失。被投资单位以后期间实现净利润的，本公司在收益分享额弥补未确认的亏损分担额后，恢复确认收益分享额。</w:t>
      </w:r>
    </w:p>
    <w:p>
      <w:pPr>
        <w:pStyle w:val="Style30"/>
        <w:keepNext w:val="0"/>
        <w:keepLines w:val="0"/>
        <w:widowControl w:val="0"/>
        <w:shd w:val="clear" w:color="auto" w:fill="auto"/>
        <w:bidi w:val="0"/>
        <w:spacing w:before="0" w:after="0" w:line="346" w:lineRule="exact"/>
        <w:ind w:left="0" w:right="0" w:firstLine="500"/>
        <w:jc w:val="both"/>
      </w:pPr>
      <w:r>
        <w:rPr>
          <w:color w:val="000000"/>
          <w:spacing w:val="0"/>
          <w:w w:val="100"/>
          <w:position w:val="0"/>
        </w:rPr>
        <w:t>对于本公司首次执行新会计准则之前已经持有的对联营企业和合营企业的长期股权投资，如存在与该投资相关的股权 投资借方差额，按原剩余期限直线摊销的金额计入当期损益。</w:t>
      </w:r>
    </w:p>
    <w:p>
      <w:pPr>
        <w:pStyle w:val="Style30"/>
        <w:keepNext w:val="0"/>
        <w:keepLines w:val="0"/>
        <w:widowControl w:val="0"/>
        <w:numPr>
          <w:ilvl w:val="0"/>
          <w:numId w:val="21"/>
        </w:numPr>
        <w:shd w:val="clear" w:color="auto" w:fill="auto"/>
        <w:tabs>
          <w:tab w:pos="813" w:val="left"/>
        </w:tabs>
        <w:bidi w:val="0"/>
        <w:spacing w:before="0" w:after="0" w:line="312" w:lineRule="exact"/>
        <w:ind w:left="0" w:right="0" w:firstLine="500"/>
        <w:jc w:val="both"/>
      </w:pPr>
      <w:bookmarkStart w:id="751" w:name="bookmark751"/>
      <w:bookmarkEnd w:id="751"/>
      <w:r>
        <w:rPr>
          <w:color w:val="000000"/>
          <w:spacing w:val="0"/>
          <w:w w:val="100"/>
          <w:position w:val="0"/>
        </w:rPr>
        <w:t>收购少数股权</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在编制合并财务报表时，因购买少数股权新增的长期股权投资与按照新增持股比例计算应享有子公司自购买日（或合 并日）开始持续计算的净资产份额之间的差额，调整资本公积，资本公积不足冲减的，调整留存收益。</w:t>
      </w:r>
    </w:p>
    <w:p>
      <w:pPr>
        <w:pStyle w:val="Style30"/>
        <w:keepNext w:val="0"/>
        <w:keepLines w:val="0"/>
        <w:widowControl w:val="0"/>
        <w:numPr>
          <w:ilvl w:val="0"/>
          <w:numId w:val="21"/>
        </w:numPr>
        <w:shd w:val="clear" w:color="auto" w:fill="auto"/>
        <w:tabs>
          <w:tab w:pos="813" w:val="left"/>
        </w:tabs>
        <w:bidi w:val="0"/>
        <w:spacing w:before="0" w:after="0" w:line="312" w:lineRule="exact"/>
        <w:ind w:left="0" w:right="0" w:firstLine="500"/>
        <w:jc w:val="both"/>
      </w:pPr>
      <w:bookmarkStart w:id="752" w:name="bookmark752"/>
      <w:bookmarkEnd w:id="752"/>
      <w:r>
        <w:rPr>
          <w:color w:val="000000"/>
          <w:spacing w:val="0"/>
          <w:w w:val="100"/>
          <w:position w:val="0"/>
        </w:rPr>
        <w:t>处置长期股权投资</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本附注五、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中所述的相关会计政策处理。</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其他情形下的长期股权投资处置，对于处置的股权，其账面价值与实际取得价款的差额，计入当期损益。</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的剩余股权不能对被投资单位实施共同控制或施加重大影响的，改按金融工具确认和计量准则的有关规定进行会计处理，其 在丧失控制之日的公允价值与账面价值之间的差额计入当期损益。对于本公司取得对被投资单位的控制之前，因采用权益法 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合收益和其他所有者权益按比例结转；处置后的剩余股权改按金融工具确认和计量准则进行会计处理的，其他综合收益和其 他所有者权益全部结转。</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理，因被投资方除净损益、其他综合收益和利润分配以外的其他所有者权益变动而确认的所有者权益，在终止采用权益法时 全部转入当期投资收益。</w:t>
      </w:r>
    </w:p>
    <w:p>
      <w:pPr>
        <w:pStyle w:val="Style30"/>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本公司通过多次交易分步处置对子公司股权投资直至丧失控制权，如果上述交易属于一揽子交易的，将各项交易作为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34"/>
        <w:keepNext/>
        <w:keepLines/>
        <w:widowControl w:val="0"/>
        <w:shd w:val="clear" w:color="auto" w:fill="auto"/>
        <w:tabs>
          <w:tab w:pos="478" w:val="left"/>
        </w:tabs>
        <w:bidi w:val="0"/>
        <w:spacing w:before="0" w:after="2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53"/>
      <w:bookmarkEnd w:id="754"/>
      <w:bookmarkEnd w:id="756"/>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78" w:val="left"/>
        </w:tabs>
        <w:bidi w:val="0"/>
        <w:spacing w:before="0" w:after="3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57"/>
      <w:bookmarkEnd w:id="758"/>
      <w:bookmarkEnd w:id="760"/>
    </w:p>
    <w:p>
      <w:pPr>
        <w:pStyle w:val="Style34"/>
        <w:keepNext/>
        <w:keepLines/>
        <w:widowControl w:val="0"/>
        <w:shd w:val="clear" w:color="auto" w:fill="auto"/>
        <w:bidi w:val="0"/>
        <w:spacing w:before="0" w:after="280" w:line="240" w:lineRule="auto"/>
        <w:ind w:left="0" w:right="0" w:firstLine="0"/>
        <w:jc w:val="left"/>
      </w:pPr>
      <w:bookmarkStart w:id="757" w:name="bookmark757"/>
      <w:bookmarkStart w:id="758" w:name="bookmark758"/>
      <w:bookmarkStart w:id="761" w:name="bookmark761"/>
      <w:bookmarkStart w:id="762" w:name="bookmark762"/>
      <w:r>
        <w:rPr>
          <w:color w:val="000000"/>
          <w:spacing w:val="0"/>
          <w:w w:val="100"/>
          <w:position w:val="0"/>
        </w:rPr>
        <w:t>（</w:t>
      </w:r>
      <w:bookmarkEnd w:id="76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57"/>
      <w:bookmarkEnd w:id="758"/>
      <w:bookmarkEnd w:id="762"/>
    </w:p>
    <w:p>
      <w:pPr>
        <w:pStyle w:val="Style30"/>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34"/>
        <w:keepNext/>
        <w:keepLines/>
        <w:widowControl w:val="0"/>
        <w:shd w:val="clear" w:color="auto" w:fill="auto"/>
        <w:bidi w:val="0"/>
        <w:spacing w:before="0" w:after="360" w:line="240" w:lineRule="auto"/>
        <w:ind w:left="0" w:right="0" w:firstLine="14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63"/>
      <w:bookmarkEnd w:id="764"/>
      <w:bookmarkEnd w:id="766"/>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10-50</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1.90%-9.50%</w:t>
            </w:r>
          </w:p>
        </w:tc>
      </w:tr>
      <w:tr>
        <w:trPr>
          <w:trHeight w:val="403"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5-15</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6.33%-19.00%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9.50%-19.00%</w:t>
            </w:r>
          </w:p>
        </w:tc>
      </w:tr>
      <w:tr>
        <w:trPr>
          <w:trHeight w:val="413" w:hRule="exact"/>
        </w:trPr>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办公及其他设备</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3-15</w:t>
            </w:r>
          </w:p>
        </w:tc>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C8EDCC"/>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19.00%-31.67%</w:t>
            </w:r>
          </w:p>
        </w:tc>
      </w:tr>
    </w:tbl>
    <w:p>
      <w:pPr>
        <w:widowControl w:val="0"/>
        <w:spacing w:after="279" w:line="1" w:lineRule="exact"/>
      </w:pPr>
    </w:p>
    <w:p>
      <w:pPr>
        <w:pStyle w:val="Style34"/>
        <w:keepNext/>
        <w:keepLines/>
        <w:widowControl w:val="0"/>
        <w:shd w:val="clear" w:color="auto" w:fill="auto"/>
        <w:bidi w:val="0"/>
        <w:spacing w:before="0" w:after="28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w:t>
      </w:r>
      <w:bookmarkEnd w:id="76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67"/>
      <w:bookmarkEnd w:id="768"/>
      <w:bookmarkEnd w:id="770"/>
    </w:p>
    <w:p>
      <w:pPr>
        <w:pStyle w:val="Style30"/>
        <w:keepNext w:val="0"/>
        <w:keepLines w:val="0"/>
        <w:widowControl w:val="0"/>
        <w:shd w:val="clear" w:color="auto" w:fill="auto"/>
        <w:bidi w:val="0"/>
        <w:spacing w:before="0" w:after="360" w:line="312" w:lineRule="exact"/>
        <w:ind w:left="0" w:right="0" w:firstLine="480"/>
        <w:jc w:val="left"/>
      </w:pPr>
      <w:r>
        <w:rPr>
          <w:color w:val="000000"/>
          <w:spacing w:val="0"/>
          <w:w w:val="100"/>
          <w:position w:val="0"/>
        </w:rPr>
        <w:t>融资租赁为实质上转移了与资产所有权有关的全部风险和报酬的租赁，其所有权最终可能转移，也可能不转移。以融 资租赁方式租入的固定资产采用与自有固定资产一致的政策计提租赁资产折旧。能够合理确定租赁期届满时取得租赁资产所 有权的，在租赁资产使用寿命内计提折旧；无法合理确定租赁期届满能够取得租赁资产所有权的，在租赁期与租赁资产使用 寿命两者中较短的期间内计提折旧。</w:t>
      </w:r>
    </w:p>
    <w:p>
      <w:pPr>
        <w:pStyle w:val="Style34"/>
        <w:keepNext/>
        <w:keepLines/>
        <w:widowControl w:val="0"/>
        <w:shd w:val="clear" w:color="auto" w:fill="auto"/>
        <w:tabs>
          <w:tab w:pos="478" w:val="left"/>
        </w:tabs>
        <w:bidi w:val="0"/>
        <w:spacing w:before="0" w:after="2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771"/>
      <w:bookmarkEnd w:id="772"/>
      <w:bookmarkEnd w:id="774"/>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在建工程成本按实际工程支出确定，包括在建期间发生的各项工程支出以及其他相关费用等。在建工程在达到预定可 使用状态后结转为固定资产。</w:t>
      </w:r>
    </w:p>
    <w:p>
      <w:pPr>
        <w:pStyle w:val="Style30"/>
        <w:keepNext w:val="0"/>
        <w:keepLines w:val="0"/>
        <w:widowControl w:val="0"/>
        <w:shd w:val="clear" w:color="auto" w:fill="auto"/>
        <w:bidi w:val="0"/>
        <w:spacing w:before="0" w:after="360" w:line="317" w:lineRule="exact"/>
        <w:ind w:left="0" w:right="0" w:firstLine="300"/>
        <w:jc w:val="left"/>
      </w:pP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keepLines/>
        <w:widowControl w:val="0"/>
        <w:shd w:val="clear" w:color="auto" w:fill="auto"/>
        <w:tabs>
          <w:tab w:pos="478" w:val="left"/>
        </w:tabs>
        <w:bidi w:val="0"/>
        <w:spacing w:before="0" w:after="2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775"/>
      <w:bookmarkEnd w:id="776"/>
      <w:bookmarkEnd w:id="778"/>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借款费用包括借款利息、折价或溢价的摊销、辅助费用以及因外币借款而发生的汇兑差额等。可直接归属于符合资本 </w:t>
      </w:r>
      <w:r>
        <w:rPr>
          <w:color w:val="000000"/>
          <w:spacing w:val="0"/>
          <w:w w:val="100"/>
          <w:position w:val="0"/>
        </w:rPr>
        <w:t>化条件的资产的购建或者生产的借款费用，在资产支出已经发生、借款费用已经发生、为使资产达到预定可使用或可销售状 态所必要的购建或生产活动已经开始时，开始资本化；构建或者生产的符合资本化条件的资产达到预定可使用状态或者可销 售状态时，停止资本化。其余借款费用在发生当期确认为费用。</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30"/>
        <w:keepNext w:val="0"/>
        <w:keepLines w:val="0"/>
        <w:widowControl w:val="0"/>
        <w:shd w:val="clear" w:color="auto" w:fill="auto"/>
        <w:bidi w:val="0"/>
        <w:spacing w:before="0" w:after="340" w:line="312" w:lineRule="exact"/>
        <w:ind w:left="0" w:right="0" w:firstLine="50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 资本化，直至资产的购建或生产活动重新开始。</w:t>
      </w:r>
    </w:p>
    <w:p>
      <w:pPr>
        <w:pStyle w:val="Style22"/>
        <w:keepNext w:val="0"/>
        <w:keepLines w:val="0"/>
        <w:widowControl w:val="0"/>
        <w:shd w:val="clear" w:color="auto" w:fill="auto"/>
        <w:tabs>
          <w:tab w:pos="478" w:val="left"/>
        </w:tabs>
        <w:bidi w:val="0"/>
        <w:spacing w:before="0" w:after="340" w:line="240" w:lineRule="auto"/>
        <w:ind w:left="0" w:right="0" w:firstLine="0"/>
        <w:jc w:val="left"/>
        <w:rPr>
          <w:sz w:val="20"/>
          <w:szCs w:val="20"/>
        </w:rPr>
      </w:pPr>
      <w:bookmarkStart w:id="779" w:name="bookmark779"/>
      <w:r>
        <w:rPr>
          <w:b/>
          <w:bCs/>
          <w:color w:val="000000"/>
          <w:spacing w:val="0"/>
          <w:w w:val="100"/>
          <w:position w:val="0"/>
          <w:sz w:val="20"/>
          <w:szCs w:val="20"/>
        </w:rPr>
        <w:t>1</w:t>
      </w:r>
      <w:bookmarkEnd w:id="779"/>
      <w:r>
        <w:rPr>
          <w:b/>
          <w:bCs/>
          <w:color w:val="000000"/>
          <w:spacing w:val="0"/>
          <w:w w:val="100"/>
          <w:position w:val="0"/>
          <w:sz w:val="20"/>
          <w:szCs w:val="20"/>
        </w:rPr>
        <w:t>9</w:t>
      </w:r>
      <w:r>
        <w:rPr>
          <w:rFonts w:ascii="SimSun" w:eastAsia="SimSun" w:hAnsi="SimSun" w:cs="SimSun"/>
          <w:b/>
          <w:bCs/>
          <w:color w:val="000000"/>
          <w:spacing w:val="0"/>
          <w:w w:val="100"/>
          <w:position w:val="0"/>
          <w:sz w:val="20"/>
          <w:szCs w:val="20"/>
        </w:rPr>
        <w:t>、</w:t>
        <w:tab/>
        <w:t>生物资产</w:t>
      </w:r>
    </w:p>
    <w:p>
      <w:pPr>
        <w:pStyle w:val="Style22"/>
        <w:keepNext w:val="0"/>
        <w:keepLines w:val="0"/>
        <w:widowControl w:val="0"/>
        <w:shd w:val="clear" w:color="auto" w:fill="auto"/>
        <w:tabs>
          <w:tab w:pos="488" w:val="left"/>
        </w:tabs>
        <w:bidi w:val="0"/>
        <w:spacing w:before="0" w:after="340" w:line="240" w:lineRule="auto"/>
        <w:ind w:left="0" w:right="0" w:firstLine="0"/>
        <w:jc w:val="left"/>
        <w:rPr>
          <w:sz w:val="20"/>
          <w:szCs w:val="20"/>
        </w:rPr>
      </w:pPr>
      <w:bookmarkStart w:id="780" w:name="bookmark780"/>
      <w:r>
        <w:rPr>
          <w:b/>
          <w:bCs/>
          <w:color w:val="000000"/>
          <w:spacing w:val="0"/>
          <w:w w:val="100"/>
          <w:position w:val="0"/>
          <w:sz w:val="20"/>
          <w:szCs w:val="20"/>
        </w:rPr>
        <w:t>2</w:t>
      </w:r>
      <w:bookmarkEnd w:id="780"/>
      <w:r>
        <w:rPr>
          <w:b/>
          <w:bCs/>
          <w:color w:val="000000"/>
          <w:spacing w:val="0"/>
          <w:w w:val="100"/>
          <w:position w:val="0"/>
          <w:sz w:val="20"/>
          <w:szCs w:val="20"/>
        </w:rPr>
        <w:t>0</w:t>
      </w:r>
      <w:r>
        <w:rPr>
          <w:rFonts w:ascii="SimSun" w:eastAsia="SimSun" w:hAnsi="SimSun" w:cs="SimSun"/>
          <w:b/>
          <w:bCs/>
          <w:color w:val="000000"/>
          <w:spacing w:val="0"/>
          <w:w w:val="100"/>
          <w:position w:val="0"/>
          <w:sz w:val="20"/>
          <w:szCs w:val="20"/>
        </w:rPr>
        <w:t>、</w:t>
        <w:tab/>
        <w:t>油气资产</w:t>
      </w:r>
    </w:p>
    <w:p>
      <w:pPr>
        <w:pStyle w:val="Style22"/>
        <w:keepNext w:val="0"/>
        <w:keepLines w:val="0"/>
        <w:widowControl w:val="0"/>
        <w:shd w:val="clear" w:color="auto" w:fill="auto"/>
        <w:tabs>
          <w:tab w:pos="488" w:val="left"/>
        </w:tabs>
        <w:bidi w:val="0"/>
        <w:spacing w:before="0" w:after="340" w:line="240" w:lineRule="auto"/>
        <w:ind w:left="0" w:right="0" w:firstLine="0"/>
        <w:jc w:val="left"/>
        <w:rPr>
          <w:sz w:val="20"/>
          <w:szCs w:val="20"/>
        </w:rPr>
      </w:pPr>
      <w:bookmarkStart w:id="781" w:name="bookmark781"/>
      <w:r>
        <w:rPr>
          <w:b/>
          <w:bCs/>
          <w:color w:val="000000"/>
          <w:spacing w:val="0"/>
          <w:w w:val="100"/>
          <w:position w:val="0"/>
          <w:sz w:val="20"/>
          <w:szCs w:val="20"/>
        </w:rPr>
        <w:t>2</w:t>
      </w:r>
      <w:bookmarkEnd w:id="781"/>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w:t>
        <w:tab/>
        <w:t>无形资产</w:t>
      </w:r>
    </w:p>
    <w:p>
      <w:pPr>
        <w:pStyle w:val="Style22"/>
        <w:keepNext w:val="0"/>
        <w:keepLines w:val="0"/>
        <w:widowControl w:val="0"/>
        <w:shd w:val="clear" w:color="auto" w:fill="auto"/>
        <w:tabs>
          <w:tab w:pos="493" w:val="left"/>
        </w:tabs>
        <w:bidi w:val="0"/>
        <w:spacing w:before="0" w:after="280" w:line="240" w:lineRule="auto"/>
        <w:ind w:left="0" w:right="0" w:firstLine="0"/>
        <w:jc w:val="left"/>
        <w:rPr>
          <w:sz w:val="20"/>
          <w:szCs w:val="20"/>
        </w:rPr>
      </w:pPr>
      <w:bookmarkStart w:id="782" w:name="bookmark782"/>
      <w:r>
        <w:rPr>
          <w:rFonts w:ascii="SimSun" w:eastAsia="SimSun" w:hAnsi="SimSun" w:cs="SimSun"/>
          <w:b/>
          <w:bCs/>
          <w:color w:val="000000"/>
          <w:spacing w:val="0"/>
          <w:w w:val="100"/>
          <w:position w:val="0"/>
          <w:sz w:val="20"/>
          <w:szCs w:val="20"/>
        </w:rPr>
        <w:t>（</w:t>
      </w:r>
      <w:bookmarkEnd w:id="782"/>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w:t>
        <w:tab/>
        <w:t>计价方法、使用寿命、减值测试</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无形资产是指本公司拥有或者控制的没有实物形态的可辨认非货币性资产。</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使用寿命有限的无形资产自可供使用时起，对其原值减去预计净残值和已计提的减值准备累计金额在其预计使用寿命 内采用直线法分期平均</w:t>
      </w:r>
      <w:r>
        <w:rPr>
          <w:rFonts w:ascii="Times New Roman" w:eastAsia="Times New Roman" w:hAnsi="Times New Roman" w:cs="Times New Roman"/>
          <w:color w:val="000000"/>
          <w:spacing w:val="0"/>
          <w:w w:val="100"/>
          <w:position w:val="0"/>
        </w:rPr>
        <w:t>/</w:t>
      </w:r>
      <w:r>
        <w:rPr>
          <w:color w:val="000000"/>
          <w:spacing w:val="0"/>
          <w:w w:val="100"/>
          <w:position w:val="0"/>
        </w:rPr>
        <w:t>产量法摊销。使用寿命不确定的无形资产不予摊销。</w:t>
      </w:r>
    </w:p>
    <w:p>
      <w:pPr>
        <w:pStyle w:val="Style30"/>
        <w:keepNext w:val="0"/>
        <w:keepLines w:val="0"/>
        <w:widowControl w:val="0"/>
        <w:shd w:val="clear" w:color="auto" w:fill="auto"/>
        <w:bidi w:val="0"/>
        <w:spacing w:before="0" w:after="340" w:line="312" w:lineRule="exact"/>
        <w:ind w:left="0" w:right="0" w:firstLine="50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22"/>
        <w:keepNext w:val="0"/>
        <w:keepLines w:val="0"/>
        <w:widowControl w:val="0"/>
        <w:shd w:val="clear" w:color="auto" w:fill="auto"/>
        <w:tabs>
          <w:tab w:pos="493" w:val="left"/>
        </w:tabs>
        <w:bidi w:val="0"/>
        <w:spacing w:before="0" w:after="280" w:line="240" w:lineRule="auto"/>
        <w:ind w:left="0" w:right="0" w:firstLine="0"/>
        <w:jc w:val="left"/>
        <w:rPr>
          <w:sz w:val="20"/>
          <w:szCs w:val="20"/>
        </w:rPr>
      </w:pPr>
      <w:bookmarkStart w:id="783" w:name="bookmark783"/>
      <w:r>
        <w:rPr>
          <w:rFonts w:ascii="SimSun" w:eastAsia="SimSun" w:hAnsi="SimSun" w:cs="SimSun"/>
          <w:b/>
          <w:bCs/>
          <w:color w:val="000000"/>
          <w:spacing w:val="0"/>
          <w:w w:val="100"/>
          <w:position w:val="0"/>
          <w:sz w:val="20"/>
          <w:szCs w:val="20"/>
        </w:rPr>
        <w:t>（</w:t>
      </w:r>
      <w:bookmarkEnd w:id="783"/>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w:t>
        <w:tab/>
        <w:t>内部研究开发支出会计政策</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本公司内部研究开发项目的支出分为研究阶段支出与开发阶段支出。</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研究阶段的支出，于发生时计入当期损益。</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开发阶段的支出同时满足下列条件的，确认为无形资产，不能满足下述条件的开发阶段的支出计入当期损益：</w:t>
      </w:r>
    </w:p>
    <w:p>
      <w:pPr>
        <w:pStyle w:val="Style30"/>
        <w:keepNext w:val="0"/>
        <w:keepLines w:val="0"/>
        <w:widowControl w:val="0"/>
        <w:numPr>
          <w:ilvl w:val="0"/>
          <w:numId w:val="23"/>
        </w:numPr>
        <w:shd w:val="clear" w:color="auto" w:fill="auto"/>
        <w:tabs>
          <w:tab w:pos="813" w:val="left"/>
        </w:tabs>
        <w:bidi w:val="0"/>
        <w:spacing w:before="0" w:after="0" w:line="312" w:lineRule="exact"/>
        <w:ind w:left="0" w:right="0" w:firstLine="440"/>
        <w:jc w:val="both"/>
      </w:pPr>
      <w:bookmarkStart w:id="784" w:name="bookmark784"/>
      <w:bookmarkEnd w:id="784"/>
      <w:r>
        <w:rPr>
          <w:color w:val="000000"/>
          <w:spacing w:val="0"/>
          <w:w w:val="100"/>
          <w:position w:val="0"/>
        </w:rPr>
        <w:t>完成该无形资产以使其能够使用或出售在技术上具有可行性；</w:t>
      </w:r>
    </w:p>
    <w:p>
      <w:pPr>
        <w:pStyle w:val="Style30"/>
        <w:keepNext w:val="0"/>
        <w:keepLines w:val="0"/>
        <w:widowControl w:val="0"/>
        <w:numPr>
          <w:ilvl w:val="0"/>
          <w:numId w:val="23"/>
        </w:numPr>
        <w:shd w:val="clear" w:color="auto" w:fill="auto"/>
        <w:tabs>
          <w:tab w:pos="813" w:val="left"/>
        </w:tabs>
        <w:bidi w:val="0"/>
        <w:spacing w:before="0" w:after="0" w:line="312" w:lineRule="exact"/>
        <w:ind w:left="0" w:right="0" w:firstLine="440"/>
        <w:jc w:val="both"/>
      </w:pPr>
      <w:bookmarkStart w:id="785" w:name="bookmark785"/>
      <w:bookmarkEnd w:id="785"/>
      <w:r>
        <w:rPr>
          <w:color w:val="000000"/>
          <w:spacing w:val="0"/>
          <w:w w:val="100"/>
          <w:position w:val="0"/>
        </w:rPr>
        <w:t>具有完成该无形资产并使用或出售的意图；</w:t>
      </w:r>
    </w:p>
    <w:p>
      <w:pPr>
        <w:pStyle w:val="Style30"/>
        <w:keepNext w:val="0"/>
        <w:keepLines w:val="0"/>
        <w:widowControl w:val="0"/>
        <w:numPr>
          <w:ilvl w:val="0"/>
          <w:numId w:val="23"/>
        </w:numPr>
        <w:shd w:val="clear" w:color="auto" w:fill="auto"/>
        <w:tabs>
          <w:tab w:pos="843" w:val="left"/>
        </w:tabs>
        <w:bidi w:val="0"/>
        <w:spacing w:before="0" w:after="0" w:line="312" w:lineRule="exact"/>
        <w:ind w:left="0" w:right="0" w:firstLine="500"/>
        <w:jc w:val="both"/>
      </w:pPr>
      <w:bookmarkStart w:id="786" w:name="bookmark786"/>
      <w:bookmarkEnd w:id="786"/>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30"/>
        <w:keepNext w:val="0"/>
        <w:keepLines w:val="0"/>
        <w:widowControl w:val="0"/>
        <w:numPr>
          <w:ilvl w:val="0"/>
          <w:numId w:val="23"/>
        </w:numPr>
        <w:shd w:val="clear" w:color="auto" w:fill="auto"/>
        <w:tabs>
          <w:tab w:pos="813" w:val="left"/>
        </w:tabs>
        <w:bidi w:val="0"/>
        <w:spacing w:before="0" w:after="0" w:line="312" w:lineRule="exact"/>
        <w:ind w:left="0" w:right="0" w:firstLine="440"/>
        <w:jc w:val="both"/>
      </w:pPr>
      <w:bookmarkStart w:id="787" w:name="bookmark787"/>
      <w:bookmarkEnd w:id="787"/>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23"/>
        </w:numPr>
        <w:shd w:val="clear" w:color="auto" w:fill="auto"/>
        <w:tabs>
          <w:tab w:pos="813" w:val="left"/>
        </w:tabs>
        <w:bidi w:val="0"/>
        <w:spacing w:before="0" w:after="0" w:line="312" w:lineRule="exact"/>
        <w:ind w:left="0" w:right="0" w:firstLine="440"/>
        <w:jc w:val="both"/>
      </w:pPr>
      <w:bookmarkStart w:id="788" w:name="bookmark788"/>
      <w:bookmarkEnd w:id="788"/>
      <w:r>
        <w:rPr>
          <w:color w:val="000000"/>
          <w:spacing w:val="0"/>
          <w:w w:val="100"/>
          <w:position w:val="0"/>
        </w:rPr>
        <w:t>归属于该无形资产开发阶段的支出能够可靠地计量。</w:t>
      </w:r>
    </w:p>
    <w:p>
      <w:pPr>
        <w:pStyle w:val="Style30"/>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4"/>
        <w:keepNext/>
        <w:keepLines/>
        <w:widowControl w:val="0"/>
        <w:shd w:val="clear" w:color="auto" w:fill="auto"/>
        <w:tabs>
          <w:tab w:pos="449" w:val="left"/>
        </w:tabs>
        <w:bidi w:val="0"/>
        <w:spacing w:before="0" w:after="28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789"/>
      <w:bookmarkEnd w:id="790"/>
      <w:bookmarkEnd w:id="792"/>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对于固定资产、在建工程、使用寿命有限的无形资产、以成本模式计量的投资性房地产及对子公司、合营企业、联营 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30"/>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tabs>
          <w:tab w:pos="449"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793"/>
      <w:bookmarkEnd w:id="794"/>
      <w:bookmarkEnd w:id="796"/>
    </w:p>
    <w:p>
      <w:pPr>
        <w:pStyle w:val="Style30"/>
        <w:keepNext w:val="0"/>
        <w:keepLines w:val="0"/>
        <w:widowControl w:val="0"/>
        <w:shd w:val="clear" w:color="auto" w:fill="auto"/>
        <w:bidi w:val="0"/>
        <w:spacing w:before="0" w:after="360" w:line="307" w:lineRule="exact"/>
        <w:ind w:left="0" w:right="0" w:firstLine="500"/>
        <w:jc w:val="both"/>
      </w:pPr>
      <w:r>
        <w:rPr>
          <w:color w:val="000000"/>
          <w:spacing w:val="0"/>
          <w:w w:val="100"/>
          <w:position w:val="0"/>
        </w:rPr>
        <w:t>长期待摊费用为已经发生但应由报告期和以后各期负担的分摊期限在一年以上的各项费用。长期待摊费用在预计受益 期间按直线法摊销。</w:t>
      </w:r>
    </w:p>
    <w:p>
      <w:pPr>
        <w:pStyle w:val="Style34"/>
        <w:keepNext/>
        <w:keepLines/>
        <w:widowControl w:val="0"/>
        <w:shd w:val="clear" w:color="auto" w:fill="auto"/>
        <w:tabs>
          <w:tab w:pos="449" w:val="left"/>
        </w:tabs>
        <w:bidi w:val="0"/>
        <w:spacing w:before="0" w:after="3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797"/>
      <w:bookmarkEnd w:id="798"/>
      <w:bookmarkEnd w:id="800"/>
    </w:p>
    <w:p>
      <w:pPr>
        <w:pStyle w:val="Style34"/>
        <w:keepNext/>
        <w:keepLines/>
        <w:widowControl w:val="0"/>
        <w:shd w:val="clear" w:color="auto" w:fill="auto"/>
        <w:tabs>
          <w:tab w:pos="454" w:val="left"/>
        </w:tabs>
        <w:bidi w:val="0"/>
        <w:spacing w:before="0" w:after="280" w:line="240" w:lineRule="auto"/>
        <w:ind w:left="0" w:right="0" w:firstLine="0"/>
        <w:jc w:val="left"/>
      </w:pPr>
      <w:bookmarkStart w:id="797" w:name="bookmark797"/>
      <w:bookmarkStart w:id="798" w:name="bookmark798"/>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797"/>
      <w:bookmarkEnd w:id="798"/>
      <w:bookmarkEnd w:id="802"/>
    </w:p>
    <w:p>
      <w:pPr>
        <w:pStyle w:val="Style30"/>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会经费和职工教育经费、非货币性福利等。本公司在职工为本公司提供服务的会计期间将实际发生的短期职工薪酬确认为负 债，并计入当期损益或相关资产成本。其中非货币性福利按公允价值计量。</w:t>
      </w:r>
    </w:p>
    <w:p>
      <w:pPr>
        <w:pStyle w:val="Style34"/>
        <w:keepNext/>
        <w:keepLines/>
        <w:widowControl w:val="0"/>
        <w:shd w:val="clear" w:color="auto" w:fill="auto"/>
        <w:tabs>
          <w:tab w:pos="454" w:val="left"/>
        </w:tabs>
        <w:bidi w:val="0"/>
        <w:spacing w:before="0" w:after="28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03"/>
      <w:bookmarkEnd w:id="804"/>
      <w:bookmarkEnd w:id="806"/>
    </w:p>
    <w:p>
      <w:pPr>
        <w:pStyle w:val="Style30"/>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离职后福利主要包括设定提存计划。设定提存计划主要包括基本养老保险、失业保险以及年金等，相应的应缴存金额 于发生时计入相关资产成本或当期损益。</w:t>
      </w:r>
    </w:p>
    <w:p>
      <w:pPr>
        <w:pStyle w:val="Style34"/>
        <w:keepNext/>
        <w:keepLines/>
        <w:widowControl w:val="0"/>
        <w:shd w:val="clear" w:color="auto" w:fill="auto"/>
        <w:tabs>
          <w:tab w:pos="454" w:val="left"/>
        </w:tabs>
        <w:bidi w:val="0"/>
        <w:spacing w:before="0" w:after="28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07"/>
      <w:bookmarkEnd w:id="808"/>
      <w:bookmarkEnd w:id="810"/>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在职工劳动合同到期之前解除与职工的劳动关系，或为鼓励职工自愿接受裁减而提出给予补偿的建议，在本公司不能 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w:t>
      </w:r>
    </w:p>
    <w:p>
      <w:pPr>
        <w:pStyle w:val="Style30"/>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 xml:space="preserve">职工内部退休计划采用与上述辞退福利相同的原则处理。本公司将自职工停止提供服务日至正常退休日的期间拟支付 </w:t>
      </w:r>
      <w:r>
        <w:rPr>
          <w:color w:val="000000"/>
          <w:spacing w:val="0"/>
          <w:w w:val="100"/>
          <w:position w:val="0"/>
        </w:rPr>
        <w:t>的内退人员工资和缴纳的社会保险费等，在符合预计负债确认条件时，计入当期损益（辞退福利）。</w:t>
      </w:r>
    </w:p>
    <w:p>
      <w:pPr>
        <w:pStyle w:val="Style34"/>
        <w:keepNext/>
        <w:keepLines/>
        <w:widowControl w:val="0"/>
        <w:shd w:val="clear" w:color="auto" w:fill="auto"/>
        <w:bidi w:val="0"/>
        <w:spacing w:before="0" w:after="28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11"/>
      <w:bookmarkEnd w:id="812"/>
      <w:bookmarkEnd w:id="814"/>
    </w:p>
    <w:p>
      <w:pPr>
        <w:pStyle w:val="Style30"/>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本公司向职工提供的其他长期职工福利，符合设定提存计划的，按照设定提存计划进行会计处理，除此之外按照设定 受益计划进行会计处理。</w:t>
      </w:r>
    </w:p>
    <w:p>
      <w:pPr>
        <w:pStyle w:val="Style34"/>
        <w:keepNext/>
        <w:keepLines/>
        <w:widowControl w:val="0"/>
        <w:shd w:val="clear" w:color="auto" w:fill="auto"/>
        <w:tabs>
          <w:tab w:pos="488" w:val="left"/>
        </w:tabs>
        <w:bidi w:val="0"/>
        <w:spacing w:before="0" w:after="28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15"/>
      <w:bookmarkEnd w:id="816"/>
      <w:bookmarkEnd w:id="818"/>
    </w:p>
    <w:p>
      <w:pPr>
        <w:pStyle w:val="Style30"/>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rPr>
        <w:t>2</w:t>
      </w:r>
      <w:r>
        <w:rPr>
          <w:color w:val="000000"/>
          <w:spacing w:val="0"/>
          <w:w w:val="100"/>
          <w:position w:val="0"/>
        </w:rPr>
        <w:t>）履行该 义务很可能导致经济利益流出；（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30"/>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30"/>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30"/>
        <w:keepNext w:val="0"/>
        <w:keepLines w:val="0"/>
        <w:widowControl w:val="0"/>
        <w:shd w:val="clear" w:color="auto" w:fill="auto"/>
        <w:tabs>
          <w:tab w:pos="885" w:val="left"/>
        </w:tabs>
        <w:bidi w:val="0"/>
        <w:spacing w:before="0" w:after="0" w:line="311" w:lineRule="exact"/>
        <w:ind w:left="0" w:right="0" w:firstLine="44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亏损合同</w:t>
      </w:r>
    </w:p>
    <w:p>
      <w:pPr>
        <w:pStyle w:val="Style30"/>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亏损合同是履行合同义务不可避免会发生的成本超过预期经济利益的合同。待执行合同变成亏损合同，且该亏损合同 产生的义务满足上述预计负债的确认条件的，将合同预计损失超过合同标的资产已确认的减值损失（如有）的部分，确认为 预计负债。</w:t>
      </w:r>
    </w:p>
    <w:p>
      <w:pPr>
        <w:pStyle w:val="Style30"/>
        <w:keepNext w:val="0"/>
        <w:keepLines w:val="0"/>
        <w:widowControl w:val="0"/>
        <w:shd w:val="clear" w:color="auto" w:fill="auto"/>
        <w:tabs>
          <w:tab w:pos="885" w:val="left"/>
        </w:tabs>
        <w:bidi w:val="0"/>
        <w:spacing w:before="0" w:after="0" w:line="311" w:lineRule="exact"/>
        <w:ind w:left="0" w:right="0" w:firstLine="44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w:t>
        <w:tab/>
        <w:t>重组义务</w:t>
      </w:r>
    </w:p>
    <w:p>
      <w:pPr>
        <w:pStyle w:val="Style30"/>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对于有详细、正式并且已经对外公告的重组计划，在满足前述预计负债的确认条件的情况下，按照与重组有关的直接 支出确定预计负债金额。对于出售部分业务的重组义务，只有在本公司承诺出售部分业务（即签订了约束性出售协议时）， 才确认与重组相关的义务。</w:t>
      </w:r>
    </w:p>
    <w:p>
      <w:pPr>
        <w:pStyle w:val="Style34"/>
        <w:keepNext/>
        <w:keepLines/>
        <w:widowControl w:val="0"/>
        <w:shd w:val="clear" w:color="auto" w:fill="auto"/>
        <w:tabs>
          <w:tab w:pos="488" w:val="left"/>
        </w:tabs>
        <w:bidi w:val="0"/>
        <w:spacing w:before="0" w:after="36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bookmarkEnd w:id="823"/>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21"/>
      <w:bookmarkEnd w:id="822"/>
      <w:bookmarkEnd w:id="824"/>
    </w:p>
    <w:p>
      <w:pPr>
        <w:pStyle w:val="Style34"/>
        <w:keepNext/>
        <w:keepLines/>
        <w:widowControl w:val="0"/>
        <w:shd w:val="clear" w:color="auto" w:fill="auto"/>
        <w:tabs>
          <w:tab w:pos="488" w:val="left"/>
        </w:tabs>
        <w:bidi w:val="0"/>
        <w:spacing w:before="0" w:after="360" w:line="240" w:lineRule="auto"/>
        <w:ind w:left="0" w:right="0" w:firstLine="0"/>
        <w:jc w:val="left"/>
      </w:pPr>
      <w:bookmarkStart w:id="821" w:name="bookmark821"/>
      <w:bookmarkStart w:id="822" w:name="bookmark822"/>
      <w:bookmarkStart w:id="825" w:name="bookmark825"/>
      <w:bookmarkStart w:id="826" w:name="bookmark826"/>
      <w:r>
        <w:rPr>
          <w:rFonts w:ascii="Times New Roman" w:eastAsia="Times New Roman" w:hAnsi="Times New Roman" w:cs="Times New Roman"/>
          <w:color w:val="000000"/>
          <w:spacing w:val="0"/>
          <w:w w:val="100"/>
          <w:position w:val="0"/>
        </w:rPr>
        <w:t>2</w:t>
      </w:r>
      <w:bookmarkEnd w:id="825"/>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21"/>
      <w:bookmarkEnd w:id="822"/>
      <w:bookmarkEnd w:id="826"/>
    </w:p>
    <w:p>
      <w:pPr>
        <w:pStyle w:val="Style34"/>
        <w:keepNext/>
        <w:keepLines/>
        <w:widowControl w:val="0"/>
        <w:shd w:val="clear" w:color="auto" w:fill="auto"/>
        <w:tabs>
          <w:tab w:pos="488" w:val="left"/>
        </w:tabs>
        <w:bidi w:val="0"/>
        <w:spacing w:before="0" w:after="280" w:line="240" w:lineRule="auto"/>
        <w:ind w:left="0" w:right="0" w:firstLine="0"/>
        <w:jc w:val="left"/>
      </w:pPr>
      <w:bookmarkStart w:id="821" w:name="bookmark821"/>
      <w:bookmarkStart w:id="822" w:name="bookmark822"/>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21"/>
      <w:bookmarkEnd w:id="822"/>
      <w:bookmarkEnd w:id="828"/>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885" w:val="left"/>
        </w:tabs>
        <w:bidi w:val="0"/>
        <w:spacing w:before="0" w:after="0" w:line="312" w:lineRule="exact"/>
        <w:ind w:left="0" w:right="0" w:firstLine="44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商品销售收入</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在已将商品所有权上的主要风险和报酬转移给买方，既没有保留通常与所有权相联系的继续管理权，也没有对已售商 品实施有效控制，收入的金额能够可靠地计量，相关的经济利益很可能流入企业，相关的已发生或将发生的成本能够可靠地 计量时，确认商品销售收入的实现。</w:t>
      </w:r>
    </w:p>
    <w:p>
      <w:pPr>
        <w:pStyle w:val="Style30"/>
        <w:keepNext w:val="0"/>
        <w:keepLines w:val="0"/>
        <w:widowControl w:val="0"/>
        <w:shd w:val="clear" w:color="auto" w:fill="auto"/>
        <w:tabs>
          <w:tab w:pos="885" w:val="left"/>
        </w:tabs>
        <w:bidi w:val="0"/>
        <w:spacing w:before="0" w:after="0" w:line="312" w:lineRule="exact"/>
        <w:ind w:left="0" w:right="0" w:firstLine="44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2</w:t>
      </w:r>
      <w:r>
        <w:rPr>
          <w:color w:val="000000"/>
          <w:spacing w:val="0"/>
          <w:w w:val="100"/>
          <w:position w:val="0"/>
        </w:rPr>
        <w:t>）</w:t>
        <w:tab/>
        <w:t>提供劳务收入</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在提供劳务交易的结果能够可靠估计的情况下，于资产负债表日按照完工百分比法确认提供的劳务收入。劳务交易的 完工进度按已经发生的劳务成本占估计总成本的比例确定。</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如果提供劳务交易的结果不能够可靠估计，则按已经发生并预计能够得到补偿的劳务成本金额确认提供的劳务收入， 并将已发生的劳务成本作为当期费用。已经发生的劳务成本如预计不能得到补偿的，则不确认收入。</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本公司与其他企业签订的合同或协议包括销售商品和提供劳务时，如销售商品部分和提供劳务部分能够区分并单独计 </w:t>
      </w:r>
      <w:r>
        <w:rPr>
          <w:color w:val="000000"/>
          <w:spacing w:val="0"/>
          <w:w w:val="100"/>
          <w:position w:val="0"/>
        </w:rPr>
        <w:t>量的，将销售商品部分和提供劳务部分分别处理；如销售商品部分和提供劳务部分不能够区分，或虽能区分但不能够单独计 量的，将该合同全部作为销售商品处理。</w:t>
      </w:r>
    </w:p>
    <w:p>
      <w:pPr>
        <w:pStyle w:val="Style30"/>
        <w:keepNext w:val="0"/>
        <w:keepLines w:val="0"/>
        <w:widowControl w:val="0"/>
        <w:shd w:val="clear" w:color="auto" w:fill="auto"/>
        <w:bidi w:val="0"/>
        <w:spacing w:before="0" w:after="0" w:line="313" w:lineRule="exact"/>
        <w:ind w:left="0" w:right="0" w:firstLine="50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3</w:t>
      </w:r>
      <w:r>
        <w:rPr>
          <w:color w:val="000000"/>
          <w:spacing w:val="0"/>
          <w:w w:val="100"/>
          <w:position w:val="0"/>
        </w:rPr>
        <w:t>）使用费收入</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根据有关合同或协议，按权责发生制确认收入。</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）利息收入</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按照他人使用本公司货币资金的时间和实际利率计算确定</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）收入确认的具体方法</w:t>
      </w:r>
    </w:p>
    <w:p>
      <w:pPr>
        <w:pStyle w:val="Style30"/>
        <w:keepNext w:val="0"/>
        <w:keepLines w:val="0"/>
        <w:widowControl w:val="0"/>
        <w:shd w:val="clear" w:color="auto" w:fill="auto"/>
        <w:bidi w:val="0"/>
        <w:spacing w:before="0" w:after="80" w:line="313" w:lineRule="exact"/>
        <w:ind w:left="0" w:right="0" w:firstLine="500"/>
        <w:jc w:val="left"/>
      </w:pPr>
      <w:r>
        <w:rPr>
          <w:color w:val="000000"/>
          <w:spacing w:val="0"/>
          <w:w w:val="100"/>
          <w:position w:val="0"/>
        </w:rPr>
        <w:t>据本公司的业务情况，对广告及策划、报刊发行、印刷具体收入原则：</w:t>
      </w:r>
    </w:p>
    <w:p>
      <w:pPr>
        <w:pStyle w:val="Style30"/>
        <w:keepNext w:val="0"/>
        <w:keepLines w:val="0"/>
        <w:widowControl w:val="0"/>
        <w:shd w:val="clear" w:color="auto" w:fill="auto"/>
        <w:tabs>
          <w:tab w:pos="842" w:val="left"/>
        </w:tabs>
        <w:bidi w:val="0"/>
        <w:spacing w:before="0" w:after="0"/>
        <w:ind w:left="0" w:right="0" w:firstLine="500"/>
        <w:jc w:val="left"/>
      </w:pPr>
      <w:bookmarkStart w:id="832" w:name="bookmark832"/>
      <w:r>
        <w:rPr>
          <w:rFonts w:ascii="Times New Roman" w:eastAsia="Times New Roman" w:hAnsi="Times New Roman" w:cs="Times New Roman"/>
          <w:color w:val="000000"/>
          <w:spacing w:val="0"/>
          <w:w w:val="100"/>
          <w:position w:val="0"/>
        </w:rPr>
        <w:t>1</w:t>
      </w:r>
      <w:bookmarkEnd w:id="832"/>
      <w:r>
        <w:rPr>
          <w:color w:val="000000"/>
          <w:spacing w:val="0"/>
          <w:w w:val="100"/>
          <w:position w:val="0"/>
        </w:rPr>
        <w:t>）</w:t>
        <w:tab/>
        <w:t>广告及策划收入</w:t>
      </w:r>
    </w:p>
    <w:p>
      <w:pPr>
        <w:pStyle w:val="Style30"/>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广告及策划收入在同时满足下列条件时予以确认：①广告或商业行为开始出现于公众面前；②收入的金额能够可靠地 计量；③相关的经济利益很可能流入；④相关的已发生或将发生的成本能够可靠地计量。</w:t>
      </w:r>
    </w:p>
    <w:p>
      <w:pPr>
        <w:pStyle w:val="Style30"/>
        <w:keepNext w:val="0"/>
        <w:keepLines w:val="0"/>
        <w:widowControl w:val="0"/>
        <w:shd w:val="clear" w:color="auto" w:fill="auto"/>
        <w:tabs>
          <w:tab w:pos="862" w:val="left"/>
        </w:tabs>
        <w:bidi w:val="0"/>
        <w:spacing w:before="0" w:after="0"/>
        <w:ind w:left="0" w:right="0" w:firstLine="500"/>
        <w:jc w:val="left"/>
      </w:pPr>
      <w:bookmarkStart w:id="833" w:name="bookmark833"/>
      <w:r>
        <w:rPr>
          <w:rFonts w:ascii="Times New Roman" w:eastAsia="Times New Roman" w:hAnsi="Times New Roman" w:cs="Times New Roman"/>
          <w:color w:val="000000"/>
          <w:spacing w:val="0"/>
          <w:w w:val="100"/>
          <w:position w:val="0"/>
        </w:rPr>
        <w:t>2</w:t>
      </w:r>
      <w:bookmarkEnd w:id="833"/>
      <w:r>
        <w:rPr>
          <w:color w:val="000000"/>
          <w:spacing w:val="0"/>
          <w:w w:val="100"/>
          <w:position w:val="0"/>
        </w:rPr>
        <w:t>）</w:t>
        <w:tab/>
        <w:t>报刊发行收入</w:t>
      </w:r>
    </w:p>
    <w:p>
      <w:pPr>
        <w:pStyle w:val="Style30"/>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报刊发行收入在同时满足下列条件时予以确认：①报刊已实际投递；②收入的金额能够可靠地计量；③相关的经济利 益很可能流入；④相关的已发生或将发生的成本能够可靠地计量。</w:t>
      </w:r>
    </w:p>
    <w:p>
      <w:pPr>
        <w:pStyle w:val="Style30"/>
        <w:keepNext w:val="0"/>
        <w:keepLines w:val="0"/>
        <w:widowControl w:val="0"/>
        <w:shd w:val="clear" w:color="auto" w:fill="auto"/>
        <w:tabs>
          <w:tab w:pos="862" w:val="left"/>
        </w:tabs>
        <w:bidi w:val="0"/>
        <w:spacing w:before="0" w:after="0"/>
        <w:ind w:left="0" w:right="0" w:firstLine="500"/>
        <w:jc w:val="both"/>
      </w:pPr>
      <w:bookmarkStart w:id="834" w:name="bookmark834"/>
      <w:r>
        <w:rPr>
          <w:rFonts w:ascii="Times New Roman" w:eastAsia="Times New Roman" w:hAnsi="Times New Roman" w:cs="Times New Roman"/>
          <w:color w:val="000000"/>
          <w:spacing w:val="0"/>
          <w:w w:val="100"/>
          <w:position w:val="0"/>
        </w:rPr>
        <w:t>3</w:t>
      </w:r>
      <w:bookmarkEnd w:id="834"/>
      <w:r>
        <w:rPr>
          <w:color w:val="000000"/>
          <w:spacing w:val="0"/>
          <w:w w:val="100"/>
          <w:position w:val="0"/>
        </w:rPr>
        <w:t>）</w:t>
        <w:tab/>
        <w:t>印刷收入</w:t>
      </w:r>
    </w:p>
    <w:p>
      <w:pPr>
        <w:pStyle w:val="Style30"/>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印刷收入在同时满足下列条件时予以确认：①产品完工交付订货单位；②收入的金额能够可靠地计量；③相关的经济 利益很可能流入；④相关的已发生或将发生的成本能够可靠地计量。</w:t>
      </w:r>
    </w:p>
    <w:p>
      <w:pPr>
        <w:pStyle w:val="Style30"/>
        <w:keepNext w:val="0"/>
        <w:keepLines w:val="0"/>
        <w:widowControl w:val="0"/>
        <w:shd w:val="clear" w:color="auto" w:fill="auto"/>
        <w:tabs>
          <w:tab w:pos="862" w:val="left"/>
        </w:tabs>
        <w:bidi w:val="0"/>
        <w:spacing w:before="0" w:after="0"/>
        <w:ind w:left="0" w:right="0" w:firstLine="500"/>
        <w:jc w:val="left"/>
      </w:pPr>
      <w:bookmarkStart w:id="835" w:name="bookmark835"/>
      <w:r>
        <w:rPr>
          <w:rFonts w:ascii="Times New Roman" w:eastAsia="Times New Roman" w:hAnsi="Times New Roman" w:cs="Times New Roman"/>
          <w:color w:val="000000"/>
          <w:spacing w:val="0"/>
          <w:w w:val="100"/>
          <w:position w:val="0"/>
        </w:rPr>
        <w:t>4</w:t>
      </w:r>
      <w:bookmarkEnd w:id="835"/>
      <w:r>
        <w:rPr>
          <w:color w:val="000000"/>
          <w:spacing w:val="0"/>
          <w:w w:val="100"/>
          <w:position w:val="0"/>
        </w:rPr>
        <w:t>）</w:t>
        <w:tab/>
        <w:t>信息服务收入</w:t>
      </w:r>
    </w:p>
    <w:p>
      <w:pPr>
        <w:pStyle w:val="Style30"/>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信息服务收入在同时满足下列条件时予以确认：①信息服务已经提供；②收入的金额能够可靠地计量；③相关的经济 利益很可能流入；④相关的已发生或将发生的成本能够可靠地计量。</w:t>
      </w:r>
    </w:p>
    <w:p>
      <w:pPr>
        <w:pStyle w:val="Style30"/>
        <w:keepNext w:val="0"/>
        <w:keepLines w:val="0"/>
        <w:widowControl w:val="0"/>
        <w:shd w:val="clear" w:color="auto" w:fill="auto"/>
        <w:tabs>
          <w:tab w:pos="862" w:val="left"/>
        </w:tabs>
        <w:bidi w:val="0"/>
        <w:spacing w:before="0" w:after="0"/>
        <w:ind w:left="0" w:right="0" w:firstLine="500"/>
        <w:jc w:val="left"/>
      </w:pPr>
      <w:bookmarkStart w:id="836" w:name="bookmark836"/>
      <w:r>
        <w:rPr>
          <w:rFonts w:ascii="Times New Roman" w:eastAsia="Times New Roman" w:hAnsi="Times New Roman" w:cs="Times New Roman"/>
          <w:color w:val="000000"/>
          <w:spacing w:val="0"/>
          <w:w w:val="100"/>
          <w:position w:val="0"/>
        </w:rPr>
        <w:t>5</w:t>
      </w:r>
      <w:bookmarkEnd w:id="836"/>
      <w:r>
        <w:rPr>
          <w:color w:val="000000"/>
          <w:spacing w:val="0"/>
          <w:w w:val="100"/>
          <w:position w:val="0"/>
        </w:rPr>
        <w:t>）</w:t>
        <w:tab/>
        <w:t>教育培训收入</w:t>
      </w:r>
    </w:p>
    <w:p>
      <w:pPr>
        <w:pStyle w:val="Style30"/>
        <w:keepNext w:val="0"/>
        <w:keepLines w:val="0"/>
        <w:widowControl w:val="0"/>
        <w:shd w:val="clear" w:color="auto" w:fill="auto"/>
        <w:bidi w:val="0"/>
        <w:spacing w:before="0" w:after="360" w:line="313" w:lineRule="exact"/>
        <w:ind w:left="0" w:right="0" w:firstLine="500"/>
        <w:jc w:val="both"/>
      </w:pPr>
      <w:r>
        <w:rPr>
          <w:color w:val="000000"/>
          <w:spacing w:val="0"/>
          <w:w w:val="100"/>
          <w:position w:val="0"/>
        </w:rPr>
        <w:t>教育培训收入在同时满足下列条件时予以确认：①公司已根据约定提供教育服务或教育培训；②收入的金额能够可靠 地计量；③相关的经济利益很可能流入；④相关的已发生或将发生的成本能够可靠地计量。</w:t>
      </w:r>
    </w:p>
    <w:p>
      <w:pPr>
        <w:pStyle w:val="Style34"/>
        <w:keepNext/>
        <w:keepLines/>
        <w:widowControl w:val="0"/>
        <w:shd w:val="clear" w:color="auto" w:fill="auto"/>
        <w:bidi w:val="0"/>
        <w:spacing w:before="0" w:after="36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37"/>
      <w:bookmarkEnd w:id="838"/>
      <w:bookmarkEnd w:id="840"/>
    </w:p>
    <w:p>
      <w:pPr>
        <w:pStyle w:val="Style34"/>
        <w:keepNext/>
        <w:keepLines/>
        <w:widowControl w:val="0"/>
        <w:shd w:val="clear" w:color="auto" w:fill="auto"/>
        <w:bidi w:val="0"/>
        <w:spacing w:before="0" w:after="260" w:line="240" w:lineRule="auto"/>
        <w:ind w:left="0" w:right="0" w:firstLine="0"/>
        <w:jc w:val="left"/>
      </w:pPr>
      <w:bookmarkStart w:id="837" w:name="bookmark837"/>
      <w:bookmarkStart w:id="838" w:name="bookmark838"/>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37"/>
      <w:bookmarkEnd w:id="838"/>
      <w:bookmarkEnd w:id="842"/>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政府补助是指本公司从政府无偿取得货币性资产和非货币性资产，不包括政府作为所有者投入的资本。政府补助分为 与资产相关的政府补助和与收益相关的政府补助。本公司将所取得的用于购建或以其他方式形成长期资产的政府补助界定为 与资产相关的政府补助；其余政府补助界定为与收益相关的政府补助。若政府文件未明确规定补助对象，则采用以下方式将 补助款划分为与收益相关的政府补助和与资产相关的政府补助：（</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）政府文件明确了补助所针对的特定项目的，根据该特 定项目的预算中将形成资产的支出金额和计入费用的支出金额的相对比例进行划分，对该划分比例需在每个资产负债表日进 行复核，必要时进行变更；（</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）政府文件中对用途仅作一般性表述，没有指明特定项目的，作为与收益相关的政府补助。</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政府补助为货币性资产的，按照收到或应收的金额计量。政府补助为非货币性资产的，按照公允价值计量；公允价值 不能够可靠取得的，按照名义金额计量。按照名义金额计量的政府补助，直接计入当期损益。</w:t>
      </w:r>
    </w:p>
    <w:p>
      <w:pPr>
        <w:pStyle w:val="Style30"/>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本公司对于政府补助通常在实际收到时，按照实收金额予以确认和计量。但对于期末有确凿证据表明能够符合财政扶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r>
        <w:rPr>
          <w:rFonts w:ascii="Times New Roman" w:eastAsia="Times New Roman" w:hAnsi="Times New Roman" w:cs="Times New Roman"/>
          <w:color w:val="000000"/>
          <w:spacing w:val="0"/>
          <w:w w:val="100"/>
          <w:position w:val="0"/>
        </w:rPr>
        <w:t>1</w:t>
      </w:r>
      <w:r>
        <w:rPr>
          <w:color w:val="000000"/>
          <w:spacing w:val="0"/>
          <w:w w:val="100"/>
          <w:position w:val="0"/>
        </w:rPr>
        <w:t>）应收补助款的金额已经过有权政府部门发文确认，或者可根据正式发布的财政资金管理办法的有关规定自行合理 测算，且预计其金额不存在重大不确定性；（</w:t>
      </w:r>
      <w:r>
        <w:rPr>
          <w:rFonts w:ascii="Times New Roman" w:eastAsia="Times New Roman" w:hAnsi="Times New Roman" w:cs="Times New Roman"/>
          <w:color w:val="000000"/>
          <w:spacing w:val="0"/>
          <w:w w:val="100"/>
          <w:position w:val="0"/>
        </w:rPr>
        <w:t>2</w:t>
      </w:r>
      <w:r>
        <w:rPr>
          <w:color w:val="000000"/>
          <w:spacing w:val="0"/>
          <w:w w:val="100"/>
          <w:position w:val="0"/>
        </w:rPr>
        <w:t>）所依据的是当地财政部门正式发布并按照《政府信息公开条例》的规定予 以主动公开的财政扶持项目及其财政资金管理办法，且该管理办法应当是普惠性的（任何符合规定条件的企业均可申请）， 而不是专门针对特定企业制定的；（</w:t>
      </w:r>
      <w:r>
        <w:rPr>
          <w:rFonts w:ascii="Times New Roman" w:eastAsia="Times New Roman" w:hAnsi="Times New Roman" w:cs="Times New Roman"/>
          <w:color w:val="000000"/>
          <w:spacing w:val="0"/>
          <w:w w:val="100"/>
          <w:position w:val="0"/>
        </w:rPr>
        <w:t>3</w:t>
      </w:r>
      <w:r>
        <w:rPr>
          <w:color w:val="000000"/>
          <w:spacing w:val="0"/>
          <w:w w:val="100"/>
          <w:position w:val="0"/>
        </w:rPr>
        <w:t>）相关的补助款批文中已明确承诺了拨付期限，且该款项的拨付是有相应财政预算作 为保障的，因而可以合理保证其可在规定期限内收到；（</w:t>
      </w:r>
      <w:r>
        <w:rPr>
          <w:rFonts w:ascii="Times New Roman" w:eastAsia="Times New Roman" w:hAnsi="Times New Roman" w:cs="Times New Roman"/>
          <w:color w:val="000000"/>
          <w:spacing w:val="0"/>
          <w:w w:val="100"/>
          <w:position w:val="0"/>
        </w:rPr>
        <w:t>4</w:t>
      </w:r>
      <w:r>
        <w:rPr>
          <w:color w:val="000000"/>
          <w:spacing w:val="0"/>
          <w:w w:val="100"/>
          <w:position w:val="0"/>
        </w:rPr>
        <w:t>）根据本公司和该补助事项的具体情况，应满足的其他相关条件 （如有）。</w:t>
      </w:r>
    </w:p>
    <w:p>
      <w:pPr>
        <w:pStyle w:val="Style30"/>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与资产相关的政府补助，确认为递延收益，并在相关资产的使用寿命内平均分配计入当期损益。</w:t>
      </w:r>
    </w:p>
    <w:p>
      <w:pPr>
        <w:pStyle w:val="Style34"/>
        <w:keepNext/>
        <w:keepLines/>
        <w:widowControl w:val="0"/>
        <w:shd w:val="clear" w:color="auto" w:fill="auto"/>
        <w:bidi w:val="0"/>
        <w:spacing w:before="0" w:after="280" w:line="240" w:lineRule="auto"/>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43"/>
      <w:bookmarkEnd w:id="844"/>
      <w:bookmarkEnd w:id="846"/>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与收益相关的政府补助，用于补偿以后期间的相关费用和损失的，确认为递延收益，并在确认相关费用的期间计入当 期损益；用于补偿已经发生的相关费用和损失的，直接计入当期损益。</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已确认的政府补助需要返还时，存在相关递延收益余额的，冲减相关递延收益账面余额，超出部分计入当期损益；不 存在相关递延收益的，直接计入当期损益。</w:t>
      </w:r>
    </w:p>
    <w:p>
      <w:pPr>
        <w:pStyle w:val="Style30"/>
        <w:keepNext w:val="0"/>
        <w:keepLines w:val="0"/>
        <w:widowControl w:val="0"/>
        <w:shd w:val="clear" w:color="auto" w:fill="auto"/>
        <w:bidi w:val="0"/>
        <w:spacing w:before="0" w:after="360" w:line="314" w:lineRule="exact"/>
        <w:ind w:left="0" w:right="0" w:firstLine="500"/>
        <w:jc w:val="both"/>
      </w:pPr>
      <w:r>
        <w:rPr>
          <w:color w:val="000000"/>
          <w:spacing w:val="0"/>
          <w:w w:val="100"/>
          <w:position w:val="0"/>
        </w:rPr>
        <w:t>政府资本性投入不属于政府补助。</w:t>
      </w:r>
    </w:p>
    <w:p>
      <w:pPr>
        <w:pStyle w:val="Style34"/>
        <w:keepNext/>
        <w:keepLines/>
        <w:widowControl w:val="0"/>
        <w:shd w:val="clear" w:color="auto" w:fill="auto"/>
        <w:bidi w:val="0"/>
        <w:spacing w:before="0" w:after="28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3</w:t>
      </w:r>
      <w:bookmarkEnd w:id="84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47"/>
      <w:bookmarkEnd w:id="848"/>
      <w:bookmarkEnd w:id="850"/>
    </w:p>
    <w:p>
      <w:pPr>
        <w:pStyle w:val="Style30"/>
        <w:keepNext w:val="0"/>
        <w:keepLines w:val="0"/>
        <w:widowControl w:val="0"/>
        <w:shd w:val="clear" w:color="auto" w:fill="auto"/>
        <w:tabs>
          <w:tab w:pos="920" w:val="left"/>
        </w:tabs>
        <w:bidi w:val="0"/>
        <w:spacing w:before="0" w:after="0" w:line="312" w:lineRule="exact"/>
        <w:ind w:left="0" w:right="0" w:firstLine="50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w:t>
        <w:tab/>
        <w:t>当期所得税</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30"/>
        <w:keepNext w:val="0"/>
        <w:keepLines w:val="0"/>
        <w:widowControl w:val="0"/>
        <w:shd w:val="clear" w:color="auto" w:fill="auto"/>
        <w:tabs>
          <w:tab w:pos="920" w:val="left"/>
        </w:tabs>
        <w:bidi w:val="0"/>
        <w:spacing w:before="0" w:after="0" w:line="312" w:lineRule="exact"/>
        <w:ind w:left="0" w:right="0" w:firstLine="50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递延所得税资产及递延所得税负债</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某些资产、负债项目的账面价值与其计税基础之间的差额，以及未作为资产和负债确认但按照税法规定可以确定其计 税基础的项目的账面价值与计税基础之间的差额产生的暂时性差异,采用资产负债表债务法确认递延所得税资产及递延所得 税负债。</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所得税负债。</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对于能够结转以后年度的可抵扣亏损和税款抵减，以很可能获得用来抵扣可抵扣亏损和税款抵减的未来应纳税所得额 为限，确认相应的递延所得税资产。</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Style30"/>
        <w:keepNext w:val="0"/>
        <w:keepLines w:val="0"/>
        <w:widowControl w:val="0"/>
        <w:shd w:val="clear" w:color="auto" w:fill="auto"/>
        <w:tabs>
          <w:tab w:pos="920" w:val="left"/>
        </w:tabs>
        <w:bidi w:val="0"/>
        <w:spacing w:before="0" w:after="0" w:line="312" w:lineRule="exact"/>
        <w:ind w:left="0" w:right="0" w:firstLine="500"/>
        <w:jc w:val="left"/>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3</w:t>
      </w:r>
      <w:r>
        <w:rPr>
          <w:color w:val="000000"/>
          <w:spacing w:val="0"/>
          <w:w w:val="100"/>
          <w:position w:val="0"/>
        </w:rPr>
        <w:t>）</w:t>
        <w:tab/>
        <w:t>所得税费用</w:t>
      </w:r>
    </w:p>
    <w:p>
      <w:pPr>
        <w:pStyle w:val="Style30"/>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所得税费用包括当期所得税和递延所得税。</w:t>
      </w:r>
    </w:p>
    <w:p>
      <w:pPr>
        <w:pStyle w:val="Style30"/>
        <w:keepNext w:val="0"/>
        <w:keepLines w:val="0"/>
        <w:widowControl w:val="0"/>
        <w:shd w:val="clear" w:color="auto" w:fill="auto"/>
        <w:bidi w:val="0"/>
        <w:spacing w:before="0" w:after="0" w:line="312" w:lineRule="exact"/>
        <w:ind w:left="0" w:right="0" w:firstLine="500"/>
        <w:jc w:val="left"/>
      </w:pPr>
      <w:r>
        <w:rPr>
          <w:color w:val="000000"/>
          <w:spacing w:val="0"/>
          <w:w w:val="100"/>
          <w:position w:val="0"/>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Style30"/>
        <w:keepNext w:val="0"/>
        <w:keepLines w:val="0"/>
        <w:widowControl w:val="0"/>
        <w:shd w:val="clear" w:color="auto" w:fill="auto"/>
        <w:tabs>
          <w:tab w:pos="920" w:val="left"/>
        </w:tabs>
        <w:bidi w:val="0"/>
        <w:spacing w:before="0" w:after="0" w:line="312" w:lineRule="exact"/>
        <w:ind w:left="0" w:right="0" w:firstLine="50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4</w:t>
      </w:r>
      <w:r>
        <w:rPr>
          <w:color w:val="000000"/>
          <w:spacing w:val="0"/>
          <w:w w:val="100"/>
          <w:position w:val="0"/>
        </w:rPr>
        <w:t>）</w:t>
        <w:tab/>
        <w:t>所得税的抵销</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当拥有以净额结算的法定权利，且意图以净额结算或取得资产、清偿负债同时进行时，本公司当期所得税资产及当期 所得税负债以抵销后的净额列报。</w:t>
      </w:r>
    </w:p>
    <w:p>
      <w:pPr>
        <w:pStyle w:val="Style30"/>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 xml:space="preserve">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w:t>
      </w:r>
      <w:r>
        <w:rPr>
          <w:color w:val="000000"/>
          <w:spacing w:val="0"/>
          <w:w w:val="100"/>
          <w:position w:val="0"/>
        </w:rPr>
        <w:t>债转回的期间内，涉及的纳税主体意图以净额结算当期所得税资产和负债或是同时取得资产、清偿负债时，本公司递延所得 税资产及递延所得税负债以抵销后的净额列报。</w:t>
      </w:r>
    </w:p>
    <w:p>
      <w:pPr>
        <w:pStyle w:val="Style34"/>
        <w:keepNext/>
        <w:keepLines/>
        <w:widowControl w:val="0"/>
        <w:shd w:val="clear" w:color="auto" w:fill="auto"/>
        <w:tabs>
          <w:tab w:pos="488" w:val="left"/>
        </w:tabs>
        <w:bidi w:val="0"/>
        <w:spacing w:before="0" w:after="36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3</w:t>
      </w:r>
      <w:bookmarkEnd w:id="857"/>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855"/>
      <w:bookmarkEnd w:id="856"/>
      <w:bookmarkEnd w:id="858"/>
    </w:p>
    <w:p>
      <w:pPr>
        <w:pStyle w:val="Style34"/>
        <w:keepNext/>
        <w:keepLines/>
        <w:widowControl w:val="0"/>
        <w:numPr>
          <w:ilvl w:val="0"/>
          <w:numId w:val="25"/>
        </w:numPr>
        <w:shd w:val="clear" w:color="auto" w:fill="auto"/>
        <w:tabs>
          <w:tab w:pos="493" w:val="left"/>
        </w:tabs>
        <w:bidi w:val="0"/>
        <w:spacing w:before="0" w:after="260" w:line="240" w:lineRule="auto"/>
        <w:ind w:left="0" w:right="0" w:firstLine="0"/>
        <w:jc w:val="both"/>
      </w:pPr>
      <w:bookmarkStart w:id="855" w:name="bookmark855"/>
      <w:bookmarkStart w:id="856" w:name="bookmark856"/>
      <w:bookmarkStart w:id="859" w:name="bookmark859"/>
      <w:bookmarkStart w:id="860" w:name="bookmark860"/>
      <w:bookmarkEnd w:id="859"/>
      <w:r>
        <w:rPr>
          <w:color w:val="000000"/>
          <w:spacing w:val="0"/>
          <w:w w:val="100"/>
          <w:position w:val="0"/>
        </w:rPr>
        <w:t>经营租赁的会计处理方法</w:t>
      </w:r>
      <w:bookmarkEnd w:id="855"/>
      <w:bookmarkEnd w:id="856"/>
      <w:bookmarkEnd w:id="860"/>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融资租赁为实质上转移了与资产所有权有关的全部风险和报酬的租赁，其所有权最终可能转移，也可能不转移。融资 租赁以外的其他租赁为经营租赁。</w:t>
      </w:r>
    </w:p>
    <w:p>
      <w:pPr>
        <w:pStyle w:val="Style30"/>
        <w:keepNext w:val="0"/>
        <w:keepLines w:val="0"/>
        <w:widowControl w:val="0"/>
        <w:numPr>
          <w:ilvl w:val="0"/>
          <w:numId w:val="27"/>
        </w:numPr>
        <w:shd w:val="clear" w:color="auto" w:fill="auto"/>
        <w:tabs>
          <w:tab w:pos="945" w:val="left"/>
        </w:tabs>
        <w:bidi w:val="0"/>
        <w:spacing w:before="0" w:after="0" w:line="312" w:lineRule="exact"/>
        <w:ind w:left="0" w:right="0" w:firstLine="500"/>
        <w:jc w:val="both"/>
      </w:pPr>
      <w:bookmarkStart w:id="861" w:name="bookmark861"/>
      <w:bookmarkEnd w:id="861"/>
      <w:r>
        <w:rPr>
          <w:color w:val="000000"/>
          <w:spacing w:val="0"/>
          <w:w w:val="100"/>
          <w:position w:val="0"/>
        </w:rPr>
        <w:t>本公司作为承租人记录经营租赁业务</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经营租赁的租金支出在租赁期内的各个期间按直线法计入相关资产成本或当期损益。初始直接费用计入当期损益。或 有租金于实际发生时计入当期损益。</w:t>
      </w:r>
    </w:p>
    <w:p>
      <w:pPr>
        <w:pStyle w:val="Style30"/>
        <w:keepNext w:val="0"/>
        <w:keepLines w:val="0"/>
        <w:widowControl w:val="0"/>
        <w:numPr>
          <w:ilvl w:val="0"/>
          <w:numId w:val="27"/>
        </w:numPr>
        <w:shd w:val="clear" w:color="auto" w:fill="auto"/>
        <w:tabs>
          <w:tab w:pos="945" w:val="left"/>
        </w:tabs>
        <w:bidi w:val="0"/>
        <w:spacing w:before="0" w:after="0" w:line="312" w:lineRule="exact"/>
        <w:ind w:left="0" w:right="0" w:firstLine="500"/>
        <w:jc w:val="both"/>
      </w:pPr>
      <w:bookmarkStart w:id="862" w:name="bookmark862"/>
      <w:bookmarkEnd w:id="862"/>
      <w:r>
        <w:rPr>
          <w:color w:val="000000"/>
          <w:spacing w:val="0"/>
          <w:w w:val="100"/>
          <w:position w:val="0"/>
        </w:rPr>
        <w:t>本公司作为出租人记录经营租赁业务</w:t>
      </w:r>
    </w:p>
    <w:p>
      <w:pPr>
        <w:pStyle w:val="Style30"/>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34"/>
        <w:keepNext/>
        <w:keepLines/>
        <w:widowControl w:val="0"/>
        <w:numPr>
          <w:ilvl w:val="0"/>
          <w:numId w:val="25"/>
        </w:numPr>
        <w:shd w:val="clear" w:color="auto" w:fill="auto"/>
        <w:tabs>
          <w:tab w:pos="493" w:val="left"/>
        </w:tabs>
        <w:bidi w:val="0"/>
        <w:spacing w:before="0" w:after="260" w:line="240" w:lineRule="auto"/>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融资租赁的会计处理方法</w:t>
      </w:r>
      <w:bookmarkEnd w:id="863"/>
      <w:bookmarkEnd w:id="864"/>
      <w:bookmarkEnd w:id="866"/>
    </w:p>
    <w:p>
      <w:pPr>
        <w:pStyle w:val="Style30"/>
        <w:keepNext w:val="0"/>
        <w:keepLines w:val="0"/>
        <w:widowControl w:val="0"/>
        <w:numPr>
          <w:ilvl w:val="0"/>
          <w:numId w:val="25"/>
        </w:numPr>
        <w:shd w:val="clear" w:color="auto" w:fill="auto"/>
        <w:tabs>
          <w:tab w:pos="945" w:val="left"/>
        </w:tabs>
        <w:bidi w:val="0"/>
        <w:spacing w:before="0" w:after="0" w:line="313" w:lineRule="exact"/>
        <w:ind w:left="0" w:right="0" w:firstLine="500"/>
        <w:jc w:val="both"/>
      </w:pPr>
      <w:bookmarkStart w:id="867" w:name="bookmark867"/>
      <w:bookmarkEnd w:id="867"/>
      <w:r>
        <w:rPr>
          <w:color w:val="000000"/>
          <w:spacing w:val="0"/>
          <w:w w:val="100"/>
          <w:position w:val="0"/>
        </w:rPr>
        <w:t>本公司作为承租人记录融资租赁业务</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于租赁期开始日，将租赁开始日租赁资产的公允价值与最低租赁付款额现值两者中较低者作为租入资产的入账价值， 将最低租赁付款额作为长期应付款的入账价值，其差额作为未确认融资费用。此外，在租赁谈判和签订租赁合同过程中发生 的，可归属于租赁项目的初始直接费用也计入租入资产价值。最低租赁付款额扣除未确认融资费用后的余额分别长期负债和 一年内到期的长期负债列示。</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未确认融资费用在租赁期内采用实际利率法计算确认当期的融资费用。或有租金于实际发生时计入当期损益。</w:t>
      </w:r>
    </w:p>
    <w:p>
      <w:pPr>
        <w:pStyle w:val="Style30"/>
        <w:keepNext w:val="0"/>
        <w:keepLines w:val="0"/>
        <w:widowControl w:val="0"/>
        <w:numPr>
          <w:ilvl w:val="0"/>
          <w:numId w:val="25"/>
        </w:numPr>
        <w:shd w:val="clear" w:color="auto" w:fill="auto"/>
        <w:tabs>
          <w:tab w:pos="945" w:val="left"/>
        </w:tabs>
        <w:bidi w:val="0"/>
        <w:spacing w:before="0" w:after="0" w:line="313" w:lineRule="exact"/>
        <w:ind w:left="0" w:right="0" w:firstLine="500"/>
        <w:jc w:val="both"/>
      </w:pPr>
      <w:bookmarkStart w:id="868" w:name="bookmark868"/>
      <w:bookmarkEnd w:id="868"/>
      <w:r>
        <w:rPr>
          <w:color w:val="000000"/>
          <w:spacing w:val="0"/>
          <w:w w:val="100"/>
          <w:position w:val="0"/>
        </w:rPr>
        <w:t>本公司作为出租人记录融资租赁业务</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于租赁期开始日，将租赁开始日最低租赁收款额与初始直接费用之和作为应收融资租赁款的入账价值，同时记录未担 保余值；将最低租赁收款额、初始直接费用及未担保余值之和与其现值之和的差额确认为未实现融资收益。应收融资租赁款 扣除未实现融资收益后的余额分别长期债权和一年内到期的长期债权列示。</w:t>
      </w:r>
    </w:p>
    <w:p>
      <w:pPr>
        <w:pStyle w:val="Style30"/>
        <w:keepNext w:val="0"/>
        <w:keepLines w:val="0"/>
        <w:widowControl w:val="0"/>
        <w:shd w:val="clear" w:color="auto" w:fill="auto"/>
        <w:bidi w:val="0"/>
        <w:spacing w:before="0" w:after="360" w:line="313" w:lineRule="exact"/>
        <w:ind w:left="0" w:right="0" w:firstLine="500"/>
        <w:jc w:val="left"/>
      </w:pPr>
      <w:r>
        <w:rPr>
          <w:color w:val="000000"/>
          <w:spacing w:val="0"/>
          <w:w w:val="100"/>
          <w:position w:val="0"/>
        </w:rPr>
        <w:t>未实现融资收益在租赁期内采用实际利率法计算确认当期的融资收入。或有租金于实际发生时计入当期损益。</w:t>
      </w:r>
    </w:p>
    <w:p>
      <w:pPr>
        <w:pStyle w:val="Style34"/>
        <w:keepNext/>
        <w:keepLines/>
        <w:widowControl w:val="0"/>
        <w:shd w:val="clear" w:color="auto" w:fill="auto"/>
        <w:tabs>
          <w:tab w:pos="488" w:val="left"/>
        </w:tabs>
        <w:bidi w:val="0"/>
        <w:spacing w:before="0" w:after="26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3</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869"/>
      <w:bookmarkEnd w:id="870"/>
      <w:bookmarkEnd w:id="872"/>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于资产负债表日，本公司需对财务报表项目金额进行判断、估计和假设的重要领域如下：</w:t>
      </w:r>
    </w:p>
    <w:p>
      <w:pPr>
        <w:pStyle w:val="Style3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)租赁的归类</w:t>
      </w:r>
    </w:p>
    <w:p>
      <w:pPr>
        <w:pStyle w:val="Style30"/>
        <w:keepNext w:val="0"/>
        <w:keepLines w:val="0"/>
        <w:widowControl w:val="0"/>
        <w:shd w:val="clear" w:color="auto" w:fill="auto"/>
        <w:bidi w:val="0"/>
        <w:spacing w:before="0" w:after="260" w:line="313" w:lineRule="exact"/>
        <w:ind w:left="0" w:right="0" w:firstLine="50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号——租赁》的规定，将租赁归类为经营租赁和融资租赁，在进行归类时，管理层需 要对是否已将与租出资产所有权有关的全部风险和报酬实质上转移给承租人，或者本公司是否已经实质上承担与租入资产所 有权有关的全部风险和报酬，作出分析和判断。</w:t>
      </w:r>
    </w:p>
    <w:p>
      <w:pPr>
        <w:pStyle w:val="Style30"/>
        <w:keepNext w:val="0"/>
        <w:keepLines w:val="0"/>
        <w:widowControl w:val="0"/>
        <w:shd w:val="clear" w:color="auto" w:fill="auto"/>
        <w:tabs>
          <w:tab w:pos="907" w:val="left"/>
        </w:tabs>
        <w:bidi w:val="0"/>
        <w:spacing w:before="0" w:after="0" w:line="313" w:lineRule="exact"/>
        <w:ind w:left="0" w:right="0" w:firstLine="50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坏账准备计提</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本公司根据应收款项的会计政策，采用备抵法核算坏账损失。应收账款减值是基于评估应收账款的可收回性。鉴定应 收账款减值要求管理层的判断和估计。实际的结果与原先估计的差异将在估计被改变的期间影响应收账款的账面价值及应收 账款坏账准备的计提或转回。</w:t>
      </w:r>
    </w:p>
    <w:p>
      <w:pPr>
        <w:pStyle w:val="Style30"/>
        <w:keepNext w:val="0"/>
        <w:keepLines w:val="0"/>
        <w:widowControl w:val="0"/>
        <w:shd w:val="clear" w:color="auto" w:fill="auto"/>
        <w:tabs>
          <w:tab w:pos="907" w:val="left"/>
        </w:tabs>
        <w:bidi w:val="0"/>
        <w:spacing w:before="0" w:after="0" w:line="313" w:lineRule="exact"/>
        <w:ind w:left="0" w:right="0" w:firstLine="50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3</w:t>
      </w:r>
      <w:r>
        <w:rPr>
          <w:color w:val="000000"/>
          <w:spacing w:val="0"/>
          <w:w w:val="100"/>
          <w:position w:val="0"/>
        </w:rPr>
        <w:t>）</w:t>
        <w:tab/>
        <w:t>存货跌价准备</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30"/>
        <w:keepNext w:val="0"/>
        <w:keepLines w:val="0"/>
        <w:widowControl w:val="0"/>
        <w:shd w:val="clear" w:color="auto" w:fill="auto"/>
        <w:tabs>
          <w:tab w:pos="907" w:val="left"/>
        </w:tabs>
        <w:bidi w:val="0"/>
        <w:spacing w:before="0" w:after="0" w:line="313" w:lineRule="exact"/>
        <w:ind w:left="0" w:right="0" w:firstLine="50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4</w:t>
      </w:r>
      <w:r>
        <w:rPr>
          <w:color w:val="000000"/>
          <w:spacing w:val="0"/>
          <w:w w:val="100"/>
          <w:position w:val="0"/>
        </w:rPr>
        <w:t>）</w:t>
        <w:tab/>
        <w:t>金融工具公允价值</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对不存在活跃交易市场的金融工具，本公司通过各种估值方法确定其公允价值。这些估值方法包括贴现现金流模型分 析等。估值时本公司需对未来现金流量、信用风险、市场波动率和相关性等方面进行估计，并选择适当的折现率。这些相关 假设具有不确定性，其变化会对金融工具的公允价值产生影响。</w:t>
      </w:r>
    </w:p>
    <w:p>
      <w:pPr>
        <w:pStyle w:val="Style30"/>
        <w:keepNext w:val="0"/>
        <w:keepLines w:val="0"/>
        <w:widowControl w:val="0"/>
        <w:shd w:val="clear" w:color="auto" w:fill="auto"/>
        <w:tabs>
          <w:tab w:pos="907" w:val="left"/>
        </w:tabs>
        <w:bidi w:val="0"/>
        <w:spacing w:before="0" w:after="0" w:line="313" w:lineRule="exact"/>
        <w:ind w:left="0" w:right="0" w:firstLine="50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5</w:t>
      </w:r>
      <w:r>
        <w:rPr>
          <w:color w:val="000000"/>
          <w:spacing w:val="0"/>
          <w:w w:val="100"/>
          <w:position w:val="0"/>
        </w:rPr>
        <w:t>）</w:t>
        <w:tab/>
        <w:t>可供出售金融资产减值</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本公司确定可供出售金融资产是否减值在很大程度上依赖于管理层的判断和假设，以确定是否需要在利润表中确认其 减值损失。在进行判断和作出假设的过程中，本公司需评估该项投资的公允价值低于成本的程度和持续期间，以及被投资对 象的财务状况和短期业务展望，包括行业状况、技术变革、信用评级、违约率和对手方的风险。</w:t>
      </w:r>
    </w:p>
    <w:p>
      <w:pPr>
        <w:pStyle w:val="Style30"/>
        <w:keepNext w:val="0"/>
        <w:keepLines w:val="0"/>
        <w:widowControl w:val="0"/>
        <w:shd w:val="clear" w:color="auto" w:fill="auto"/>
        <w:tabs>
          <w:tab w:pos="907" w:val="left"/>
        </w:tabs>
        <w:bidi w:val="0"/>
        <w:spacing w:before="0" w:after="0" w:line="313" w:lineRule="exact"/>
        <w:ind w:left="0" w:right="0" w:firstLine="50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长期资产减值准备</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在预计未来现金流量现值时，需要对该资产（或资产组）的产量、售价、相关经营成本以及计算现值时使用的折现率 等作出重大判断。本公司在估计可收回金额时会采用所有能够获得的相关资料，包括根据合理和可支持的假设所作出有关产 量、售价和相关经营成本的预测。</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30"/>
        <w:keepNext w:val="0"/>
        <w:keepLines w:val="0"/>
        <w:widowControl w:val="0"/>
        <w:shd w:val="clear" w:color="auto" w:fill="auto"/>
        <w:tabs>
          <w:tab w:pos="907" w:val="left"/>
        </w:tabs>
        <w:bidi w:val="0"/>
        <w:spacing w:before="0" w:after="0" w:line="313" w:lineRule="exact"/>
        <w:ind w:left="0" w:right="0" w:firstLine="50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7</w:t>
      </w:r>
      <w:r>
        <w:rPr>
          <w:color w:val="000000"/>
          <w:spacing w:val="0"/>
          <w:w w:val="100"/>
          <w:position w:val="0"/>
        </w:rPr>
        <w:t>）</w:t>
        <w:tab/>
        <w:t>折旧和摊销</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30"/>
        <w:keepNext w:val="0"/>
        <w:keepLines w:val="0"/>
        <w:widowControl w:val="0"/>
        <w:shd w:val="clear" w:color="auto" w:fill="auto"/>
        <w:tabs>
          <w:tab w:pos="907" w:val="left"/>
        </w:tabs>
        <w:bidi w:val="0"/>
        <w:spacing w:before="0" w:after="0" w:line="313" w:lineRule="exact"/>
        <w:ind w:left="0" w:right="0" w:firstLine="50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在很有可能有足够的应纳税利润来抵扣亏损的限度内，本公司就所有未利用的税务亏损确认递延所得税资产。这需要 本公司管理层运用大量的判断来估计未来应纳税利润发生的时间和金额，结合纳税筹划策略，以决定应确认的递延所得税资 产的金额。</w:t>
      </w:r>
    </w:p>
    <w:p>
      <w:pPr>
        <w:pStyle w:val="Style30"/>
        <w:keepNext w:val="0"/>
        <w:keepLines w:val="0"/>
        <w:widowControl w:val="0"/>
        <w:shd w:val="clear" w:color="auto" w:fill="auto"/>
        <w:tabs>
          <w:tab w:pos="907" w:val="left"/>
        </w:tabs>
        <w:bidi w:val="0"/>
        <w:spacing w:before="0" w:after="0" w:line="313" w:lineRule="exact"/>
        <w:ind w:left="0" w:right="0" w:firstLine="50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9</w:t>
      </w:r>
      <w:r>
        <w:rPr>
          <w:color w:val="000000"/>
          <w:spacing w:val="0"/>
          <w:w w:val="100"/>
          <w:position w:val="0"/>
        </w:rPr>
        <w:t>）</w:t>
        <w:tab/>
        <w:t>所得税</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本公司在正常的经营活动中，有部分交易其最终的税务处理和计算存在一定的不确定性。部分项目是否能够在税前列 支需要税收主管机关的审批。如果这些税务事项的最终认定结果同最初估计的金额存在差异，则该差异将对其最终认定期间 的当期所得税和递延所得税产生影响。</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10 </w:t>
      </w:r>
      <w:r>
        <w:rPr>
          <w:color w:val="000000"/>
          <w:spacing w:val="0"/>
          <w:w w:val="100"/>
          <w:position w:val="0"/>
        </w:rPr>
        <w:t>）开发支出</w:t>
      </w:r>
    </w:p>
    <w:p>
      <w:pPr>
        <w:pStyle w:val="Style30"/>
        <w:keepNext w:val="0"/>
        <w:keepLines w:val="0"/>
        <w:widowControl w:val="0"/>
        <w:shd w:val="clear" w:color="auto" w:fill="auto"/>
        <w:bidi w:val="0"/>
        <w:spacing w:before="0" w:after="340" w:line="312" w:lineRule="exact"/>
        <w:ind w:left="0" w:right="0" w:firstLine="500"/>
        <w:jc w:val="left"/>
      </w:pPr>
      <w:r>
        <w:rPr>
          <w:color w:val="000000"/>
          <w:spacing w:val="0"/>
          <w:w w:val="100"/>
          <w:position w:val="0"/>
        </w:rPr>
        <w:t xml:space="preserve">确定资本化的金额时，本公司管理层需要作出有关资产的预计未来现金流量、适用的折现率以及预计受益期间的假设。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日本公司自行开发的无形资产在资产负债表中的余额为人民币</w:t>
      </w:r>
      <w:r>
        <w:rPr>
          <w:rFonts w:ascii="Times New Roman" w:eastAsia="Times New Roman" w:hAnsi="Times New Roman" w:cs="Times New Roman"/>
          <w:color w:val="000000"/>
          <w:spacing w:val="0"/>
          <w:w w:val="100"/>
          <w:position w:val="0"/>
        </w:rPr>
        <w:t>4,343,458.76</w:t>
      </w:r>
      <w:r>
        <w:rPr>
          <w:color w:val="000000"/>
          <w:spacing w:val="0"/>
          <w:w w:val="100"/>
          <w:position w:val="0"/>
        </w:rPr>
        <w:t>元。详见附注七、</w:t>
      </w:r>
      <w:r>
        <w:rPr>
          <w:rFonts w:ascii="Times New Roman" w:eastAsia="Times New Roman" w:hAnsi="Times New Roman" w:cs="Times New Roman"/>
          <w:color w:val="000000"/>
          <w:spacing w:val="0"/>
          <w:w w:val="100"/>
          <w:position w:val="0"/>
        </w:rPr>
        <w:t>25“</w:t>
      </w:r>
      <w:r>
        <w:rPr>
          <w:color w:val="000000"/>
          <w:spacing w:val="0"/>
          <w:w w:val="100"/>
          <w:position w:val="0"/>
        </w:rPr>
        <w:t>无形资产</w:t>
      </w:r>
      <w:r>
        <w:rPr>
          <w:rFonts w:ascii="Times New Roman" w:eastAsia="Times New Roman" w:hAnsi="Times New Roman" w:cs="Times New Roman"/>
          <w:color w:val="000000"/>
          <w:spacing w:val="0"/>
          <w:w w:val="100"/>
          <w:position w:val="0"/>
        </w:rPr>
        <w:t>”</w:t>
      </w:r>
      <w:r>
        <w:rPr>
          <w:color w:val="000000"/>
          <w:spacing w:val="0"/>
          <w:w w:val="100"/>
          <w:position w:val="0"/>
        </w:rPr>
        <w:t>。 本公司管理层认为该业务的前景和目前的发展良好，市场对以该无形资产生产的产品的反应也证实了管理层之前对这一项目 预期收入的估计。但是日益增加的竞争也使得管理层重新考虑对市场份额和有关产品的预计毛利等方面的假设。经过全面的 检视后，本公司管理层认为即使在产品回报率出现下调的情况下，仍可以全额收回自行开发的无形资产账面价值。本公司将 继续密切检视有关情况，一旦有迹象表明需要调整相关会计估计的假设，本公司将在有关迹象发生的期间作出调整。</w:t>
      </w:r>
    </w:p>
    <w:p>
      <w:pPr>
        <w:pStyle w:val="Style34"/>
        <w:keepNext/>
        <w:keepLines/>
        <w:widowControl w:val="0"/>
        <w:shd w:val="clear" w:color="auto" w:fill="auto"/>
        <w:tabs>
          <w:tab w:pos="488" w:val="left"/>
        </w:tabs>
        <w:bidi w:val="0"/>
        <w:spacing w:before="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3</w:t>
      </w:r>
      <w:bookmarkEnd w:id="883"/>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881"/>
      <w:bookmarkEnd w:id="882"/>
      <w:bookmarkEnd w:id="884"/>
    </w:p>
    <w:p>
      <w:pPr>
        <w:pStyle w:val="Style34"/>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81" w:name="bookmark881"/>
      <w:bookmarkStart w:id="882" w:name="bookmark882"/>
      <w:bookmarkStart w:id="885" w:name="bookmark885"/>
      <w:bookmarkStart w:id="886" w:name="bookmark886"/>
      <w:bookmarkEnd w:id="885"/>
      <w:r>
        <w:rPr>
          <w:color w:val="000000"/>
          <w:spacing w:val="0"/>
          <w:w w:val="100"/>
          <w:position w:val="0"/>
        </w:rPr>
        <w:t>重要会计政策变更</w:t>
      </w:r>
      <w:bookmarkEnd w:id="881"/>
      <w:bookmarkEnd w:id="882"/>
      <w:bookmarkEnd w:id="886"/>
    </w:p>
    <w:p>
      <w:pPr>
        <w:pStyle w:val="Style30"/>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重要会计估计变更</w:t>
      </w:r>
      <w:bookmarkEnd w:id="887"/>
      <w:bookmarkEnd w:id="888"/>
      <w:bookmarkEnd w:id="890"/>
    </w:p>
    <w:p>
      <w:pPr>
        <w:pStyle w:val="Style30"/>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88" w:val="left"/>
        </w:tabs>
        <w:bidi w:val="0"/>
        <w:spacing w:before="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w:t>
      </w:r>
      <w:bookmarkEnd w:id="893"/>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891"/>
      <w:bookmarkEnd w:id="892"/>
      <w:bookmarkEnd w:id="894"/>
    </w:p>
    <w:p>
      <w:pPr>
        <w:pStyle w:val="Style28"/>
        <w:keepNext/>
        <w:keepLines/>
        <w:widowControl w:val="0"/>
        <w:shd w:val="clear" w:color="auto" w:fill="auto"/>
        <w:bidi w:val="0"/>
        <w:spacing w:before="0" w:after="34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sz w:val="24"/>
          <w:szCs w:val="24"/>
        </w:rPr>
        <w:t>六</w:t>
      </w:r>
      <w:bookmarkEnd w:id="897"/>
      <w:r>
        <w:rPr>
          <w:color w:val="000000"/>
          <w:spacing w:val="0"/>
          <w:w w:val="100"/>
          <w:position w:val="0"/>
          <w:sz w:val="24"/>
          <w:szCs w:val="24"/>
        </w:rPr>
        <w:t>、税项</w:t>
      </w:r>
      <w:bookmarkEnd w:id="895"/>
      <w:bookmarkEnd w:id="896"/>
      <w:bookmarkEnd w:id="898"/>
    </w:p>
    <w:p>
      <w:pPr>
        <w:pStyle w:val="Style34"/>
        <w:keepNext/>
        <w:keepLines/>
        <w:widowControl w:val="0"/>
        <w:shd w:val="clear" w:color="auto" w:fill="auto"/>
        <w:bidi w:val="0"/>
        <w:spacing w:before="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color w:val="000000"/>
          <w:spacing w:val="0"/>
          <w:w w:val="100"/>
          <w:position w:val="0"/>
        </w:rPr>
        <w:t>、主要税种及税率</w:t>
      </w:r>
      <w:bookmarkEnd w:id="899"/>
      <w:bookmarkEnd w:id="900"/>
      <w:bookmarkEnd w:id="902"/>
    </w:p>
    <w:tbl>
      <w:tblPr>
        <w:tblOverlap w:val="never"/>
        <w:jc w:val="center"/>
        <w:tblLayout w:type="fixed"/>
      </w:tblPr>
      <w:tblGrid>
        <w:gridCol w:w="3192"/>
        <w:gridCol w:w="1488"/>
        <w:gridCol w:w="490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应税收入按</w:t>
            </w: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13%</w:t>
            </w:r>
            <w:r>
              <w:rPr>
                <w:rFonts w:ascii="SimSun" w:eastAsia="SimSun" w:hAnsi="SimSun" w:cs="SimSun"/>
                <w:color w:val="000000"/>
                <w:spacing w:val="0"/>
                <w:w w:val="100"/>
                <w:position w:val="0"/>
              </w:rPr>
              <w:t>、</w:t>
            </w:r>
            <w:r>
              <w:rPr>
                <w:color w:val="000000"/>
                <w:spacing w:val="0"/>
                <w:w w:val="100"/>
                <w:position w:val="0"/>
              </w:rPr>
              <w:t>17%</w:t>
            </w:r>
            <w:r>
              <w:rPr>
                <w:rFonts w:ascii="SimSun" w:eastAsia="SimSun" w:hAnsi="SimSun" w:cs="SimSun"/>
                <w:color w:val="000000"/>
                <w:spacing w:val="0"/>
                <w:w w:val="100"/>
                <w:position w:val="0"/>
              </w:rPr>
              <w:t>的税率计算销项税，并按扣 除当期允许抵扣的进项税额后的差额计缴增值税。小规模纳税 人按</w:t>
            </w:r>
            <w:r>
              <w:rPr>
                <w:color w:val="000000"/>
                <w:spacing w:val="0"/>
                <w:w w:val="100"/>
                <w:position w:val="0"/>
              </w:rPr>
              <w:t>3%</w:t>
            </w:r>
            <w:r>
              <w:rPr>
                <w:rFonts w:ascii="SimSun" w:eastAsia="SimSun" w:hAnsi="SimSun" w:cs="SimSun"/>
                <w:color w:val="000000"/>
                <w:spacing w:val="0"/>
                <w:w w:val="100"/>
                <w:position w:val="0"/>
              </w:rPr>
              <w:t>的征收率计缴增值税。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按应缴纳的流转税的</w:t>
            </w: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rPr>
              <w:t>计缴。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详见下表</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按应税营业额的</w:t>
            </w:r>
            <w:r>
              <w:rPr>
                <w:color w:val="000000"/>
                <w:spacing w:val="0"/>
                <w:w w:val="100"/>
                <w:position w:val="0"/>
              </w:rPr>
              <w:t>3%-5%</w:t>
            </w:r>
            <w:r>
              <w:rPr>
                <w:rFonts w:ascii="SimSun" w:eastAsia="SimSun" w:hAnsi="SimSun" w:cs="SimSun"/>
                <w:color w:val="000000"/>
                <w:spacing w:val="0"/>
                <w:w w:val="100"/>
                <w:position w:val="0"/>
              </w:rPr>
              <w:t>计缴营业税。</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按应缴纳的流转税的</w:t>
            </w:r>
            <w:r>
              <w:rPr>
                <w:color w:val="000000"/>
                <w:spacing w:val="0"/>
                <w:w w:val="100"/>
                <w:position w:val="0"/>
              </w:rPr>
              <w:t>3%</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按应缴纳的流转税的</w:t>
            </w:r>
            <w:r>
              <w:rPr>
                <w:color w:val="000000"/>
                <w:spacing w:val="0"/>
                <w:w w:val="100"/>
                <w:position w:val="0"/>
              </w:rPr>
              <w:t>2%</w:t>
            </w:r>
            <w:r>
              <w:rPr>
                <w:rFonts w:ascii="SimSun" w:eastAsia="SimSun" w:hAnsi="SimSun" w:cs="SimSun"/>
                <w:color w:val="000000"/>
                <w:spacing w:val="0"/>
                <w:w w:val="100"/>
                <w:position w:val="0"/>
              </w:rPr>
              <w:t>计缴。</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文化事业建设费</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按应纳税营业额的</w:t>
            </w:r>
            <w:r>
              <w:rPr>
                <w:color w:val="000000"/>
                <w:spacing w:val="0"/>
                <w:w w:val="100"/>
                <w:position w:val="0"/>
              </w:rPr>
              <w:t>3%</w:t>
            </w:r>
            <w:r>
              <w:rPr>
                <w:rFonts w:ascii="SimSun" w:eastAsia="SimSun" w:hAnsi="SimSun" w:cs="SimSun"/>
                <w:color w:val="000000"/>
                <w:spacing w:val="0"/>
                <w:w w:val="100"/>
                <w:position w:val="0"/>
              </w:rPr>
              <w:t>计缴。</w:t>
            </w:r>
          </w:p>
        </w:tc>
      </w:tr>
      <w:tr>
        <w:trPr>
          <w:trHeight w:val="1037"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地方水利建设基金</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按销售额、营业额的</w:t>
            </w:r>
            <w:r>
              <w:rPr>
                <w:color w:val="000000"/>
                <w:spacing w:val="0"/>
                <w:w w:val="100"/>
                <w:position w:val="0"/>
              </w:rPr>
              <w:t>0.1%</w:t>
            </w:r>
            <w:r>
              <w:rPr>
                <w:rFonts w:ascii="SimSun" w:eastAsia="SimSun" w:hAnsi="SimSun" w:cs="SimSun"/>
                <w:color w:val="000000"/>
                <w:spacing w:val="0"/>
                <w:w w:val="100"/>
                <w:position w:val="0"/>
              </w:rPr>
              <w:t>计缴；</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月起按销售额、营 业额的</w:t>
            </w:r>
            <w:r>
              <w:rPr>
                <w:color w:val="000000"/>
                <w:spacing w:val="0"/>
                <w:w w:val="100"/>
                <w:position w:val="0"/>
              </w:rPr>
              <w:t>0.07%</w:t>
            </w:r>
            <w:r>
              <w:rPr>
                <w:rFonts w:ascii="SimSun" w:eastAsia="SimSun" w:hAnsi="SimSun" w:cs="SimSun"/>
                <w:color w:val="000000"/>
                <w:spacing w:val="0"/>
                <w:w w:val="100"/>
                <w:position w:val="0"/>
              </w:rPr>
              <w:t>计缴；自</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月份，浙江省不再征收地方 水利建设基金。</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浙江华媒控股股份有限公司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杭州云瞰科技有限公司</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杭州日报华知投资有限公司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杭州中韩德蔓特科技有限公司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宁波盛发印务有限公司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上海盛元第高数码图文影像有限公司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杭州余杭晨报文化创意有限公司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杭州华泰一媒文化传媒有限公司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浙江华媒投资有限公司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杭州都快投资管理有限公司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浙江华媒信息传播有限公司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北京星干线文化传播有限公司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北京星干线艺术教育科技有限公司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贵州星干线新思维文化传播有限公司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艾特嘉信息技术（北京）有限公司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北京教培英才人力资源管理有限责任公司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北京青友联教育科技有限公司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中教未来科技（北京）有限公司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励耘行知教育科技（北京）有限公司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中教未来（北京）文化传播有限公司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北京加美环球教育咨询有限公司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广州正索教育咨询有限公司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北京文教英才科贸有限公司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云科未来教育科技（北京）有限公司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中网世纪教育科技（北京）有限公司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京师教培教育科技（北京）有限公司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北京产学研教育科技有限公司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智云未来教育科技（北京）有限公司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苏州中育教育科技有限公司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贵州翔展远华教育信息咨询有限公司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北京未名环球教育科技有限公司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25%</w:t>
            </w:r>
            <w:r>
              <w:rPr>
                <w:rFonts w:ascii="SimSun" w:eastAsia="SimSun" w:hAnsi="SimSun" w:cs="SimSun"/>
                <w:color w:val="000000"/>
                <w:spacing w:val="0"/>
                <w:w w:val="100"/>
                <w:position w:val="0"/>
              </w:rPr>
              <w:t>计缴。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浙江都市快报控股有限公司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杭州都健网络科技有限公司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杭州快房传媒有限公司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杭州大快文化创意有限公司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杭州网络传媒有限公司</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杭州休闲文化传媒有限公司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杭州风景名胜传媒有限公司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杭州房产传媒有限公司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杭州日报品牌策划有限公司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杭州富阳日报传媒有限公司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杭州富阳网络传媒有限公司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杭州萧山日报传媒有限公司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杭州萧滨每日送发行有限公司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杭州萧山网络传媒有限公司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浙江风盛传媒股份有限公司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杭州朗盛传媒有限公司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杭州每日传媒有限公司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杭州日报报业集团每日送电子商务有限公司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杭州日报报业集团盛元印务有限公司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杭州盛景科技有限公司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杭州盛友广告设计有限公司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杭州余杭晨报传媒有限公司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杭州都市周报传媒有限公司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杭州都市快报教育文化创意有限公司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20%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）、②</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杭州萧山日报资本管理有限公司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20%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）、②</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杭州观盛文化传播有限公司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20%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）、②</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杭州悦报传媒有限公司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20%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）、②</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浙江华媒信息传播有限公司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20%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）、②</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北京红舞星文化传播有限公司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20%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）、②</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云南求知教育信息咨询有限公司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20%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）、②</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广州励耘教育科技有限公司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20%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）、②</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快点文化传播（上海）有限公司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12.5%</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）、③</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深圳广和互联信息有限公司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15%</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）、④</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北京翻译研修学院</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）、⑤</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霍尔果斯中教未来教育咨询有限公司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0%</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）、⑥</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中教未来国际教育科技（北京）有限公司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15%</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智明远扬教育科技（北京）有限公司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15%</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）、⑧</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北京领域兄弟教育咨询有限公司</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按应纳税所得额的</w:t>
            </w:r>
            <w:r>
              <w:rPr>
                <w:color w:val="000000"/>
                <w:spacing w:val="0"/>
                <w:w w:val="100"/>
                <w:position w:val="0"/>
              </w:rPr>
              <w:t>15%</w:t>
            </w:r>
            <w:r>
              <w:rPr>
                <w:rFonts w:ascii="SimSun" w:eastAsia="SimSun" w:hAnsi="SimSun" w:cs="SimSun"/>
                <w:color w:val="000000"/>
                <w:spacing w:val="0"/>
                <w:w w:val="100"/>
                <w:position w:val="0"/>
              </w:rPr>
              <w:t>计缴。见五、</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）、⑨</w:t>
            </w:r>
          </w:p>
        </w:tc>
      </w:tr>
    </w:tbl>
    <w:p>
      <w:pPr>
        <w:pStyle w:val="Style34"/>
        <w:keepNext/>
        <w:keepLines/>
        <w:widowControl w:val="0"/>
        <w:shd w:val="clear" w:color="auto" w:fill="auto"/>
        <w:bidi w:val="0"/>
        <w:spacing w:before="0" w:after="280" w:line="240"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color w:val="000000"/>
          <w:spacing w:val="0"/>
          <w:w w:val="100"/>
          <w:position w:val="0"/>
        </w:rPr>
        <w:t>、税收优惠</w:t>
      </w:r>
      <w:bookmarkEnd w:id="903"/>
      <w:bookmarkEnd w:id="904"/>
      <w:bookmarkEnd w:id="906"/>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）所得税优惠</w:t>
      </w:r>
    </w:p>
    <w:p>
      <w:pPr>
        <w:pStyle w:val="Style30"/>
        <w:keepNext w:val="0"/>
        <w:keepLines w:val="0"/>
        <w:widowControl w:val="0"/>
        <w:numPr>
          <w:ilvl w:val="0"/>
          <w:numId w:val="31"/>
        </w:numPr>
        <w:shd w:val="clear" w:color="auto" w:fill="auto"/>
        <w:tabs>
          <w:tab w:pos="788" w:val="left"/>
        </w:tabs>
        <w:bidi w:val="0"/>
        <w:spacing w:before="0" w:after="0" w:line="313" w:lineRule="exact"/>
        <w:ind w:left="0" w:right="0" w:firstLine="500"/>
        <w:jc w:val="both"/>
      </w:pPr>
      <w:bookmarkStart w:id="907" w:name="bookmark907"/>
      <w:bookmarkEnd w:id="907"/>
      <w:r>
        <w:rPr>
          <w:color w:val="000000"/>
          <w:spacing w:val="0"/>
          <w:w w:val="100"/>
          <w:position w:val="0"/>
        </w:rPr>
        <w:t>根据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日国务院办公厅出台的《关于印发文化体制改革中经营性文化事业单位转制为企业和进一步支持文 化企业发展两个规定的通知》（国办发</w:t>
      </w:r>
      <w:r>
        <w:rPr>
          <w:rFonts w:ascii="Times New Roman" w:eastAsia="Times New Roman" w:hAnsi="Times New Roman" w:cs="Times New Roman"/>
          <w:color w:val="000000"/>
          <w:spacing w:val="0"/>
          <w:w w:val="100"/>
          <w:position w:val="0"/>
        </w:rPr>
        <w:t>[2014]15</w:t>
      </w:r>
      <w:r>
        <w:rPr>
          <w:color w:val="000000"/>
          <w:spacing w:val="0"/>
          <w:w w:val="100"/>
          <w:position w:val="0"/>
        </w:rPr>
        <w:t>号），根据《关于继续实施文化体制改革中经营性文化事业单位转制为企业 若干税收政策的通知》财税</w:t>
      </w:r>
      <w:r>
        <w:rPr>
          <w:rFonts w:ascii="Times New Roman" w:eastAsia="Times New Roman" w:hAnsi="Times New Roman" w:cs="Times New Roman"/>
          <w:color w:val="000000"/>
          <w:spacing w:val="0"/>
          <w:w w:val="100"/>
          <w:position w:val="0"/>
        </w:rPr>
        <w:t>[2014]84</w:t>
      </w:r>
      <w:r>
        <w:rPr>
          <w:color w:val="000000"/>
          <w:spacing w:val="0"/>
          <w:w w:val="100"/>
          <w:position w:val="0"/>
        </w:rPr>
        <w:t>号，根据杭州市财政局、杭州市国家税务局、杭州市地方税务局、中共杭州市宣传部发 布的《关于明确杭州日报传媒有限公司等</w:t>
      </w:r>
      <w:r>
        <w:rPr>
          <w:rFonts w:ascii="Times New Roman" w:eastAsia="Times New Roman" w:hAnsi="Times New Roman" w:cs="Times New Roman"/>
          <w:color w:val="000000"/>
          <w:spacing w:val="0"/>
          <w:w w:val="100"/>
          <w:position w:val="0"/>
        </w:rPr>
        <w:t>20</w:t>
      </w:r>
      <w:r>
        <w:rPr>
          <w:color w:val="000000"/>
          <w:spacing w:val="0"/>
          <w:w w:val="100"/>
          <w:position w:val="0"/>
        </w:rPr>
        <w:t>家企业可继续享受文化体制改革税收优惠政策的通知》市宣通</w:t>
      </w:r>
      <w:r>
        <w:rPr>
          <w:rFonts w:ascii="Times New Roman" w:eastAsia="Times New Roman" w:hAnsi="Times New Roman" w:cs="Times New Roman"/>
          <w:color w:val="000000"/>
          <w:spacing w:val="0"/>
          <w:w w:val="100"/>
          <w:position w:val="0"/>
        </w:rPr>
        <w:t>[2014]59</w:t>
      </w:r>
      <w:r>
        <w:rPr>
          <w:color w:val="000000"/>
          <w:spacing w:val="0"/>
          <w:w w:val="100"/>
          <w:position w:val="0"/>
        </w:rPr>
        <w:t>号和市宣 通</w:t>
      </w:r>
      <w:r>
        <w:rPr>
          <w:rFonts w:ascii="Times New Roman" w:eastAsia="Times New Roman" w:hAnsi="Times New Roman" w:cs="Times New Roman"/>
          <w:color w:val="000000"/>
          <w:spacing w:val="0"/>
          <w:w w:val="100"/>
          <w:position w:val="0"/>
        </w:rPr>
        <w:t>[2014]85</w:t>
      </w:r>
      <w:r>
        <w:rPr>
          <w:color w:val="000000"/>
          <w:spacing w:val="0"/>
          <w:w w:val="100"/>
          <w:position w:val="0"/>
        </w:rPr>
        <w:t>号文：经营性文化事业单位转制为企业后，免征企业所得税；上述政策适用于开展文化体制改革的地区和转制企 业；执行期限为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子公司杭州日报传媒有限公司、浙江都市快报控股有限公司、杭州每日传媒有限公司、杭州网络传媒有限公司、杭州 萧山日报传媒有限公司、杭州富阳日报传媒有限公司、杭州余杭晨报传媒有限公司、杭州日报报业集团每日送电子商务有限 公司、杭州日报报业集团盛元印务有限公司、杭州都市周报传媒有限公司、杭州休闲文化传媒有限公司、杭州风景名胜传媒 有限公司、杭州房产传媒有限公司、浙江风盛传媒股份有限公司、杭州萧山网络传媒有限公司、杭州富阳网络传媒有限公司、 杭州萧滨每日送发行有限公司、杭州朗盛传媒有限公司、杭州快房传媒有限公司、杭州大快文化创意有限公司、杭州都健网 络科技有限公司、杭州日报品牌策划有限公司、杭州盛景科技有限公司、杭州盛友广告设计有限公司均享受上述优惠政策。</w:t>
      </w:r>
    </w:p>
    <w:p>
      <w:pPr>
        <w:pStyle w:val="Style30"/>
        <w:keepNext w:val="0"/>
        <w:keepLines w:val="0"/>
        <w:widowControl w:val="0"/>
        <w:numPr>
          <w:ilvl w:val="0"/>
          <w:numId w:val="31"/>
        </w:numPr>
        <w:shd w:val="clear" w:color="auto" w:fill="auto"/>
        <w:tabs>
          <w:tab w:pos="788" w:val="left"/>
        </w:tabs>
        <w:bidi w:val="0"/>
        <w:spacing w:before="0" w:after="0" w:line="313" w:lineRule="exact"/>
        <w:ind w:left="0" w:right="0" w:firstLine="500"/>
        <w:jc w:val="both"/>
      </w:pPr>
      <w:bookmarkStart w:id="908" w:name="bookmark908"/>
      <w:bookmarkEnd w:id="908"/>
      <w:r>
        <w:rPr>
          <w:color w:val="000000"/>
          <w:spacing w:val="0"/>
          <w:w w:val="100"/>
          <w:position w:val="0"/>
        </w:rPr>
        <w:t>根据小型微利企业所得税优惠政策，符合条件的小微企业减按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2 017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日，对年应纳税所得额低于</w:t>
      </w:r>
      <w:r>
        <w:rPr>
          <w:rFonts w:ascii="Times New Roman" w:eastAsia="Times New Roman" w:hAnsi="Times New Roman" w:cs="Times New Roman"/>
          <w:color w:val="000000"/>
          <w:spacing w:val="0"/>
          <w:w w:val="100"/>
          <w:position w:val="0"/>
        </w:rPr>
        <w:t>20</w:t>
      </w:r>
      <w:r>
        <w:rPr>
          <w:color w:val="000000"/>
          <w:spacing w:val="0"/>
          <w:w w:val="100"/>
          <w:position w:val="0"/>
        </w:rPr>
        <w:t>万元（含</w:t>
      </w:r>
      <w:r>
        <w:rPr>
          <w:rFonts w:ascii="Times New Roman" w:eastAsia="Times New Roman" w:hAnsi="Times New Roman" w:cs="Times New Roman"/>
          <w:color w:val="000000"/>
          <w:spacing w:val="0"/>
          <w:w w:val="100"/>
          <w:position w:val="0"/>
        </w:rPr>
        <w:t>20</w:t>
      </w:r>
      <w:r>
        <w:rPr>
          <w:color w:val="000000"/>
          <w:spacing w:val="0"/>
          <w:w w:val="100"/>
          <w:position w:val="0"/>
        </w:rPr>
        <w:t>万元）的小微企业，其所得减按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 纳企业所得税。自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日，对年应纳税所得额在</w:t>
      </w:r>
      <w:r>
        <w:rPr>
          <w:rFonts w:ascii="Times New Roman" w:eastAsia="Times New Roman" w:hAnsi="Times New Roman" w:cs="Times New Roman"/>
          <w:color w:val="000000"/>
          <w:spacing w:val="0"/>
          <w:w w:val="100"/>
          <w:position w:val="0"/>
        </w:rPr>
        <w:t>20</w:t>
      </w:r>
      <w:r>
        <w:rPr>
          <w:color w:val="000000"/>
          <w:spacing w:val="0"/>
          <w:w w:val="100"/>
          <w:position w:val="0"/>
        </w:rPr>
        <w:t>万元到</w:t>
      </w:r>
      <w:r>
        <w:rPr>
          <w:rFonts w:ascii="Times New Roman" w:eastAsia="Times New Roman" w:hAnsi="Times New Roman" w:cs="Times New Roman"/>
          <w:color w:val="000000"/>
          <w:spacing w:val="0"/>
          <w:w w:val="100"/>
          <w:position w:val="0"/>
        </w:rPr>
        <w:t>30</w:t>
      </w:r>
      <w:r>
        <w:rPr>
          <w:color w:val="000000"/>
          <w:spacing w:val="0"/>
          <w:w w:val="100"/>
          <w:position w:val="0"/>
        </w:rPr>
        <w:t>万元（含</w:t>
      </w:r>
      <w:r>
        <w:rPr>
          <w:rFonts w:ascii="Times New Roman" w:eastAsia="Times New Roman" w:hAnsi="Times New Roman" w:cs="Times New Roman"/>
          <w:color w:val="000000"/>
          <w:spacing w:val="0"/>
          <w:w w:val="100"/>
          <w:position w:val="0"/>
        </w:rPr>
        <w:t>30</w:t>
      </w:r>
      <w:r>
        <w:rPr>
          <w:color w:val="000000"/>
          <w:spacing w:val="0"/>
          <w:w w:val="100"/>
          <w:position w:val="0"/>
        </w:rPr>
        <w:t>万元）之间的小微企业， 其所得减按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的税率缴纳企业所得税。子公司杭州都市快报教育文化创意有限公司、杭州观盛 文化传播有限公司、杭州悦报传媒有限公司、杭州萧山日报资本管理有限公司、北京红舞星文化传播有限公司、云南求知教 育信息咨询有限公司、广州励耘教育科技有限公司均享受上述优惠政策。</w:t>
      </w:r>
    </w:p>
    <w:p>
      <w:pPr>
        <w:pStyle w:val="Style30"/>
        <w:keepNext w:val="0"/>
        <w:keepLines w:val="0"/>
        <w:widowControl w:val="0"/>
        <w:numPr>
          <w:ilvl w:val="0"/>
          <w:numId w:val="31"/>
        </w:numPr>
        <w:shd w:val="clear" w:color="auto" w:fill="auto"/>
        <w:tabs>
          <w:tab w:pos="788" w:val="left"/>
        </w:tabs>
        <w:bidi w:val="0"/>
        <w:spacing w:before="0" w:after="0" w:line="313" w:lineRule="exact"/>
        <w:ind w:left="0" w:right="0" w:firstLine="500"/>
        <w:jc w:val="both"/>
      </w:pPr>
      <w:bookmarkStart w:id="909" w:name="bookmark909"/>
      <w:bookmarkEnd w:id="909"/>
      <w:r>
        <w:rPr>
          <w:color w:val="000000"/>
          <w:spacing w:val="0"/>
          <w:w w:val="100"/>
          <w:position w:val="0"/>
        </w:rPr>
        <w:t>根据</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日国务院出台的《国务院关于经济特区和上海浦东新区新设立高新技术企业实行过渡性税收优惠 的通知》（国发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2007]40</w:t>
      </w:r>
      <w:r>
        <w:rPr>
          <w:color w:val="000000"/>
          <w:spacing w:val="0"/>
          <w:w w:val="100"/>
          <w:position w:val="0"/>
        </w:rPr>
        <w:t>号）文：对经济特区和上海浦东新区内在</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日（含）之后完成登记注册的国家需要重点扶 持的高新技术企业（以下简称高新技术企业），在经济特区和上海浦东新区内取得的所得，自取得第一笔生产经营收入所属 纳税年度起，第一年至第二年免征企业所得税，第三年至第五年按照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根据浦税</w:t>
      </w:r>
      <w:r>
        <w:rPr>
          <w:rFonts w:ascii="Times New Roman" w:eastAsia="Times New Roman" w:hAnsi="Times New Roman" w:cs="Times New Roman"/>
          <w:color w:val="000000"/>
          <w:spacing w:val="0"/>
          <w:w w:val="100"/>
          <w:position w:val="0"/>
        </w:rPr>
        <w:t>35-23</w:t>
      </w:r>
      <w:r>
        <w:rPr>
          <w:color w:val="000000"/>
          <w:spacing w:val="0"/>
          <w:w w:val="100"/>
          <w:position w:val="0"/>
        </w:rPr>
        <w:t>所备（</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1502033888</w:t>
      </w:r>
      <w:r>
        <w:rPr>
          <w:color w:val="000000"/>
          <w:spacing w:val="0"/>
          <w:w w:val="100"/>
          <w:position w:val="0"/>
        </w:rPr>
        <w:t>号《企业所得税优惠事先备案结果通知书》，子公司快点文化传播（上海） 有限公司自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日，享受按照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的法定税率减半征收企业所得税的优惠政策。</w:t>
      </w:r>
    </w:p>
    <w:p>
      <w:pPr>
        <w:pStyle w:val="Style30"/>
        <w:keepNext w:val="0"/>
        <w:keepLines w:val="0"/>
        <w:widowControl w:val="0"/>
        <w:numPr>
          <w:ilvl w:val="0"/>
          <w:numId w:val="31"/>
        </w:numPr>
        <w:shd w:val="clear" w:color="auto" w:fill="auto"/>
        <w:tabs>
          <w:tab w:pos="788" w:val="left"/>
        </w:tabs>
        <w:bidi w:val="0"/>
        <w:spacing w:before="0" w:after="0" w:line="313" w:lineRule="exact"/>
        <w:ind w:left="0" w:right="0" w:firstLine="500"/>
        <w:jc w:val="both"/>
      </w:pPr>
      <w:bookmarkStart w:id="910" w:name="bookmark910"/>
      <w:bookmarkEnd w:id="910"/>
      <w:r>
        <w:rPr>
          <w:color w:val="000000"/>
          <w:spacing w:val="0"/>
          <w:w w:val="100"/>
          <w:position w:val="0"/>
        </w:rPr>
        <w:t>根据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日中华人民共和国财政部和国家税务总局出台的《关于广东横琴新区福建平潭综合实验区深圳前海 深港现代服务业合作区企业所得税优惠政策及优惠目录的通知》（财税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2014]26</w:t>
      </w:r>
      <w:r>
        <w:rPr>
          <w:color w:val="000000"/>
          <w:spacing w:val="0"/>
          <w:w w:val="100"/>
          <w:position w:val="0"/>
        </w:rPr>
        <w:t>号文）：对设在横琴新区、平潭综合实验区 和前海深港现代服务业合作区的鼓励类产业企业减按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的税率征收企业所得税。执行期限为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子公司深圳广和互联信息有限公司属于文化创意产业，且主营业务收入占企业收入总额的</w:t>
      </w:r>
      <w:r>
        <w:rPr>
          <w:rFonts w:ascii="Times New Roman" w:eastAsia="Times New Roman" w:hAnsi="Times New Roman" w:cs="Times New Roman"/>
          <w:color w:val="000000"/>
          <w:spacing w:val="0"/>
          <w:w w:val="100"/>
          <w:position w:val="0"/>
        </w:rPr>
        <w:t>70%</w:t>
      </w:r>
      <w:r>
        <w:rPr>
          <w:color w:val="000000"/>
          <w:spacing w:val="0"/>
          <w:w w:val="100"/>
          <w:position w:val="0"/>
        </w:rPr>
        <w:t>以上，符合鼓励类产业 企业的要求，享受上述优惠政策。</w:t>
      </w:r>
    </w:p>
    <w:p>
      <w:pPr>
        <w:pStyle w:val="Style30"/>
        <w:keepNext w:val="0"/>
        <w:keepLines w:val="0"/>
        <w:widowControl w:val="0"/>
        <w:numPr>
          <w:ilvl w:val="0"/>
          <w:numId w:val="31"/>
        </w:numPr>
        <w:shd w:val="clear" w:color="auto" w:fill="auto"/>
        <w:tabs>
          <w:tab w:pos="788" w:val="left"/>
        </w:tabs>
        <w:bidi w:val="0"/>
        <w:spacing w:before="0" w:after="0" w:line="313" w:lineRule="exact"/>
        <w:ind w:left="0" w:right="0" w:firstLine="500"/>
        <w:jc w:val="both"/>
      </w:pPr>
      <w:bookmarkStart w:id="911" w:name="bookmark911"/>
      <w:bookmarkEnd w:id="911"/>
      <w:r>
        <w:rPr>
          <w:color w:val="000000"/>
          <w:spacing w:val="0"/>
          <w:w w:val="100"/>
          <w:position w:val="0"/>
        </w:rPr>
        <w:t>根据国家税务总局关于校办企业征免所得税问题的批复</w:t>
      </w:r>
      <w:r>
        <w:rPr>
          <w:color w:val="000000"/>
          <w:spacing w:val="0"/>
          <w:w w:val="100"/>
          <w:position w:val="0"/>
        </w:rPr>
        <w:t>一</w:t>
      </w:r>
      <w:r>
        <w:rPr>
          <w:color w:val="000000"/>
          <w:spacing w:val="0"/>
          <w:w w:val="100"/>
          <w:position w:val="0"/>
        </w:rPr>
        <w:t>国税函（</w:t>
      </w:r>
      <w:r>
        <w:rPr>
          <w:rFonts w:ascii="Times New Roman" w:eastAsia="Times New Roman" w:hAnsi="Times New Roman" w:cs="Times New Roman"/>
          <w:color w:val="000000"/>
          <w:spacing w:val="0"/>
          <w:w w:val="100"/>
          <w:position w:val="0"/>
        </w:rPr>
        <w:t>1996</w:t>
      </w:r>
      <w:r>
        <w:rPr>
          <w:color w:val="000000"/>
          <w:spacing w:val="0"/>
          <w:w w:val="100"/>
          <w:position w:val="0"/>
        </w:rPr>
        <w:t>）</w:t>
      </w:r>
      <w:r>
        <w:rPr>
          <w:rFonts w:ascii="Times New Roman" w:eastAsia="Times New Roman" w:hAnsi="Times New Roman" w:cs="Times New Roman"/>
          <w:color w:val="000000"/>
          <w:spacing w:val="0"/>
          <w:w w:val="100"/>
          <w:position w:val="0"/>
        </w:rPr>
        <w:t>138</w:t>
      </w:r>
      <w:r>
        <w:rPr>
          <w:color w:val="000000"/>
          <w:spacing w:val="0"/>
          <w:w w:val="100"/>
          <w:position w:val="0"/>
        </w:rPr>
        <w:t>号，北京翻译研修学院属于非营利 性高等教育机构，免征企业所得税。</w:t>
      </w:r>
    </w:p>
    <w:p>
      <w:pPr>
        <w:pStyle w:val="Style30"/>
        <w:keepNext w:val="0"/>
        <w:keepLines w:val="0"/>
        <w:widowControl w:val="0"/>
        <w:numPr>
          <w:ilvl w:val="0"/>
          <w:numId w:val="31"/>
        </w:numPr>
        <w:shd w:val="clear" w:color="auto" w:fill="auto"/>
        <w:tabs>
          <w:tab w:pos="788" w:val="left"/>
        </w:tabs>
        <w:bidi w:val="0"/>
        <w:spacing w:before="0" w:after="0" w:line="313" w:lineRule="exact"/>
        <w:ind w:left="0" w:right="0" w:firstLine="500"/>
        <w:jc w:val="both"/>
      </w:pPr>
      <w:bookmarkStart w:id="912" w:name="bookmark912"/>
      <w:bookmarkEnd w:id="912"/>
      <w:r>
        <w:rPr>
          <w:color w:val="000000"/>
          <w:spacing w:val="0"/>
          <w:w w:val="100"/>
          <w:position w:val="0"/>
        </w:rPr>
        <w:t>根据《财政部国家税务总局关于新疆喀什霍尔果斯两个特殊经济开发区企业所得税优惠政策的通知》财税（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112</w:t>
      </w:r>
      <w:r>
        <w:rPr>
          <w:color w:val="000000"/>
          <w:spacing w:val="0"/>
          <w:w w:val="100"/>
          <w:position w:val="0"/>
        </w:rPr>
        <w:t>号第一条，新疆喀什、霍尔果斯特殊经济开发区新办企业定期免征企业所得税，享受税收优惠期间自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日。霍尔果斯中教未来教育咨询有限公司享受上述优惠政策。</w:t>
      </w:r>
    </w:p>
    <w:p>
      <w:pPr>
        <w:pStyle w:val="Style30"/>
        <w:keepNext w:val="0"/>
        <w:keepLines w:val="0"/>
        <w:widowControl w:val="0"/>
        <w:numPr>
          <w:ilvl w:val="0"/>
          <w:numId w:val="31"/>
        </w:numPr>
        <w:shd w:val="clear" w:color="auto" w:fill="auto"/>
        <w:tabs>
          <w:tab w:pos="788" w:val="left"/>
        </w:tabs>
        <w:bidi w:val="0"/>
        <w:spacing w:before="0" w:after="0" w:line="313" w:lineRule="exact"/>
        <w:ind w:left="0" w:right="0" w:firstLine="500"/>
        <w:jc w:val="both"/>
      </w:pPr>
      <w:bookmarkStart w:id="913" w:name="bookmark913"/>
      <w:bookmarkEnd w:id="913"/>
      <w:r>
        <w:rPr>
          <w:color w:val="000000"/>
          <w:spacing w:val="0"/>
          <w:w w:val="100"/>
          <w:position w:val="0"/>
        </w:rPr>
        <w:t>中教未来国际教育科技（北京）有限公司被认定为高新技术企业，取得北京市科学技术委员会、北京市财政局、北 京市国家税务局、北京市地方税务局于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日联合颁发的编号为</w:t>
      </w:r>
      <w:r>
        <w:rPr>
          <w:rFonts w:ascii="Times New Roman" w:eastAsia="Times New Roman" w:hAnsi="Times New Roman" w:cs="Times New Roman"/>
          <w:color w:val="000000"/>
          <w:spacing w:val="0"/>
          <w:w w:val="100"/>
          <w:position w:val="0"/>
        </w:rPr>
        <w:t>GR20161100059</w:t>
      </w:r>
      <w:r>
        <w:rPr>
          <w:rFonts w:ascii="Times New Roman" w:eastAsia="Times New Roman" w:hAnsi="Times New Roman" w:cs="Times New Roman"/>
          <w:color w:val="000000"/>
          <w:spacing w:val="0"/>
          <w:w w:val="100"/>
          <w:position w:val="0"/>
        </w:rPr>
        <w:t>2</w:t>
      </w:r>
      <w:r>
        <w:rPr>
          <w:color w:val="000000"/>
          <w:spacing w:val="0"/>
          <w:w w:val="100"/>
          <w:position w:val="0"/>
        </w:rPr>
        <w:t>的《高新技术企业证书》</w:t>
      </w:r>
      <w:r>
        <w:rPr>
          <w:i/>
          <w:iCs/>
          <w:color w:val="000000"/>
          <w:spacing w:val="0"/>
          <w:w w:val="100"/>
          <w:position w:val="0"/>
        </w:rPr>
        <w:t>，</w:t>
      </w:r>
      <w:r>
        <w:rPr>
          <w:color w:val="000000"/>
          <w:spacing w:val="0"/>
          <w:w w:val="100"/>
          <w:position w:val="0"/>
        </w:rPr>
        <w:t>根据《中 华人民共和国企业所得税法》规定，本公司企业所得税享受高新技术企业税收优惠政策，减按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的税率计缴，有效期三年。</w:t>
      </w:r>
    </w:p>
    <w:p>
      <w:pPr>
        <w:pStyle w:val="Style30"/>
        <w:keepNext w:val="0"/>
        <w:keepLines w:val="0"/>
        <w:widowControl w:val="0"/>
        <w:numPr>
          <w:ilvl w:val="0"/>
          <w:numId w:val="31"/>
        </w:numPr>
        <w:shd w:val="clear" w:color="auto" w:fill="auto"/>
        <w:tabs>
          <w:tab w:pos="788" w:val="left"/>
        </w:tabs>
        <w:bidi w:val="0"/>
        <w:spacing w:before="0" w:after="140" w:line="313" w:lineRule="exact"/>
        <w:ind w:left="0" w:right="0" w:firstLine="500"/>
        <w:jc w:val="both"/>
      </w:pPr>
      <w:bookmarkStart w:id="914" w:name="bookmark914"/>
      <w:bookmarkEnd w:id="914"/>
      <w:r>
        <w:rPr>
          <w:color w:val="000000"/>
          <w:spacing w:val="0"/>
          <w:w w:val="100"/>
          <w:position w:val="0"/>
        </w:rPr>
        <w:t>智明远扬教育科技（北京）有限公司被认定为高新技术企业，取得北京市科学技术委员会、北京市财政局、北京市 国家税务局、北京市地方税务局于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日联合颁发的编号为</w:t>
      </w:r>
      <w:r>
        <w:rPr>
          <w:rFonts w:ascii="Times New Roman" w:eastAsia="Times New Roman" w:hAnsi="Times New Roman" w:cs="Times New Roman"/>
          <w:color w:val="000000"/>
          <w:spacing w:val="0"/>
          <w:w w:val="100"/>
          <w:position w:val="0"/>
        </w:rPr>
        <w:t>GR201611002107</w:t>
      </w:r>
      <w:r>
        <w:rPr>
          <w:color w:val="000000"/>
          <w:spacing w:val="0"/>
          <w:w w:val="100"/>
          <w:position w:val="0"/>
        </w:rPr>
        <w:t>的《高新技术企业证书》，根据《中 华人民共和国企业所得税法》规定，本公司企业所得税享受高新技术企业税收优惠政策，减按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的税率计缴，有效期三年。</w:t>
      </w:r>
    </w:p>
    <w:p>
      <w:pPr>
        <w:pStyle w:val="Style30"/>
        <w:keepNext w:val="0"/>
        <w:keepLines w:val="0"/>
        <w:widowControl w:val="0"/>
        <w:numPr>
          <w:ilvl w:val="0"/>
          <w:numId w:val="31"/>
        </w:numPr>
        <w:shd w:val="clear" w:color="auto" w:fill="auto"/>
        <w:bidi w:val="0"/>
        <w:spacing w:before="0" w:after="0" w:line="313" w:lineRule="exact"/>
        <w:ind w:left="0" w:right="0" w:firstLine="500"/>
        <w:jc w:val="both"/>
      </w:pPr>
      <w:bookmarkStart w:id="915" w:name="bookmark915"/>
      <w:bookmarkEnd w:id="915"/>
      <w:r>
        <w:rPr>
          <w:color w:val="000000"/>
          <w:spacing w:val="0"/>
          <w:w w:val="100"/>
          <w:position w:val="0"/>
        </w:rPr>
        <w:t>北京领域兄弟教育咨询有限公司被认定为高新技术企业，取得北京市科学技术委员会、北京市财政局、北京市国家 税务局、北京市地方税务局于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日联合颁发的编号为</w:t>
      </w:r>
      <w:r>
        <w:rPr>
          <w:rFonts w:ascii="Times New Roman" w:eastAsia="Times New Roman" w:hAnsi="Times New Roman" w:cs="Times New Roman"/>
          <w:color w:val="000000"/>
          <w:spacing w:val="0"/>
          <w:w w:val="100"/>
          <w:position w:val="0"/>
        </w:rPr>
        <w:t>GR201611003544</w:t>
      </w:r>
      <w:r>
        <w:rPr>
          <w:color w:val="000000"/>
          <w:spacing w:val="0"/>
          <w:w w:val="100"/>
          <w:position w:val="0"/>
        </w:rPr>
        <w:t>的《高新技术企业证书》，根据《中华人 民共和国企业所得税法》规定，本公司企业所得税享受高新技术企业税收优惠政策，减按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的税率计缴，有效期三年。</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）增值税优惠</w:t>
      </w:r>
    </w:p>
    <w:p>
      <w:pPr>
        <w:pStyle w:val="Style30"/>
        <w:keepNext w:val="0"/>
        <w:keepLines w:val="0"/>
        <w:widowControl w:val="0"/>
        <w:numPr>
          <w:ilvl w:val="0"/>
          <w:numId w:val="33"/>
        </w:numPr>
        <w:shd w:val="clear" w:color="auto" w:fill="auto"/>
        <w:tabs>
          <w:tab w:pos="788" w:val="left"/>
        </w:tabs>
        <w:bidi w:val="0"/>
        <w:spacing w:before="0" w:after="0" w:line="313" w:lineRule="exact"/>
        <w:ind w:left="0" w:right="0" w:firstLine="500"/>
        <w:jc w:val="both"/>
      </w:pPr>
      <w:bookmarkStart w:id="916" w:name="bookmark916"/>
      <w:bookmarkEnd w:id="916"/>
      <w:r>
        <w:rPr>
          <w:color w:val="000000"/>
          <w:spacing w:val="0"/>
          <w:w w:val="100"/>
          <w:position w:val="0"/>
        </w:rPr>
        <w:t>按照财政部、国家税务总局财税</w:t>
      </w:r>
      <w:r>
        <w:rPr>
          <w:rFonts w:ascii="Times New Roman" w:eastAsia="Times New Roman" w:hAnsi="Times New Roman" w:cs="Times New Roman"/>
          <w:color w:val="000000"/>
          <w:spacing w:val="0"/>
          <w:w w:val="100"/>
          <w:position w:val="0"/>
        </w:rPr>
        <w:t>[2016]68</w:t>
      </w:r>
      <w:r>
        <w:rPr>
          <w:color w:val="000000"/>
          <w:spacing w:val="0"/>
          <w:w w:val="100"/>
          <w:position w:val="0"/>
        </w:rPr>
        <w:t>号文件要求：一般纳税人提供非学历教育服务，可以选择适用简易计税方 法按照</w:t>
      </w:r>
      <w:r>
        <w:rPr>
          <w:rFonts w:ascii="Times New Roman" w:eastAsia="Times New Roman" w:hAnsi="Times New Roman" w:cs="Times New Roman"/>
          <w:color w:val="000000"/>
          <w:spacing w:val="0"/>
          <w:w w:val="100"/>
          <w:position w:val="0"/>
        </w:rPr>
        <w:t>3%</w:t>
      </w:r>
      <w:r>
        <w:rPr>
          <w:color w:val="000000"/>
          <w:spacing w:val="0"/>
          <w:w w:val="100"/>
          <w:position w:val="0"/>
        </w:rPr>
        <w:t>征收率计算应纳税额。中教未来国际教育科技（北京）有限公司、北京星干线文化传播有限公司、北京星干线艺 术教育科技有限公司、贵州星干线新思维文化传播有限公司、励耘行知教育科技（北京）有限公司、云科未来教育科技</w:t>
      </w:r>
      <w:r>
        <w:rPr>
          <w:rFonts w:ascii="Times New Roman" w:eastAsia="Times New Roman" w:hAnsi="Times New Roman" w:cs="Times New Roman"/>
          <w:color w:val="000000"/>
          <w:spacing w:val="0"/>
          <w:w w:val="100"/>
          <w:position w:val="0"/>
        </w:rPr>
        <w:t>（</w:t>
      </w:r>
      <w:r>
        <w:rPr>
          <w:color w:val="000000"/>
          <w:spacing w:val="0"/>
          <w:w w:val="100"/>
          <w:position w:val="0"/>
        </w:rPr>
        <w:t>北 京</w:t>
      </w:r>
      <w:r>
        <w:rPr>
          <w:rFonts w:ascii="Times New Roman" w:eastAsia="Times New Roman" w:hAnsi="Times New Roman" w:cs="Times New Roman"/>
          <w:color w:val="000000"/>
          <w:spacing w:val="0"/>
          <w:w w:val="100"/>
          <w:position w:val="0"/>
        </w:rPr>
        <w:t>）</w:t>
      </w:r>
      <w:r>
        <w:rPr>
          <w:color w:val="000000"/>
          <w:spacing w:val="0"/>
          <w:w w:val="100"/>
          <w:position w:val="0"/>
        </w:rPr>
        <w:t>有限公司、霍尔果斯中教未来教育咨询有限公司、智明远扬教育科技（北京）有限公司享受上述优惠政策。</w:t>
      </w:r>
    </w:p>
    <w:p>
      <w:pPr>
        <w:pStyle w:val="Style30"/>
        <w:keepNext w:val="0"/>
        <w:keepLines w:val="0"/>
        <w:widowControl w:val="0"/>
        <w:numPr>
          <w:ilvl w:val="0"/>
          <w:numId w:val="33"/>
        </w:numPr>
        <w:shd w:val="clear" w:color="auto" w:fill="auto"/>
        <w:tabs>
          <w:tab w:pos="783" w:val="left"/>
        </w:tabs>
        <w:bidi w:val="0"/>
        <w:spacing w:before="0" w:after="0" w:line="313" w:lineRule="exact"/>
        <w:ind w:left="0" w:right="0" w:firstLine="500"/>
        <w:jc w:val="both"/>
      </w:pPr>
      <w:bookmarkStart w:id="917" w:name="bookmark917"/>
      <w:bookmarkEnd w:id="917"/>
      <w:r>
        <w:rPr>
          <w:color w:val="000000"/>
          <w:spacing w:val="0"/>
          <w:w w:val="100"/>
          <w:position w:val="0"/>
        </w:rPr>
        <w:t>根据财政部、国家税务总局《关于延续宣传文化增值税和营业税优惠政策的通知》（财税〔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87</w:t>
      </w:r>
      <w:r>
        <w:rPr>
          <w:color w:val="000000"/>
          <w:spacing w:val="0"/>
          <w:w w:val="100"/>
          <w:position w:val="0"/>
        </w:rPr>
        <w:t>号）规定， 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日，免征图书批发、零售环节增值税。北京文教英才科贸有限公司已于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 北京市昌平区国家税务局办理了备案登记手续。</w:t>
      </w:r>
    </w:p>
    <w:p>
      <w:pPr>
        <w:pStyle w:val="Style30"/>
        <w:keepNext w:val="0"/>
        <w:keepLines w:val="0"/>
        <w:widowControl w:val="0"/>
        <w:numPr>
          <w:ilvl w:val="0"/>
          <w:numId w:val="33"/>
        </w:numPr>
        <w:shd w:val="clear" w:color="auto" w:fill="auto"/>
        <w:tabs>
          <w:tab w:pos="788" w:val="left"/>
        </w:tabs>
        <w:bidi w:val="0"/>
        <w:spacing w:before="0" w:after="0" w:line="313" w:lineRule="exact"/>
        <w:ind w:left="0" w:right="0" w:firstLine="500"/>
        <w:jc w:val="both"/>
      </w:pPr>
      <w:bookmarkStart w:id="918" w:name="bookmark918"/>
      <w:bookmarkEnd w:id="918"/>
      <w:r>
        <w:rPr>
          <w:color w:val="000000"/>
          <w:spacing w:val="0"/>
          <w:w w:val="100"/>
          <w:position w:val="0"/>
        </w:rPr>
        <w:t>按照《财政部、国家税务总局关于全面推开营业税改征增值税试点的通知》（财税〔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36</w:t>
      </w:r>
      <w:r>
        <w:rPr>
          <w:color w:val="000000"/>
          <w:spacing w:val="0"/>
          <w:w w:val="100"/>
          <w:position w:val="0"/>
        </w:rPr>
        <w:t>号）的有关规定，劳 务派遣服务可以以取得的全部价款和价外费用，扣除代用工单位支付给劳务派遣员工的工资、福利和为其办理社会保险及住 房公积金后的余额为销售额，按照简易计税方法依</w:t>
      </w:r>
      <w:r>
        <w:rPr>
          <w:rFonts w:ascii="Times New Roman" w:eastAsia="Times New Roman" w:hAnsi="Times New Roman" w:cs="Times New Roman"/>
          <w:color w:val="000000"/>
          <w:spacing w:val="0"/>
          <w:w w:val="100"/>
          <w:position w:val="0"/>
        </w:rPr>
        <w:t>5%</w:t>
      </w:r>
      <w:r>
        <w:rPr>
          <w:color w:val="000000"/>
          <w:spacing w:val="0"/>
          <w:w w:val="100"/>
          <w:position w:val="0"/>
        </w:rPr>
        <w:t>的征收率缴纳增值税。北京教培英才人力资源管理有限责任公司享受 上述优惠政策。</w:t>
      </w:r>
    </w:p>
    <w:p>
      <w:pPr>
        <w:pStyle w:val="Style30"/>
        <w:keepNext w:val="0"/>
        <w:keepLines w:val="0"/>
        <w:widowControl w:val="0"/>
        <w:numPr>
          <w:ilvl w:val="0"/>
          <w:numId w:val="33"/>
        </w:numPr>
        <w:shd w:val="clear" w:color="auto" w:fill="auto"/>
        <w:tabs>
          <w:tab w:pos="788" w:val="left"/>
        </w:tabs>
        <w:bidi w:val="0"/>
        <w:spacing w:before="0" w:after="360" w:line="313" w:lineRule="exact"/>
        <w:ind w:left="0" w:right="0" w:firstLine="500"/>
        <w:jc w:val="both"/>
      </w:pPr>
      <w:bookmarkStart w:id="919" w:name="bookmark919"/>
      <w:bookmarkEnd w:id="919"/>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号）相关规定，从事学 历教育的学校提供的教育服务收入免增增值税。北京翻译研修学院已于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日在北京市昌平区国家税务局办理了备案 登记手续。</w:t>
      </w:r>
    </w:p>
    <w:p>
      <w:pPr>
        <w:pStyle w:val="Style34"/>
        <w:keepNext/>
        <w:keepLines/>
        <w:widowControl w:val="0"/>
        <w:shd w:val="clear" w:color="auto" w:fill="auto"/>
        <w:bidi w:val="0"/>
        <w:spacing w:before="0" w:after="260" w:line="240" w:lineRule="auto"/>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color w:val="000000"/>
          <w:spacing w:val="0"/>
          <w:w w:val="100"/>
          <w:position w:val="0"/>
        </w:rPr>
        <w:t>、其他</w:t>
      </w:r>
      <w:bookmarkEnd w:id="920"/>
      <w:bookmarkEnd w:id="921"/>
      <w:bookmarkEnd w:id="923"/>
    </w:p>
    <w:p>
      <w:pPr>
        <w:pStyle w:val="Style30"/>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浙江都市快报控股有限公司、杭州每日传媒有限公司、杭州余杭晨报文化创意有限公司、杭州日报报业集团每日送电 子商务有限公司、杭州日报报业集团盛元印务有限公司、浙江风盛传媒股份有限公司从事租赁业务的收入，原先按</w:t>
      </w:r>
      <w:r>
        <w:rPr>
          <w:rFonts w:ascii="Times New Roman" w:eastAsia="Times New Roman" w:hAnsi="Times New Roman" w:cs="Times New Roman"/>
          <w:color w:val="000000"/>
          <w:spacing w:val="0"/>
          <w:w w:val="100"/>
          <w:position w:val="0"/>
        </w:rPr>
        <w:t>5%</w:t>
      </w:r>
      <w:r>
        <w:rPr>
          <w:color w:val="000000"/>
          <w:spacing w:val="0"/>
          <w:w w:val="100"/>
          <w:position w:val="0"/>
        </w:rPr>
        <w:t>税率 计缴营业税。根据《关于全面推开营业税改征增值税试点的通知》（财税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2016]36</w:t>
      </w:r>
      <w:r>
        <w:rPr>
          <w:color w:val="000000"/>
          <w:spacing w:val="0"/>
          <w:w w:val="100"/>
          <w:position w:val="0"/>
        </w:rPr>
        <w:t>号）等相关规定，本公司从事租赁业务的 收入，自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日起改为征收增值税，税率为</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30"/>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杭州都市快报教育文化创意有限公司从事教育咨询业务的收入，原先按</w:t>
      </w:r>
      <w:r>
        <w:rPr>
          <w:rFonts w:ascii="Times New Roman" w:eastAsia="Times New Roman" w:hAnsi="Times New Roman" w:cs="Times New Roman"/>
          <w:color w:val="000000"/>
          <w:spacing w:val="0"/>
          <w:w w:val="100"/>
          <w:position w:val="0"/>
        </w:rPr>
        <w:t>3%</w:t>
      </w:r>
      <w:r>
        <w:rPr>
          <w:color w:val="000000"/>
          <w:spacing w:val="0"/>
          <w:w w:val="100"/>
          <w:position w:val="0"/>
        </w:rPr>
        <w:t>税率计缴营业税。根据《关于全面推开营业 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2016]36</w:t>
      </w:r>
      <w:r>
        <w:rPr>
          <w:color w:val="000000"/>
          <w:spacing w:val="0"/>
          <w:w w:val="100"/>
          <w:position w:val="0"/>
        </w:rPr>
        <w:t>号）等相关规定，本公司从事教育咨询业务的收入，自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日起改为征收 增值税，税率为</w:t>
      </w:r>
      <w:r>
        <w:rPr>
          <w:rFonts w:ascii="Times New Roman" w:eastAsia="Times New Roman" w:hAnsi="Times New Roman" w:cs="Times New Roman"/>
          <w:color w:val="000000"/>
          <w:spacing w:val="0"/>
          <w:w w:val="100"/>
          <w:position w:val="0"/>
        </w:rPr>
        <w:t xml:space="preserve">6 </w:t>
      </w:r>
      <w:r>
        <w:rPr>
          <w:color w:val="000000"/>
          <w:spacing w:val="0"/>
          <w:w w:val="100"/>
          <w:position w:val="0"/>
        </w:rPr>
        <w:t>%。</w:t>
      </w:r>
    </w:p>
    <w:p>
      <w:pPr>
        <w:pStyle w:val="Style30"/>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杭州萧山日报传媒有限公司从事的广告及策划</w:t>
      </w:r>
      <w:r>
        <w:rPr>
          <w:rFonts w:ascii="Times New Roman" w:eastAsia="Times New Roman" w:hAnsi="Times New Roman" w:cs="Times New Roman"/>
          <w:color w:val="000000"/>
          <w:spacing w:val="0"/>
          <w:w w:val="100"/>
          <w:position w:val="0"/>
        </w:rPr>
        <w:t>-</w:t>
      </w:r>
      <w:r>
        <w:rPr>
          <w:color w:val="000000"/>
          <w:spacing w:val="0"/>
          <w:w w:val="100"/>
          <w:position w:val="0"/>
        </w:rPr>
        <w:t>信息咨询服务的收入，原先按</w:t>
      </w:r>
      <w:r>
        <w:rPr>
          <w:rFonts w:ascii="Times New Roman" w:eastAsia="Times New Roman" w:hAnsi="Times New Roman" w:cs="Times New Roman"/>
          <w:color w:val="000000"/>
          <w:spacing w:val="0"/>
          <w:w w:val="100"/>
          <w:position w:val="0"/>
        </w:rPr>
        <w:t>5%</w:t>
      </w:r>
      <w:r>
        <w:rPr>
          <w:color w:val="000000"/>
          <w:spacing w:val="0"/>
          <w:w w:val="100"/>
          <w:position w:val="0"/>
        </w:rPr>
        <w:t>税率计缴营业税。根据《财政部、国 家税务总局关于全面推开营业税改征增值税试点的通知》（财税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2016]36</w:t>
      </w:r>
      <w:r>
        <w:rPr>
          <w:color w:val="000000"/>
          <w:spacing w:val="0"/>
          <w:w w:val="100"/>
          <w:position w:val="0"/>
        </w:rPr>
        <w:t>号）等相关规定，本公司从事信息咨询服务的收入， 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日起改为征收增值税，税率为</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30"/>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杭州萧山网络传媒有限公司从事的网络服务、视频制作、空间域名等设计策划收入，原先按</w:t>
      </w:r>
      <w:r>
        <w:rPr>
          <w:rFonts w:ascii="Times New Roman" w:eastAsia="Times New Roman" w:hAnsi="Times New Roman" w:cs="Times New Roman"/>
          <w:color w:val="000000"/>
          <w:spacing w:val="0"/>
          <w:w w:val="100"/>
          <w:position w:val="0"/>
        </w:rPr>
        <w:t>5%</w:t>
      </w:r>
      <w:r>
        <w:rPr>
          <w:color w:val="000000"/>
          <w:spacing w:val="0"/>
          <w:w w:val="100"/>
          <w:position w:val="0"/>
        </w:rPr>
        <w:t>税率计缴营业税。根据 《财政部、国家税务总局关于全面推开营业税改征增值税试点的通知》（财税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2016]36</w:t>
      </w:r>
      <w:r>
        <w:rPr>
          <w:color w:val="000000"/>
          <w:spacing w:val="0"/>
          <w:w w:val="100"/>
          <w:position w:val="0"/>
        </w:rPr>
        <w:t>号）等相关规定，本公司从事设计策 划的收入，自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日起改为征收增值税，税率为</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30"/>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杭州萧滨每日送发行有限公司从事的</w:t>
      </w:r>
      <w:r>
        <w:rPr>
          <w:rFonts w:ascii="Times New Roman" w:eastAsia="Times New Roman" w:hAnsi="Times New Roman" w:cs="Times New Roman"/>
          <w:color w:val="000000"/>
          <w:spacing w:val="0"/>
          <w:w w:val="100"/>
          <w:position w:val="0"/>
        </w:rPr>
        <w:t>DM</w:t>
      </w:r>
      <w:r>
        <w:rPr>
          <w:color w:val="000000"/>
          <w:spacing w:val="0"/>
          <w:w w:val="100"/>
          <w:position w:val="0"/>
        </w:rPr>
        <w:t>广告投递业务的收入，原先按</w:t>
      </w:r>
      <w:r>
        <w:rPr>
          <w:rFonts w:ascii="Times New Roman" w:eastAsia="Times New Roman" w:hAnsi="Times New Roman" w:cs="Times New Roman"/>
          <w:color w:val="000000"/>
          <w:spacing w:val="0"/>
          <w:w w:val="100"/>
          <w:position w:val="0"/>
        </w:rPr>
        <w:t>5%</w:t>
      </w:r>
      <w:r>
        <w:rPr>
          <w:color w:val="000000"/>
          <w:spacing w:val="0"/>
          <w:w w:val="100"/>
          <w:position w:val="0"/>
        </w:rPr>
        <w:t>税率计缴营业税。根据《财政部、国家税务 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号）等相关规定，本公司从事</w:t>
      </w:r>
      <w:r>
        <w:rPr>
          <w:rFonts w:ascii="Times New Roman" w:eastAsia="Times New Roman" w:hAnsi="Times New Roman" w:cs="Times New Roman"/>
          <w:color w:val="000000"/>
          <w:spacing w:val="0"/>
          <w:w w:val="100"/>
          <w:position w:val="0"/>
        </w:rPr>
        <w:t>DM</w:t>
      </w:r>
      <w:r>
        <w:rPr>
          <w:color w:val="000000"/>
          <w:spacing w:val="0"/>
          <w:w w:val="100"/>
          <w:position w:val="0"/>
        </w:rPr>
        <w:t>广告投递业务的收入， 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日起改为征收增值税，税率为</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30"/>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北京星干线文化传播有限公司、北京星干线艺术教育科技有限公司、励耘行知教育科技（北京）有限公司、云科未来 教育科技</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有限公司、中教未来科技（北京）有限公司从事的教育培训收入，原先按</w:t>
      </w:r>
      <w:r>
        <w:rPr>
          <w:rFonts w:ascii="Times New Roman" w:eastAsia="Times New Roman" w:hAnsi="Times New Roman" w:cs="Times New Roman"/>
          <w:color w:val="000000"/>
          <w:spacing w:val="0"/>
          <w:w w:val="100"/>
          <w:position w:val="0"/>
        </w:rPr>
        <w:t>3%</w:t>
      </w:r>
      <w:r>
        <w:rPr>
          <w:color w:val="000000"/>
          <w:spacing w:val="0"/>
          <w:w w:val="100"/>
          <w:position w:val="0"/>
        </w:rPr>
        <w:t>税率计缴营业税。根据《财政部、 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号）等相关规定，本公司从事教育培训的收入， 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日起改为征收增值税，税率为</w:t>
      </w:r>
      <w:r>
        <w:rPr>
          <w:rFonts w:ascii="Times New Roman" w:eastAsia="Times New Roman" w:hAnsi="Times New Roman" w:cs="Times New Roman"/>
          <w:color w:val="000000"/>
          <w:spacing w:val="0"/>
          <w:w w:val="100"/>
          <w:position w:val="0"/>
        </w:rPr>
        <w:t>3%</w:t>
      </w:r>
      <w:r>
        <w:rPr>
          <w:color w:val="000000"/>
          <w:spacing w:val="0"/>
          <w:w w:val="100"/>
          <w:position w:val="0"/>
        </w:rPr>
        <w:t>和</w:t>
      </w:r>
      <w:r>
        <w:rPr>
          <w:rFonts w:ascii="Times New Roman" w:eastAsia="Times New Roman" w:hAnsi="Times New Roman" w:cs="Times New Roman"/>
          <w:color w:val="000000"/>
          <w:spacing w:val="0"/>
          <w:w w:val="100"/>
          <w:position w:val="0"/>
        </w:rPr>
        <w:t>6%</w:t>
      </w:r>
      <w:r>
        <w:rPr>
          <w:color w:val="000000"/>
          <w:spacing w:val="0"/>
          <w:w w:val="100"/>
          <w:position w:val="0"/>
        </w:rPr>
        <w:t>。</w:t>
      </w:r>
      <w:r>
        <w:br w:type="page"/>
      </w:r>
    </w:p>
    <w:p>
      <w:pPr>
        <w:pStyle w:val="Style28"/>
        <w:keepNext/>
        <w:keepLines/>
        <w:widowControl w:val="0"/>
        <w:shd w:val="clear" w:color="auto" w:fill="auto"/>
        <w:bidi w:val="0"/>
        <w:spacing w:before="0" w:after="340" w:line="240" w:lineRule="auto"/>
        <w:ind w:left="0" w:right="0" w:firstLine="0"/>
        <w:jc w:val="both"/>
      </w:pPr>
      <w:bookmarkStart w:id="924" w:name="bookmark924"/>
      <w:bookmarkStart w:id="925" w:name="bookmark925"/>
      <w:bookmarkStart w:id="926" w:name="bookmark926"/>
      <w:bookmarkStart w:id="927" w:name="bookmark927"/>
      <w:r>
        <w:rPr>
          <w:color w:val="000000"/>
          <w:spacing w:val="0"/>
          <w:w w:val="100"/>
          <w:position w:val="0"/>
          <w:sz w:val="24"/>
          <w:szCs w:val="24"/>
        </w:rPr>
        <w:t>七</w:t>
      </w:r>
      <w:bookmarkEnd w:id="926"/>
      <w:r>
        <w:rPr>
          <w:color w:val="000000"/>
          <w:spacing w:val="0"/>
          <w:w w:val="100"/>
          <w:position w:val="0"/>
          <w:sz w:val="24"/>
          <w:szCs w:val="24"/>
        </w:rPr>
        <w:t>、合并财务报表项目注释</w:t>
      </w:r>
      <w:bookmarkEnd w:id="924"/>
      <w:bookmarkEnd w:id="925"/>
      <w:bookmarkEnd w:id="927"/>
    </w:p>
    <w:p>
      <w:pPr>
        <w:pStyle w:val="Style34"/>
        <w:keepNext/>
        <w:keepLines/>
        <w:widowControl w:val="0"/>
        <w:shd w:val="clear" w:color="auto" w:fill="auto"/>
        <w:bidi w:val="0"/>
        <w:spacing w:before="0" w:line="240" w:lineRule="auto"/>
        <w:ind w:left="0" w:right="0" w:firstLine="0"/>
        <w:jc w:val="both"/>
      </w:pPr>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28"/>
      <w:bookmarkEnd w:id="929"/>
      <w:bookmarkEnd w:id="93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1,210,725.97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865,612.68</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772,565,131.88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883,394,617.49</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8,830,016.26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34,808,266.05</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782,605,874.11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919,068,496.22</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500"/>
        <w:jc w:val="both"/>
      </w:pPr>
      <w:r>
        <w:rPr>
          <w:color w:val="000000"/>
          <w:spacing w:val="0"/>
          <w:w w:val="100"/>
          <w:position w:val="0"/>
        </w:rPr>
        <w:t>注：其他货币资金年末余额中，其中</w:t>
      </w:r>
      <w:r>
        <w:rPr>
          <w:rFonts w:ascii="Times New Roman" w:eastAsia="Times New Roman" w:hAnsi="Times New Roman" w:cs="Times New Roman"/>
          <w:color w:val="000000"/>
          <w:spacing w:val="0"/>
          <w:w w:val="100"/>
          <w:position w:val="0"/>
        </w:rPr>
        <w:t>7,747,759.38</w:t>
      </w:r>
      <w:r>
        <w:rPr>
          <w:color w:val="000000"/>
          <w:spacing w:val="0"/>
          <w:w w:val="100"/>
          <w:position w:val="0"/>
        </w:rPr>
        <w:t>元系本公司向银行申请开具银行承兑汇票所存入的保证金存款;</w:t>
      </w:r>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352,500.00</w:t>
      </w:r>
      <w:r>
        <w:rPr>
          <w:color w:val="000000"/>
          <w:spacing w:val="0"/>
          <w:w w:val="100"/>
          <w:position w:val="0"/>
        </w:rPr>
        <w:t>元系杭州地铁广告项目保证金存款。</w:t>
      </w:r>
    </w:p>
    <w:p>
      <w:pPr>
        <w:pStyle w:val="Style34"/>
        <w:keepNext/>
        <w:keepLines/>
        <w:widowControl w:val="0"/>
        <w:shd w:val="clear" w:color="auto" w:fill="auto"/>
        <w:tabs>
          <w:tab w:pos="382" w:val="left"/>
        </w:tabs>
        <w:bidi w:val="0"/>
        <w:spacing w:before="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color w:val="000000"/>
          <w:spacing w:val="0"/>
          <w:w w:val="100"/>
          <w:position w:val="0"/>
        </w:rPr>
        <w:t>、</w:t>
        <w:tab/>
        <w:t>以公允价值计量且其变动计入当期损益的金融资产</w:t>
      </w:r>
      <w:bookmarkEnd w:id="931"/>
      <w:bookmarkEnd w:id="932"/>
      <w:bookmarkEnd w:id="934"/>
    </w:p>
    <w:p>
      <w:pPr>
        <w:pStyle w:val="Style34"/>
        <w:keepNext/>
        <w:keepLines/>
        <w:widowControl w:val="0"/>
        <w:shd w:val="clear" w:color="auto" w:fill="auto"/>
        <w:tabs>
          <w:tab w:pos="382" w:val="left"/>
        </w:tabs>
        <w:bidi w:val="0"/>
        <w:spacing w:before="0" w:line="240" w:lineRule="auto"/>
        <w:ind w:left="0" w:right="0" w:firstLine="0"/>
        <w:jc w:val="both"/>
      </w:pPr>
      <w:bookmarkStart w:id="931" w:name="bookmark931"/>
      <w:bookmarkStart w:id="932" w:name="bookmark932"/>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color w:val="000000"/>
          <w:spacing w:val="0"/>
          <w:w w:val="100"/>
          <w:position w:val="0"/>
        </w:rPr>
        <w:t>、</w:t>
        <w:tab/>
        <w:t>衍生金融资产</w:t>
      </w:r>
      <w:bookmarkEnd w:id="931"/>
      <w:bookmarkEnd w:id="932"/>
      <w:bookmarkEnd w:id="936"/>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82" w:val="left"/>
        </w:tabs>
        <w:bidi w:val="0"/>
        <w:spacing w:before="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4</w:t>
      </w:r>
      <w:bookmarkEnd w:id="939"/>
      <w:r>
        <w:rPr>
          <w:color w:val="000000"/>
          <w:spacing w:val="0"/>
          <w:w w:val="100"/>
          <w:position w:val="0"/>
        </w:rPr>
        <w:t>、</w:t>
        <w:tab/>
        <w:t>应收票据</w:t>
      </w:r>
      <w:bookmarkEnd w:id="937"/>
      <w:bookmarkEnd w:id="938"/>
      <w:bookmarkEnd w:id="940"/>
    </w:p>
    <w:p>
      <w:pPr>
        <w:pStyle w:val="Style34"/>
        <w:keepNext/>
        <w:keepLines/>
        <w:widowControl w:val="0"/>
        <w:numPr>
          <w:ilvl w:val="0"/>
          <w:numId w:val="35"/>
        </w:numPr>
        <w:shd w:val="clear" w:color="auto" w:fill="auto"/>
        <w:bidi w:val="0"/>
        <w:spacing w:before="0" w:line="240" w:lineRule="auto"/>
        <w:ind w:left="0" w:right="0" w:firstLine="140"/>
        <w:jc w:val="left"/>
      </w:pPr>
      <w:bookmarkStart w:id="937" w:name="bookmark937"/>
      <w:bookmarkStart w:id="938" w:name="bookmark938"/>
      <w:bookmarkStart w:id="941" w:name="bookmark941"/>
      <w:bookmarkStart w:id="942" w:name="bookmark942"/>
      <w:bookmarkEnd w:id="941"/>
      <w:r>
        <w:rPr>
          <w:color w:val="000000"/>
          <w:spacing w:val="0"/>
          <w:w w:val="100"/>
          <w:position w:val="0"/>
        </w:rPr>
        <w:t>应收票据分类列示</w:t>
      </w:r>
      <w:bookmarkEnd w:id="937"/>
      <w:bookmarkEnd w:id="938"/>
      <w:bookmarkEnd w:id="942"/>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2,276,748.41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1,874,941.13</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2,276,748.41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2,674,941.13</w:t>
            </w:r>
          </w:p>
        </w:tc>
      </w:tr>
    </w:tbl>
    <w:p>
      <w:pPr>
        <w:widowControl w:val="0"/>
        <w:spacing w:after="339" w:line="1" w:lineRule="exact"/>
      </w:pPr>
    </w:p>
    <w:p>
      <w:pPr>
        <w:pStyle w:val="Style34"/>
        <w:keepNext/>
        <w:keepLines/>
        <w:widowControl w:val="0"/>
        <w:numPr>
          <w:ilvl w:val="0"/>
          <w:numId w:val="35"/>
        </w:numPr>
        <w:shd w:val="clear" w:color="auto" w:fill="auto"/>
        <w:tabs>
          <w:tab w:pos="633" w:val="left"/>
        </w:tabs>
        <w:bidi w:val="0"/>
        <w:spacing w:before="0" w:line="240" w:lineRule="auto"/>
        <w:ind w:left="0" w:right="0" w:firstLine="140"/>
        <w:jc w:val="left"/>
      </w:pPr>
      <w:bookmarkStart w:id="943" w:name="bookmark943"/>
      <w:bookmarkStart w:id="944" w:name="bookmark944"/>
      <w:bookmarkStart w:id="945" w:name="bookmark945"/>
      <w:bookmarkStart w:id="946" w:name="bookmark946"/>
      <w:bookmarkEnd w:id="945"/>
      <w:r>
        <w:rPr>
          <w:color w:val="000000"/>
          <w:spacing w:val="0"/>
          <w:w w:val="100"/>
          <w:position w:val="0"/>
        </w:rPr>
        <w:t>期末公司已质押的应收票据</w:t>
      </w:r>
      <w:bookmarkEnd w:id="943"/>
      <w:bookmarkEnd w:id="944"/>
      <w:bookmarkEnd w:id="946"/>
    </w:p>
    <w:p>
      <w:pPr>
        <w:pStyle w:val="Style34"/>
        <w:keepNext/>
        <w:keepLines/>
        <w:widowControl w:val="0"/>
        <w:numPr>
          <w:ilvl w:val="0"/>
          <w:numId w:val="35"/>
        </w:numPr>
        <w:shd w:val="clear" w:color="auto" w:fill="auto"/>
        <w:tabs>
          <w:tab w:pos="633" w:val="left"/>
        </w:tabs>
        <w:bidi w:val="0"/>
        <w:spacing w:before="0" w:line="240" w:lineRule="auto"/>
        <w:ind w:left="0" w:right="0" w:firstLine="140"/>
        <w:jc w:val="left"/>
      </w:pPr>
      <w:bookmarkStart w:id="943" w:name="bookmark943"/>
      <w:bookmarkStart w:id="944" w:name="bookmark944"/>
      <w:bookmarkStart w:id="947" w:name="bookmark947"/>
      <w:bookmarkStart w:id="948" w:name="bookmark948"/>
      <w:bookmarkEnd w:id="947"/>
      <w:r>
        <w:rPr>
          <w:color w:val="000000"/>
          <w:spacing w:val="0"/>
          <w:w w:val="100"/>
          <w:position w:val="0"/>
        </w:rPr>
        <w:t>期末公司已背书或贴现且在资产负债表日尚未到期的应收票据</w:t>
      </w:r>
      <w:bookmarkEnd w:id="943"/>
      <w:bookmarkEnd w:id="944"/>
      <w:bookmarkEnd w:id="948"/>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28,201,035.43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29,201,035.43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4</w:t>
      </w:r>
      <w:r>
        <w:rPr>
          <w:color w:val="000000"/>
          <w:spacing w:val="0"/>
          <w:w w:val="100"/>
          <w:position w:val="0"/>
        </w:rPr>
        <w:t>）期末公司因出票人未履约而将其转应收账款的票据</w:t>
      </w:r>
      <w:bookmarkEnd w:id="949"/>
      <w:bookmarkEnd w:id="950"/>
      <w:bookmarkEnd w:id="952"/>
    </w:p>
    <w:p>
      <w:pPr>
        <w:pStyle w:val="Style34"/>
        <w:keepNext/>
        <w:keepLines/>
        <w:widowControl w:val="0"/>
        <w:shd w:val="clear" w:color="auto" w:fill="auto"/>
        <w:bidi w:val="0"/>
        <w:spacing w:before="0" w:line="240" w:lineRule="auto"/>
        <w:ind w:left="0" w:right="0" w:firstLine="0"/>
        <w:jc w:val="left"/>
      </w:pPr>
      <w:bookmarkStart w:id="949" w:name="bookmark949"/>
      <w:bookmarkStart w:id="950" w:name="bookmark950"/>
      <w:bookmarkStart w:id="953" w:name="bookmark953"/>
      <w:bookmarkStart w:id="954" w:name="bookmark954"/>
      <w:r>
        <w:rPr>
          <w:rFonts w:ascii="Times New Roman" w:eastAsia="Times New Roman" w:hAnsi="Times New Roman" w:cs="Times New Roman"/>
          <w:color w:val="000000"/>
          <w:spacing w:val="0"/>
          <w:w w:val="100"/>
          <w:position w:val="0"/>
        </w:rPr>
        <w:t>5</w:t>
      </w:r>
      <w:bookmarkEnd w:id="953"/>
      <w:r>
        <w:rPr>
          <w:color w:val="000000"/>
          <w:spacing w:val="0"/>
          <w:w w:val="100"/>
          <w:position w:val="0"/>
        </w:rPr>
        <w:t>、应收账款</w:t>
      </w:r>
      <w:bookmarkEnd w:id="949"/>
      <w:bookmarkEnd w:id="950"/>
      <w:bookmarkEnd w:id="954"/>
    </w:p>
    <w:p>
      <w:pPr>
        <w:pStyle w:val="Style34"/>
        <w:keepNext/>
        <w:keepLines/>
        <w:widowControl w:val="0"/>
        <w:shd w:val="clear" w:color="auto" w:fill="auto"/>
        <w:bidi w:val="0"/>
        <w:spacing w:before="0" w:line="240" w:lineRule="auto"/>
        <w:ind w:left="0" w:right="0" w:firstLine="0"/>
        <w:jc w:val="left"/>
      </w:pPr>
      <w:bookmarkStart w:id="949" w:name="bookmark949"/>
      <w:bookmarkStart w:id="950" w:name="bookmark950"/>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49"/>
      <w:bookmarkEnd w:id="950"/>
      <w:bookmarkEnd w:id="95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17"/>
        <w:gridCol w:w="1056"/>
        <w:gridCol w:w="629"/>
        <w:gridCol w:w="979"/>
        <w:gridCol w:w="658"/>
        <w:gridCol w:w="1056"/>
        <w:gridCol w:w="1056"/>
        <w:gridCol w:w="629"/>
        <w:gridCol w:w="974"/>
        <w:gridCol w:w="658"/>
        <w:gridCol w:w="1066"/>
      </w:tblGrid>
      <w:tr>
        <w:trPr>
          <w:trHeight w:val="25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5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账面价值</w:t>
            </w:r>
          </w:p>
        </w:tc>
      </w:tr>
      <w:tr>
        <w:trPr>
          <w:trHeight w:val="49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21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单项金额 重大并单 独计提坏 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13,168,660.66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13,168,660.66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0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按信用风 险特征组 合计提坏 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558,200,979.59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36,950,078.10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521,250,901.49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500,436,206.80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25,963,818.62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474,472,388.18</w:t>
            </w:r>
          </w:p>
        </w:tc>
      </w:tr>
      <w:tr>
        <w:trPr>
          <w:trHeight w:val="14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单项金额 不重大但 单独计提 坏账准备 的应收账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1,372,563.70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1,372,563.70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702,563.70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702,563.70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572,742,203.95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51,491,302.46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8.99%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521,250,901.49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501,138,770.50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26,666,382.32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5.32%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474,472,388.18</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581"/>
        <w:gridCol w:w="1632"/>
        <w:gridCol w:w="1632"/>
        <w:gridCol w:w="1157"/>
        <w:gridCol w:w="170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昆山永丰余广告印务有限公司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10,839,490.06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10,839,490.06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上海永丰余印务有限公司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983,890.80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983,890.80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上海富行文化传播有限公司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1,345,279.80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1,345,279.80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13,168,660.66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13,168,660.66</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14" w:right="0" w:firstLine="0"/>
        <w:jc w:val="left"/>
      </w:pPr>
      <w:r>
        <w:rPr>
          <w:color w:val="000000"/>
          <w:spacing w:val="0"/>
          <w:w w:val="100"/>
          <w:position w:val="0"/>
        </w:rPr>
        <w:t>组合中，按账龄分析法计提坏账准备的应收账款:</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［6</w:t>
            </w:r>
            <w:r>
              <w:rPr>
                <w:rFonts w:ascii="SimSun" w:eastAsia="SimSun" w:hAnsi="SimSun" w:cs="SimSun"/>
                <w:color w:val="000000"/>
                <w:spacing w:val="0"/>
                <w:w w:val="100"/>
                <w:position w:val="0"/>
              </w:rPr>
              <w:t>个月以内</w:t>
            </w: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362,806,143.90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[7-12</w:t>
            </w:r>
            <w:r>
              <w:rPr>
                <w:rFonts w:ascii="SimSun" w:eastAsia="SimSun" w:hAnsi="SimSun" w:cs="SimSun"/>
                <w:color w:val="000000"/>
                <w:spacing w:val="0"/>
                <w:w w:val="100"/>
                <w:position w:val="0"/>
              </w:rPr>
              <w:t>个月</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41,633,289.49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2,081,664.47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bl>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404,439,433.39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2,081,664.47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54,476,905.67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5,447,690.56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27,556,659.03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5,511,331.81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20.00%</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16,435,053.56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8,217,526.79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7,502,709.61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6,002,167.69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80.00%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9,689,696.78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9,689,696.78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520,100,458.04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36,950,078.10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注：已单独计提减值准备的应收账款除外，公司根据以前年度与之相同或相类似的、按账龄段划分的具有类似信用风 险特征的应收账款组合的实际损失率为基础，结合现时情况分析法确定坏账准备计提的比例。</w:t>
      </w:r>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组合中，采用其他方法计提坏账准备的应收账款：</w:t>
      </w:r>
    </w:p>
    <w:p>
      <w:pPr>
        <w:pStyle w:val="Style19"/>
        <w:keepNext w:val="0"/>
        <w:keepLines w:val="0"/>
        <w:widowControl w:val="0"/>
        <w:shd w:val="clear" w:color="auto" w:fill="auto"/>
        <w:bidi w:val="0"/>
        <w:spacing w:before="0" w:after="0" w:line="240" w:lineRule="auto"/>
        <w:ind w:left="466" w:right="0" w:firstLine="0"/>
        <w:jc w:val="left"/>
      </w:pPr>
      <w:r>
        <w:rPr>
          <w:color w:val="000000"/>
          <w:spacing w:val="0"/>
          <w:w w:val="100"/>
          <w:position w:val="0"/>
        </w:rPr>
        <w:t>年末单项金额重大并单项计提坏账准备的应收账款（）</w:t>
      </w:r>
    </w:p>
    <w:tbl>
      <w:tblPr>
        <w:tblOverlap w:val="never"/>
        <w:jc w:val="center"/>
        <w:tblLayout w:type="fixed"/>
      </w:tblPr>
      <w:tblGrid>
        <w:gridCol w:w="3091"/>
        <w:gridCol w:w="1555"/>
        <w:gridCol w:w="1541"/>
        <w:gridCol w:w="1157"/>
        <w:gridCol w:w="1882"/>
      </w:tblGrid>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应收账款（按单位）</w:t>
            </w:r>
          </w:p>
        </w:tc>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昆山永丰余广告印务有限公司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10,839,490.06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10,839,490.06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预计无法收回</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上海永丰余印务有限公司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983,890.80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983,890.80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预计无法收回</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上海富行文化传播有限公司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1,345,279.80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1,345,279.80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预计无法收回</w:t>
            </w:r>
          </w:p>
        </w:tc>
      </w:tr>
      <w:tr>
        <w:trPr>
          <w:trHeight w:val="35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13,168,660.66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13,168,660.66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预计无法收回</w:t>
            </w:r>
          </w:p>
        </w:tc>
      </w:tr>
    </w:tbl>
    <w:p>
      <w:pPr>
        <w:pStyle w:val="Style19"/>
        <w:keepNext w:val="0"/>
        <w:keepLines w:val="0"/>
        <w:widowControl w:val="0"/>
        <w:shd w:val="clear" w:color="auto" w:fill="auto"/>
        <w:bidi w:val="0"/>
        <w:spacing w:before="0" w:after="0" w:line="240" w:lineRule="auto"/>
        <w:ind w:left="466" w:right="0" w:firstLine="0"/>
        <w:jc w:val="left"/>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rPr>
        <w:t>10 0</w:t>
      </w:r>
      <w:r>
        <w:rPr>
          <w:color w:val="000000"/>
          <w:spacing w:val="0"/>
          <w:w w:val="100"/>
          <w:position w:val="0"/>
        </w:rPr>
        <w:t>万元以上的应收款项确认为单项金额重大的应收款项。</w:t>
      </w:r>
    </w:p>
    <w:p>
      <w:pPr>
        <w:pStyle w:val="Style30"/>
        <w:keepNext w:val="0"/>
        <w:keepLines w:val="0"/>
        <w:widowControl w:val="0"/>
        <w:shd w:val="clear" w:color="auto" w:fill="auto"/>
        <w:bidi w:val="0"/>
        <w:spacing w:before="0" w:after="360" w:line="314" w:lineRule="exact"/>
        <w:ind w:left="0" w:right="0" w:firstLine="500"/>
        <w:jc w:val="both"/>
      </w:pPr>
      <w:r>
        <w:rPr>
          <w:color w:val="000000"/>
          <w:spacing w:val="0"/>
          <w:w w:val="100"/>
          <w:position w:val="0"/>
        </w:rPr>
        <w:t>本公司对单项金额重大的应收款项单独进行减值测试，单独测试未发生减值的金融资产，包括在具有类似信用风险特 征的金融资产组合中进行减值测试。单项测试已确认减值损失的应收款项，不再包括在具有类似信用风险特征的应收款项组 合中进行减值测试。</w:t>
      </w:r>
    </w:p>
    <w:p>
      <w:pPr>
        <w:pStyle w:val="Style34"/>
        <w:keepNext/>
        <w:keepLines/>
        <w:widowControl w:val="0"/>
        <w:shd w:val="clear" w:color="auto" w:fill="auto"/>
        <w:tabs>
          <w:tab w:pos="493" w:val="left"/>
        </w:tabs>
        <w:bidi w:val="0"/>
        <w:spacing w:before="0" w:after="28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57"/>
      <w:bookmarkEnd w:id="958"/>
      <w:bookmarkEnd w:id="960"/>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24,824,920.14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其中本期坏账准备收回或转回金额重要的：无</w:t>
      </w:r>
    </w:p>
    <w:p>
      <w:pPr>
        <w:pStyle w:val="Style34"/>
        <w:keepNext/>
        <w:keepLines/>
        <w:widowControl w:val="0"/>
        <w:shd w:val="clear" w:color="auto" w:fill="auto"/>
        <w:tabs>
          <w:tab w:pos="493" w:val="left"/>
        </w:tabs>
        <w:bidi w:val="0"/>
        <w:spacing w:before="0" w:after="36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61"/>
      <w:bookmarkEnd w:id="962"/>
      <w:bookmarkEnd w:id="964"/>
    </w:p>
    <w:p>
      <w:pPr>
        <w:pStyle w:val="Style34"/>
        <w:keepNext/>
        <w:keepLines/>
        <w:widowControl w:val="0"/>
        <w:shd w:val="clear" w:color="auto" w:fill="auto"/>
        <w:tabs>
          <w:tab w:pos="493" w:val="left"/>
        </w:tabs>
        <w:bidi w:val="0"/>
        <w:spacing w:before="0" w:after="280" w:line="240" w:lineRule="auto"/>
        <w:ind w:left="0" w:right="0" w:firstLine="0"/>
        <w:jc w:val="left"/>
      </w:pPr>
      <w:bookmarkStart w:id="961" w:name="bookmark961"/>
      <w:bookmarkStart w:id="962" w:name="bookmark962"/>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961"/>
      <w:bookmarkEnd w:id="962"/>
      <w:bookmarkEnd w:id="966"/>
    </w:p>
    <w:p>
      <w:pPr>
        <w:pStyle w:val="Style30"/>
        <w:keepNext w:val="0"/>
        <w:keepLines w:val="0"/>
        <w:widowControl w:val="0"/>
        <w:shd w:val="clear" w:color="auto" w:fill="auto"/>
        <w:bidi w:val="0"/>
        <w:spacing w:before="0" w:after="200" w:line="307" w:lineRule="exact"/>
        <w:ind w:left="0" w:right="0" w:firstLine="50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rPr>
        <w:t>133,191,089.04</w:t>
      </w:r>
      <w:r>
        <w:rPr>
          <w:color w:val="000000"/>
          <w:spacing w:val="0"/>
          <w:w w:val="100"/>
          <w:position w:val="0"/>
        </w:rPr>
        <w:t>元，占应收账款年末余额合计数的 比例为</w:t>
      </w:r>
      <w:r>
        <w:rPr>
          <w:rFonts w:ascii="Times New Roman" w:eastAsia="Times New Roman" w:hAnsi="Times New Roman" w:cs="Times New Roman"/>
          <w:color w:val="000000"/>
          <w:spacing w:val="0"/>
          <w:w w:val="100"/>
          <w:position w:val="0"/>
        </w:rPr>
        <w:t>23.25%</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4,035,119.6</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p>
    <w:p>
      <w:pPr>
        <w:pStyle w:val="Style61"/>
        <w:keepNext w:val="0"/>
        <w:keepLines w:val="0"/>
        <w:widowControl w:val="0"/>
        <w:shd w:val="clear" w:color="auto" w:fill="auto"/>
        <w:bidi w:val="0"/>
        <w:spacing w:before="0" w:line="240" w:lineRule="auto"/>
        <w:ind w:left="0" w:right="0" w:firstLine="0"/>
        <w:jc w:val="left"/>
      </w:pPr>
      <w:bookmarkStart w:id="969" w:name="bookmark969"/>
      <w:r>
        <w:rPr>
          <w:rFonts w:ascii="Times New Roman" w:eastAsia="Times New Roman" w:hAnsi="Times New Roman" w:cs="Times New Roman"/>
          <w:color w:val="000000"/>
          <w:spacing w:val="0"/>
          <w:w w:val="100"/>
          <w:position w:val="0"/>
        </w:rPr>
        <w:t>6</w:t>
      </w:r>
      <w:bookmarkEnd w:id="969"/>
      <w:r>
        <w:rPr>
          <w:color w:val="000000"/>
          <w:spacing w:val="0"/>
          <w:w w:val="100"/>
          <w:position w:val="0"/>
        </w:rPr>
        <w:t>、预付款项</w:t>
      </w:r>
    </w:p>
    <w:p>
      <w:pPr>
        <w:pStyle w:val="Style61"/>
        <w:keepNext w:val="0"/>
        <w:keepLines w:val="0"/>
        <w:widowControl w:val="0"/>
        <w:shd w:val="clear" w:color="auto" w:fill="auto"/>
        <w:bidi w:val="0"/>
        <w:spacing w:before="0" w:line="240" w:lineRule="auto"/>
        <w:ind w:left="0" w:right="0" w:firstLine="0"/>
        <w:jc w:val="left"/>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13,662,871.24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75.99%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11,943,329.40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4,232,599.52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89,528.02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64,629.50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15,108.00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17,980,100.26</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12,067,965.42</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年且金额重要的预付款项未及时结算原因的说明：无</w:t>
      </w:r>
    </w:p>
    <w:p>
      <w:pPr>
        <w:pStyle w:val="Style61"/>
        <w:keepNext w:val="0"/>
        <w:keepLines w:val="0"/>
        <w:widowControl w:val="0"/>
        <w:shd w:val="clear" w:color="auto" w:fill="auto"/>
        <w:bidi w:val="0"/>
        <w:spacing w:before="0" w:after="300" w:line="240" w:lineRule="auto"/>
        <w:ind w:left="0" w:right="0" w:firstLine="0"/>
        <w:jc w:val="left"/>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p>
    <w:p>
      <w:pPr>
        <w:pStyle w:val="Style30"/>
        <w:keepNext w:val="0"/>
        <w:keepLines w:val="0"/>
        <w:widowControl w:val="0"/>
        <w:shd w:val="clear" w:color="auto" w:fill="auto"/>
        <w:bidi w:val="0"/>
        <w:spacing w:before="0" w:after="60" w:line="307" w:lineRule="exact"/>
        <w:ind w:left="0" w:right="0" w:firstLine="50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rPr>
        <w:t>11,730,664.23</w:t>
      </w:r>
      <w:r>
        <w:rPr>
          <w:color w:val="000000"/>
          <w:spacing w:val="0"/>
          <w:w w:val="100"/>
          <w:position w:val="0"/>
        </w:rPr>
        <w:t>元，占预付账款年末余额合计数的比 例为</w:t>
      </w:r>
      <w:r>
        <w:rPr>
          <w:rFonts w:ascii="Times New Roman" w:eastAsia="Times New Roman" w:hAnsi="Times New Roman" w:cs="Times New Roman"/>
          <w:color w:val="000000"/>
          <w:spacing w:val="0"/>
          <w:w w:val="100"/>
          <w:position w:val="0"/>
        </w:rPr>
        <w:t>65.24%</w:t>
      </w:r>
      <w:r>
        <w:rPr>
          <w:color w:val="000000"/>
          <w:spacing w:val="0"/>
          <w:w w:val="100"/>
          <w:position w:val="0"/>
        </w:rPr>
        <w:t>。</w:t>
      </w:r>
    </w:p>
    <w:p>
      <w:pPr>
        <w:pStyle w:val="Style30"/>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其他说明：无</w:t>
      </w:r>
    </w:p>
    <w:p>
      <w:pPr>
        <w:pStyle w:val="Style61"/>
        <w:keepNext w:val="0"/>
        <w:keepLines w:val="0"/>
        <w:widowControl w:val="0"/>
        <w:shd w:val="clear" w:color="auto" w:fill="auto"/>
        <w:bidi w:val="0"/>
        <w:spacing w:before="0" w:line="240" w:lineRule="auto"/>
        <w:ind w:left="0" w:right="0" w:firstLine="0"/>
        <w:jc w:val="left"/>
      </w:pPr>
      <w:bookmarkStart w:id="972" w:name="bookmark972"/>
      <w:r>
        <w:rPr>
          <w:rFonts w:ascii="Times New Roman" w:eastAsia="Times New Roman" w:hAnsi="Times New Roman" w:cs="Times New Roman"/>
          <w:color w:val="000000"/>
          <w:spacing w:val="0"/>
          <w:w w:val="100"/>
          <w:position w:val="0"/>
        </w:rPr>
        <w:t>7</w:t>
      </w:r>
      <w:bookmarkEnd w:id="972"/>
      <w:r>
        <w:rPr>
          <w:color w:val="000000"/>
          <w:spacing w:val="0"/>
          <w:w w:val="100"/>
          <w:position w:val="0"/>
        </w:rPr>
        <w:t>、应收利息</w:t>
      </w:r>
    </w:p>
    <w:p>
      <w:pPr>
        <w:pStyle w:val="Style61"/>
        <w:keepNext w:val="0"/>
        <w:keepLines w:val="0"/>
        <w:widowControl w:val="0"/>
        <w:shd w:val="clear" w:color="auto" w:fill="auto"/>
        <w:bidi w:val="0"/>
        <w:spacing w:before="0" w:line="240" w:lineRule="auto"/>
        <w:ind w:left="0" w:right="0" w:firstLine="0"/>
        <w:jc w:val="left"/>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5,176.91</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5,176.91</w:t>
            </w:r>
          </w:p>
        </w:tc>
      </w:tr>
    </w:tbl>
    <w:p>
      <w:pPr>
        <w:widowControl w:val="0"/>
        <w:spacing w:after="299" w:line="1" w:lineRule="exact"/>
      </w:pPr>
    </w:p>
    <w:p>
      <w:pPr>
        <w:pStyle w:val="Style61"/>
        <w:keepNext w:val="0"/>
        <w:keepLines w:val="0"/>
        <w:widowControl w:val="0"/>
        <w:shd w:val="clear" w:color="auto" w:fill="auto"/>
        <w:bidi w:val="0"/>
        <w:spacing w:before="0" w:line="240" w:lineRule="auto"/>
        <w:ind w:left="0" w:right="0" w:firstLine="0"/>
        <w:jc w:val="left"/>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）重要逾期利息</w:t>
      </w:r>
    </w:p>
    <w:p>
      <w:pPr>
        <w:pStyle w:val="Style61"/>
        <w:keepNext w:val="0"/>
        <w:keepLines w:val="0"/>
        <w:widowControl w:val="0"/>
        <w:shd w:val="clear" w:color="auto" w:fill="auto"/>
        <w:bidi w:val="0"/>
        <w:spacing w:before="0" w:line="240" w:lineRule="auto"/>
        <w:ind w:left="0" w:right="0" w:firstLine="0"/>
        <w:jc w:val="left"/>
      </w:pPr>
      <w:bookmarkStart w:id="975" w:name="bookmark975"/>
      <w:r>
        <w:rPr>
          <w:rFonts w:ascii="Times New Roman" w:eastAsia="Times New Roman" w:hAnsi="Times New Roman" w:cs="Times New Roman"/>
          <w:color w:val="000000"/>
          <w:spacing w:val="0"/>
          <w:w w:val="100"/>
          <w:position w:val="0"/>
        </w:rPr>
        <w:t>8</w:t>
      </w:r>
      <w:bookmarkEnd w:id="975"/>
      <w:r>
        <w:rPr>
          <w:color w:val="000000"/>
          <w:spacing w:val="0"/>
          <w:w w:val="100"/>
          <w:position w:val="0"/>
        </w:rPr>
        <w:t>、应收股利</w:t>
      </w:r>
    </w:p>
    <w:p>
      <w:pPr>
        <w:pStyle w:val="Style61"/>
        <w:keepNext w:val="0"/>
        <w:keepLines w:val="0"/>
        <w:widowControl w:val="0"/>
        <w:shd w:val="clear" w:color="auto" w:fill="auto"/>
        <w:bidi w:val="0"/>
        <w:spacing w:before="0" w:line="240" w:lineRule="auto"/>
        <w:ind w:left="0" w:right="0" w:firstLine="0"/>
        <w:jc w:val="left"/>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）应收股利</w:t>
      </w:r>
      <w:r>
        <w:br w:type="page"/>
      </w:r>
    </w:p>
    <w:p>
      <w:pPr>
        <w:pStyle w:val="Style34"/>
        <w:keepNext/>
        <w:keepLines/>
        <w:widowControl w:val="0"/>
        <w:numPr>
          <w:ilvl w:val="0"/>
          <w:numId w:val="37"/>
        </w:numPr>
        <w:shd w:val="clear" w:color="auto" w:fill="auto"/>
        <w:bidi w:val="0"/>
        <w:spacing w:before="0" w:line="240" w:lineRule="auto"/>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977"/>
      <w:bookmarkEnd w:id="978"/>
      <w:bookmarkEnd w:id="980"/>
    </w:p>
    <w:p>
      <w:pPr>
        <w:pStyle w:val="Style34"/>
        <w:keepNext/>
        <w:keepLines/>
        <w:widowControl w:val="0"/>
        <w:shd w:val="clear" w:color="auto" w:fill="auto"/>
        <w:bidi w:val="0"/>
        <w:spacing w:before="0" w:line="240" w:lineRule="auto"/>
        <w:ind w:left="0" w:right="0" w:firstLine="0"/>
        <w:jc w:val="left"/>
      </w:pPr>
      <w:bookmarkStart w:id="977" w:name="bookmark977"/>
      <w:bookmarkStart w:id="978" w:name="bookmark978"/>
      <w:bookmarkStart w:id="981" w:name="bookmark981"/>
      <w:bookmarkStart w:id="982" w:name="bookmark982"/>
      <w:r>
        <w:rPr>
          <w:rFonts w:ascii="Times New Roman" w:eastAsia="Times New Roman" w:hAnsi="Times New Roman" w:cs="Times New Roman"/>
          <w:color w:val="000000"/>
          <w:spacing w:val="0"/>
          <w:w w:val="100"/>
          <w:position w:val="0"/>
        </w:rPr>
        <w:t>9</w:t>
      </w:r>
      <w:bookmarkEnd w:id="981"/>
      <w:r>
        <w:rPr>
          <w:color w:val="000000"/>
          <w:spacing w:val="0"/>
          <w:w w:val="100"/>
          <w:position w:val="0"/>
        </w:rPr>
        <w:t>、其他应收款</w:t>
      </w:r>
      <w:bookmarkEnd w:id="977"/>
      <w:bookmarkEnd w:id="978"/>
      <w:bookmarkEnd w:id="982"/>
    </w:p>
    <w:p>
      <w:pPr>
        <w:pStyle w:val="Style34"/>
        <w:keepNext/>
        <w:keepLines/>
        <w:widowControl w:val="0"/>
        <w:numPr>
          <w:ilvl w:val="0"/>
          <w:numId w:val="39"/>
        </w:numPr>
        <w:shd w:val="clear" w:color="auto" w:fill="auto"/>
        <w:bidi w:val="0"/>
        <w:spacing w:before="0" w:line="240" w:lineRule="auto"/>
        <w:ind w:left="0" w:right="0" w:firstLine="0"/>
        <w:jc w:val="left"/>
      </w:pPr>
      <w:bookmarkStart w:id="977" w:name="bookmark977"/>
      <w:bookmarkStart w:id="978" w:name="bookmark978"/>
      <w:bookmarkStart w:id="983" w:name="bookmark983"/>
      <w:bookmarkStart w:id="984" w:name="bookmark984"/>
      <w:bookmarkEnd w:id="983"/>
      <w:r>
        <w:rPr>
          <w:color w:val="000000"/>
          <w:spacing w:val="0"/>
          <w:w w:val="100"/>
          <w:position w:val="0"/>
        </w:rPr>
        <w:t>其他应收款分类披露</w:t>
      </w:r>
      <w:bookmarkEnd w:id="977"/>
      <w:bookmarkEnd w:id="978"/>
      <w:bookmarkEnd w:id="98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12"/>
        <w:gridCol w:w="1090"/>
        <w:gridCol w:w="701"/>
        <w:gridCol w:w="998"/>
        <w:gridCol w:w="566"/>
        <w:gridCol w:w="1085"/>
        <w:gridCol w:w="1094"/>
        <w:gridCol w:w="701"/>
        <w:gridCol w:w="864"/>
        <w:gridCol w:w="566"/>
        <w:gridCol w:w="109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95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按信用风 险特征组 合计提坏 账准备的 其他应收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66,749,347.52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1,638,943.01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65,110,404.51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16,537,157.17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955,506.80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15,581,650.37</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单项金额 不重大但 单独计提 坏账准备 的其他应 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66,749,347.52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1,638,943.01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65,110,404.51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16,537,157.17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955,506.80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15,581,650.37</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其中:</w:t>
            </w:r>
            <w:r>
              <w:rPr>
                <w:color w:val="000000"/>
                <w:spacing w:val="0"/>
                <w:w w:val="100"/>
                <w:position w:val="0"/>
              </w:rPr>
              <w:t>6</w:t>
            </w:r>
            <w:r>
              <w:rPr>
                <w:rFonts w:ascii="SimSun" w:eastAsia="SimSun" w:hAnsi="SimSun" w:cs="SimSun"/>
                <w:color w:val="000000"/>
                <w:spacing w:val="0"/>
                <w:w w:val="100"/>
                <w:position w:val="0"/>
              </w:rPr>
              <w:t>个月以内</w:t>
            </w: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11,345,356.40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r>
              <w:rPr>
                <w:rFonts w:ascii="SimSun" w:eastAsia="SimSun" w:hAnsi="SimSun" w:cs="SimSun"/>
                <w:color w:val="000000"/>
                <w:spacing w:val="0"/>
                <w:w w:val="100"/>
                <w:position w:val="0"/>
              </w:rPr>
              <w:t>个月</w:t>
            </w: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1,998,842.45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99,942.14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13,344,198.85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99,942.14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2,048,660.68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204,866.07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983,660.03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196,732.00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1,009,172.59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504,586.30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383,464.37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306,771.50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326,045.00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326,045.00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18,095,201.52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1,638,943.01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091"/>
        <w:gridCol w:w="1982"/>
        <w:gridCol w:w="1982"/>
        <w:gridCol w:w="2170"/>
      </w:tblGrid>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个别认定组合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48,370,000.00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48,370,000.00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注：个别认定组合系支付的地铁广告经营权保证金、地铁广告资源代理经营履约保证金，不存在减值迹象。</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85"/>
      <w:bookmarkEnd w:id="986"/>
      <w:bookmarkEnd w:id="98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342,171.49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其中本期坏账准备转回或收回金额重要的：无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989"/>
      <w:bookmarkEnd w:id="990"/>
      <w:bookmarkEnd w:id="992"/>
    </w:p>
    <w:p>
      <w:pPr>
        <w:pStyle w:val="Style34"/>
        <w:keepNext/>
        <w:keepLines/>
        <w:widowControl w:val="0"/>
        <w:shd w:val="clear" w:color="auto" w:fill="auto"/>
        <w:tabs>
          <w:tab w:pos="493" w:val="left"/>
        </w:tabs>
        <w:bidi w:val="0"/>
        <w:spacing w:before="0" w:after="380" w:line="240" w:lineRule="auto"/>
        <w:ind w:left="0" w:right="0" w:firstLine="0"/>
        <w:jc w:val="left"/>
      </w:pPr>
      <w:bookmarkStart w:id="989" w:name="bookmark989"/>
      <w:bookmarkStart w:id="990" w:name="bookmark990"/>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989"/>
      <w:bookmarkEnd w:id="990"/>
      <w:bookmarkEnd w:id="99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413,162.64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67,785.90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61,708,254.50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11,997,511.41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2,927,539.39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1,790,831.27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1,700,390.99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2,681,028.59</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66,749,347.52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16,537,157.17</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w:t>
      </w:r>
      <w:bookmarkEnd w:id="99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995"/>
      <w:bookmarkEnd w:id="996"/>
      <w:bookmarkEnd w:id="99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614"/>
        <w:gridCol w:w="1090"/>
        <w:gridCol w:w="3514"/>
        <w:gridCol w:w="1819"/>
        <w:gridCol w:w="117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款项的 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坏账准备期末 余额</w:t>
            </w: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杭州杭港地铁有</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45,374,000.00</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个月 </w:t>
            </w:r>
            <w:r>
              <w:rPr>
                <w:color w:val="000000"/>
                <w:spacing w:val="0"/>
                <w:w w:val="100"/>
                <w:position w:val="0"/>
              </w:rPr>
              <w:t xml:space="preserve">40,000,000.00 </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color w:val="000000"/>
                <w:spacing w:val="0"/>
                <w:w w:val="100"/>
                <w:position w:val="0"/>
              </w:rPr>
              <w:t xml:space="preserve">7-12 </w:t>
            </w:r>
            <w:r>
              <w:rPr>
                <w:rFonts w:ascii="SimSun" w:eastAsia="SimSun" w:hAnsi="SimSun" w:cs="SimSun"/>
                <w:color w:val="000000"/>
                <w:spacing w:val="0"/>
                <w:w w:val="100"/>
                <w:position w:val="0"/>
              </w:rPr>
              <w:t xml:space="preserve">个月 </w:t>
            </w:r>
            <w:r>
              <w:rPr>
                <w:color w:val="000000"/>
                <w:spacing w:val="0"/>
                <w:w w:val="100"/>
                <w:position w:val="0"/>
              </w:rPr>
              <w:t xml:space="preserve">4,000.00 </w:t>
            </w:r>
            <w:r>
              <w:rPr>
                <w:rFonts w:ascii="SimSun" w:eastAsia="SimSun" w:hAnsi="SimSun" w:cs="SimSun"/>
                <w:color w:val="000000"/>
                <w:spacing w:val="0"/>
                <w:w w:val="100"/>
                <w:position w:val="0"/>
              </w:rPr>
              <w:t>元，</w:t>
            </w:r>
            <w:r>
              <w:rPr>
                <w:color w:val="000000"/>
                <w:spacing w:val="0"/>
                <w:w w:val="100"/>
                <w:position w:val="0"/>
              </w:rPr>
              <w:t xml:space="preserve">1-2 </w:t>
            </w:r>
            <w:r>
              <w:rPr>
                <w:rFonts w:ascii="SimSun" w:eastAsia="SimSun" w:hAnsi="SimSun" w:cs="SimSun"/>
                <w:color w:val="000000"/>
                <w:spacing w:val="0"/>
                <w:w w:val="100"/>
                <w:position w:val="0"/>
              </w:rPr>
              <w:t xml:space="preserve">年 </w:t>
            </w:r>
            <w:r>
              <w:rPr>
                <w:color w:val="000000"/>
                <w:spacing w:val="0"/>
                <w:w w:val="100"/>
                <w:position w:val="0"/>
              </w:rPr>
              <w:t xml:space="preserve">5,370,000.00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725" w:hRule="exact"/>
        </w:trPr>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深圳好美互动视 讯有限公司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4,660,000.00</w:t>
            </w:r>
          </w:p>
        </w:tc>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个月 </w:t>
            </w:r>
            <w:r>
              <w:rPr>
                <w:color w:val="000000"/>
                <w:spacing w:val="0"/>
                <w:w w:val="100"/>
                <w:position w:val="0"/>
              </w:rPr>
              <w:t xml:space="preserve">4,500,000.00 </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color w:val="000000"/>
                <w:spacing w:val="0"/>
                <w:w w:val="100"/>
                <w:position w:val="0"/>
              </w:rPr>
              <w:t xml:space="preserve">7-12 </w:t>
            </w:r>
            <w:r>
              <w:rPr>
                <w:rFonts w:ascii="SimSun" w:eastAsia="SimSun" w:hAnsi="SimSun" w:cs="SimSun"/>
                <w:color w:val="000000"/>
                <w:spacing w:val="0"/>
                <w:w w:val="100"/>
                <w:position w:val="0"/>
              </w:rPr>
              <w:t xml:space="preserve">个月 </w:t>
            </w:r>
            <w:r>
              <w:rPr>
                <w:color w:val="000000"/>
                <w:spacing w:val="0"/>
                <w:w w:val="100"/>
                <w:position w:val="0"/>
              </w:rPr>
              <w:t xml:space="preserve">160,000.00 </w:t>
            </w: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r>
    </w:tbl>
    <w:p>
      <w:pPr>
        <w:spacing w:lineRule="exact" w:line="1"/>
        <w:rPr>
          <w:sz w:val="2"/>
          <w:szCs w:val="2"/>
        </w:rPr>
      </w:pPr>
      <w:r>
        <w:br w:type="page"/>
      </w:r>
    </w:p>
    <w:tbl>
      <w:tblPr>
        <w:tblOverlap w:val="never"/>
        <w:jc w:val="center"/>
        <w:tblLayout w:type="fixed"/>
      </w:tblPr>
      <w:tblGrid>
        <w:gridCol w:w="1469"/>
        <w:gridCol w:w="614"/>
        <w:gridCol w:w="1090"/>
        <w:gridCol w:w="3509"/>
        <w:gridCol w:w="1834"/>
        <w:gridCol w:w="1162"/>
      </w:tblGrid>
      <w:tr>
        <w:trPr>
          <w:trHeight w:val="72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成都智元汇数码 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杭州市旅游委员</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723,900.00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浙江中豪房屋建 设开发有限公司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54,257,900.00</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33,200.00</w:t>
            </w:r>
          </w:p>
        </w:tc>
      </w:tr>
    </w:tbl>
    <w:p>
      <w:pPr>
        <w:widowControl w:val="0"/>
        <w:spacing w:after="339" w:line="1" w:lineRule="exact"/>
      </w:pPr>
    </w:p>
    <w:p>
      <w:pPr>
        <w:pStyle w:val="Style61"/>
        <w:keepNext w:val="0"/>
        <w:keepLines w:val="0"/>
        <w:widowControl w:val="0"/>
        <w:shd w:val="clear" w:color="auto" w:fill="auto"/>
        <w:tabs>
          <w:tab w:pos="493" w:val="left"/>
        </w:tabs>
        <w:bidi w:val="0"/>
        <w:spacing w:before="0" w:line="240" w:lineRule="auto"/>
        <w:ind w:left="0" w:right="0" w:firstLine="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p>
    <w:p>
      <w:pPr>
        <w:pStyle w:val="Style61"/>
        <w:keepNext w:val="0"/>
        <w:keepLines w:val="0"/>
        <w:widowControl w:val="0"/>
        <w:shd w:val="clear" w:color="auto" w:fill="auto"/>
        <w:bidi w:val="0"/>
        <w:spacing w:before="0" w:line="240" w:lineRule="auto"/>
        <w:ind w:left="0" w:right="0" w:firstLine="0"/>
        <w:jc w:val="left"/>
      </w:pPr>
      <w:bookmarkStart w:id="1002" w:name="bookmark1002"/>
      <w:r>
        <w:rPr>
          <w:rFonts w:ascii="Times New Roman" w:eastAsia="Times New Roman" w:hAnsi="Times New Roman" w:cs="Times New Roman"/>
          <w:color w:val="000000"/>
          <w:spacing w:val="0"/>
          <w:w w:val="100"/>
          <w:position w:val="0"/>
        </w:rPr>
        <w:t>1</w:t>
      </w:r>
      <w:bookmarkEnd w:id="1002"/>
      <w:r>
        <w:rPr>
          <w:rFonts w:ascii="Times New Roman" w:eastAsia="Times New Roman" w:hAnsi="Times New Roman" w:cs="Times New Roman"/>
          <w:color w:val="000000"/>
          <w:spacing w:val="0"/>
          <w:w w:val="100"/>
          <w:position w:val="0"/>
        </w:rPr>
        <w:t>0</w:t>
      </w:r>
      <w:r>
        <w:rPr>
          <w:color w:val="000000"/>
          <w:spacing w:val="0"/>
          <w:w w:val="100"/>
          <w:position w:val="0"/>
        </w:rPr>
        <w:t>、存货</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61"/>
        <w:keepNext w:val="0"/>
        <w:keepLines w:val="0"/>
        <w:widowControl w:val="0"/>
        <w:shd w:val="clear" w:color="auto" w:fill="auto"/>
        <w:bidi w:val="0"/>
        <w:spacing w:before="0" w:line="240" w:lineRule="auto"/>
        <w:ind w:left="0" w:right="0" w:firstLine="0"/>
        <w:jc w:val="left"/>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）存货分类</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29,639,937.43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29,639,937.43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34,840,948.69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34,840,948.69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3,542,540.88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3,542,540.88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6,042,712.34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41,388.84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6,001,323.50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低值易耗品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14,478.91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14,478.91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118,653.85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118,653.85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894,258.41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894,258.41</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33,196,957.22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33,196,957.22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41,896,573.29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41,388.84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41,855,184.45</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61"/>
        <w:keepNext w:val="0"/>
        <w:keepLines w:val="0"/>
        <w:widowControl w:val="0"/>
        <w:shd w:val="clear" w:color="auto" w:fill="auto"/>
        <w:bidi w:val="0"/>
        <w:spacing w:before="0" w:line="240" w:lineRule="auto"/>
        <w:ind w:left="0" w:right="0" w:firstLine="14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）存货跌价准备</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41,388.84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41,388.84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41,388.84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41,388.84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年度市场价格下降，导致置换广告的库存商品可变现净值低于存货成本，</w:t>
      </w:r>
      <w:r>
        <w:rPr>
          <w:rFonts w:ascii="Times New Roman" w:eastAsia="Times New Roman" w:hAnsi="Times New Roman" w:cs="Times New Roman"/>
          <w:color w:val="000000"/>
          <w:spacing w:val="0"/>
          <w:w w:val="100"/>
          <w:position w:val="0"/>
        </w:rPr>
        <w:t>2016</w:t>
      </w:r>
      <w:r>
        <w:rPr>
          <w:color w:val="000000"/>
          <w:spacing w:val="0"/>
          <w:w w:val="100"/>
          <w:position w:val="0"/>
        </w:rPr>
        <w:t>年度存货已变现。</w:t>
      </w:r>
    </w:p>
    <w:p>
      <w:pPr>
        <w:pStyle w:val="Style61"/>
        <w:keepNext w:val="0"/>
        <w:keepLines w:val="0"/>
        <w:widowControl w:val="0"/>
        <w:numPr>
          <w:ilvl w:val="0"/>
          <w:numId w:val="37"/>
        </w:numPr>
        <w:shd w:val="clear" w:color="auto" w:fill="auto"/>
        <w:tabs>
          <w:tab w:pos="493" w:val="left"/>
        </w:tabs>
        <w:bidi w:val="0"/>
        <w:spacing w:before="0" w:line="240" w:lineRule="auto"/>
        <w:ind w:left="0" w:right="0" w:firstLine="0"/>
        <w:jc w:val="both"/>
      </w:pPr>
      <w:bookmarkStart w:id="1005" w:name="bookmark1005"/>
      <w:bookmarkEnd w:id="1005"/>
      <w:r>
        <w:rPr>
          <w:color w:val="000000"/>
          <w:spacing w:val="0"/>
          <w:w w:val="100"/>
          <w:position w:val="0"/>
        </w:rPr>
        <w:t>存货期末余额含有借款费用资本化金额的说明</w:t>
      </w:r>
    </w:p>
    <w:p>
      <w:pPr>
        <w:pStyle w:val="Style61"/>
        <w:keepNext w:val="0"/>
        <w:keepLines w:val="0"/>
        <w:widowControl w:val="0"/>
        <w:numPr>
          <w:ilvl w:val="0"/>
          <w:numId w:val="37"/>
        </w:numPr>
        <w:shd w:val="clear" w:color="auto" w:fill="auto"/>
        <w:tabs>
          <w:tab w:pos="493" w:val="left"/>
        </w:tabs>
        <w:bidi w:val="0"/>
        <w:spacing w:before="0" w:line="240" w:lineRule="auto"/>
        <w:ind w:left="0" w:right="0" w:firstLine="0"/>
        <w:jc w:val="both"/>
      </w:pPr>
      <w:bookmarkStart w:id="1006" w:name="bookmark1006"/>
      <w:bookmarkEnd w:id="1006"/>
      <w:r>
        <w:rPr>
          <w:color w:val="000000"/>
          <w:spacing w:val="0"/>
          <w:w w:val="100"/>
          <w:position w:val="0"/>
        </w:rPr>
        <w:t>期末建造合同形成的已完工未结算资产情况</w:t>
      </w:r>
    </w:p>
    <w:p>
      <w:pPr>
        <w:pStyle w:val="Style61"/>
        <w:keepNext w:val="0"/>
        <w:keepLines w:val="0"/>
        <w:widowControl w:val="0"/>
        <w:shd w:val="clear" w:color="auto" w:fill="auto"/>
        <w:tabs>
          <w:tab w:pos="478" w:val="left"/>
        </w:tabs>
        <w:bidi w:val="0"/>
        <w:spacing w:before="0" w:line="240" w:lineRule="auto"/>
        <w:ind w:left="0" w:right="0" w:firstLine="0"/>
        <w:jc w:val="both"/>
      </w:pPr>
      <w:bookmarkStart w:id="1007" w:name="bookmark1007"/>
      <w:r>
        <w:rPr>
          <w:rFonts w:ascii="Times New Roman" w:eastAsia="Times New Roman" w:hAnsi="Times New Roman" w:cs="Times New Roman"/>
          <w:color w:val="000000"/>
          <w:spacing w:val="0"/>
          <w:w w:val="100"/>
          <w:position w:val="0"/>
        </w:rPr>
        <w:t>1</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p>
    <w:p>
      <w:pPr>
        <w:pStyle w:val="Style61"/>
        <w:keepNext w:val="0"/>
        <w:keepLines w:val="0"/>
        <w:widowControl w:val="0"/>
        <w:shd w:val="clear" w:color="auto" w:fill="auto"/>
        <w:tabs>
          <w:tab w:pos="478" w:val="left"/>
        </w:tabs>
        <w:bidi w:val="0"/>
        <w:spacing w:before="0" w:line="240" w:lineRule="auto"/>
        <w:ind w:left="0" w:right="0" w:firstLine="0"/>
        <w:jc w:val="both"/>
      </w:pPr>
      <w:bookmarkStart w:id="1008" w:name="bookmark1008"/>
      <w:r>
        <w:rPr>
          <w:rFonts w:ascii="Times New Roman" w:eastAsia="Times New Roman" w:hAnsi="Times New Roman" w:cs="Times New Roman"/>
          <w:color w:val="000000"/>
          <w:spacing w:val="0"/>
          <w:w w:val="100"/>
          <w:position w:val="0"/>
        </w:rPr>
        <w:t>1</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p>
    <w:p>
      <w:pPr>
        <w:pStyle w:val="Style61"/>
        <w:keepNext w:val="0"/>
        <w:keepLines w:val="0"/>
        <w:widowControl w:val="0"/>
        <w:shd w:val="clear" w:color="auto" w:fill="auto"/>
        <w:tabs>
          <w:tab w:pos="478" w:val="left"/>
        </w:tabs>
        <w:bidi w:val="0"/>
        <w:spacing w:before="0" w:line="240" w:lineRule="auto"/>
        <w:ind w:left="0" w:right="0" w:firstLine="0"/>
        <w:jc w:val="both"/>
      </w:pPr>
      <w:bookmarkStart w:id="1009" w:name="bookmark1009"/>
      <w:r>
        <w:rPr>
          <w:rFonts w:ascii="Times New Roman" w:eastAsia="Times New Roman" w:hAnsi="Times New Roman" w:cs="Times New Roman"/>
          <w:color w:val="000000"/>
          <w:spacing w:val="0"/>
          <w:w w:val="100"/>
          <w:position w:val="0"/>
        </w:rPr>
        <w:t>1</w:t>
      </w:r>
      <w:bookmarkEnd w:id="1009"/>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41,660,000.00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28,100,000.00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待摊费用(房租、广告租赁费等)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19,209,912.12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11,863,081.17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预交所得税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3,657,439.12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276,868.88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5,564,771.96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6,789,505.92</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70,092,123.20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47,029,455.97</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其他说明：无</w:t>
      </w:r>
    </w:p>
    <w:p>
      <w:pPr>
        <w:pStyle w:val="Style61"/>
        <w:keepNext w:val="0"/>
        <w:keepLines w:val="0"/>
        <w:widowControl w:val="0"/>
        <w:shd w:val="clear" w:color="auto" w:fill="auto"/>
        <w:bidi w:val="0"/>
        <w:spacing w:before="0" w:line="240" w:lineRule="auto"/>
        <w:ind w:left="0" w:right="0" w:firstLine="0"/>
        <w:jc w:val="both"/>
      </w:pPr>
      <w:bookmarkStart w:id="1010" w:name="bookmark1010"/>
      <w:r>
        <w:rPr>
          <w:rFonts w:ascii="Times New Roman" w:eastAsia="Times New Roman" w:hAnsi="Times New Roman" w:cs="Times New Roman"/>
          <w:color w:val="000000"/>
          <w:spacing w:val="0"/>
          <w:w w:val="100"/>
          <w:position w:val="0"/>
        </w:rPr>
        <w:t>1</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p>
    <w:p>
      <w:pPr>
        <w:pStyle w:val="Style61"/>
        <w:keepNext w:val="0"/>
        <w:keepLines w:val="0"/>
        <w:widowControl w:val="0"/>
        <w:numPr>
          <w:ilvl w:val="0"/>
          <w:numId w:val="41"/>
        </w:numPr>
        <w:shd w:val="clear" w:color="auto" w:fill="auto"/>
        <w:bidi w:val="0"/>
        <w:spacing w:before="0" w:line="240" w:lineRule="auto"/>
        <w:ind w:left="0" w:right="0" w:firstLine="0"/>
        <w:jc w:val="left"/>
      </w:pPr>
      <w:bookmarkStart w:id="1011" w:name="bookmark1011"/>
      <w:bookmarkEnd w:id="1011"/>
      <w:r>
        <w:rPr>
          <w:color w:val="000000"/>
          <w:spacing w:val="0"/>
          <w:w w:val="100"/>
          <w:position w:val="0"/>
        </w:rPr>
        <w:t>可供出售金融资产情况</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02"/>
        <w:gridCol w:w="1195"/>
        <w:gridCol w:w="1195"/>
        <w:gridCol w:w="1200"/>
        <w:gridCol w:w="124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8,217,000.00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909,000.00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7,308,000.00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1,249,000.00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909,000.00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340,000.00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按成本计量的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8,217,000.00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909,000.00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7,308,000.00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1,249,000.00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909,000.00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340,000.00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8,217,000.00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909,000.00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7,308,000.00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1,249,000.00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909,000.00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340,000.00</w:t>
            </w:r>
          </w:p>
        </w:tc>
      </w:tr>
    </w:tbl>
    <w:p>
      <w:pPr>
        <w:widowControl w:val="0"/>
        <w:spacing w:after="339" w:line="1" w:lineRule="exact"/>
      </w:pPr>
    </w:p>
    <w:p>
      <w:pPr>
        <w:pStyle w:val="Style61"/>
        <w:keepNext w:val="0"/>
        <w:keepLines w:val="0"/>
        <w:widowControl w:val="0"/>
        <w:numPr>
          <w:ilvl w:val="0"/>
          <w:numId w:val="41"/>
        </w:numPr>
        <w:shd w:val="clear" w:color="auto" w:fill="auto"/>
        <w:tabs>
          <w:tab w:pos="493" w:val="left"/>
        </w:tabs>
        <w:bidi w:val="0"/>
        <w:spacing w:before="0" w:line="240" w:lineRule="auto"/>
        <w:ind w:left="0" w:right="0" w:firstLine="0"/>
        <w:jc w:val="left"/>
      </w:pPr>
      <w:bookmarkStart w:id="1012" w:name="bookmark1012"/>
      <w:bookmarkEnd w:id="1012"/>
      <w:r>
        <w:rPr>
          <w:color w:val="000000"/>
          <w:spacing w:val="0"/>
          <w:w w:val="100"/>
          <w:position w:val="0"/>
        </w:rPr>
        <w:t>期末按公允价值计量的可供出售金融资产</w:t>
      </w:r>
    </w:p>
    <w:p>
      <w:pPr>
        <w:pStyle w:val="Style61"/>
        <w:keepNext w:val="0"/>
        <w:keepLines w:val="0"/>
        <w:widowControl w:val="0"/>
        <w:numPr>
          <w:ilvl w:val="0"/>
          <w:numId w:val="41"/>
        </w:numPr>
        <w:shd w:val="clear" w:color="auto" w:fill="auto"/>
        <w:tabs>
          <w:tab w:pos="493" w:val="left"/>
        </w:tabs>
        <w:bidi w:val="0"/>
        <w:spacing w:before="0" w:line="240" w:lineRule="auto"/>
        <w:ind w:left="0" w:right="0" w:firstLine="0"/>
        <w:jc w:val="left"/>
      </w:pPr>
      <w:bookmarkStart w:id="1013" w:name="bookmark1013"/>
      <w:bookmarkEnd w:id="1013"/>
      <w:r>
        <w:rPr>
          <w:color w:val="000000"/>
          <w:spacing w:val="0"/>
          <w:w w:val="100"/>
          <w:position w:val="0"/>
        </w:rPr>
        <w:t>期末按成本计量的可供出售金融资产</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747"/>
        <w:gridCol w:w="1003"/>
        <w:gridCol w:w="998"/>
        <w:gridCol w:w="470"/>
        <w:gridCol w:w="1003"/>
        <w:gridCol w:w="864"/>
        <w:gridCol w:w="470"/>
        <w:gridCol w:w="470"/>
        <w:gridCol w:w="864"/>
        <w:gridCol w:w="1152"/>
        <w:gridCol w:w="6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在被投资单位 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本期现</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金红利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杭州宝芝林科技有限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909,000.00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909,000.00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47"/>
        <w:gridCol w:w="1003"/>
        <w:gridCol w:w="998"/>
        <w:gridCol w:w="470"/>
        <w:gridCol w:w="1003"/>
        <w:gridCol w:w="864"/>
        <w:gridCol w:w="470"/>
        <w:gridCol w:w="470"/>
        <w:gridCol w:w="864"/>
        <w:gridCol w:w="1152"/>
        <w:gridCol w:w="634"/>
      </w:tblGrid>
      <w:tr>
        <w:trPr>
          <w:trHeight w:val="72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杭州来嗨科技有限公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杭州比目鱼投资管理 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杭州太仆农业科技有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杭州壁咚科技有限公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杭州西边有湖文化传</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福州风瑞海时传媒有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杭州曦隐投资管理合 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杭州蕴隐投资管理合 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杭州太仆汽车科技有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陆尚轮改汽配（杭州）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杭州微呗通互联网金 融服务有限公司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杭州轻舟科技有限公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浙江颐优科技有限公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杭州寰创网络技术有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杭州三亿米网络科技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杭州滋洛科技有限公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杭州万事利丝绸文化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1,249,000.00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6,968,000.00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8,217,000.00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909,000.00</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1"/>
        <w:keepNext w:val="0"/>
        <w:keepLines w:val="0"/>
        <w:widowControl w:val="0"/>
        <w:shd w:val="clear" w:color="auto" w:fill="auto"/>
        <w:bidi w:val="0"/>
        <w:spacing w:before="0" w:line="240" w:lineRule="auto"/>
        <w:ind w:left="0" w:right="0" w:firstLine="0"/>
        <w:jc w:val="left"/>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期初已计提减值余额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909,000.00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期末已计提减值余额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909,000.00</w:t>
            </w:r>
          </w:p>
        </w:tc>
      </w:tr>
    </w:tbl>
    <w:p>
      <w:pPr>
        <w:widowControl w:val="0"/>
        <w:spacing w:after="339" w:line="1" w:lineRule="exact"/>
      </w:pPr>
    </w:p>
    <w:p>
      <w:pPr>
        <w:pStyle w:val="Style61"/>
        <w:keepNext w:val="0"/>
        <w:keepLines w:val="0"/>
        <w:widowControl w:val="0"/>
        <w:shd w:val="clear" w:color="auto" w:fill="auto"/>
        <w:bidi w:val="0"/>
        <w:spacing w:before="0" w:line="240" w:lineRule="auto"/>
        <w:ind w:left="0" w:right="0" w:firstLine="0"/>
        <w:jc w:val="left"/>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注：杭州太仆农业科技有限公司账面价值为</w:t>
      </w:r>
      <w:r>
        <w:rPr>
          <w:rFonts w:ascii="Times New Roman" w:eastAsia="Times New Roman" w:hAnsi="Times New Roman" w:cs="Times New Roman"/>
          <w:color w:val="000000"/>
          <w:spacing w:val="0"/>
          <w:w w:val="100"/>
          <w:position w:val="0"/>
        </w:rPr>
        <w:t>0.00</w:t>
      </w:r>
      <w:r>
        <w:rPr>
          <w:color w:val="000000"/>
          <w:spacing w:val="0"/>
          <w:w w:val="100"/>
          <w:position w:val="0"/>
        </w:rPr>
        <w:t>元系企业工商信息已登记，尚未出资。</w:t>
      </w:r>
    </w:p>
    <w:p>
      <w:pPr>
        <w:pStyle w:val="Style61"/>
        <w:keepNext w:val="0"/>
        <w:keepLines w:val="0"/>
        <w:widowControl w:val="0"/>
        <w:shd w:val="clear" w:color="auto" w:fill="auto"/>
        <w:tabs>
          <w:tab w:pos="478" w:val="left"/>
        </w:tabs>
        <w:bidi w:val="0"/>
        <w:spacing w:before="0" w:line="240" w:lineRule="auto"/>
        <w:ind w:left="0" w:right="0" w:firstLine="0"/>
        <w:jc w:val="left"/>
      </w:pPr>
      <w:bookmarkStart w:id="1016" w:name="bookmark1016"/>
      <w:r>
        <w:rPr>
          <w:rFonts w:ascii="Times New Roman" w:eastAsia="Times New Roman" w:hAnsi="Times New Roman" w:cs="Times New Roman"/>
          <w:color w:val="000000"/>
          <w:spacing w:val="0"/>
          <w:w w:val="100"/>
          <w:position w:val="0"/>
        </w:rPr>
        <w:t>1</w:t>
      </w:r>
      <w:bookmarkEnd w:id="1016"/>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w:t>
        <w:tab/>
        <w:t>持有至到期投资情况</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w:t>
        <w:tab/>
        <w:t>期末重要的持有至到期投资</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3</w:t>
      </w:r>
      <w:r>
        <w:rPr>
          <w:color w:val="000000"/>
          <w:spacing w:val="0"/>
          <w:w w:val="100"/>
          <w:position w:val="0"/>
        </w:rPr>
        <w:t>）</w:t>
        <w:tab/>
        <w:t>本期重分类的持有至到期投资</w:t>
      </w:r>
    </w:p>
    <w:p>
      <w:pPr>
        <w:pStyle w:val="Style61"/>
        <w:keepNext w:val="0"/>
        <w:keepLines w:val="0"/>
        <w:widowControl w:val="0"/>
        <w:shd w:val="clear" w:color="auto" w:fill="auto"/>
        <w:tabs>
          <w:tab w:pos="478" w:val="left"/>
        </w:tabs>
        <w:bidi w:val="0"/>
        <w:spacing w:before="0" w:line="240" w:lineRule="auto"/>
        <w:ind w:left="0" w:right="0" w:firstLine="0"/>
        <w:jc w:val="left"/>
      </w:pPr>
      <w:bookmarkStart w:id="1020" w:name="bookmark1020"/>
      <w:r>
        <w:rPr>
          <w:rFonts w:ascii="Times New Roman" w:eastAsia="Times New Roman" w:hAnsi="Times New Roman" w:cs="Times New Roman"/>
          <w:color w:val="000000"/>
          <w:spacing w:val="0"/>
          <w:w w:val="100"/>
          <w:position w:val="0"/>
        </w:rPr>
        <w:t>1</w:t>
      </w:r>
      <w:bookmarkEnd w:id="1020"/>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p>
    <w:p>
      <w:pPr>
        <w:pStyle w:val="Style61"/>
        <w:keepNext w:val="0"/>
        <w:keepLines w:val="0"/>
        <w:widowControl w:val="0"/>
        <w:shd w:val="clear" w:color="auto" w:fill="auto"/>
        <w:tabs>
          <w:tab w:pos="493" w:val="left"/>
        </w:tabs>
        <w:bidi w:val="0"/>
        <w:spacing w:before="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83" w:right="1038" w:bottom="1445" w:left="1084" w:header="0" w:footer="3" w:gutter="0"/>
          <w:cols w:space="720"/>
          <w:noEndnote/>
          <w:rtlGutter w:val="0"/>
          <w:docGrid w:linePitch="360"/>
        </w:sectPr>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p>
    <w:p>
      <w:pPr>
        <w:pStyle w:val="Style34"/>
        <w:keepNext/>
        <w:keepLines/>
        <w:widowControl w:val="0"/>
        <w:shd w:val="clear" w:color="auto" w:fill="auto"/>
        <w:bidi w:val="0"/>
        <w:spacing w:before="0" w:after="0" w:line="240" w:lineRule="auto"/>
        <w:ind w:left="0" w:right="0" w:firstLine="24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bookmarkEnd w:id="102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024"/>
      <w:bookmarkEnd w:id="1025"/>
      <w:bookmarkEnd w:id="1027"/>
    </w:p>
    <w:p>
      <w:pPr>
        <w:pStyle w:val="Style19"/>
        <w:keepNext w:val="0"/>
        <w:keepLines w:val="0"/>
        <w:widowControl w:val="0"/>
        <w:shd w:val="clear" w:color="auto" w:fill="auto"/>
        <w:bidi w:val="0"/>
        <w:spacing w:before="0" w:after="0" w:line="240" w:lineRule="auto"/>
        <w:ind w:left="13387" w:right="0" w:firstLine="0"/>
        <w:jc w:val="left"/>
      </w:pPr>
      <w:r>
        <w:rPr>
          <w:color w:val="000000"/>
          <w:spacing w:val="0"/>
          <w:w w:val="100"/>
          <w:position w:val="0"/>
        </w:rPr>
        <w:t>单位：元</w:t>
      </w:r>
    </w:p>
    <w:tbl>
      <w:tblPr>
        <w:tblOverlap w:val="never"/>
        <w:jc w:val="center"/>
        <w:tblLayout w:type="fixed"/>
      </w:tblPr>
      <w:tblGrid>
        <w:gridCol w:w="2582"/>
        <w:gridCol w:w="1181"/>
        <w:gridCol w:w="1094"/>
        <w:gridCol w:w="1090"/>
        <w:gridCol w:w="1656"/>
        <w:gridCol w:w="994"/>
        <w:gridCol w:w="1080"/>
        <w:gridCol w:w="1176"/>
        <w:gridCol w:w="466"/>
        <w:gridCol w:w="926"/>
        <w:gridCol w:w="1181"/>
        <w:gridCol w:w="1042"/>
      </w:tblGrid>
      <w:tr>
        <w:trPr>
          <w:trHeight w:val="25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减值准备期 末余额</w:t>
            </w:r>
          </w:p>
        </w:tc>
      </w:tr>
      <w:tr>
        <w:trPr>
          <w:trHeight w:val="73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权益法下确认的投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其他综合收 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其他权益变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宣告发放现金 股利或利润</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计提 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gridSpan w:val="1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德清今日传媒有限公司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2,306,602.29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57,659.66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2,364,261.95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杭州激创投资管理有限公司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2,425,723.05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56,480.70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2,482,203.75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浙江华媒金晟文化产业投资管理 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-432,089.50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2,067,910.50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5,732,325.34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-317,949.14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6,914,376.20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1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杭州文化产权交易所有限公司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20,078,950.00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1,040,566.02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21,119,516.02</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杭州都快交通久一点吧传媒有限 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34,488,608.15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13,866,736.39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40,165,344.54</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江苏时代盛元数字图文有限公司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1,969,914.57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-579,471.70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1,390,442.87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北京中环盛元数字图文有限公司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3,314,350.06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-1,096,556.65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2,217,793.41</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拓普金榜（北京）休闲文化传媒 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130,798.06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130,798.06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130,798.06</w:t>
            </w: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十九楼网络股份有限公司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37,511,126.93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1,811,974.27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39,323,101.20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浙江衢州盛元文创印业有限公司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19,807,422.29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2,778,481.09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22,585,903.38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杭州壁咚科技有限公司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144,764.06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-144,764.06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杭州千岱酒店有限公司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-261,696.31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738,303.69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浙江饭美科技有限公司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-1,598,402.73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3,401,597.27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杭州都健电子商务有限公司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杭州一鼓智讯网络科技有限公司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696,500.00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11,060.98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707,560.98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北京精典博维文化传媒有限公司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117,112,716.78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12,069,387.65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129,182,104.43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杭州华创全媒科创园区管理有限 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293,593.43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-997,342.95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2,896,250.48</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杭州华媒泽商创业投资合伙企业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29,756,990.78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-608,531.37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29,148,459.41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杭州看看十度网络科技有限公司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869,419.81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799,984.06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上海合印科技股份有限公司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79,632,610.11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31,542,900.72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2,335,419.98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3,975,979.23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54,401,108.60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326,032,315.03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29,775,450.00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31,542,900.72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28,702,188.92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3,975,979.23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-144,764.06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348,608,268.40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130,798.06</w:t>
            </w: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331,764,640.37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31,275,450.00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31,542,900.72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28,384,239.78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3,975,979.23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-144,764.06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355,522,644.60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130,798.06</w:t>
            </w:r>
          </w:p>
        </w:tc>
      </w:tr>
    </w:tbl>
    <w:p>
      <w:pPr>
        <w:pStyle w:val="Style19"/>
        <w:keepNext w:val="0"/>
        <w:keepLines w:val="0"/>
        <w:widowControl w:val="0"/>
        <w:shd w:val="clear" w:color="auto" w:fill="auto"/>
        <w:bidi w:val="0"/>
        <w:spacing w:before="0" w:after="0" w:line="240" w:lineRule="auto"/>
        <w:ind w:left="235" w:right="0" w:firstLine="0"/>
        <w:jc w:val="left"/>
        <w:sectPr>
          <w:headerReference w:type="default" r:id="rId31"/>
          <w:footerReference w:type="default" r:id="rId32"/>
          <w:headerReference w:type="even" r:id="rId33"/>
          <w:footerReference w:type="even" r:id="rId34"/>
          <w:footnotePr>
            <w:pos w:val="pageBottom"/>
            <w:numFmt w:val="decimal"/>
            <w:numRestart w:val="continuous"/>
          </w:footnotePr>
          <w:pgSz w:w="16840" w:h="11900" w:orient="landscape"/>
          <w:pgMar w:top="1107" w:right="1186" w:bottom="1155" w:left="1186" w:header="0" w:footer="3" w:gutter="0"/>
          <w:cols w:space="720"/>
          <w:noEndnote/>
          <w:rtlGutter w:val="0"/>
          <w:docGrid w:linePitch="360"/>
        </w:sectPr>
      </w:pPr>
      <w:r>
        <w:rPr>
          <w:color w:val="000000"/>
          <w:spacing w:val="0"/>
          <w:w w:val="100"/>
          <w:position w:val="0"/>
        </w:rPr>
        <w:t>其他说明：无</w:t>
      </w:r>
    </w:p>
    <w:p>
      <w:pPr>
        <w:pStyle w:val="Style34"/>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bookmarkEnd w:id="1030"/>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028"/>
      <w:bookmarkEnd w:id="1029"/>
      <w:bookmarkEnd w:id="1031"/>
    </w:p>
    <w:p>
      <w:pPr>
        <w:pStyle w:val="Style34"/>
        <w:keepNext/>
        <w:keepLines/>
        <w:widowControl w:val="0"/>
        <w:numPr>
          <w:ilvl w:val="0"/>
          <w:numId w:val="43"/>
        </w:numPr>
        <w:shd w:val="clear" w:color="auto" w:fill="auto"/>
        <w:tabs>
          <w:tab w:pos="493" w:val="left"/>
        </w:tabs>
        <w:bidi w:val="0"/>
        <w:spacing w:before="0" w:line="240" w:lineRule="auto"/>
        <w:ind w:left="0" w:right="0" w:firstLine="0"/>
        <w:jc w:val="left"/>
      </w:pPr>
      <w:bookmarkStart w:id="1028" w:name="bookmark1028"/>
      <w:bookmarkStart w:id="1029" w:name="bookmark1029"/>
      <w:bookmarkStart w:id="1032" w:name="bookmark1032"/>
      <w:bookmarkStart w:id="1033" w:name="bookmark1033"/>
      <w:bookmarkEnd w:id="1032"/>
      <w:r>
        <w:rPr>
          <w:color w:val="000000"/>
          <w:spacing w:val="0"/>
          <w:w w:val="100"/>
          <w:position w:val="0"/>
        </w:rPr>
        <w:t>采用成本计量模式的投资性房地产</w:t>
      </w:r>
      <w:bookmarkEnd w:id="1028"/>
      <w:bookmarkEnd w:id="1029"/>
      <w:bookmarkEnd w:id="1033"/>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numPr>
          <w:ilvl w:val="0"/>
          <w:numId w:val="43"/>
        </w:numPr>
        <w:shd w:val="clear" w:color="auto" w:fill="auto"/>
        <w:tabs>
          <w:tab w:pos="493" w:val="left"/>
        </w:tabs>
        <w:bidi w:val="0"/>
        <w:spacing w:before="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采用公允价值计量模式的投资性房地产</w:t>
      </w:r>
      <w:bookmarkEnd w:id="1034"/>
      <w:bookmarkEnd w:id="1035"/>
      <w:bookmarkEnd w:id="1037"/>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numPr>
          <w:ilvl w:val="0"/>
          <w:numId w:val="43"/>
        </w:numPr>
        <w:shd w:val="clear" w:color="auto" w:fill="auto"/>
        <w:tabs>
          <w:tab w:pos="493" w:val="left"/>
        </w:tabs>
        <w:bidi w:val="0"/>
        <w:spacing w:before="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未办妥产权证书的投资性房地产情况</w:t>
      </w:r>
      <w:bookmarkEnd w:id="1038"/>
      <w:bookmarkEnd w:id="1039"/>
      <w:bookmarkEnd w:id="1041"/>
    </w:p>
    <w:p>
      <w:pPr>
        <w:pStyle w:val="Style34"/>
        <w:keepNext/>
        <w:keepLines/>
        <w:widowControl w:val="0"/>
        <w:shd w:val="clear" w:color="auto" w:fill="auto"/>
        <w:bidi w:val="0"/>
        <w:spacing w:before="0" w:line="240" w:lineRule="auto"/>
        <w:ind w:left="0" w:right="0" w:firstLine="0"/>
        <w:jc w:val="left"/>
      </w:pPr>
      <w:bookmarkStart w:id="1038" w:name="bookmark1038"/>
      <w:bookmarkStart w:id="1039" w:name="bookmark1039"/>
      <w:bookmarkStart w:id="1042" w:name="bookmark1042"/>
      <w:bookmarkStart w:id="1043" w:name="bookmark1043"/>
      <w:r>
        <w:rPr>
          <w:rFonts w:ascii="Times New Roman" w:eastAsia="Times New Roman" w:hAnsi="Times New Roman" w:cs="Times New Roman"/>
          <w:color w:val="000000"/>
          <w:spacing w:val="0"/>
          <w:w w:val="100"/>
          <w:position w:val="0"/>
        </w:rPr>
        <w:t>1</w:t>
      </w:r>
      <w:bookmarkEnd w:id="1042"/>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038"/>
      <w:bookmarkEnd w:id="1039"/>
      <w:bookmarkEnd w:id="1043"/>
    </w:p>
    <w:p>
      <w:pPr>
        <w:pStyle w:val="Style34"/>
        <w:keepNext/>
        <w:keepLines/>
        <w:widowControl w:val="0"/>
        <w:numPr>
          <w:ilvl w:val="0"/>
          <w:numId w:val="45"/>
        </w:numPr>
        <w:shd w:val="clear" w:color="auto" w:fill="auto"/>
        <w:bidi w:val="0"/>
        <w:spacing w:before="0" w:line="240" w:lineRule="auto"/>
        <w:ind w:left="0" w:right="0" w:firstLine="0"/>
        <w:jc w:val="left"/>
      </w:pPr>
      <w:bookmarkStart w:id="1038" w:name="bookmark1038"/>
      <w:bookmarkStart w:id="1039" w:name="bookmark1039"/>
      <w:bookmarkStart w:id="1044" w:name="bookmark1044"/>
      <w:bookmarkStart w:id="1045" w:name="bookmark1045"/>
      <w:bookmarkEnd w:id="1044"/>
      <w:r>
        <w:rPr>
          <w:color w:val="000000"/>
          <w:spacing w:val="0"/>
          <w:w w:val="100"/>
          <w:position w:val="0"/>
        </w:rPr>
        <w:t>固定资产情况</w:t>
      </w:r>
      <w:bookmarkEnd w:id="1038"/>
      <w:bookmarkEnd w:id="1039"/>
      <w:bookmarkEnd w:id="104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1421"/>
        <w:gridCol w:w="1416"/>
        <w:gridCol w:w="1310"/>
        <w:gridCol w:w="1579"/>
        <w:gridCol w:w="142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机器设备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办公及其他设备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20" w:firstLine="0"/>
              <w:jc w:val="righ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111,383,203.46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332,213,328.56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13,642,196.02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41,711,724.32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498,950,452.36</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1,694,492.10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1,758,059.83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17,424,261.87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20,876,813.80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1,380,265.04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1,487,785.03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4,363,372.40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7,231,422.47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314,227.06</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270,274.80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13,060,889.47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13,331,164.27</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1,049,099.00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1,690,257.94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820,250.97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3,559,607.97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1,049,099.00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1,690,257.94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820,250.97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3,559,607.97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110,334,104.46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333,907,820.60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13,709,997.91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58,315,735.22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516,267,658.19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7,803,721.53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192,237,016.34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8,611,663.40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29,430,298.27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238,082,699.54</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5,020,955.60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25,589,677.71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1,306,552.21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14,057,865.20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45,975,050.72</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5,020,955.60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25,589,677.71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1,283,272.41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5,645,332.61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37,539,238.33</w:t>
            </w: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23,279.80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8,412,532.59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8,435,812.39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47,174.51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1,627,185.68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633,416.11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2,307,776.30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47,174.51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1,627,185.68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633,416.11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2,307,776.30</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12,777,502.62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217,826,694.05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8,291,029.93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42,854,747.36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281,749,973.96</w:t>
            </w:r>
          </w:p>
        </w:tc>
      </w:tr>
    </w:tbl>
    <w:p>
      <w:pPr>
        <w:spacing w:lineRule="exact" w:line="1"/>
        <w:rPr>
          <w:sz w:val="2"/>
          <w:szCs w:val="2"/>
        </w:rPr>
      </w:pPr>
      <w:r>
        <w:br w:type="page"/>
      </w:r>
    </w:p>
    <w:tbl>
      <w:tblPr>
        <w:tblOverlap w:val="never"/>
        <w:jc w:val="center"/>
        <w:tblLayout w:type="fixed"/>
      </w:tblPr>
      <w:tblGrid>
        <w:gridCol w:w="2554"/>
        <w:gridCol w:w="1421"/>
        <w:gridCol w:w="1416"/>
        <w:gridCol w:w="1310"/>
        <w:gridCol w:w="1579"/>
        <w:gridCol w:w="142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97,556,601.84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116,081,126.55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5,418,967.98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15,460,987.86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234,517,684.23</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103,579,481.93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139,976,312.22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5,030,532.62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12,281,426.05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260,867,752.82</w:t>
            </w:r>
          </w:p>
        </w:tc>
      </w:tr>
    </w:tbl>
    <w:p>
      <w:pPr>
        <w:widowControl w:val="0"/>
        <w:spacing w:after="339" w:line="1" w:lineRule="exact"/>
      </w:pPr>
    </w:p>
    <w:p>
      <w:pPr>
        <w:pStyle w:val="Style61"/>
        <w:keepNext w:val="0"/>
        <w:keepLines w:val="0"/>
        <w:widowControl w:val="0"/>
        <w:numPr>
          <w:ilvl w:val="0"/>
          <w:numId w:val="45"/>
        </w:numPr>
        <w:shd w:val="clear" w:color="auto" w:fill="auto"/>
        <w:tabs>
          <w:tab w:pos="633" w:val="left"/>
        </w:tabs>
        <w:bidi w:val="0"/>
        <w:spacing w:before="0" w:line="240" w:lineRule="auto"/>
        <w:ind w:left="0" w:right="0" w:firstLine="140"/>
        <w:jc w:val="left"/>
      </w:pPr>
      <w:bookmarkStart w:id="1046" w:name="bookmark1046"/>
      <w:bookmarkEnd w:id="1046"/>
      <w:r>
        <w:rPr>
          <w:color w:val="000000"/>
          <w:spacing w:val="0"/>
          <w:w w:val="100"/>
          <w:position w:val="0"/>
        </w:rPr>
        <w:t>暂时闲置的固定资产情况</w:t>
      </w:r>
    </w:p>
    <w:p>
      <w:pPr>
        <w:pStyle w:val="Style61"/>
        <w:keepNext w:val="0"/>
        <w:keepLines w:val="0"/>
        <w:widowControl w:val="0"/>
        <w:numPr>
          <w:ilvl w:val="0"/>
          <w:numId w:val="45"/>
        </w:numPr>
        <w:shd w:val="clear" w:color="auto" w:fill="auto"/>
        <w:tabs>
          <w:tab w:pos="633" w:val="left"/>
        </w:tabs>
        <w:bidi w:val="0"/>
        <w:spacing w:before="0" w:line="240" w:lineRule="auto"/>
        <w:ind w:left="0" w:right="0" w:firstLine="140"/>
        <w:jc w:val="left"/>
      </w:pPr>
      <w:bookmarkStart w:id="1047" w:name="bookmark1047"/>
      <w:bookmarkEnd w:id="1047"/>
      <w:r>
        <w:rPr>
          <w:color w:val="000000"/>
          <w:spacing w:val="0"/>
          <w:w w:val="100"/>
          <w:position w:val="0"/>
        </w:rPr>
        <w:t>通过融资租赁租入的固定资产情况</w:t>
      </w:r>
    </w:p>
    <w:p>
      <w:pPr>
        <w:pStyle w:val="Style61"/>
        <w:keepNext w:val="0"/>
        <w:keepLines w:val="0"/>
        <w:widowControl w:val="0"/>
        <w:numPr>
          <w:ilvl w:val="0"/>
          <w:numId w:val="45"/>
        </w:numPr>
        <w:shd w:val="clear" w:color="auto" w:fill="auto"/>
        <w:tabs>
          <w:tab w:pos="633" w:val="left"/>
        </w:tabs>
        <w:bidi w:val="0"/>
        <w:spacing w:before="0" w:line="240" w:lineRule="auto"/>
        <w:ind w:left="0" w:right="0" w:firstLine="140"/>
        <w:jc w:val="left"/>
      </w:pPr>
      <w:bookmarkStart w:id="1048" w:name="bookmark1048"/>
      <w:bookmarkEnd w:id="1048"/>
      <w:r>
        <w:rPr>
          <w:color w:val="000000"/>
          <w:spacing w:val="0"/>
          <w:w w:val="100"/>
          <w:position w:val="0"/>
        </w:rPr>
        <w:t>通过经营租赁租出的固定资产</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29,775,961.56</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23,218.98</w:t>
            </w:r>
          </w:p>
        </w:tc>
      </w:tr>
      <w:tr>
        <w:trPr>
          <w:trHeight w:val="413"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25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29,799,180.54</w:t>
            </w:r>
          </w:p>
        </w:tc>
      </w:tr>
    </w:tbl>
    <w:p>
      <w:pPr>
        <w:widowControl w:val="0"/>
        <w:spacing w:after="339" w:line="1" w:lineRule="exact"/>
      </w:pPr>
    </w:p>
    <w:p>
      <w:pPr>
        <w:pStyle w:val="Style61"/>
        <w:keepNext w:val="0"/>
        <w:keepLines w:val="0"/>
        <w:widowControl w:val="0"/>
        <w:numPr>
          <w:ilvl w:val="0"/>
          <w:numId w:val="45"/>
        </w:numPr>
        <w:shd w:val="clear" w:color="auto" w:fill="auto"/>
        <w:bidi w:val="0"/>
        <w:spacing w:before="0" w:line="240" w:lineRule="auto"/>
        <w:ind w:left="0" w:right="0" w:firstLine="140"/>
        <w:jc w:val="left"/>
      </w:pPr>
      <w:bookmarkStart w:id="1049" w:name="bookmark1049"/>
      <w:bookmarkEnd w:id="1049"/>
      <w:r>
        <w:rPr>
          <w:color w:val="000000"/>
          <w:spacing w:val="0"/>
          <w:w w:val="100"/>
          <w:position w:val="0"/>
        </w:rPr>
        <w:t>未办妥产权证书的固定资产情况</w:t>
      </w:r>
    </w:p>
    <w:p>
      <w:pPr>
        <w:pStyle w:val="Style61"/>
        <w:keepNext w:val="0"/>
        <w:keepLines w:val="0"/>
        <w:widowControl w:val="0"/>
        <w:shd w:val="clear" w:color="auto" w:fill="auto"/>
        <w:bidi w:val="0"/>
        <w:spacing w:before="0" w:line="240" w:lineRule="auto"/>
        <w:ind w:left="0" w:right="0" w:firstLine="0"/>
        <w:jc w:val="left"/>
      </w:pPr>
      <w:bookmarkStart w:id="1050" w:name="bookmark1050"/>
      <w:r>
        <w:rPr>
          <w:rFonts w:ascii="Times New Roman" w:eastAsia="Times New Roman" w:hAnsi="Times New Roman" w:cs="Times New Roman"/>
          <w:color w:val="000000"/>
          <w:spacing w:val="0"/>
          <w:w w:val="100"/>
          <w:position w:val="0"/>
        </w:rPr>
        <w:t>2</w:t>
      </w:r>
      <w:bookmarkEnd w:id="1050"/>
      <w:r>
        <w:rPr>
          <w:rFonts w:ascii="Times New Roman" w:eastAsia="Times New Roman" w:hAnsi="Times New Roman" w:cs="Times New Roman"/>
          <w:color w:val="000000"/>
          <w:spacing w:val="0"/>
          <w:w w:val="100"/>
          <w:position w:val="0"/>
        </w:rPr>
        <w:t>0</w:t>
      </w:r>
      <w:r>
        <w:rPr>
          <w:color w:val="000000"/>
          <w:spacing w:val="0"/>
          <w:w w:val="100"/>
          <w:position w:val="0"/>
        </w:rPr>
        <w:t>、在建工程</w:t>
      </w:r>
    </w:p>
    <w:p>
      <w:pPr>
        <w:pStyle w:val="Style61"/>
        <w:keepNext w:val="0"/>
        <w:keepLines w:val="0"/>
        <w:widowControl w:val="0"/>
        <w:numPr>
          <w:ilvl w:val="0"/>
          <w:numId w:val="47"/>
        </w:numPr>
        <w:shd w:val="clear" w:color="auto" w:fill="auto"/>
        <w:bidi w:val="0"/>
        <w:spacing w:before="0" w:line="240" w:lineRule="auto"/>
        <w:ind w:left="0" w:right="0" w:firstLine="0"/>
        <w:jc w:val="left"/>
      </w:pPr>
      <w:bookmarkStart w:id="1051" w:name="bookmark1051"/>
      <w:bookmarkEnd w:id="1051"/>
      <w:r>
        <w:rPr>
          <w:color w:val="000000"/>
          <w:spacing w:val="0"/>
          <w:w w:val="100"/>
          <w:position w:val="0"/>
        </w:rPr>
        <w:t>在建工程情况</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29,126.21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29,126.21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29,126.21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29,126.21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1"/>
        <w:keepNext w:val="0"/>
        <w:keepLines w:val="0"/>
        <w:widowControl w:val="0"/>
        <w:shd w:val="clear" w:color="auto" w:fill="auto"/>
        <w:bidi w:val="0"/>
        <w:spacing w:before="0" w:line="240" w:lineRule="auto"/>
        <w:ind w:left="0" w:right="0" w:firstLine="140"/>
        <w:jc w:val="left"/>
      </w:pPr>
      <w:bookmarkStart w:id="1052" w:name="bookmark1052"/>
      <w:r>
        <w:rPr>
          <w:rFonts w:ascii="Times New Roman" w:eastAsia="Times New Roman" w:hAnsi="Times New Roman" w:cs="Times New Roman"/>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00"/>
        <w:gridCol w:w="379"/>
        <w:gridCol w:w="451"/>
        <w:gridCol w:w="974"/>
        <w:gridCol w:w="1262"/>
        <w:gridCol w:w="734"/>
        <w:gridCol w:w="778"/>
        <w:gridCol w:w="950"/>
        <w:gridCol w:w="446"/>
        <w:gridCol w:w="811"/>
        <w:gridCol w:w="1128"/>
        <w:gridCol w:w="734"/>
        <w:gridCol w:w="45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项目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 算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本期转入固定 资产金额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工程累计 投入占预 算比例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工程 进度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利息资本</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化累计金</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其中：本期利 息资本化金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资金 来源</w:t>
            </w:r>
          </w:p>
        </w:tc>
      </w:tr>
      <w:tr>
        <w:trPr>
          <w:trHeight w:val="1027"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设备</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安装</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314,227.06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314,227.06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装修 改造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29,126.21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29,126.21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343,353.27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314,227.06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29,126.21</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61"/>
        <w:keepNext w:val="0"/>
        <w:keepLines w:val="0"/>
        <w:widowControl w:val="0"/>
        <w:shd w:val="clear" w:color="auto" w:fill="auto"/>
        <w:bidi w:val="0"/>
        <w:spacing w:before="0" w:line="240" w:lineRule="auto"/>
        <w:ind w:left="0" w:right="0" w:firstLine="0"/>
        <w:jc w:val="left"/>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054" w:name="bookmark1054"/>
      <w:r>
        <w:rPr>
          <w:rFonts w:ascii="Times New Roman" w:eastAsia="Times New Roman" w:hAnsi="Times New Roman" w:cs="Times New Roman"/>
          <w:color w:val="000000"/>
          <w:spacing w:val="0"/>
          <w:w w:val="100"/>
          <w:position w:val="0"/>
        </w:rPr>
        <w:t>2</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055" w:name="bookmark1055"/>
      <w:r>
        <w:rPr>
          <w:rFonts w:ascii="Times New Roman" w:eastAsia="Times New Roman" w:hAnsi="Times New Roman" w:cs="Times New Roman"/>
          <w:color w:val="000000"/>
          <w:spacing w:val="0"/>
          <w:w w:val="100"/>
          <w:position w:val="0"/>
        </w:rPr>
        <w:t>2</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056" w:name="bookmark1056"/>
      <w:r>
        <w:rPr>
          <w:rFonts w:ascii="Times New Roman" w:eastAsia="Times New Roman" w:hAnsi="Times New Roman" w:cs="Times New Roman"/>
          <w:color w:val="000000"/>
          <w:spacing w:val="0"/>
          <w:w w:val="100"/>
          <w:position w:val="0"/>
        </w:rPr>
        <w:t>2</w:t>
      </w:r>
      <w:bookmarkEnd w:id="105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059" w:name="bookmark1059"/>
      <w:r>
        <w:rPr>
          <w:rFonts w:ascii="Times New Roman" w:eastAsia="Times New Roman" w:hAnsi="Times New Roman" w:cs="Times New Roman"/>
          <w:color w:val="000000"/>
          <w:spacing w:val="0"/>
          <w:w w:val="100"/>
          <w:position w:val="0"/>
        </w:rPr>
        <w:t>2</w:t>
      </w:r>
      <w:bookmarkEnd w:id="105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060" w:name="bookmark1060"/>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p>
    <w:p>
      <w:pPr>
        <w:pStyle w:val="Style61"/>
        <w:keepNext w:val="0"/>
        <w:keepLines w:val="0"/>
        <w:widowControl w:val="0"/>
        <w:shd w:val="clear" w:color="auto" w:fill="auto"/>
        <w:bidi w:val="0"/>
        <w:spacing w:before="0" w:line="240" w:lineRule="auto"/>
        <w:ind w:left="0" w:right="0" w:firstLine="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p>
    <w:p>
      <w:pPr>
        <w:pStyle w:val="Style19"/>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2098"/>
        <w:gridCol w:w="1090"/>
        <w:gridCol w:w="523"/>
        <w:gridCol w:w="672"/>
        <w:gridCol w:w="1133"/>
        <w:gridCol w:w="1003"/>
        <w:gridCol w:w="1090"/>
        <w:gridCol w:w="998"/>
        <w:gridCol w:w="109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专利 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非专利 技术</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商标权</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著作权</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98"/>
        <w:gridCol w:w="1090"/>
        <w:gridCol w:w="523"/>
        <w:gridCol w:w="672"/>
        <w:gridCol w:w="1133"/>
        <w:gridCol w:w="1003"/>
        <w:gridCol w:w="1090"/>
        <w:gridCol w:w="998"/>
        <w:gridCol w:w="1099"/>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14,251,283.39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4,405,533.83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3,383,679.26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17,982,800.00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40,308,296.48</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1,936,948.00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4,379,979.67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6,316,927.67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1,436,948.00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1,436,948.00</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4,379,979.67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4,379,979.67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14,251,283.39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6,342,481.83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3,383,679.26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17,982,800.00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4,664,979.67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46,625,224.15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546,299.22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3,053,599.31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2,397,706.64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5,997,605.17</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285,025.68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433,882.71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3,596,560.00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36,520.91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4,351,989.30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285,025.68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404,716.02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3,596,560.00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36,520.91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4,322,822.61</w:t>
            </w: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29,166.69</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831,324.90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3,487,482.02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5,994,266.64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36,520.91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10,349,594.47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13,419,958.49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2,854,999.81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3,383,679.26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11,988,533.36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4,628,458.76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36,275,629.68</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13,704,984.17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1,351,934.52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3,383,679.26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15,585,093.36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34,310,691.31</w:t>
            </w:r>
          </w:p>
        </w:tc>
      </w:tr>
    </w:tbl>
    <w:p>
      <w:pPr>
        <w:pStyle w:val="Style19"/>
        <w:keepNext w:val="0"/>
        <w:keepLines w:val="0"/>
        <w:widowControl w:val="0"/>
        <w:shd w:val="clear" w:color="auto" w:fill="auto"/>
        <w:bidi w:val="0"/>
        <w:spacing w:before="0" w:after="0" w:line="240" w:lineRule="auto"/>
        <w:ind w:left="14"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9.39%</w:t>
      </w:r>
      <w:r>
        <w:rPr>
          <w:color w:val="000000"/>
          <w:spacing w:val="0"/>
          <w:w w:val="100"/>
          <w:position w:val="0"/>
        </w:rPr>
        <w:t>。</w:t>
      </w:r>
      <w:r>
        <w:br w:type="page"/>
      </w:r>
    </w:p>
    <w:p>
      <w:pPr>
        <w:pStyle w:val="Style34"/>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062"/>
      <w:bookmarkEnd w:id="1063"/>
      <w:bookmarkEnd w:id="1065"/>
    </w:p>
    <w:p>
      <w:pPr>
        <w:pStyle w:val="Style34"/>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6" w:name="bookmark1066"/>
      <w:bookmarkStart w:id="1067" w:name="bookmark1067"/>
      <w:r>
        <w:rPr>
          <w:rFonts w:ascii="Times New Roman" w:eastAsia="Times New Roman" w:hAnsi="Times New Roman" w:cs="Times New Roman"/>
          <w:color w:val="000000"/>
          <w:spacing w:val="0"/>
          <w:w w:val="100"/>
          <w:position w:val="0"/>
        </w:rPr>
        <w:t>2</w:t>
      </w:r>
      <w:bookmarkEnd w:id="1066"/>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062"/>
      <w:bookmarkEnd w:id="1063"/>
      <w:bookmarkEnd w:id="106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850"/>
        <w:gridCol w:w="1133"/>
        <w:gridCol w:w="427"/>
        <w:gridCol w:w="566"/>
        <w:gridCol w:w="1133"/>
        <w:gridCol w:w="1133"/>
        <w:gridCol w:w="566"/>
        <w:gridCol w:w="107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全国教师培训网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2,654,916.04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2,651,126.54</w:t>
            </w: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国际教育模拟训练软件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295,831.62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294,731.62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教育教学资源云管理系统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427,891.35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427,891.35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教育教学信息资源公共服务平台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384,609.35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384,609.35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教学管理系统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441,684.73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357,934.81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83,749.92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实践环节考核系统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442,433.59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358,541.69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83,891.90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高校实训平台系统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1,553,355.52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1,180,979.14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372,376.38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中教未来创新创业平台管理系统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1,793,607.97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1,174,158.73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619,449.24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教育教学计算机辅助测评平台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276,970.98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201,132.98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75,838.00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8,271,301.15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4,379,979.67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1,240,194.94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2,651,126.54</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bookmarkEnd w:id="1070"/>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068"/>
      <w:bookmarkEnd w:id="1069"/>
      <w:bookmarkEnd w:id="1071"/>
    </w:p>
    <w:p>
      <w:pPr>
        <w:pStyle w:val="Style34"/>
        <w:keepNext/>
        <w:keepLines/>
        <w:widowControl w:val="0"/>
        <w:shd w:val="clear" w:color="auto" w:fill="auto"/>
        <w:bidi w:val="0"/>
        <w:spacing w:before="0" w:line="240" w:lineRule="auto"/>
        <w:ind w:left="0" w:right="0" w:firstLine="140"/>
        <w:jc w:val="left"/>
      </w:pPr>
      <w:bookmarkStart w:id="1068" w:name="bookmark1068"/>
      <w:bookmarkStart w:id="1069" w:name="bookmark1069"/>
      <w:bookmarkStart w:id="1072" w:name="bookmark1072"/>
      <w:bookmarkStart w:id="1073" w:name="bookmark1073"/>
      <w:r>
        <w:rPr>
          <w:rFonts w:ascii="Times New Roman" w:eastAsia="Times New Roman" w:hAnsi="Times New Roman" w:cs="Times New Roman"/>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68"/>
      <w:bookmarkEnd w:id="1069"/>
      <w:bookmarkEnd w:id="107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32"/>
        <w:gridCol w:w="1421"/>
        <w:gridCol w:w="1277"/>
        <w:gridCol w:w="706"/>
        <w:gridCol w:w="710"/>
        <w:gridCol w:w="662"/>
        <w:gridCol w:w="14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快点文化传播（上海）有限公司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181,787,928.75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181,787,928.75</w:t>
            </w: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中教未来国际教育科技（北京）有限公司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525,013,767.16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525,013,767.16</w:t>
            </w: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北京红舞星文化传播有限公司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367,290.76</w:t>
            </w:r>
          </w:p>
        </w:tc>
      </w:tr>
      <w:tr>
        <w:trPr>
          <w:trHeight w:val="398"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艾特嘉信息技术（北京）有限公司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2,019,356.16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2,019,356.16</w:t>
            </w: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广州励耘教育科技有限公司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2,713,613.93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2,713,613.93</w:t>
            </w: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智明远扬教育科技（北京）有限公司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39,951,919.33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39,951,919.33</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181,787,928.75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570,065,947.34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751,853,876.09</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14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074"/>
      <w:bookmarkEnd w:id="1075"/>
      <w:bookmarkEnd w:id="1077"/>
      <w:r>
        <w:br w:type="page"/>
      </w:r>
    </w:p>
    <w:p>
      <w:pPr>
        <w:pStyle w:val="Style34"/>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078"/>
      <w:bookmarkEnd w:id="1079"/>
      <w:bookmarkEnd w:id="108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48"/>
        <w:gridCol w:w="1320"/>
        <w:gridCol w:w="1498"/>
        <w:gridCol w:w="1498"/>
        <w:gridCol w:w="1498"/>
        <w:gridCol w:w="14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2,139,624.37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759,431.18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1,583,531.14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1,315,524.41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租入固定资产改良支出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726,064.45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726,064.45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阅报栏维护支出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56,417.42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28,205.13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37,614.55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广告牌使用权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2,233,323.81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10,868,023.90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1,992,058.44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1,219,179.00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9,890,110.27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234,482.20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6,824,084.80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6,038,634.90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1,019,932.10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5,389,912.25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18,479,745.01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10,387,296.93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1,219,179.00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12,263,181.33</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bookmarkEnd w:id="1084"/>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2"/>
      <w:bookmarkEnd w:id="1083"/>
      <w:bookmarkEnd w:id="1085"/>
    </w:p>
    <w:p>
      <w:pPr>
        <w:pStyle w:val="Style34"/>
        <w:keepNext/>
        <w:keepLines/>
        <w:widowControl w:val="0"/>
        <w:numPr>
          <w:ilvl w:val="0"/>
          <w:numId w:val="49"/>
        </w:numPr>
        <w:shd w:val="clear" w:color="auto" w:fill="auto"/>
        <w:bidi w:val="0"/>
        <w:spacing w:before="0" w:line="240" w:lineRule="auto"/>
        <w:ind w:left="0" w:right="0" w:firstLine="140"/>
        <w:jc w:val="left"/>
      </w:pPr>
      <w:bookmarkStart w:id="1082" w:name="bookmark1082"/>
      <w:bookmarkStart w:id="1083" w:name="bookmark1083"/>
      <w:bookmarkStart w:id="1086" w:name="bookmark1086"/>
      <w:bookmarkStart w:id="1087" w:name="bookmark1087"/>
      <w:bookmarkEnd w:id="1086"/>
      <w:r>
        <w:rPr>
          <w:color w:val="000000"/>
          <w:spacing w:val="0"/>
          <w:w w:val="100"/>
          <w:position w:val="0"/>
        </w:rPr>
        <w:t>未经抵销的递延所得税资产</w:t>
      </w:r>
      <w:bookmarkEnd w:id="1082"/>
      <w:bookmarkEnd w:id="1083"/>
      <w:bookmarkEnd w:id="1087"/>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1,743,247.48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357,314.49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575,712.76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99,418.77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8,816,865.45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2,204,216.36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2,159,666.66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539,916.66</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业务宣传费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2,630,898.92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657,724.73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13,191,011.85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3,219,255.58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2,735,379.42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639,335.43</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24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2</w:t>
      </w:r>
      <w:bookmarkEnd w:id="1090"/>
      <w:r>
        <w:rPr>
          <w:color w:val="000000"/>
          <w:spacing w:val="0"/>
          <w:w w:val="100"/>
          <w:position w:val="0"/>
        </w:rPr>
        <w:t>)未经抵销的递延所得税负债</w:t>
      </w:r>
      <w:bookmarkEnd w:id="1088"/>
      <w:bookmarkEnd w:id="1089"/>
      <w:bookmarkEnd w:id="1091"/>
    </w:p>
    <w:p>
      <w:pPr>
        <w:pStyle w:val="Style19"/>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192"/>
        <w:gridCol w:w="1733"/>
        <w:gridCol w:w="1522"/>
        <w:gridCol w:w="1728"/>
        <w:gridCol w:w="153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非同一控制企业合并资产评估增值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12,033,873.10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1,504,234.13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15,656,478.50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1,957,059.81</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12,033,873.10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1,504,234.13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15,656,478.50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1,957,059.81</w:t>
            </w:r>
          </w:p>
        </w:tc>
      </w:tr>
    </w:tbl>
    <w:p>
      <w:pPr>
        <w:widowControl w:val="0"/>
        <w:spacing w:after="339" w:line="1" w:lineRule="exact"/>
      </w:pPr>
    </w:p>
    <w:p>
      <w:pPr>
        <w:pStyle w:val="Style34"/>
        <w:keepNext/>
        <w:keepLines/>
        <w:widowControl w:val="0"/>
        <w:numPr>
          <w:ilvl w:val="0"/>
          <w:numId w:val="51"/>
        </w:numPr>
        <w:shd w:val="clear" w:color="auto" w:fill="auto"/>
        <w:bidi w:val="0"/>
        <w:spacing w:before="0" w:line="240" w:lineRule="auto"/>
        <w:ind w:left="0" w:right="0" w:firstLine="14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以抵销后净额列示的递延所得税资产或负债</w:t>
      </w:r>
      <w:bookmarkEnd w:id="1092"/>
      <w:bookmarkEnd w:id="1093"/>
      <w:bookmarkEnd w:id="1095"/>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3,219,255.58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639,335.43</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1,504,234.13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1,957,059.81</w:t>
            </w:r>
          </w:p>
        </w:tc>
      </w:tr>
    </w:tbl>
    <w:p>
      <w:pPr>
        <w:widowControl w:val="0"/>
        <w:spacing w:after="299" w:line="1" w:lineRule="exact"/>
      </w:pPr>
    </w:p>
    <w:p>
      <w:pPr>
        <w:pStyle w:val="Style34"/>
        <w:keepNext/>
        <w:keepLines/>
        <w:widowControl w:val="0"/>
        <w:numPr>
          <w:ilvl w:val="0"/>
          <w:numId w:val="51"/>
        </w:numPr>
        <w:shd w:val="clear" w:color="auto" w:fill="auto"/>
        <w:bidi w:val="0"/>
        <w:spacing w:before="0" w:after="360" w:line="240" w:lineRule="auto"/>
        <w:ind w:left="0" w:right="0" w:firstLine="14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未确认递延所得税资产明细</w:t>
      </w:r>
      <w:bookmarkEnd w:id="1096"/>
      <w:bookmarkEnd w:id="1097"/>
      <w:bookmarkEnd w:id="109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964,783.50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29,420.00</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25,834,834.77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4,753,275.89</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26,799,618.27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4,782,695.89</w:t>
            </w:r>
          </w:p>
        </w:tc>
      </w:tr>
    </w:tbl>
    <w:p>
      <w:pPr>
        <w:widowControl w:val="0"/>
        <w:spacing w:after="299" w:line="1" w:lineRule="exact"/>
      </w:pPr>
    </w:p>
    <w:p>
      <w:pPr>
        <w:pStyle w:val="Style34"/>
        <w:keepNext/>
        <w:keepLines/>
        <w:widowControl w:val="0"/>
        <w:numPr>
          <w:ilvl w:val="0"/>
          <w:numId w:val="51"/>
        </w:numPr>
        <w:shd w:val="clear" w:color="auto" w:fill="auto"/>
        <w:bidi w:val="0"/>
        <w:spacing w:before="0" w:after="360" w:line="240" w:lineRule="auto"/>
        <w:ind w:left="0" w:right="0" w:firstLine="14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未确认递延所得税资产的可抵扣亏损将于以下年度到期</w:t>
      </w:r>
      <w:bookmarkEnd w:id="1100"/>
      <w:bookmarkEnd w:id="1101"/>
      <w:bookmarkEnd w:id="110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2,233,928.85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4,753,275.89</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23,600,905.92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25,834,834.77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4,753,275.89</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17" w:lineRule="exact"/>
        <w:ind w:left="0" w:right="0" w:firstLine="500"/>
        <w:jc w:val="left"/>
      </w:pPr>
      <w:r>
        <w:rPr>
          <w:color w:val="000000"/>
          <w:spacing w:val="0"/>
          <w:w w:val="100"/>
          <w:position w:val="0"/>
        </w:rPr>
        <w:t>注：由于未来能否获得足够的应纳税所得额具有不确定性，因而没有确认为递延所得税资产的可抵扣暂时性差异和可 抵扣亏损。</w:t>
      </w:r>
    </w:p>
    <w:p>
      <w:pPr>
        <w:pStyle w:val="Style34"/>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104"/>
      <w:bookmarkEnd w:id="1105"/>
      <w:bookmarkEnd w:id="1107"/>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固定资产预付采购款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20,721,090.28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13,072,715.44</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进项税留底税额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44,977,277.56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54,002,630.88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预付装修款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67,012,767.84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67,075,346.32</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108"/>
      <w:bookmarkEnd w:id="1109"/>
      <w:bookmarkEnd w:id="1111"/>
    </w:p>
    <w:p>
      <w:pPr>
        <w:pStyle w:val="Style34"/>
        <w:keepNext/>
        <w:keepLines/>
        <w:widowControl w:val="0"/>
        <w:numPr>
          <w:ilvl w:val="0"/>
          <w:numId w:val="53"/>
        </w:numPr>
        <w:shd w:val="clear" w:color="auto" w:fill="auto"/>
        <w:bidi w:val="0"/>
        <w:spacing w:before="0" w:after="360" w:line="240" w:lineRule="auto"/>
        <w:ind w:left="0" w:right="0" w:firstLine="140"/>
        <w:jc w:val="left"/>
      </w:pPr>
      <w:bookmarkStart w:id="1108" w:name="bookmark1108"/>
      <w:bookmarkStart w:id="1109" w:name="bookmark1109"/>
      <w:bookmarkStart w:id="1112" w:name="bookmark1112"/>
      <w:bookmarkStart w:id="1113" w:name="bookmark1113"/>
      <w:bookmarkEnd w:id="1112"/>
      <w:r>
        <w:rPr>
          <w:color w:val="000000"/>
          <w:spacing w:val="0"/>
          <w:w w:val="100"/>
          <w:position w:val="0"/>
        </w:rPr>
        <w:t>短期借款分类</w:t>
      </w:r>
      <w:bookmarkEnd w:id="1108"/>
      <w:bookmarkEnd w:id="1109"/>
      <w:bookmarkEnd w:id="1113"/>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25,600,000.00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7,745,000.00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25,600,000.00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7,745,000.00</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短期借款分类的说明：无</w:t>
      </w:r>
    </w:p>
    <w:p>
      <w:pPr>
        <w:pStyle w:val="Style61"/>
        <w:keepNext w:val="0"/>
        <w:keepLines w:val="0"/>
        <w:widowControl w:val="0"/>
        <w:numPr>
          <w:ilvl w:val="0"/>
          <w:numId w:val="53"/>
        </w:numPr>
        <w:shd w:val="clear" w:color="auto" w:fill="auto"/>
        <w:bidi w:val="0"/>
        <w:spacing w:before="0" w:line="240" w:lineRule="auto"/>
        <w:ind w:left="0" w:right="0" w:firstLine="0"/>
        <w:jc w:val="left"/>
      </w:pPr>
      <w:bookmarkStart w:id="1114" w:name="bookmark1114"/>
      <w:bookmarkEnd w:id="1114"/>
      <w:r>
        <w:rPr>
          <w:color w:val="000000"/>
          <w:spacing w:val="0"/>
          <w:w w:val="100"/>
          <w:position w:val="0"/>
        </w:rPr>
        <w:t>已逾期未偿还的短期借款情况</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15" w:name="bookmark1115"/>
      <w:r>
        <w:rPr>
          <w:rFonts w:ascii="Times New Roman" w:eastAsia="Times New Roman" w:hAnsi="Times New Roman" w:cs="Times New Roman"/>
          <w:color w:val="000000"/>
          <w:spacing w:val="0"/>
          <w:w w:val="100"/>
          <w:position w:val="0"/>
        </w:rPr>
        <w:t>3</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16" w:name="bookmark1116"/>
      <w:r>
        <w:rPr>
          <w:rFonts w:ascii="Times New Roman" w:eastAsia="Times New Roman" w:hAnsi="Times New Roman" w:cs="Times New Roman"/>
          <w:color w:val="000000"/>
          <w:spacing w:val="0"/>
          <w:w w:val="100"/>
          <w:position w:val="0"/>
        </w:rPr>
        <w:t>3</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17" w:name="bookmark1117"/>
      <w:r>
        <w:rPr>
          <w:rFonts w:ascii="Times New Roman" w:eastAsia="Times New Roman" w:hAnsi="Times New Roman" w:cs="Times New Roman"/>
          <w:color w:val="000000"/>
          <w:spacing w:val="0"/>
          <w:w w:val="100"/>
          <w:position w:val="0"/>
        </w:rPr>
        <w:t>3</w:t>
      </w:r>
      <w:bookmarkEnd w:id="1117"/>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25,193,864.60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55,177,043.00</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25,193,864.60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55,177,043.00</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61"/>
        <w:keepNext w:val="0"/>
        <w:keepLines w:val="0"/>
        <w:widowControl w:val="0"/>
        <w:shd w:val="clear" w:color="auto" w:fill="auto"/>
        <w:bidi w:val="0"/>
        <w:spacing w:before="0" w:line="240" w:lineRule="auto"/>
        <w:ind w:left="0" w:right="0" w:firstLine="0"/>
        <w:jc w:val="left"/>
      </w:pPr>
      <w:bookmarkStart w:id="1118" w:name="bookmark1118"/>
      <w:r>
        <w:rPr>
          <w:rFonts w:ascii="Times New Roman" w:eastAsia="Times New Roman" w:hAnsi="Times New Roman" w:cs="Times New Roman"/>
          <w:color w:val="000000"/>
          <w:spacing w:val="0"/>
          <w:w w:val="100"/>
          <w:position w:val="0"/>
        </w:rPr>
        <w:t>3</w:t>
      </w:r>
      <w:bookmarkEnd w:id="1118"/>
      <w:r>
        <w:rPr>
          <w:rFonts w:ascii="Times New Roman" w:eastAsia="Times New Roman" w:hAnsi="Times New Roman" w:cs="Times New Roman"/>
          <w:color w:val="000000"/>
          <w:spacing w:val="0"/>
          <w:w w:val="100"/>
          <w:position w:val="0"/>
        </w:rPr>
        <w:t>5</w:t>
      </w:r>
      <w:r>
        <w:rPr>
          <w:color w:val="000000"/>
          <w:spacing w:val="0"/>
          <w:w w:val="100"/>
          <w:position w:val="0"/>
        </w:rPr>
        <w:t>、应付账款</w:t>
      </w:r>
    </w:p>
    <w:p>
      <w:pPr>
        <w:pStyle w:val="Style61"/>
        <w:keepNext w:val="0"/>
        <w:keepLines w:val="0"/>
        <w:widowControl w:val="0"/>
        <w:numPr>
          <w:ilvl w:val="0"/>
          <w:numId w:val="55"/>
        </w:numPr>
        <w:shd w:val="clear" w:color="auto" w:fill="auto"/>
        <w:bidi w:val="0"/>
        <w:spacing w:before="0" w:line="240" w:lineRule="auto"/>
        <w:ind w:left="0" w:right="0" w:firstLine="140"/>
        <w:jc w:val="left"/>
      </w:pPr>
      <w:bookmarkStart w:id="1119" w:name="bookmark1119"/>
      <w:bookmarkEnd w:id="1119"/>
      <w:r>
        <w:rPr>
          <w:color w:val="000000"/>
          <w:spacing w:val="0"/>
          <w:w w:val="100"/>
          <w:position w:val="0"/>
        </w:rPr>
        <w:t>应付账款列示</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采编、广告及活动策划成本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110,211,400.71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53,554,676.41</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52,411,460.38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54,642,615.10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16,708,374.54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14,190,424.73</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179,331,235.63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122,387,716.24</w:t>
            </w:r>
          </w:p>
        </w:tc>
      </w:tr>
    </w:tbl>
    <w:p>
      <w:pPr>
        <w:widowControl w:val="0"/>
        <w:spacing w:after="339" w:line="1" w:lineRule="exact"/>
      </w:pPr>
    </w:p>
    <w:p>
      <w:pPr>
        <w:pStyle w:val="Style61"/>
        <w:keepNext w:val="0"/>
        <w:keepLines w:val="0"/>
        <w:widowControl w:val="0"/>
        <w:numPr>
          <w:ilvl w:val="0"/>
          <w:numId w:val="55"/>
        </w:numPr>
        <w:shd w:val="clear" w:color="auto" w:fill="auto"/>
        <w:bidi w:val="0"/>
        <w:spacing w:before="0" w:line="240" w:lineRule="auto"/>
        <w:ind w:left="0" w:right="0" w:firstLine="140"/>
        <w:jc w:val="left"/>
      </w:pPr>
      <w:bookmarkStart w:id="1120" w:name="bookmark1120"/>
      <w:bookmarkEnd w:id="112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 xml:space="preserve">年的重要应付账款 </w:t>
      </w:r>
      <w:bookmarkStart w:id="1121" w:name="bookmark1121"/>
      <w:r>
        <w:rPr>
          <w:rFonts w:ascii="Times New Roman" w:eastAsia="Times New Roman" w:hAnsi="Times New Roman" w:cs="Times New Roman"/>
          <w:color w:val="000000"/>
          <w:spacing w:val="0"/>
          <w:w w:val="100"/>
          <w:position w:val="0"/>
        </w:rPr>
        <w:t>3</w:t>
      </w:r>
      <w:bookmarkEnd w:id="1121"/>
      <w:r>
        <w:rPr>
          <w:rFonts w:ascii="Times New Roman" w:eastAsia="Times New Roman" w:hAnsi="Times New Roman" w:cs="Times New Roman"/>
          <w:color w:val="000000"/>
          <w:spacing w:val="0"/>
          <w:w w:val="100"/>
          <w:position w:val="0"/>
        </w:rPr>
        <w:t>6</w:t>
      </w:r>
      <w:r>
        <w:rPr>
          <w:color w:val="000000"/>
          <w:spacing w:val="0"/>
          <w:w w:val="100"/>
          <w:position w:val="0"/>
        </w:rPr>
        <w:t>、预收款项</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报刊发行款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130,782,755.41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137,614,378.65</w:t>
            </w:r>
          </w:p>
        </w:tc>
      </w:tr>
      <w:tr>
        <w:trPr>
          <w:trHeight w:val="408"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广告及策划款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103,070,011.00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96,614,979.05</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1,802,016.62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3,677,323.70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教育培训及技术服务款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21,142,475.60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5,093,497.23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5,310,004.59</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261,890,755.86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243,216,685.99</w:t>
            </w:r>
          </w:p>
        </w:tc>
      </w:tr>
    </w:tbl>
    <w:p>
      <w:pPr>
        <w:widowControl w:val="0"/>
        <w:spacing w:after="339" w:line="1" w:lineRule="exact"/>
      </w:pPr>
    </w:p>
    <w:p>
      <w:pPr>
        <w:pStyle w:val="Style61"/>
        <w:keepNext w:val="0"/>
        <w:keepLines w:val="0"/>
        <w:widowControl w:val="0"/>
        <w:numPr>
          <w:ilvl w:val="0"/>
          <w:numId w:val="49"/>
        </w:numPr>
        <w:shd w:val="clear" w:color="auto" w:fill="auto"/>
        <w:tabs>
          <w:tab w:pos="493" w:val="left"/>
        </w:tabs>
        <w:bidi w:val="0"/>
        <w:spacing w:before="0" w:line="240" w:lineRule="auto"/>
        <w:ind w:left="0" w:right="0" w:firstLine="0"/>
        <w:jc w:val="left"/>
      </w:pPr>
      <w:bookmarkStart w:id="1122" w:name="bookmark1122"/>
      <w:bookmarkEnd w:id="112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p>
    <w:p>
      <w:pPr>
        <w:pStyle w:val="Style61"/>
        <w:keepNext w:val="0"/>
        <w:keepLines w:val="0"/>
        <w:widowControl w:val="0"/>
        <w:numPr>
          <w:ilvl w:val="0"/>
          <w:numId w:val="49"/>
        </w:numPr>
        <w:shd w:val="clear" w:color="auto" w:fill="auto"/>
        <w:tabs>
          <w:tab w:pos="493" w:val="left"/>
        </w:tabs>
        <w:bidi w:val="0"/>
        <w:spacing w:before="0" w:line="240" w:lineRule="auto"/>
        <w:ind w:left="0" w:right="0" w:firstLine="0"/>
        <w:jc w:val="left"/>
      </w:pPr>
      <w:bookmarkStart w:id="1123" w:name="bookmark1123"/>
      <w:bookmarkEnd w:id="1123"/>
      <w:r>
        <w:rPr>
          <w:color w:val="000000"/>
          <w:spacing w:val="0"/>
          <w:w w:val="100"/>
          <w:position w:val="0"/>
        </w:rPr>
        <w:t>期末建造合同形成的已结算未完工项目情况</w:t>
      </w:r>
    </w:p>
    <w:p>
      <w:pPr>
        <w:pStyle w:val="Style61"/>
        <w:keepNext w:val="0"/>
        <w:keepLines w:val="0"/>
        <w:widowControl w:val="0"/>
        <w:shd w:val="clear" w:color="auto" w:fill="auto"/>
        <w:bidi w:val="0"/>
        <w:spacing w:before="0" w:line="240" w:lineRule="auto"/>
        <w:ind w:left="0" w:right="0" w:firstLine="0"/>
        <w:jc w:val="left"/>
      </w:pPr>
      <w:bookmarkStart w:id="1124" w:name="bookmark1124"/>
      <w:r>
        <w:rPr>
          <w:rFonts w:ascii="Times New Roman" w:eastAsia="Times New Roman" w:hAnsi="Times New Roman" w:cs="Times New Roman"/>
          <w:color w:val="000000"/>
          <w:spacing w:val="0"/>
          <w:w w:val="100"/>
          <w:position w:val="0"/>
        </w:rPr>
        <w:t>3</w:t>
      </w:r>
      <w:bookmarkEnd w:id="1124"/>
      <w:r>
        <w:rPr>
          <w:rFonts w:ascii="Times New Roman" w:eastAsia="Times New Roman" w:hAnsi="Times New Roman" w:cs="Times New Roman"/>
          <w:color w:val="000000"/>
          <w:spacing w:val="0"/>
          <w:w w:val="100"/>
          <w:position w:val="0"/>
        </w:rPr>
        <w:t>7</w:t>
      </w:r>
      <w:r>
        <w:rPr>
          <w:color w:val="000000"/>
          <w:spacing w:val="0"/>
          <w:w w:val="100"/>
          <w:position w:val="0"/>
        </w:rPr>
        <w:t>、应付职工薪酬</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45,057,947.43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317,844,130.90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304,245,488.71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58,656,589.62</w:t>
            </w:r>
          </w:p>
        </w:tc>
      </w:tr>
      <w:tr>
        <w:trPr>
          <w:trHeight w:val="71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965,462.21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16,702,585.30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16,469,194.52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1,198,852.99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868,373.49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868,373.49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46,023,409.64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335,415,089.69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321,583,056.72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59,855,442.61</w:t>
            </w:r>
          </w:p>
        </w:tc>
      </w:tr>
    </w:tbl>
    <w:p>
      <w:pPr>
        <w:widowControl w:val="0"/>
        <w:spacing w:after="339" w:line="1" w:lineRule="exact"/>
      </w:pPr>
    </w:p>
    <w:p>
      <w:pPr>
        <w:pStyle w:val="Style61"/>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43,290,331.59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280,220,930.43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267,098,070.63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56,413,191.39</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12,959,217.67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12,959,217.67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783,363.64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12,352,819.92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12,170,075.31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966,108.25</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682,727.40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11,027,770.60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10,840,374.12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870,123.88</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29,022.50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311,030.09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319,199.12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20,853.47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71,613.74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1,014,019.23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1,010,502.07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75,130.90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91,034.00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9,275,157.58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9,260,196.58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105,995.00</w:t>
            </w:r>
          </w:p>
        </w:tc>
      </w:tr>
      <w:tr>
        <w:trPr>
          <w:trHeight w:val="71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893,218.20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3,036,005.30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2,757,928.52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1,171,294.98</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45,057,947.43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317,844,130.90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304,245,488.71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58,656,589.62</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14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25"/>
      <w:bookmarkEnd w:id="1126"/>
      <w:bookmarkEnd w:id="112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867,185.21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15,550,421.07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15,293,596.74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1,124,009.54</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98,277.00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1,152,164.23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1,175,597.78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74,843.45</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965,462.21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16,702,585.30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16,469,194.52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1,198,852.99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3</w:t>
      </w:r>
      <w:bookmarkEnd w:id="1131"/>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129"/>
      <w:bookmarkEnd w:id="1130"/>
      <w:bookmarkEnd w:id="1132"/>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16,604,986.60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16,369,065.02</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5,092,250.35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2,108,062.51</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1,807,425.77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43,204,731.93</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805,327.99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498,152.71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31,000.00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869,463.81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360,978.96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232,621.42</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240,317.53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139,349.72</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地方水利建设基金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42,258.25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260,216.68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文化事业建设费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3,455,933.97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4,974,594.95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130,325.47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71,843.82</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226,129.79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146,973.27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20,714.90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17,257.38</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28,820,636.14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68,892,333.22</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3</w:t>
      </w:r>
      <w:bookmarkEnd w:id="1135"/>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133"/>
      <w:bookmarkEnd w:id="1134"/>
      <w:bookmarkEnd w:id="1136"/>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20,735.00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10,612.77</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20,735.00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10,612.77</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重要的已逾期未支付的利息情况：无</w:t>
      </w:r>
    </w:p>
    <w:p>
      <w:pPr>
        <w:pStyle w:val="Style61"/>
        <w:keepNext w:val="0"/>
        <w:keepLines w:val="0"/>
        <w:widowControl w:val="0"/>
        <w:shd w:val="clear" w:color="auto" w:fill="auto"/>
        <w:bidi w:val="0"/>
        <w:spacing w:before="0" w:line="240" w:lineRule="auto"/>
        <w:ind w:left="0" w:right="0" w:firstLine="0"/>
        <w:jc w:val="left"/>
      </w:pPr>
      <w:bookmarkStart w:id="1137" w:name="bookmark1137"/>
      <w:r>
        <w:rPr>
          <w:rFonts w:ascii="Times New Roman" w:eastAsia="Times New Roman" w:hAnsi="Times New Roman" w:cs="Times New Roman"/>
          <w:color w:val="000000"/>
          <w:spacing w:val="0"/>
          <w:w w:val="100"/>
          <w:position w:val="0"/>
        </w:rPr>
        <w:t>4</w:t>
      </w:r>
      <w:bookmarkEnd w:id="1137"/>
      <w:r>
        <w:rPr>
          <w:rFonts w:ascii="Times New Roman" w:eastAsia="Times New Roman" w:hAnsi="Times New Roman" w:cs="Times New Roman"/>
          <w:color w:val="000000"/>
          <w:spacing w:val="0"/>
          <w:w w:val="100"/>
          <w:position w:val="0"/>
        </w:rPr>
        <w:t>0</w:t>
      </w:r>
      <w:r>
        <w:rPr>
          <w:color w:val="000000"/>
          <w:spacing w:val="0"/>
          <w:w w:val="100"/>
          <w:position w:val="0"/>
        </w:rPr>
        <w:t>、应付股利</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3,107,619.00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4,042,171.22</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3,107,619.00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4,042,171.22</w:t>
            </w:r>
          </w:p>
        </w:tc>
      </w:tr>
    </w:tbl>
    <w:p>
      <w:pPr>
        <w:widowControl w:val="0"/>
        <w:spacing w:after="5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年未支付的应付股利，应披露未支付原因：无</w:t>
      </w:r>
    </w:p>
    <w:p>
      <w:pPr>
        <w:pStyle w:val="Style61"/>
        <w:keepNext w:val="0"/>
        <w:keepLines w:val="0"/>
        <w:widowControl w:val="0"/>
        <w:shd w:val="clear" w:color="auto" w:fill="auto"/>
        <w:bidi w:val="0"/>
        <w:spacing w:before="0" w:line="240" w:lineRule="auto"/>
        <w:ind w:left="0" w:right="0" w:firstLine="0"/>
        <w:jc w:val="left"/>
      </w:pPr>
      <w:bookmarkStart w:id="1138" w:name="bookmark1138"/>
      <w:r>
        <w:rPr>
          <w:rFonts w:ascii="Times New Roman" w:eastAsia="Times New Roman" w:hAnsi="Times New Roman" w:cs="Times New Roman"/>
          <w:color w:val="000000"/>
          <w:spacing w:val="0"/>
          <w:w w:val="100"/>
          <w:position w:val="0"/>
        </w:rPr>
        <w:t>4</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、其他应付款</w:t>
      </w:r>
    </w:p>
    <w:p>
      <w:pPr>
        <w:pStyle w:val="Style61"/>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应付投资款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339,274,884.63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113,932,806.00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2,309,983.73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937,853.21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21,981,081.60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8,069,851.06</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14,609,010.52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9,215,026.73</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378,174,960.48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132,155,537.00</w:t>
            </w:r>
          </w:p>
        </w:tc>
      </w:tr>
    </w:tbl>
    <w:p>
      <w:pPr>
        <w:widowControl w:val="0"/>
        <w:spacing w:after="339" w:line="1" w:lineRule="exact"/>
      </w:pPr>
    </w:p>
    <w:p>
      <w:pPr>
        <w:pStyle w:val="Style61"/>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39" w:name="bookmark1139"/>
      <w:r>
        <w:rPr>
          <w:rFonts w:ascii="Times New Roman" w:eastAsia="Times New Roman" w:hAnsi="Times New Roman" w:cs="Times New Roman"/>
          <w:color w:val="000000"/>
          <w:spacing w:val="0"/>
          <w:w w:val="100"/>
          <w:position w:val="0"/>
        </w:rPr>
        <w:t>4</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40" w:name="bookmark1140"/>
      <w:r>
        <w:rPr>
          <w:rFonts w:ascii="Times New Roman" w:eastAsia="Times New Roman" w:hAnsi="Times New Roman" w:cs="Times New Roman"/>
          <w:color w:val="000000"/>
          <w:spacing w:val="0"/>
          <w:w w:val="100"/>
          <w:position w:val="0"/>
        </w:rPr>
        <w:t>4</w:t>
      </w:r>
      <w:bookmarkEnd w:id="1140"/>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41" w:name="bookmark1141"/>
      <w:r>
        <w:rPr>
          <w:rFonts w:ascii="Times New Roman" w:eastAsia="Times New Roman" w:hAnsi="Times New Roman" w:cs="Times New Roman"/>
          <w:color w:val="000000"/>
          <w:spacing w:val="0"/>
          <w:w w:val="100"/>
          <w:position w:val="0"/>
        </w:rPr>
        <w:t>4</w:t>
      </w:r>
      <w:bookmarkEnd w:id="1141"/>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42" w:name="bookmark1142"/>
      <w:r>
        <w:rPr>
          <w:rFonts w:ascii="Times New Roman" w:eastAsia="Times New Roman" w:hAnsi="Times New Roman" w:cs="Times New Roman"/>
          <w:color w:val="000000"/>
          <w:spacing w:val="0"/>
          <w:w w:val="100"/>
          <w:position w:val="0"/>
        </w:rPr>
        <w:t>4</w:t>
      </w:r>
      <w:bookmarkEnd w:id="1142"/>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43" w:name="bookmark1143"/>
      <w:r>
        <w:rPr>
          <w:rFonts w:ascii="Times New Roman" w:eastAsia="Times New Roman" w:hAnsi="Times New Roman" w:cs="Times New Roman"/>
          <w:color w:val="000000"/>
          <w:spacing w:val="0"/>
          <w:w w:val="100"/>
          <w:position w:val="0"/>
        </w:rPr>
        <w:t>4</w:t>
      </w:r>
      <w:bookmarkEnd w:id="1143"/>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p>
    <w:p>
      <w:pPr>
        <w:pStyle w:val="Style61"/>
        <w:keepNext w:val="0"/>
        <w:keepLines w:val="0"/>
        <w:widowControl w:val="0"/>
        <w:shd w:val="clear" w:color="auto" w:fill="auto"/>
        <w:bidi w:val="0"/>
        <w:spacing w:before="0" w:line="240" w:lineRule="auto"/>
        <w:ind w:left="0" w:right="0" w:firstLine="0"/>
        <w:jc w:val="left"/>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48" w:name="bookmark1148"/>
      <w:r>
        <w:rPr>
          <w:rFonts w:ascii="Times New Roman" w:eastAsia="Times New Roman" w:hAnsi="Times New Roman" w:cs="Times New Roman"/>
          <w:color w:val="000000"/>
          <w:spacing w:val="0"/>
          <w:w w:val="100"/>
          <w:position w:val="0"/>
        </w:rPr>
        <w:t>4</w:t>
      </w:r>
      <w:bookmarkEnd w:id="1148"/>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49" w:name="bookmark1149"/>
      <w:r>
        <w:rPr>
          <w:rFonts w:ascii="Times New Roman" w:eastAsia="Times New Roman" w:hAnsi="Times New Roman" w:cs="Times New Roman"/>
          <w:color w:val="000000"/>
          <w:spacing w:val="0"/>
          <w:w w:val="100"/>
          <w:position w:val="0"/>
        </w:rPr>
        <w:t>4</w:t>
      </w:r>
      <w:bookmarkEnd w:id="1149"/>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150" w:name="bookmark1150"/>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52" w:name="bookmark1152"/>
      <w:r>
        <w:rPr>
          <w:rFonts w:ascii="Times New Roman" w:eastAsia="Times New Roman" w:hAnsi="Times New Roman" w:cs="Times New Roman"/>
          <w:color w:val="000000"/>
          <w:spacing w:val="0"/>
          <w:w w:val="100"/>
          <w:position w:val="0"/>
        </w:rPr>
        <w:t>4</w:t>
      </w:r>
      <w:bookmarkEnd w:id="1152"/>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53" w:name="bookmark1153"/>
      <w:r>
        <w:rPr>
          <w:rFonts w:ascii="Times New Roman" w:eastAsia="Times New Roman" w:hAnsi="Times New Roman" w:cs="Times New Roman"/>
          <w:color w:val="000000"/>
          <w:spacing w:val="0"/>
          <w:w w:val="100"/>
          <w:position w:val="0"/>
        </w:rPr>
        <w:t>5</w:t>
      </w:r>
      <w:bookmarkEnd w:id="1153"/>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54" w:name="bookmark1154"/>
      <w:r>
        <w:rPr>
          <w:rFonts w:ascii="Times New Roman" w:eastAsia="Times New Roman" w:hAnsi="Times New Roman" w:cs="Times New Roman"/>
          <w:color w:val="000000"/>
          <w:spacing w:val="0"/>
          <w:w w:val="100"/>
          <w:position w:val="0"/>
        </w:rPr>
        <w:t>5</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3,600,000.04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363,812.64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3,711,187.40</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财政扶持</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3,600,000.04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475,000.00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363,812.64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3,711,187.40</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71"/>
        <w:gridCol w:w="1003"/>
        <w:gridCol w:w="1162"/>
        <w:gridCol w:w="1416"/>
        <w:gridCol w:w="494"/>
        <w:gridCol w:w="998"/>
        <w:gridCol w:w="1032"/>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本期新增补助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本期计入营业外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收入金额</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变动</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年度中央补助文化产业发展资金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266,666.64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3,333,333.40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年红烛行动之</w:t>
            </w:r>
            <w:r>
              <w:rPr>
                <w:color w:val="000000"/>
                <w:spacing w:val="0"/>
                <w:w w:val="100"/>
                <w:position w:val="0"/>
              </w:rPr>
              <w:t>“</w:t>
            </w:r>
            <w:r>
              <w:rPr>
                <w:rFonts w:ascii="SimSun" w:eastAsia="SimSun" w:hAnsi="SimSun" w:cs="SimSun"/>
                <w:color w:val="000000"/>
                <w:spacing w:val="0"/>
                <w:w w:val="100"/>
                <w:position w:val="0"/>
              </w:rPr>
              <w:t>呵护心灵之光，温暖成长 之路</w:t>
            </w:r>
            <w:r>
              <w:rPr>
                <w:color w:val="000000"/>
                <w:spacing w:val="0"/>
                <w:w w:val="100"/>
                <w:position w:val="0"/>
              </w:rPr>
              <w:t>”</w:t>
            </w:r>
            <w:r>
              <w:rPr>
                <w:rFonts w:ascii="SimSun" w:eastAsia="SimSun" w:hAnsi="SimSun" w:cs="SimSun"/>
                <w:color w:val="000000"/>
                <w:spacing w:val="0"/>
                <w:w w:val="100"/>
                <w:position w:val="0"/>
              </w:rPr>
              <w:t>帮扶昌平区和谐星火学校开展课外活动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富阳区</w:t>
            </w:r>
            <w:r>
              <w:rPr>
                <w:color w:val="000000"/>
                <w:spacing w:val="0"/>
                <w:w w:val="100"/>
                <w:position w:val="0"/>
              </w:rPr>
              <w:t>2016</w:t>
            </w:r>
            <w:r>
              <w:rPr>
                <w:rFonts w:ascii="SimSun" w:eastAsia="SimSun" w:hAnsi="SimSun" w:cs="SimSun"/>
                <w:color w:val="000000"/>
                <w:spacing w:val="0"/>
                <w:w w:val="100"/>
                <w:position w:val="0"/>
              </w:rPr>
              <w:t>年（第三批）文化创意产业专项 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363,812.64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3,711,187.40</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其他说明：无</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55" w:name="bookmark1155"/>
      <w:r>
        <w:rPr>
          <w:rFonts w:ascii="Times New Roman" w:eastAsia="Times New Roman" w:hAnsi="Times New Roman" w:cs="Times New Roman"/>
          <w:color w:val="000000"/>
          <w:spacing w:val="0"/>
          <w:w w:val="100"/>
          <w:position w:val="0"/>
        </w:rPr>
        <w:t>5</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p>
    <w:p>
      <w:pPr>
        <w:pStyle w:val="Style61"/>
        <w:keepNext w:val="0"/>
        <w:keepLines w:val="0"/>
        <w:widowControl w:val="0"/>
        <w:shd w:val="clear" w:color="auto" w:fill="auto"/>
        <w:tabs>
          <w:tab w:pos="488" w:val="left"/>
        </w:tabs>
        <w:bidi w:val="0"/>
        <w:spacing w:before="0" w:line="240" w:lineRule="auto"/>
        <w:ind w:left="0" w:right="0" w:firstLine="0"/>
        <w:jc w:val="left"/>
      </w:pPr>
      <w:bookmarkStart w:id="1156" w:name="bookmark1156"/>
      <w:r>
        <w:rPr>
          <w:rFonts w:ascii="Times New Roman" w:eastAsia="Times New Roman" w:hAnsi="Times New Roman" w:cs="Times New Roman"/>
          <w:color w:val="000000"/>
          <w:spacing w:val="0"/>
          <w:w w:val="100"/>
          <w:position w:val="0"/>
        </w:rPr>
        <w:t>5</w:t>
      </w:r>
      <w:bookmarkEnd w:id="1156"/>
      <w:r>
        <w:rPr>
          <w:rFonts w:ascii="Times New Roman" w:eastAsia="Times New Roman" w:hAnsi="Times New Roman" w:cs="Times New Roman"/>
          <w:color w:val="000000"/>
          <w:spacing w:val="0"/>
          <w:w w:val="100"/>
          <w:position w:val="0"/>
        </w:rPr>
        <w:t>3</w:t>
      </w:r>
      <w:r>
        <w:rPr>
          <w:color w:val="000000"/>
          <w:spacing w:val="0"/>
          <w:w w:val="100"/>
          <w:position w:val="0"/>
        </w:rPr>
        <w:t>、</w:t>
        <w:tab/>
        <w:t>股本</w:t>
      </w:r>
    </w:p>
    <w:p>
      <w:pPr>
        <w:pStyle w:val="Style19"/>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1181"/>
        <w:gridCol w:w="1997"/>
        <w:gridCol w:w="1181"/>
        <w:gridCol w:w="629"/>
        <w:gridCol w:w="1450"/>
        <w:gridCol w:w="634"/>
        <w:gridCol w:w="629"/>
        <w:gridCol w:w="20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181"/>
        <w:gridCol w:w="1997"/>
        <w:gridCol w:w="1181"/>
        <w:gridCol w:w="629"/>
        <w:gridCol w:w="1450"/>
        <w:gridCol w:w="634"/>
        <w:gridCol w:w="629"/>
        <w:gridCol w:w="2006"/>
      </w:tblGrid>
      <w:tr>
        <w:trPr>
          <w:trHeight w:val="41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1,017,698,410.00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1,017,698,410.00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61"/>
        <w:keepNext w:val="0"/>
        <w:keepLines w:val="0"/>
        <w:widowControl w:val="0"/>
        <w:shd w:val="clear" w:color="auto" w:fill="auto"/>
        <w:tabs>
          <w:tab w:pos="488" w:val="left"/>
        </w:tabs>
        <w:bidi w:val="0"/>
        <w:spacing w:before="0" w:after="360" w:line="240" w:lineRule="auto"/>
        <w:ind w:left="0" w:right="0" w:firstLine="0"/>
        <w:jc w:val="left"/>
      </w:pPr>
      <w:bookmarkStart w:id="1157" w:name="bookmark1157"/>
      <w:r>
        <w:rPr>
          <w:rFonts w:ascii="Times New Roman" w:eastAsia="Times New Roman" w:hAnsi="Times New Roman" w:cs="Times New Roman"/>
          <w:color w:val="000000"/>
          <w:spacing w:val="0"/>
          <w:w w:val="100"/>
          <w:position w:val="0"/>
        </w:rPr>
        <w:t>5</w:t>
      </w:r>
      <w:bookmarkEnd w:id="1157"/>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p>
    <w:p>
      <w:pPr>
        <w:pStyle w:val="Style61"/>
        <w:keepNext w:val="0"/>
        <w:keepLines w:val="0"/>
        <w:widowControl w:val="0"/>
        <w:numPr>
          <w:ilvl w:val="0"/>
          <w:numId w:val="57"/>
        </w:numPr>
        <w:shd w:val="clear" w:color="auto" w:fill="auto"/>
        <w:tabs>
          <w:tab w:pos="493" w:val="left"/>
        </w:tabs>
        <w:bidi w:val="0"/>
        <w:spacing w:before="0" w:after="360" w:line="240" w:lineRule="auto"/>
        <w:ind w:left="0" w:right="0" w:firstLine="0"/>
        <w:jc w:val="left"/>
      </w:pPr>
      <w:bookmarkStart w:id="1158" w:name="bookmark1158"/>
      <w:bookmarkEnd w:id="1158"/>
      <w:r>
        <w:rPr>
          <w:color w:val="000000"/>
          <w:spacing w:val="0"/>
          <w:w w:val="100"/>
          <w:position w:val="0"/>
        </w:rPr>
        <w:t>期末发行在外的优先股、永续债等其他金融工具基本情况</w:t>
      </w:r>
    </w:p>
    <w:p>
      <w:pPr>
        <w:pStyle w:val="Style61"/>
        <w:keepNext w:val="0"/>
        <w:keepLines w:val="0"/>
        <w:widowControl w:val="0"/>
        <w:numPr>
          <w:ilvl w:val="0"/>
          <w:numId w:val="57"/>
        </w:numPr>
        <w:shd w:val="clear" w:color="auto" w:fill="auto"/>
        <w:tabs>
          <w:tab w:pos="493" w:val="left"/>
        </w:tabs>
        <w:bidi w:val="0"/>
        <w:spacing w:before="0" w:after="360" w:line="240" w:lineRule="auto"/>
        <w:ind w:left="0" w:right="0" w:firstLine="0"/>
        <w:jc w:val="left"/>
      </w:pPr>
      <w:bookmarkStart w:id="1159" w:name="bookmark1159"/>
      <w:bookmarkEnd w:id="1159"/>
      <w:r>
        <w:rPr>
          <w:color w:val="000000"/>
          <w:spacing w:val="0"/>
          <w:w w:val="100"/>
          <w:position w:val="0"/>
        </w:rPr>
        <w:t>期末发行在外的优先股、永续债等金融工具变动情况表</w:t>
      </w:r>
    </w:p>
    <w:p>
      <w:pPr>
        <w:pStyle w:val="Style61"/>
        <w:keepNext w:val="0"/>
        <w:keepLines w:val="0"/>
        <w:widowControl w:val="0"/>
        <w:shd w:val="clear" w:color="auto" w:fill="auto"/>
        <w:tabs>
          <w:tab w:pos="488" w:val="left"/>
        </w:tabs>
        <w:bidi w:val="0"/>
        <w:spacing w:before="0" w:after="360" w:line="240" w:lineRule="auto"/>
        <w:ind w:left="0" w:right="0" w:firstLine="0"/>
        <w:jc w:val="left"/>
      </w:pPr>
      <w:bookmarkStart w:id="1160" w:name="bookmark1160"/>
      <w:r>
        <w:rPr>
          <w:rFonts w:ascii="Times New Roman" w:eastAsia="Times New Roman" w:hAnsi="Times New Roman" w:cs="Times New Roman"/>
          <w:color w:val="000000"/>
          <w:spacing w:val="0"/>
          <w:w w:val="100"/>
          <w:position w:val="0"/>
        </w:rPr>
        <w:t>5</w:t>
      </w:r>
      <w:bookmarkEnd w:id="1160"/>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-234,762,836.82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3,975,979.23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-230,786,857.59</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-234,762,836.82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3,975,979.23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-230,786,857.59</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360" w:line="310" w:lineRule="exact"/>
        <w:ind w:left="0" w:right="0" w:firstLine="500"/>
        <w:jc w:val="both"/>
      </w:pPr>
      <w:r>
        <w:rPr>
          <w:color w:val="000000"/>
          <w:spacing w:val="0"/>
          <w:w w:val="100"/>
          <w:position w:val="0"/>
        </w:rPr>
        <w:t>注：本公司之子公司杭州日报报业集团盛元印务有限公司之联营企业上海合印科技股份有限公司本期资本公积发生变 动，按照持股比例计算上海合印科技股份有限公司所有者权益的其他变动归属于本公司的部分，相应调整长期股权投资的账 面价值，同时增加资本公积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3,975,979.23</w:t>
      </w:r>
      <w:r>
        <w:rPr>
          <w:color w:val="000000"/>
          <w:spacing w:val="0"/>
          <w:w w:val="100"/>
          <w:position w:val="0"/>
        </w:rPr>
        <w:t>元。</w:t>
      </w:r>
    </w:p>
    <w:p>
      <w:pPr>
        <w:pStyle w:val="Style61"/>
        <w:keepNext w:val="0"/>
        <w:keepLines w:val="0"/>
        <w:widowControl w:val="0"/>
        <w:shd w:val="clear" w:color="auto" w:fill="auto"/>
        <w:tabs>
          <w:tab w:pos="488" w:val="left"/>
        </w:tabs>
        <w:bidi w:val="0"/>
        <w:spacing w:before="0" w:after="360" w:line="240" w:lineRule="auto"/>
        <w:ind w:left="0" w:right="0" w:firstLine="0"/>
        <w:jc w:val="left"/>
      </w:pPr>
      <w:bookmarkStart w:id="1161" w:name="bookmark1161"/>
      <w:r>
        <w:rPr>
          <w:rFonts w:ascii="Times New Roman" w:eastAsia="Times New Roman" w:hAnsi="Times New Roman" w:cs="Times New Roman"/>
          <w:color w:val="000000"/>
          <w:spacing w:val="0"/>
          <w:w w:val="100"/>
          <w:position w:val="0"/>
        </w:rPr>
        <w:t>5</w:t>
      </w:r>
      <w:bookmarkEnd w:id="1161"/>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p>
    <w:p>
      <w:pPr>
        <w:pStyle w:val="Style61"/>
        <w:keepNext w:val="0"/>
        <w:keepLines w:val="0"/>
        <w:widowControl w:val="0"/>
        <w:shd w:val="clear" w:color="auto" w:fill="auto"/>
        <w:tabs>
          <w:tab w:pos="488" w:val="left"/>
        </w:tabs>
        <w:bidi w:val="0"/>
        <w:spacing w:before="0" w:after="360" w:line="240" w:lineRule="auto"/>
        <w:ind w:left="0" w:right="0" w:firstLine="0"/>
        <w:jc w:val="left"/>
      </w:pPr>
      <w:bookmarkStart w:id="1162" w:name="bookmark1162"/>
      <w:r>
        <w:rPr>
          <w:rFonts w:ascii="Times New Roman" w:eastAsia="Times New Roman" w:hAnsi="Times New Roman" w:cs="Times New Roman"/>
          <w:color w:val="000000"/>
          <w:spacing w:val="0"/>
          <w:w w:val="100"/>
          <w:position w:val="0"/>
        </w:rPr>
        <w:t>5</w:t>
      </w:r>
      <w:bookmarkEnd w:id="116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p>
    <w:p>
      <w:pPr>
        <w:pStyle w:val="Style61"/>
        <w:keepNext w:val="0"/>
        <w:keepLines w:val="0"/>
        <w:widowControl w:val="0"/>
        <w:shd w:val="clear" w:color="auto" w:fill="auto"/>
        <w:tabs>
          <w:tab w:pos="488" w:val="left"/>
        </w:tabs>
        <w:bidi w:val="0"/>
        <w:spacing w:before="0" w:after="360" w:line="240" w:lineRule="auto"/>
        <w:ind w:left="0" w:right="0" w:firstLine="0"/>
        <w:jc w:val="left"/>
      </w:pPr>
      <w:bookmarkStart w:id="1163" w:name="bookmark1163"/>
      <w:r>
        <w:rPr>
          <w:rFonts w:ascii="Times New Roman" w:eastAsia="Times New Roman" w:hAnsi="Times New Roman" w:cs="Times New Roman"/>
          <w:color w:val="000000"/>
          <w:spacing w:val="0"/>
          <w:w w:val="100"/>
          <w:position w:val="0"/>
        </w:rPr>
        <w:t>5</w:t>
      </w:r>
      <w:bookmarkEnd w:id="1163"/>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p>
    <w:p>
      <w:pPr>
        <w:pStyle w:val="Style61"/>
        <w:keepNext w:val="0"/>
        <w:keepLines w:val="0"/>
        <w:widowControl w:val="0"/>
        <w:shd w:val="clear" w:color="auto" w:fill="auto"/>
        <w:tabs>
          <w:tab w:pos="488" w:val="left"/>
        </w:tabs>
        <w:bidi w:val="0"/>
        <w:spacing w:before="0" w:after="360" w:line="240" w:lineRule="auto"/>
        <w:ind w:left="0" w:right="0" w:firstLine="0"/>
        <w:jc w:val="left"/>
      </w:pPr>
      <w:bookmarkStart w:id="1164" w:name="bookmark1164"/>
      <w:r>
        <w:rPr>
          <w:rFonts w:ascii="Times New Roman" w:eastAsia="Times New Roman" w:hAnsi="Times New Roman" w:cs="Times New Roman"/>
          <w:color w:val="000000"/>
          <w:spacing w:val="0"/>
          <w:w w:val="100"/>
          <w:position w:val="0"/>
        </w:rPr>
        <w:t>5</w:t>
      </w:r>
      <w:bookmarkEnd w:id="1164"/>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44,825,690.60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24,276,402.16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69,102,092.76</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44,825,690.60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24,276,402.16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69,102,092.76</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注：根据公司法、章程的规定，本公司按净利润的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提取法定盈余公积金。法定盈余公积累计额为本公司注册资本</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以上的，可不再提取。</w:t>
      </w:r>
    </w:p>
    <w:p>
      <w:pPr>
        <w:pStyle w:val="Style30"/>
        <w:keepNext w:val="0"/>
        <w:keepLines w:val="0"/>
        <w:widowControl w:val="0"/>
        <w:shd w:val="clear" w:color="auto" w:fill="auto"/>
        <w:bidi w:val="0"/>
        <w:spacing w:before="0" w:after="360" w:line="317" w:lineRule="exact"/>
        <w:ind w:left="0" w:right="0" w:firstLine="500"/>
        <w:jc w:val="both"/>
      </w:pPr>
      <w:r>
        <w:rPr>
          <w:color w:val="000000"/>
          <w:spacing w:val="0"/>
          <w:w w:val="100"/>
          <w:position w:val="0"/>
        </w:rPr>
        <w:t>本公司在提取法定盈余公积金后，可提取任意盈余公积金。经批准，任意盈余公积金可用于弥补以前年度亏损或增加 股本。</w:t>
      </w:r>
    </w:p>
    <w:p>
      <w:pPr>
        <w:pStyle w:val="Style61"/>
        <w:keepNext w:val="0"/>
        <w:keepLines w:val="0"/>
        <w:widowControl w:val="0"/>
        <w:shd w:val="clear" w:color="auto" w:fill="auto"/>
        <w:bidi w:val="0"/>
        <w:spacing w:before="0" w:after="240" w:line="240" w:lineRule="auto"/>
        <w:ind w:left="0" w:right="0" w:firstLine="0"/>
        <w:jc w:val="left"/>
      </w:pPr>
      <w:bookmarkStart w:id="1165" w:name="bookmark1165"/>
      <w:r>
        <w:rPr>
          <w:rFonts w:ascii="Times New Roman" w:eastAsia="Times New Roman" w:hAnsi="Times New Roman" w:cs="Times New Roman"/>
          <w:color w:val="000000"/>
          <w:spacing w:val="0"/>
          <w:w w:val="100"/>
          <w:position w:val="0"/>
        </w:rPr>
        <w:t>6</w:t>
      </w:r>
      <w:bookmarkEnd w:id="1165"/>
      <w:r>
        <w:rPr>
          <w:rFonts w:ascii="Times New Roman" w:eastAsia="Times New Roman" w:hAnsi="Times New Roman" w:cs="Times New Roman"/>
          <w:color w:val="000000"/>
          <w:spacing w:val="0"/>
          <w:w w:val="100"/>
          <w:position w:val="0"/>
        </w:rPr>
        <w:t>0</w:t>
      </w:r>
      <w:r>
        <w:rPr>
          <w:color w:val="000000"/>
          <w:spacing w:val="0"/>
          <w:w w:val="100"/>
          <w:position w:val="0"/>
        </w:rPr>
        <w:t>、未分配利润</w:t>
      </w:r>
    </w:p>
    <w:p>
      <w:pPr>
        <w:pStyle w:val="Style30"/>
        <w:keepNext w:val="0"/>
        <w:keepLines w:val="0"/>
        <w:widowControl w:val="0"/>
        <w:shd w:val="clear" w:color="auto" w:fill="auto"/>
        <w:bidi w:val="0"/>
        <w:spacing w:before="0" w:after="360" w:line="317" w:lineRule="exact"/>
        <w:ind w:left="0" w:right="0" w:firstLine="0"/>
        <w:jc w:val="right"/>
      </w:pPr>
      <w:r>
        <w:rPr>
          <w:color w:val="000000"/>
          <w:spacing w:val="0"/>
          <w:w w:val="100"/>
          <w:position w:val="0"/>
        </w:rPr>
        <w:t>单位： 元</w:t>
      </w: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711,912,027.37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428,402,403.86</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711,912,027.37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428,402,403.86</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223,063,987.26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283,509,623.51</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24,276,402.16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910,699,612.47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711,912,027.37</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6</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166"/>
      <w:bookmarkEnd w:id="1167"/>
      <w:bookmarkEnd w:id="116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1,720,894,046.72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1,161,561,051.93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1,455,056,564.39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1,027,331,557.19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103,437,354.43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97,472,503.47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98,974,156.96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95,164,970.47</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1,824,331,401.15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1,259,033,555.40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1,554,030,721.35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1,122,496,527.66</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6</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170"/>
      <w:bookmarkEnd w:id="1171"/>
      <w:bookmarkEnd w:id="1173"/>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2,532,691.31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2,662,157.15</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1,115,382.09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1,159,185.46</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561,269.16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57,295.14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905,128.37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647,102.15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1,634,695.12</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777,840.46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773,245.43</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文化事业建设费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13,850,923.53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13,550,528.05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14,341.91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31,865.13</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残疾人保障金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132,250.19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20,598,474.31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19,811,676.34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0"/>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注：各项税金及附加的计缴标准详见附注六、税项。</w:t>
      </w:r>
      <w:r>
        <w:br w:type="page"/>
      </w:r>
    </w:p>
    <w:p>
      <w:pPr>
        <w:pStyle w:val="Style34"/>
        <w:keepNext/>
        <w:keepLines/>
        <w:widowControl w:val="0"/>
        <w:shd w:val="clear" w:color="auto" w:fill="auto"/>
        <w:bidi w:val="0"/>
        <w:spacing w:before="0" w:after="36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6</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174"/>
      <w:bookmarkEnd w:id="1175"/>
      <w:bookmarkEnd w:id="117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29,008,173.36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38,960,422.46</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39,932,453.60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39,165,246.06</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房租物业及水电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7,494,144.20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8,653,465.45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运输及汽车保险费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5,154,881.16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5,774,636.14</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8,177,925.22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4,597,350.27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活动与宣传费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5,825,882.77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1,916,226.37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1,564,068.65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1,856,297.07</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1,936,802.44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675,412.20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邮电费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493,140.68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331,470.38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招生与服务费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8,907,094.01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6,358,460.17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4,411,756.86</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114,853,026.26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106,342,283.26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6</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178"/>
      <w:bookmarkEnd w:id="1179"/>
      <w:bookmarkEnd w:id="1181"/>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84,287,250.66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57,636,947.44</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房租物业及水电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12,133,218.62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9,537,641.30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8,657,860.67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8,978,843.81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8,569,239.10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6,129,347.31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9,936,645.31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4,761,438.90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2,893,172.15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2,366,571.86</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4,841,794.38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2,013,493.78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1,176,794.58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1,977,968.94</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邮电费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1,676,286.87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1,847,475.52</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汽车费用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2,381,425.20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1,333,281.13</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11,835,690.80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6,512,701.26</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148,389,378.34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103,095,711.25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4"/>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6</w:t>
      </w:r>
      <w:bookmarkEnd w:id="1184"/>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182"/>
      <w:bookmarkEnd w:id="1183"/>
      <w:bookmarkEnd w:id="118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516,568.96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791,746.68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6,672,993.00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6,759,884.83</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1,901.37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717,788.45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383,504.08</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-5,438,635.59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-5,582,732.70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6</w:t>
      </w:r>
      <w:bookmarkEnd w:id="1188"/>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186"/>
      <w:bookmarkEnd w:id="1187"/>
      <w:bookmarkEnd w:id="1189"/>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25,167,091.63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8,154,451.21</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41,388.84</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25,167,091.63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8,195,840.05</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6</w:t>
      </w:r>
      <w:bookmarkEnd w:id="1192"/>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190"/>
      <w:bookmarkEnd w:id="1191"/>
      <w:bookmarkEnd w:id="1193"/>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397"/>
        <w:gridCol w:w="2693"/>
        <w:gridCol w:w="249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以公允价值计量的且其变动计入当期损益的金融资产</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6</w:t>
      </w:r>
      <w:bookmarkEnd w:id="119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194"/>
      <w:bookmarkEnd w:id="1195"/>
      <w:bookmarkEnd w:id="1197"/>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461"/>
        <w:gridCol w:w="3192"/>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28,384,239.78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34,502,721.17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-1,545,400.72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57,519,336.44</w:t>
            </w:r>
          </w:p>
        </w:tc>
      </w:tr>
      <w:tr>
        <w:trPr>
          <w:trHeight w:val="71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927,342.14</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14,883,300.00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2,392,138.05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4,215,652.08</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29,230,977.11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112,048,351.83</w:t>
            </w:r>
          </w:p>
        </w:tc>
      </w:tr>
    </w:tbl>
    <w:p>
      <w:pPr>
        <w:spacing w:lineRule="exact" w:line="1"/>
        <w:rPr>
          <w:sz w:val="2"/>
          <w:szCs w:val="2"/>
        </w:rPr>
      </w:pPr>
      <w:r>
        <w:br w:type="page"/>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6</w:t>
      </w:r>
      <w:bookmarkEnd w:id="1200"/>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198"/>
      <w:bookmarkEnd w:id="1199"/>
      <w:bookmarkEnd w:id="120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70,943.99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98,238.85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70,943.99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70,943.99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98,238.85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70,943.99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926,752.59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6,242,227.45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7,257,524.43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6,242,227.45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862,716.71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1,536,303.81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862,716.71</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7,175,888.15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9,818,819.68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7,175,888.15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22"/>
        <w:gridCol w:w="446"/>
        <w:gridCol w:w="446"/>
        <w:gridCol w:w="446"/>
        <w:gridCol w:w="864"/>
        <w:gridCol w:w="581"/>
        <w:gridCol w:w="1056"/>
        <w:gridCol w:w="1051"/>
        <w:gridCol w:w="100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发放 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发放 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性质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补贴是否 影响当年 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特殊</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补贴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与资产相关</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与收益相 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水利基金退税</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1,829,488.18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1,362,434.81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减免税款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1,119,856.30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10,204.66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文化创意产业专项补助资金</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945,000.00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收到未来科技城孵化器运营奖励款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297,079.00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杭州市财政局（</w:t>
            </w:r>
            <w:r>
              <w:rPr>
                <w:color w:val="000000"/>
                <w:spacing w:val="0"/>
                <w:w w:val="100"/>
                <w:position w:val="0"/>
              </w:rPr>
              <w:t>2013</w:t>
            </w:r>
            <w:r>
              <w:rPr>
                <w:rFonts w:ascii="SimSun" w:eastAsia="SimSun" w:hAnsi="SimSun" w:cs="SimSun"/>
                <w:color w:val="000000"/>
                <w:spacing w:val="0"/>
                <w:w w:val="100"/>
                <w:position w:val="0"/>
              </w:rPr>
              <w:t>年度中央补助文化产业发展 专项资金：环保型绿色印刷设备扩能改造及其应 用示范项目）</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266,666.64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266,666.64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财政局新三板挂牌补助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上海金桥经济技术开发区管理委员会财政补贴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382,000.00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杭州市第二批市级众创空间补助经费</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街道房租补助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164,250.00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164,250.00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杭州市就业管理服务局（稳定岗位补贴）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131,202.30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93,519.80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杭州城市休闲日项目文化创意资金补助款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在线艺术平台项目文化创意资金补助款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清风视野项目补助款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第二课堂公众号维护补助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动漫产业专项补助资金</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720" w:hRule="exact"/>
        </w:trPr>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富阳区</w:t>
            </w:r>
            <w:r>
              <w:rPr>
                <w:color w:val="000000"/>
                <w:spacing w:val="0"/>
                <w:w w:val="100"/>
                <w:position w:val="0"/>
              </w:rPr>
              <w:t>2016</w:t>
            </w:r>
            <w:r>
              <w:rPr>
                <w:rFonts w:ascii="SimSun" w:eastAsia="SimSun" w:hAnsi="SimSun" w:cs="SimSun"/>
                <w:color w:val="000000"/>
                <w:spacing w:val="0"/>
                <w:w w:val="100"/>
                <w:position w:val="0"/>
              </w:rPr>
              <w:t>年（第三批）文化创意产业专项补助 资金</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922"/>
        <w:gridCol w:w="446"/>
        <w:gridCol w:w="446"/>
        <w:gridCol w:w="446"/>
        <w:gridCol w:w="864"/>
        <w:gridCol w:w="581"/>
        <w:gridCol w:w="1056"/>
        <w:gridCol w:w="1051"/>
        <w:gridCol w:w="1008"/>
      </w:tblGrid>
      <w:tr>
        <w:trPr>
          <w:trHeight w:val="40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动漫</w:t>
            </w:r>
            <w:r>
              <w:rPr>
                <w:color w:val="000000"/>
                <w:spacing w:val="0"/>
                <w:w w:val="100"/>
                <w:position w:val="0"/>
              </w:rPr>
              <w:t>COSPLAY</w:t>
            </w:r>
            <w:r>
              <w:rPr>
                <w:rFonts w:ascii="SimSun" w:eastAsia="SimSun" w:hAnsi="SimSun" w:cs="SimSun"/>
                <w:color w:val="000000"/>
                <w:spacing w:val="0"/>
                <w:w w:val="100"/>
                <w:position w:val="0"/>
              </w:rPr>
              <w:t>俱乐部补助款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文化创意宣传补助资金</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道路标识宣传补助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红烛行动之</w:t>
            </w:r>
            <w:r>
              <w:rPr>
                <w:color w:val="000000"/>
                <w:spacing w:val="0"/>
                <w:w w:val="100"/>
                <w:position w:val="0"/>
              </w:rPr>
              <w:t>“</w:t>
            </w:r>
            <w:r>
              <w:rPr>
                <w:rFonts w:ascii="SimSun" w:eastAsia="SimSun" w:hAnsi="SimSun" w:cs="SimSun"/>
                <w:color w:val="000000"/>
                <w:spacing w:val="0"/>
                <w:w w:val="100"/>
                <w:position w:val="0"/>
              </w:rPr>
              <w:t>呵护心灵之光，温暖成长之路</w:t>
            </w:r>
            <w:r>
              <w:rPr>
                <w:color w:val="000000"/>
                <w:spacing w:val="0"/>
                <w:w w:val="100"/>
                <w:position w:val="0"/>
              </w:rPr>
              <w:t xml:space="preserve">” </w:t>
            </w:r>
            <w:r>
              <w:rPr>
                <w:rFonts w:ascii="SimSun" w:eastAsia="SimSun" w:hAnsi="SimSun" w:cs="SimSun"/>
                <w:color w:val="000000"/>
                <w:spacing w:val="0"/>
                <w:w w:val="100"/>
                <w:position w:val="0"/>
              </w:rPr>
              <w:t>帮扶昌平区和谐星火学校开展课外活动</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职工培训补贴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高污染柴油车淘汰补助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用工补助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52,800.00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劳动就业服务处安置残疾人补助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失业保险补助款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经济发展骨干企业奖励</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1,994,500.00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杭州市财政局（宣传部）</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杭报集团城市</w:t>
            </w:r>
            <w:r>
              <w:rPr>
                <w:color w:val="000000"/>
                <w:spacing w:val="0"/>
                <w:w w:val="100"/>
                <w:position w:val="0"/>
              </w:rPr>
              <w:t>LED</w:t>
            </w:r>
            <w:r>
              <w:rPr>
                <w:rFonts w:ascii="SimSun" w:eastAsia="SimSun" w:hAnsi="SimSun" w:cs="SimSun"/>
                <w:color w:val="000000"/>
                <w:spacing w:val="0"/>
                <w:w w:val="100"/>
                <w:position w:val="0"/>
              </w:rPr>
              <w:t>联播网项目</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595,333.34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台湾文创项目补贴款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纪念抗战胜利</w:t>
            </w:r>
            <w:r>
              <w:rPr>
                <w:color w:val="000000"/>
                <w:spacing w:val="0"/>
                <w:w w:val="100"/>
                <w:position w:val="0"/>
              </w:rPr>
              <w:t>70</w:t>
            </w:r>
            <w:r>
              <w:rPr>
                <w:rFonts w:ascii="SimSun" w:eastAsia="SimSun" w:hAnsi="SimSun" w:cs="SimSun"/>
                <w:color w:val="000000"/>
                <w:spacing w:val="0"/>
                <w:w w:val="100"/>
                <w:position w:val="0"/>
              </w:rPr>
              <w:t>周年文化活动宣传补助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233,000.00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创意天堂网站、微博运维</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十二五</w:t>
            </w:r>
            <w:r>
              <w:rPr>
                <w:color w:val="000000"/>
                <w:spacing w:val="0"/>
                <w:w w:val="100"/>
                <w:position w:val="0"/>
              </w:rPr>
              <w:t>”</w:t>
            </w:r>
            <w:r>
              <w:rPr>
                <w:rFonts w:ascii="SimSun" w:eastAsia="SimSun" w:hAnsi="SimSun" w:cs="SimSun"/>
                <w:color w:val="000000"/>
                <w:spacing w:val="0"/>
                <w:w w:val="100"/>
                <w:position w:val="0"/>
              </w:rPr>
              <w:t>高新技术企业财政扶持</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农村大礼堂专项补助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城市图片搜索库</w:t>
            </w:r>
            <w:r>
              <w:rPr>
                <w:color w:val="000000"/>
                <w:spacing w:val="0"/>
                <w:w w:val="100"/>
                <w:position w:val="0"/>
              </w:rPr>
              <w:t>'</w:t>
            </w:r>
            <w:r>
              <w:rPr>
                <w:rFonts w:ascii="SimSun" w:eastAsia="SimSun" w:hAnsi="SimSun" w:cs="SimSun"/>
                <w:color w:val="000000"/>
                <w:spacing w:val="0"/>
                <w:w w:val="100"/>
                <w:position w:val="0"/>
              </w:rPr>
              <w:t>'专项资金</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杭州地铁公益广告项目</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清风视野网站项目</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农村文化礼堂</w:t>
            </w:r>
            <w:r>
              <w:rPr>
                <w:color w:val="000000"/>
                <w:spacing w:val="0"/>
                <w:w w:val="100"/>
                <w:position w:val="0"/>
              </w:rPr>
              <w:t>“</w:t>
            </w:r>
            <w:r>
              <w:rPr>
                <w:rFonts w:ascii="SimSun" w:eastAsia="SimSun" w:hAnsi="SimSun" w:cs="SimSun"/>
                <w:color w:val="000000"/>
                <w:spacing w:val="0"/>
                <w:w w:val="100"/>
                <w:position w:val="0"/>
              </w:rPr>
              <w:t>双十佳</w:t>
            </w:r>
            <w:r>
              <w:rPr>
                <w:color w:val="000000"/>
                <w:spacing w:val="0"/>
                <w:w w:val="100"/>
                <w:position w:val="0"/>
              </w:rPr>
              <w:t>”</w:t>
            </w:r>
            <w:r>
              <w:rPr>
                <w:rFonts w:ascii="SimSun" w:eastAsia="SimSun" w:hAnsi="SimSun" w:cs="SimSun"/>
                <w:color w:val="000000"/>
                <w:spacing w:val="0"/>
                <w:w w:val="100"/>
                <w:position w:val="0"/>
              </w:rPr>
              <w:t>活动补助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老博会补助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年度安全生产标准化补助资金</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待报解预算收入</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7,815.18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6,242,227.45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7,257,524.43</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72" w:right="0" w:firstLine="0"/>
        <w:jc w:val="left"/>
      </w:pPr>
      <w:r>
        <w:rPr>
          <w:color w:val="000000"/>
          <w:spacing w:val="0"/>
          <w:w w:val="100"/>
          <w:position w:val="0"/>
        </w:rPr>
        <w:t>其他说明：无</w:t>
      </w:r>
      <w:r>
        <w:br w:type="page"/>
      </w:r>
    </w:p>
    <w:p>
      <w:pPr>
        <w:pStyle w:val="Style34"/>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7</w:t>
      </w:r>
      <w:bookmarkEnd w:id="1204"/>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202"/>
      <w:bookmarkEnd w:id="1203"/>
      <w:bookmarkEnd w:id="120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462,553.58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64,210.37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462,553.58</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462,553.58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64,210.37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462,553.58</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26,000.00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31,680.80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49,016.23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285,589.57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49,016.23</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赔偿支出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750,166.00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110,028.32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750,166.00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地方水利建设基金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985,634.30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1,765,149.62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727,884.59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165,862.90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727,884.59</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3,006,935.50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2,416,840.78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2,021,301.20</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7</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206"/>
      <w:bookmarkEnd w:id="1207"/>
      <w:bookmarkEnd w:id="1209"/>
    </w:p>
    <w:p>
      <w:pPr>
        <w:pStyle w:val="Style34"/>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10" w:name="bookmark1210"/>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06"/>
      <w:bookmarkEnd w:id="1207"/>
      <w:bookmarkEnd w:id="1210"/>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11,766,266.69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3,724,360.27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-182,796.53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96,547.56</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11,583,470.16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3,820,907.83</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11"/>
      <w:bookmarkEnd w:id="1212"/>
      <w:bookmarkEnd w:id="1213"/>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781"/>
        <w:gridCol w:w="48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295,128,440.56</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73,782,110.14</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-64,470,306.70</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-25,909.34</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-3,275,002.22</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632,941.16</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-156,523.69</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本期未确认递延所得税资产的可抵扣暂时性差异或可抵扣亏</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6,141,422.37</w:t>
            </w:r>
          </w:p>
        </w:tc>
      </w:tr>
    </w:tbl>
    <w:p>
      <w:pPr>
        <w:spacing w:lineRule="exact" w:line="1"/>
        <w:rPr>
          <w:sz w:val="2"/>
          <w:szCs w:val="2"/>
        </w:rPr>
      </w:pPr>
      <w:r>
        <w:br w:type="page"/>
      </w:r>
    </w:p>
    <w:tbl>
      <w:tblPr>
        <w:tblOverlap w:val="never"/>
        <w:jc w:val="center"/>
        <w:tblLayout w:type="fixed"/>
      </w:tblPr>
      <w:tblGrid>
        <w:gridCol w:w="4781"/>
        <w:gridCol w:w="4800"/>
      </w:tblGrid>
      <w:tr>
        <w:trPr>
          <w:trHeight w:val="37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税法规定的额外扣除项目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-1,045,261.57</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11,583,470.16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tabs>
          <w:tab w:pos="483" w:val="left"/>
        </w:tabs>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7</w:t>
      </w:r>
      <w:bookmarkEnd w:id="1216"/>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214"/>
      <w:bookmarkEnd w:id="1215"/>
      <w:bookmarkEnd w:id="1217"/>
    </w:p>
    <w:p>
      <w:pPr>
        <w:pStyle w:val="Style34"/>
        <w:keepNext/>
        <w:keepLines/>
        <w:widowControl w:val="0"/>
        <w:shd w:val="clear" w:color="auto" w:fill="auto"/>
        <w:tabs>
          <w:tab w:pos="483" w:val="left"/>
        </w:tabs>
        <w:bidi w:val="0"/>
        <w:spacing w:before="0" w:after="360" w:line="240" w:lineRule="auto"/>
        <w:ind w:left="0" w:right="0" w:firstLine="0"/>
        <w:jc w:val="left"/>
      </w:pPr>
      <w:bookmarkStart w:id="1214" w:name="bookmark1214"/>
      <w:bookmarkStart w:id="1215" w:name="bookmark1215"/>
      <w:bookmarkStart w:id="1218" w:name="bookmark1218"/>
      <w:bookmarkStart w:id="1219" w:name="bookmark1219"/>
      <w:r>
        <w:rPr>
          <w:rFonts w:ascii="Times New Roman" w:eastAsia="Times New Roman" w:hAnsi="Times New Roman" w:cs="Times New Roman"/>
          <w:color w:val="000000"/>
          <w:spacing w:val="0"/>
          <w:w w:val="100"/>
          <w:position w:val="0"/>
        </w:rPr>
        <w:t>7</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214"/>
      <w:bookmarkEnd w:id="1215"/>
      <w:bookmarkEnd w:id="1219"/>
    </w:p>
    <w:p>
      <w:pPr>
        <w:pStyle w:val="Style34"/>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14"/>
      <w:bookmarkEnd w:id="1215"/>
      <w:bookmarkEnd w:id="122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6,667,940.36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7,227,471.63</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6,339,831.93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4,922,884.98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往来款及其他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127,212,667.06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32,241,744.27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票据保证金收回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32,115,312.10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172,335,751.45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44,392,100.88</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收到的其他与经营活动有关的现金说明：无</w:t>
      </w:r>
    </w:p>
    <w:p>
      <w:pPr>
        <w:pStyle w:val="Style34"/>
        <w:keepNext/>
        <w:keepLines/>
        <w:widowControl w:val="0"/>
        <w:shd w:val="clear" w:color="auto" w:fill="auto"/>
        <w:bidi w:val="0"/>
        <w:spacing w:before="0" w:after="36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21"/>
      <w:bookmarkEnd w:id="1222"/>
      <w:bookmarkEnd w:id="1223"/>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费用支出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124,529,097.69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77,727,737.05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往来款及其他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155,034,395.36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76,099,663.41</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支付票据保证金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7,747,759.38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287,311,252.43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153,827,400.46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支付的其他与经营活动有关的现金说明：无</w:t>
      </w:r>
    </w:p>
    <w:p>
      <w:pPr>
        <w:pStyle w:val="Style34"/>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24"/>
      <w:bookmarkEnd w:id="1225"/>
      <w:bookmarkEnd w:id="1227"/>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原上市公司资产处置款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368,504,060.08</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1,685.25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368,504,060.08</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收到的其他与投资活动有关的现金说明：无</w:t>
      </w:r>
      <w:r>
        <w:br w:type="page"/>
      </w:r>
    </w:p>
    <w:p>
      <w:pPr>
        <w:pStyle w:val="Style34"/>
        <w:keepNext/>
        <w:keepLines/>
        <w:widowControl w:val="0"/>
        <w:shd w:val="clear" w:color="auto" w:fill="auto"/>
        <w:bidi w:val="0"/>
        <w:spacing w:before="0" w:after="36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28"/>
      <w:bookmarkEnd w:id="1229"/>
      <w:bookmarkEnd w:id="123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81,648.35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81,648.35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支付的其他与投资活动有关的现金说明：无</w:t>
      </w:r>
    </w:p>
    <w:p>
      <w:pPr>
        <w:pStyle w:val="Style34"/>
        <w:keepNext/>
        <w:keepLines/>
        <w:widowControl w:val="0"/>
        <w:shd w:val="clear" w:color="auto" w:fill="auto"/>
        <w:bidi w:val="0"/>
        <w:spacing w:before="0" w:after="36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232"/>
      <w:bookmarkEnd w:id="1233"/>
      <w:bookmarkEnd w:id="123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非金融机构借款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25,600,000.01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25,600,000.01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收到的其他与筹资活动有关的现金说明：无</w:t>
      </w:r>
    </w:p>
    <w:p>
      <w:pPr>
        <w:pStyle w:val="Style34"/>
        <w:keepNext/>
        <w:keepLines/>
        <w:widowControl w:val="0"/>
        <w:shd w:val="clear" w:color="auto" w:fill="auto"/>
        <w:bidi w:val="0"/>
        <w:spacing w:before="0" w:after="36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36"/>
      <w:bookmarkEnd w:id="1237"/>
      <w:bookmarkEnd w:id="1239"/>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归还非金融机构的借款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25,610,000.01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同一控制下企业合并支付的现金对价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非同一控制下企业合并支付的现金对价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67,961,324.37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94,051,324.38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支付的其他与筹资活动有关的现金说明：无</w:t>
      </w:r>
    </w:p>
    <w:p>
      <w:pPr>
        <w:pStyle w:val="Style34"/>
        <w:keepNext/>
        <w:keepLines/>
        <w:widowControl w:val="0"/>
        <w:shd w:val="clear" w:color="auto" w:fill="auto"/>
        <w:bidi w:val="0"/>
        <w:spacing w:before="0" w:after="36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7</w:t>
      </w:r>
      <w:bookmarkEnd w:id="124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240"/>
      <w:bookmarkEnd w:id="1241"/>
      <w:bookmarkEnd w:id="1243"/>
    </w:p>
    <w:p>
      <w:pPr>
        <w:pStyle w:val="Style34"/>
        <w:keepNext/>
        <w:keepLines/>
        <w:widowControl w:val="0"/>
        <w:shd w:val="clear" w:color="auto" w:fill="auto"/>
        <w:bidi w:val="0"/>
        <w:spacing w:before="0" w:after="360" w:line="240" w:lineRule="auto"/>
        <w:ind w:left="0" w:right="0" w:firstLine="0"/>
        <w:jc w:val="left"/>
      </w:pPr>
      <w:bookmarkStart w:id="1240" w:name="bookmark1240"/>
      <w:bookmarkStart w:id="1241" w:name="bookmark1241"/>
      <w:bookmarkStart w:id="1244" w:name="bookmark124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40"/>
      <w:bookmarkEnd w:id="1241"/>
      <w:bookmarkEnd w:id="1244"/>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397"/>
        <w:gridCol w:w="2554"/>
        <w:gridCol w:w="263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283,544,970.40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315,300,838.39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25,167,091.63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8,195,840.05</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37,535,161.78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37,413,442.20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4,322,822.61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2,939,498.75</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10,387,296.93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4,758,976.72</w:t>
            </w:r>
          </w:p>
        </w:tc>
      </w:tr>
    </w:tbl>
    <w:p>
      <w:pPr>
        <w:spacing w:lineRule="exact" w:line="1"/>
        <w:rPr>
          <w:sz w:val="2"/>
          <w:szCs w:val="2"/>
        </w:rPr>
      </w:pPr>
      <w:r>
        <w:br w:type="page"/>
      </w:r>
    </w:p>
    <w:tbl>
      <w:tblPr>
        <w:tblOverlap w:val="never"/>
        <w:jc w:val="center"/>
        <w:tblLayout w:type="fixed"/>
      </w:tblPr>
      <w:tblGrid>
        <w:gridCol w:w="4397"/>
        <w:gridCol w:w="2554"/>
        <w:gridCol w:w="2630"/>
      </w:tblGrid>
      <w:tr>
        <w:trPr>
          <w:trHeight w:val="72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391,609.59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-964,276.24</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3,495.17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516,568.96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793,648.05</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-29,230,977.11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-112,048,351.83</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274,243.15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250,508.29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-452,825.68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-153,960.73</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8,658,227.23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-6,877,982.19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151,677,137.19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-125,685,501.76</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-203,111,126.50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-31,955,681.37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289,680,200.18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91,970,493.50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774,505,614.73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886,953,184.12</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886,953,184.12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432,673,799.93</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-112,447,569.39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454,279,384.19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245"/>
      <w:bookmarkEnd w:id="1246"/>
      <w:bookmarkEnd w:id="124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307,384,000.00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中教未来国际教育科技（北京）有限公司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287,100,000.00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广州励耘教育科技有限公司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00" w:right="0" w:firstLine="0"/>
              <w:jc w:val="both"/>
            </w:pPr>
            <w:r>
              <w:rPr>
                <w:color w:val="000000"/>
                <w:spacing w:val="0"/>
                <w:w w:val="100"/>
                <w:position w:val="0"/>
              </w:rPr>
              <w:t>2,550,000.00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励耘行知教育科技（北京）有限公司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00" w:right="0" w:firstLine="0"/>
              <w:jc w:val="both"/>
            </w:pPr>
            <w:r>
              <w:rPr>
                <w:color w:val="000000"/>
                <w:spacing w:val="0"/>
                <w:w w:val="100"/>
                <w:position w:val="0"/>
              </w:rPr>
              <w:t>6,684,000.00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智明远扬教育科技（北京）有限公司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00" w:right="0" w:firstLine="0"/>
              <w:jc w:val="both"/>
            </w:pPr>
            <w:r>
              <w:rPr>
                <w:color w:val="000000"/>
                <w:spacing w:val="0"/>
                <w:w w:val="100"/>
                <w:position w:val="0"/>
              </w:rPr>
              <w:t>9,800,000.00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北京红舞星文化传播有限公司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235,000.00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艾特嘉信息技术（北京）有限公司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00" w:right="0" w:firstLine="0"/>
              <w:jc w:val="both"/>
            </w:pPr>
            <w:r>
              <w:rPr>
                <w:color w:val="000000"/>
                <w:spacing w:val="0"/>
                <w:w w:val="100"/>
                <w:position w:val="0"/>
              </w:rPr>
              <w:t>1,015,000.00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12,355,055.96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中教未来国际教育科技（北京）有限公司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11,948,234.62</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广州励耘教育科技有限公司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149,109.69</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励耘行知教育科技（北京）有限公司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智明远扬教育科技（北京）有限公司</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139,071.75</w:t>
            </w:r>
          </w:p>
        </w:tc>
      </w:tr>
    </w:tbl>
    <w:p>
      <w:pPr>
        <w:spacing w:lineRule="exact" w:line="1"/>
        <w:rPr>
          <w:sz w:val="2"/>
          <w:szCs w:val="2"/>
        </w:rPr>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北京红舞星文化传播有限公司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77,177.73</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艾特嘉信息技术(北京)有限公司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41,462.17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500" w:right="0" w:firstLine="0"/>
              <w:jc w:val="left"/>
            </w:pPr>
            <w:r>
              <w:rPr>
                <w:color w:val="000000"/>
                <w:spacing w:val="0"/>
                <w:w w:val="100"/>
                <w:position w:val="0"/>
              </w:rPr>
              <w:t>67,961,324.37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快点文化传播(上海)有限公司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500" w:right="0" w:firstLine="0"/>
              <w:jc w:val="left"/>
            </w:pPr>
            <w:r>
              <w:rPr>
                <w:color w:val="000000"/>
                <w:spacing w:val="0"/>
                <w:w w:val="100"/>
                <w:position w:val="0"/>
              </w:rPr>
              <w:t>67,961,324.37</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362,990,268.41</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本期收到的处置子公司的现金净额</w:t>
      </w:r>
      <w:bookmarkEnd w:id="1248"/>
      <w:bookmarkEnd w:id="1249"/>
      <w:bookmarkEnd w:id="1251"/>
    </w:p>
    <w:p>
      <w:pPr>
        <w:pStyle w:val="Style34"/>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1248" w:name="bookmark1248"/>
      <w:bookmarkStart w:id="1249" w:name="bookmark1249"/>
      <w:bookmarkStart w:id="1252" w:name="bookmark1252"/>
      <w:bookmarkStart w:id="1253" w:name="bookmark1253"/>
      <w:bookmarkEnd w:id="1252"/>
      <w:r>
        <w:rPr>
          <w:color w:val="000000"/>
          <w:spacing w:val="0"/>
          <w:w w:val="100"/>
          <w:position w:val="0"/>
        </w:rPr>
        <w:t>现金和现金等价物的构成</w:t>
      </w:r>
      <w:bookmarkEnd w:id="1248"/>
      <w:bookmarkEnd w:id="1249"/>
      <w:bookmarkEnd w:id="125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774,505,614.73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886,953,184.12</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1,210,725.97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865,612.68</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772,565,131.88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883,394,617.49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729,756.88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2,692,953.95</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774,505,614.73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886,953,184.12</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7</w:t>
      </w:r>
      <w:bookmarkEnd w:id="1256"/>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254"/>
      <w:bookmarkEnd w:id="1255"/>
      <w:bookmarkEnd w:id="1257"/>
    </w:p>
    <w:p>
      <w:pPr>
        <w:pStyle w:val="Style34"/>
        <w:keepNext/>
        <w:keepLines/>
        <w:widowControl w:val="0"/>
        <w:shd w:val="clear" w:color="auto" w:fill="auto"/>
        <w:bidi w:val="0"/>
        <w:spacing w:before="0" w:after="360" w:line="240" w:lineRule="auto"/>
        <w:ind w:left="0" w:right="0" w:firstLine="0"/>
        <w:jc w:val="left"/>
      </w:pPr>
      <w:bookmarkStart w:id="1254" w:name="bookmark1254"/>
      <w:bookmarkStart w:id="1255" w:name="bookmark1255"/>
      <w:bookmarkStart w:id="1258" w:name="bookmark1258"/>
      <w:bookmarkStart w:id="1259" w:name="bookmark1259"/>
      <w:r>
        <w:rPr>
          <w:rFonts w:ascii="Times New Roman" w:eastAsia="Times New Roman" w:hAnsi="Times New Roman" w:cs="Times New Roman"/>
          <w:color w:val="000000"/>
          <w:spacing w:val="0"/>
          <w:w w:val="100"/>
          <w:position w:val="0"/>
        </w:rPr>
        <w:t>7</w:t>
      </w:r>
      <w:bookmarkEnd w:id="1258"/>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254"/>
      <w:bookmarkEnd w:id="1255"/>
      <w:bookmarkEnd w:id="1259"/>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受限原因</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7,747,759.38</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352,500.00</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8,100,259.38</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436" w:right="1038" w:bottom="1470" w:left="1041" w:header="0" w:footer="3" w:gutter="0"/>
          <w:cols w:space="720"/>
          <w:noEndnote/>
          <w:rtlGutter w:val="0"/>
          <w:docGrid w:linePitch="360"/>
        </w:sectPr>
      </w:pPr>
      <w:r>
        <w:rPr>
          <w:color w:val="000000"/>
          <w:spacing w:val="0"/>
          <w:w w:val="100"/>
          <w:position w:val="0"/>
        </w:rPr>
        <w:t>其他说明：无</w:t>
      </w:r>
    </w:p>
    <w:p>
      <w:pPr>
        <w:pStyle w:val="Style34"/>
        <w:keepNext/>
        <w:keepLines/>
        <w:widowControl w:val="0"/>
        <w:shd w:val="clear" w:color="auto" w:fill="auto"/>
        <w:tabs>
          <w:tab w:pos="483" w:val="left"/>
        </w:tabs>
        <w:bidi w:val="0"/>
        <w:spacing w:before="0" w:after="260" w:line="331" w:lineRule="exact"/>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7</w:t>
      </w:r>
      <w:bookmarkEnd w:id="1262"/>
      <w:r>
        <w:rPr>
          <w:rFonts w:ascii="Times New Roman" w:eastAsia="Times New Roman" w:hAnsi="Times New Roman" w:cs="Times New Roman"/>
          <w:color w:val="000000"/>
          <w:spacing w:val="0"/>
          <w:w w:val="100"/>
          <w:position w:val="0"/>
        </w:rPr>
        <w:t>7</w:t>
      </w:r>
      <w:r>
        <w:rPr>
          <w:color w:val="000000"/>
          <w:spacing w:val="0"/>
          <w:w w:val="100"/>
          <w:position w:val="0"/>
        </w:rPr>
        <w:t>、</w:t>
        <w:tab/>
        <w:t>外币货币性项目</w:t>
      </w:r>
      <w:bookmarkEnd w:id="1260"/>
      <w:bookmarkEnd w:id="1261"/>
      <w:bookmarkEnd w:id="1263"/>
    </w:p>
    <w:p>
      <w:pPr>
        <w:pStyle w:val="Style34"/>
        <w:keepNext/>
        <w:keepLines/>
        <w:widowControl w:val="0"/>
        <w:shd w:val="clear" w:color="auto" w:fill="auto"/>
        <w:tabs>
          <w:tab w:pos="493" w:val="left"/>
        </w:tabs>
        <w:bidi w:val="0"/>
        <w:spacing w:before="0" w:after="260" w:line="331" w:lineRule="exact"/>
        <w:ind w:left="0" w:right="0" w:firstLine="0"/>
        <w:jc w:val="left"/>
      </w:pPr>
      <w:bookmarkStart w:id="1260" w:name="bookmark1260"/>
      <w:bookmarkStart w:id="1261" w:name="bookmark1261"/>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260"/>
      <w:bookmarkEnd w:id="1261"/>
      <w:bookmarkEnd w:id="1265"/>
    </w:p>
    <w:p>
      <w:pPr>
        <w:pStyle w:val="Style34"/>
        <w:keepNext/>
        <w:keepLines/>
        <w:widowControl w:val="0"/>
        <w:shd w:val="clear" w:color="auto" w:fill="auto"/>
        <w:tabs>
          <w:tab w:pos="608" w:val="left"/>
        </w:tabs>
        <w:bidi w:val="0"/>
        <w:spacing w:before="0" w:after="360" w:line="331" w:lineRule="exact"/>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w:t>
        <w:tab/>
        <w:t>境外经营实体说明，包括对于重要的境外经营实体，应披露其境外主要经营地、记账本位币及选择 依据，记账本位币发生变化的还应披露原因。</w:t>
      </w:r>
      <w:bookmarkEnd w:id="1266"/>
      <w:bookmarkEnd w:id="1267"/>
      <w:bookmarkEnd w:id="1269"/>
    </w:p>
    <w:p>
      <w:pPr>
        <w:pStyle w:val="Style30"/>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260" w:line="331" w:lineRule="exact"/>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7</w:t>
      </w:r>
      <w:bookmarkEnd w:id="1272"/>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270"/>
      <w:bookmarkEnd w:id="1271"/>
      <w:bookmarkEnd w:id="1273"/>
    </w:p>
    <w:p>
      <w:pPr>
        <w:pStyle w:val="Style34"/>
        <w:keepNext/>
        <w:keepLines/>
        <w:widowControl w:val="0"/>
        <w:shd w:val="clear" w:color="auto" w:fill="auto"/>
        <w:tabs>
          <w:tab w:pos="483" w:val="left"/>
        </w:tabs>
        <w:bidi w:val="0"/>
        <w:spacing w:before="0" w:after="360" w:line="331" w:lineRule="exact"/>
        <w:ind w:left="0" w:right="0" w:firstLine="0"/>
        <w:jc w:val="left"/>
      </w:pPr>
      <w:bookmarkStart w:id="1270" w:name="bookmark1270"/>
      <w:bookmarkStart w:id="1271" w:name="bookmark1271"/>
      <w:bookmarkStart w:id="1274" w:name="bookmark1274"/>
      <w:bookmarkStart w:id="1275" w:name="bookmark1275"/>
      <w:r>
        <w:rPr>
          <w:rFonts w:ascii="Times New Roman" w:eastAsia="Times New Roman" w:hAnsi="Times New Roman" w:cs="Times New Roman"/>
          <w:color w:val="000000"/>
          <w:spacing w:val="0"/>
          <w:w w:val="100"/>
          <w:position w:val="0"/>
        </w:rPr>
        <w:t>7</w:t>
      </w:r>
      <w:bookmarkEnd w:id="1274"/>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270"/>
      <w:bookmarkEnd w:id="1271"/>
      <w:bookmarkEnd w:id="1275"/>
    </w:p>
    <w:p>
      <w:pPr>
        <w:pStyle w:val="Style28"/>
        <w:keepNext/>
        <w:keepLines/>
        <w:widowControl w:val="0"/>
        <w:shd w:val="clear" w:color="auto" w:fill="auto"/>
        <w:bidi w:val="0"/>
        <w:spacing w:before="0" w:after="26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sz w:val="24"/>
          <w:szCs w:val="24"/>
        </w:rPr>
        <w:t>八</w:t>
      </w:r>
      <w:bookmarkEnd w:id="1278"/>
      <w:r>
        <w:rPr>
          <w:color w:val="000000"/>
          <w:spacing w:val="0"/>
          <w:w w:val="100"/>
          <w:position w:val="0"/>
          <w:sz w:val="24"/>
          <w:szCs w:val="24"/>
        </w:rPr>
        <w:t>、合并范围的变更</w:t>
      </w:r>
      <w:bookmarkEnd w:id="1276"/>
      <w:bookmarkEnd w:id="1277"/>
      <w:bookmarkEnd w:id="1279"/>
    </w:p>
    <w:p>
      <w:pPr>
        <w:pStyle w:val="Style34"/>
        <w:keepNext/>
        <w:keepLines/>
        <w:widowControl w:val="0"/>
        <w:shd w:val="clear" w:color="auto" w:fill="auto"/>
        <w:bidi w:val="0"/>
        <w:spacing w:before="0" w:after="260" w:line="331" w:lineRule="exact"/>
        <w:ind w:left="0" w:right="0" w:firstLine="0"/>
        <w:jc w:val="left"/>
      </w:pPr>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280"/>
      <w:bookmarkEnd w:id="1281"/>
      <w:bookmarkEnd w:id="1282"/>
    </w:p>
    <w:p>
      <w:pPr>
        <w:pStyle w:val="Style34"/>
        <w:keepNext/>
        <w:keepLines/>
        <w:widowControl w:val="0"/>
        <w:shd w:val="clear" w:color="auto" w:fill="auto"/>
        <w:bidi w:val="0"/>
        <w:spacing w:before="0" w:after="360" w:line="331" w:lineRule="exact"/>
        <w:ind w:left="0" w:right="0" w:firstLine="0"/>
        <w:jc w:val="left"/>
      </w:pPr>
      <w:bookmarkStart w:id="1280" w:name="bookmark1280"/>
      <w:bookmarkStart w:id="1281" w:name="bookmark1281"/>
      <w:bookmarkStart w:id="1283" w:name="bookmark12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280"/>
      <w:bookmarkEnd w:id="1281"/>
      <w:bookmarkEnd w:id="128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826"/>
        <w:gridCol w:w="1186"/>
        <w:gridCol w:w="864"/>
        <w:gridCol w:w="562"/>
        <w:gridCol w:w="830"/>
        <w:gridCol w:w="696"/>
        <w:gridCol w:w="1627"/>
        <w:gridCol w:w="1642"/>
      </w:tblGrid>
      <w:tr>
        <w:trPr>
          <w:trHeight w:val="7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被购买方名称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股权取得 时点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股权取得成本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股权取得 比例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股权 取得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购买日 的确定 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购买日至期末被购 买方的收入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购买日至期末被购 买方的净利润</w:t>
            </w:r>
          </w:p>
        </w:tc>
      </w:tr>
      <w:tr>
        <w:trPr>
          <w:trHeight w:val="7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中教未来国际教 育科技（北京）有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股权 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140,007,627.98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54,875,863.80</w:t>
            </w:r>
          </w:p>
        </w:tc>
      </w:tr>
      <w:tr>
        <w:trPr>
          <w:trHeight w:val="7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智明远扬教育科 技（北京）有限公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股权 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8,069,131.01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5,828,866.94</w:t>
            </w:r>
          </w:p>
        </w:tc>
      </w:tr>
      <w:tr>
        <w:trPr>
          <w:trHeight w:val="49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艾特嘉信息技术</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80.00%</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股权 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1,682,609.03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443,541.43</w:t>
            </w:r>
          </w:p>
        </w:tc>
      </w:tr>
      <w:tr>
        <w:trPr>
          <w:trHeight w:val="49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北京红舞星文化 传播有限公司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80.00%</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股权 转让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286,184.46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211,337.67</w:t>
            </w:r>
          </w:p>
        </w:tc>
      </w:tr>
      <w:tr>
        <w:trPr>
          <w:trHeight w:val="49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广州励耘教育科 技有限公司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股权 转让</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制权</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1,409,815.53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353,415.43</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left"/>
      </w:pPr>
      <w:bookmarkStart w:id="1284" w:name="bookmark1284"/>
      <w:bookmarkStart w:id="1285" w:name="bookmark1285"/>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284"/>
      <w:bookmarkEnd w:id="1285"/>
      <w:bookmarkEnd w:id="128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29"/>
        <w:gridCol w:w="1862"/>
        <w:gridCol w:w="1690"/>
        <w:gridCol w:w="1565"/>
        <w:gridCol w:w="1358"/>
        <w:gridCol w:w="140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中教未来国际教育科技</w:t>
            </w:r>
          </w:p>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（北京）有限公司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智明远扬教育科技</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（北京）有限公司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艾特嘉信息技术 （北京）有限公司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北京红舞星文化</w:t>
            </w:r>
          </w:p>
          <w:p>
            <w:pPr>
              <w:pStyle w:val="Style2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传播有限公司</w:t>
            </w:r>
          </w:p>
        </w:tc>
        <w:tc>
          <w:tcPr>
            <w:tcBorders>
              <w:top w:val="single" w:sz="4"/>
              <w:left w:val="single" w:sz="4"/>
              <w:righ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广州励耘教育科 技有限公司</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522,000,000.00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3,000,000.00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合并成本合计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522,000,000.00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720"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减：取得的可辨认净资 产公允价值份额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-3,013,767.16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2,048,080.67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-679,356.16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-57,290.76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286,386.07</w:t>
            </w:r>
          </w:p>
        </w:tc>
      </w:tr>
    </w:tbl>
    <w:tbl>
      <w:tblPr>
        <w:tblOverlap w:val="never"/>
        <w:jc w:val="center"/>
        <w:tblLayout w:type="fixed"/>
      </w:tblPr>
      <w:tblGrid>
        <w:gridCol w:w="1829"/>
        <w:gridCol w:w="1862"/>
        <w:gridCol w:w="1690"/>
        <w:gridCol w:w="1565"/>
        <w:gridCol w:w="1358"/>
        <w:gridCol w:w="1402"/>
      </w:tblGrid>
      <w:tr>
        <w:trPr>
          <w:trHeight w:val="1042"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商誉</w:t>
            </w:r>
            <w:r>
              <w:rPr>
                <w:color w:val="000000"/>
                <w:spacing w:val="0"/>
                <w:w w:val="100"/>
                <w:position w:val="0"/>
              </w:rPr>
              <w:t>/</w:t>
            </w:r>
            <w:r>
              <w:rPr>
                <w:rFonts w:ascii="SimSun" w:eastAsia="SimSun" w:hAnsi="SimSun" w:cs="SimSun"/>
                <w:color w:val="000000"/>
                <w:spacing w:val="0"/>
                <w:w w:val="100"/>
                <w:position w:val="0"/>
              </w:rPr>
              <w:t>合并成本小于取 得的可辨认净资产公 允价值份额的金额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525,013,767.16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39,951,919.33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2,019,356.16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367,290.76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2,713,613.93</w:t>
            </w:r>
          </w:p>
        </w:tc>
      </w:tr>
    </w:tbl>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合并成本公允价值的确定方法、或有对价及其变动的说明：</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日为购买日，支付人民币</w:t>
      </w:r>
      <w:r>
        <w:rPr>
          <w:rFonts w:ascii="Times New Roman" w:eastAsia="Times New Roman" w:hAnsi="Times New Roman" w:cs="Times New Roman"/>
          <w:color w:val="000000"/>
          <w:spacing w:val="0"/>
          <w:w w:val="100"/>
          <w:position w:val="0"/>
        </w:rPr>
        <w:t>522,000,000.00</w:t>
      </w:r>
      <w:r>
        <w:rPr>
          <w:color w:val="000000"/>
          <w:spacing w:val="0"/>
          <w:w w:val="100"/>
          <w:position w:val="0"/>
        </w:rPr>
        <w:t>元作为合并成本购买中教未来国际教育科技（北京） 有限公司</w:t>
      </w:r>
      <w:r>
        <w:rPr>
          <w:rFonts w:ascii="Times New Roman" w:eastAsia="Times New Roman" w:hAnsi="Times New Roman" w:cs="Times New Roman"/>
          <w:color w:val="000000"/>
          <w:spacing w:val="0"/>
          <w:w w:val="100"/>
          <w:position w:val="0"/>
        </w:rPr>
        <w:t>60%</w:t>
      </w:r>
      <w:r>
        <w:rPr>
          <w:color w:val="000000"/>
          <w:spacing w:val="0"/>
          <w:w w:val="100"/>
          <w:position w:val="0"/>
        </w:rPr>
        <w:t>的股权。</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中教未来国际教育科技（北京）有限公司以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日为购买日，支付人民币</w:t>
      </w:r>
      <w:r>
        <w:rPr>
          <w:rFonts w:ascii="Times New Roman" w:eastAsia="Times New Roman" w:hAnsi="Times New Roman" w:cs="Times New Roman"/>
          <w:color w:val="000000"/>
          <w:spacing w:val="0"/>
          <w:w w:val="100"/>
          <w:position w:val="0"/>
        </w:rPr>
        <w:t>42,000,000.00</w:t>
      </w:r>
      <w:r>
        <w:rPr>
          <w:color w:val="000000"/>
          <w:spacing w:val="0"/>
          <w:w w:val="100"/>
          <w:position w:val="0"/>
        </w:rPr>
        <w:t>元作为合并成本购买 智明远扬教育科技（北京）有限公司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中教未来国际教育科技（北京）有限公司以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日为购买日，支付人民币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,650,000.00</w:t>
      </w:r>
      <w:r>
        <w:rPr>
          <w:color w:val="000000"/>
          <w:spacing w:val="0"/>
          <w:w w:val="100"/>
          <w:position w:val="0"/>
        </w:rPr>
        <w:t>元作为合并成本购买北 京红舞星文化传播有限公司、艾特嘉信息技术（北京）有限公司各</w:t>
      </w:r>
      <w:r>
        <w:rPr>
          <w:rFonts w:ascii="Times New Roman" w:eastAsia="Times New Roman" w:hAnsi="Times New Roman" w:cs="Times New Roman"/>
          <w:color w:val="000000"/>
          <w:spacing w:val="0"/>
          <w:w w:val="100"/>
          <w:position w:val="0"/>
        </w:rPr>
        <w:t>80%</w:t>
      </w:r>
      <w:r>
        <w:rPr>
          <w:color w:val="000000"/>
          <w:spacing w:val="0"/>
          <w:w w:val="100"/>
          <w:position w:val="0"/>
        </w:rPr>
        <w:t>的股权。</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中教未来国际教育科技（北京）有限公司以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日为购买日，支付人民币</w:t>
      </w:r>
      <w:r>
        <w:rPr>
          <w:rFonts w:ascii="Times New Roman" w:eastAsia="Times New Roman" w:hAnsi="Times New Roman" w:cs="Times New Roman"/>
          <w:color w:val="000000"/>
          <w:spacing w:val="0"/>
          <w:w w:val="100"/>
          <w:position w:val="0"/>
        </w:rPr>
        <w:t>3,000,000.00</w:t>
      </w:r>
      <w:r>
        <w:rPr>
          <w:color w:val="000000"/>
          <w:spacing w:val="0"/>
          <w:w w:val="100"/>
          <w:position w:val="0"/>
        </w:rPr>
        <w:t>元作为合并成本购买广 州励耘教育科技有限公司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或有对价及其变动的说明</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若中教未来国际教育科技（北京）有限公司（以下称</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年累计实现净利润（根据标的公司扣除非经常性 损益前后孰低原则确定）超过累计承诺净利润，则超过部分的</w:t>
      </w:r>
      <w:r>
        <w:rPr>
          <w:rFonts w:ascii="Times New Roman" w:eastAsia="Times New Roman" w:hAnsi="Times New Roman" w:cs="Times New Roman"/>
          <w:color w:val="000000"/>
          <w:spacing w:val="0"/>
          <w:w w:val="100"/>
          <w:position w:val="0"/>
        </w:rPr>
        <w:t>40%</w:t>
      </w:r>
      <w:r>
        <w:rPr>
          <w:color w:val="000000"/>
          <w:spacing w:val="0"/>
          <w:w w:val="100"/>
          <w:position w:val="0"/>
        </w:rPr>
        <w:t>以奖金形式在业绩承诺期满后奖给标的公司的管理团队。 累计奖励总额不超过业绩承诺期内累计实现净利润与累计承诺净利润的差额，且不超过本次交易资产作价的</w:t>
      </w:r>
      <w:r>
        <w:rPr>
          <w:rFonts w:ascii="Times New Roman" w:eastAsia="Times New Roman" w:hAnsi="Times New Roman" w:cs="Times New Roman"/>
          <w:color w:val="000000"/>
          <w:spacing w:val="0"/>
          <w:w w:val="100"/>
          <w:position w:val="0"/>
        </w:rPr>
        <w:t xml:space="preserve">20% </w:t>
      </w:r>
      <w:r>
        <w:rPr>
          <w:color w:val="000000"/>
          <w:spacing w:val="0"/>
          <w:w w:val="100"/>
          <w:position w:val="0"/>
        </w:rPr>
        <w:t>（累计奖励 总额指标的公司三年累计净利润超过承诺利润的超过部分的</w:t>
      </w:r>
      <w:r>
        <w:rPr>
          <w:rFonts w:ascii="Times New Roman" w:eastAsia="Times New Roman" w:hAnsi="Times New Roman" w:cs="Times New Roman"/>
          <w:color w:val="000000"/>
          <w:spacing w:val="0"/>
          <w:w w:val="100"/>
          <w:position w:val="0"/>
        </w:rPr>
        <w:t>40%</w:t>
      </w:r>
      <w:r>
        <w:rPr>
          <w:color w:val="000000"/>
          <w:spacing w:val="0"/>
          <w:w w:val="100"/>
          <w:position w:val="0"/>
        </w:rPr>
        <w:t>，标的公司正常经营中发生的奖励除外）。</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若智明远扬教育科技（北京）有限公司（以下称</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年累计实现净利润（根据标的公司扣除非经常性损益 前后孰低原则确定）超过累计承诺净利润，则超过部分的</w:t>
      </w:r>
      <w:r>
        <w:rPr>
          <w:rFonts w:ascii="Times New Roman" w:eastAsia="Times New Roman" w:hAnsi="Times New Roman" w:cs="Times New Roman"/>
          <w:color w:val="000000"/>
          <w:spacing w:val="0"/>
          <w:w w:val="100"/>
          <w:position w:val="0"/>
        </w:rPr>
        <w:t>20%</w:t>
      </w:r>
      <w:r>
        <w:rPr>
          <w:color w:val="000000"/>
          <w:spacing w:val="0"/>
          <w:w w:val="100"/>
          <w:position w:val="0"/>
        </w:rPr>
        <w:t>以奖金形式在业绩承诺期满后奖给王平和标的公司的管理团队。 累计奖励总额不超过业绩承诺期内累计实现净利润与累计承诺净利润的差额，且不超过本次交易资产作价的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（累计奖励 总额指标的公司三年累计净利润超过承诺利润的超过部分的</w:t>
      </w:r>
      <w:r>
        <w:rPr>
          <w:rFonts w:ascii="Times New Roman" w:eastAsia="Times New Roman" w:hAnsi="Times New Roman" w:cs="Times New Roman"/>
          <w:color w:val="000000"/>
          <w:spacing w:val="0"/>
          <w:w w:val="100"/>
          <w:position w:val="0"/>
        </w:rPr>
        <w:t>10%</w:t>
      </w:r>
      <w:r>
        <w:rPr>
          <w:color w:val="000000"/>
          <w:spacing w:val="0"/>
          <w:w w:val="100"/>
          <w:position w:val="0"/>
        </w:rPr>
        <w:t>，标的公司正常经营中发生的奖励除外）。</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大额商誉形成的主要原因：</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本次合并成本</w:t>
      </w:r>
      <w:r>
        <w:rPr>
          <w:rFonts w:ascii="Times New Roman" w:eastAsia="Times New Roman" w:hAnsi="Times New Roman" w:cs="Times New Roman"/>
          <w:color w:val="000000"/>
          <w:spacing w:val="0"/>
          <w:w w:val="100"/>
          <w:position w:val="0"/>
        </w:rPr>
        <w:t>522,000,000.00</w:t>
      </w:r>
      <w:r>
        <w:rPr>
          <w:color w:val="000000"/>
          <w:spacing w:val="0"/>
          <w:w w:val="100"/>
          <w:position w:val="0"/>
        </w:rPr>
        <w:t>元，被购买方中教未来国际教育科技（北京）有限公司于购买日可辨认净资产的公允价值 的份额为</w:t>
      </w:r>
      <w:r>
        <w:rPr>
          <w:rFonts w:ascii="Times New Roman" w:eastAsia="Times New Roman" w:hAnsi="Times New Roman" w:cs="Times New Roman"/>
          <w:color w:val="000000"/>
          <w:spacing w:val="0"/>
          <w:w w:val="100"/>
          <w:position w:val="0"/>
        </w:rPr>
        <w:t>-3,013,767.16</w:t>
      </w:r>
      <w:r>
        <w:rPr>
          <w:color w:val="000000"/>
          <w:spacing w:val="0"/>
          <w:w w:val="100"/>
          <w:position w:val="0"/>
        </w:rPr>
        <w:t>元，差额</w:t>
      </w:r>
      <w:r>
        <w:rPr>
          <w:rFonts w:ascii="Times New Roman" w:eastAsia="Times New Roman" w:hAnsi="Times New Roman" w:cs="Times New Roman"/>
          <w:color w:val="000000"/>
          <w:spacing w:val="0"/>
          <w:w w:val="100"/>
          <w:position w:val="0"/>
        </w:rPr>
        <w:t>525,013,767.16</w:t>
      </w:r>
      <w:r>
        <w:rPr>
          <w:color w:val="000000"/>
          <w:spacing w:val="0"/>
          <w:w w:val="100"/>
          <w:position w:val="0"/>
        </w:rPr>
        <w:t>元形成商誉。原因主要系中教未来为轻资产类企业，现有净资产价值无法反映 企业价值和未来获利能力。根据坤元资产评估有限公司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日出具的坤元评报</w:t>
      </w:r>
      <w:r>
        <w:rPr>
          <w:rFonts w:ascii="Times New Roman" w:eastAsia="Times New Roman" w:hAnsi="Times New Roman" w:cs="Times New Roman"/>
          <w:color w:val="000000"/>
          <w:spacing w:val="0"/>
          <w:w w:val="100"/>
          <w:position w:val="0"/>
        </w:rPr>
        <w:t>[2016]92</w:t>
      </w:r>
      <w:r>
        <w:rPr>
          <w:color w:val="000000"/>
          <w:spacing w:val="0"/>
          <w:w w:val="100"/>
          <w:position w:val="0"/>
        </w:rPr>
        <w:t>号评估报告，中教未来按收益 法评估的价值与本次合并成本基本一致。</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本次合并成本</w:t>
      </w:r>
      <w:r>
        <w:rPr>
          <w:rFonts w:ascii="Times New Roman" w:eastAsia="Times New Roman" w:hAnsi="Times New Roman" w:cs="Times New Roman"/>
          <w:color w:val="000000"/>
          <w:spacing w:val="0"/>
          <w:w w:val="100"/>
          <w:position w:val="0"/>
        </w:rPr>
        <w:t>42,000,000.00</w:t>
      </w:r>
      <w:r>
        <w:rPr>
          <w:color w:val="000000"/>
          <w:spacing w:val="0"/>
          <w:w w:val="100"/>
          <w:position w:val="0"/>
        </w:rPr>
        <w:t>元，被购买方智明远扬教育科技（北京）有限公司于购买日可辨认净资产的公允价值的份 额为</w:t>
      </w:r>
      <w:r>
        <w:rPr>
          <w:rFonts w:ascii="Times New Roman" w:eastAsia="Times New Roman" w:hAnsi="Times New Roman" w:cs="Times New Roman"/>
          <w:color w:val="000000"/>
          <w:spacing w:val="0"/>
          <w:w w:val="100"/>
          <w:position w:val="0"/>
        </w:rPr>
        <w:t>2,048,080.67</w:t>
      </w:r>
      <w:r>
        <w:rPr>
          <w:color w:val="000000"/>
          <w:spacing w:val="0"/>
          <w:w w:val="100"/>
          <w:position w:val="0"/>
        </w:rPr>
        <w:t>元，差额</w:t>
      </w:r>
      <w:r>
        <w:rPr>
          <w:rFonts w:ascii="Times New Roman" w:eastAsia="Times New Roman" w:hAnsi="Times New Roman" w:cs="Times New Roman"/>
          <w:color w:val="000000"/>
          <w:spacing w:val="0"/>
          <w:w w:val="100"/>
          <w:position w:val="0"/>
        </w:rPr>
        <w:t>39,951,919.33</w:t>
      </w:r>
      <w:r>
        <w:rPr>
          <w:color w:val="000000"/>
          <w:spacing w:val="0"/>
          <w:w w:val="100"/>
          <w:position w:val="0"/>
        </w:rPr>
        <w:t>元形成商誉。原因主要系智明远扬教育科技（北京）有限公司为轻资产类企业，现有 净资产价值无法反映企业价值和未来获利能力。</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本次合并成本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,340,000.00</w:t>
      </w:r>
      <w:r>
        <w:rPr>
          <w:color w:val="000000"/>
          <w:spacing w:val="0"/>
          <w:w w:val="100"/>
          <w:position w:val="0"/>
        </w:rPr>
        <w:t xml:space="preserve">元，被购买方艾特嘉信息技术（北京）有限公司于购买日可辨认净资产的公允价值的份额为 </w:t>
      </w:r>
      <w:r>
        <w:rPr>
          <w:rFonts w:ascii="Times New Roman" w:eastAsia="Times New Roman" w:hAnsi="Times New Roman" w:cs="Times New Roman"/>
          <w:color w:val="000000"/>
          <w:spacing w:val="0"/>
          <w:w w:val="100"/>
          <w:position w:val="0"/>
        </w:rPr>
        <w:t>-679,356.16</w:t>
      </w:r>
      <w:r>
        <w:rPr>
          <w:color w:val="000000"/>
          <w:spacing w:val="0"/>
          <w:w w:val="100"/>
          <w:position w:val="0"/>
        </w:rPr>
        <w:t>元，差额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,019,356.16</w:t>
      </w:r>
      <w:r>
        <w:rPr>
          <w:color w:val="000000"/>
          <w:spacing w:val="0"/>
          <w:w w:val="100"/>
          <w:position w:val="0"/>
        </w:rPr>
        <w:t>元形成商誉。</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本次合并成本</w:t>
      </w:r>
      <w:r>
        <w:rPr>
          <w:rFonts w:ascii="Times New Roman" w:eastAsia="Times New Roman" w:hAnsi="Times New Roman" w:cs="Times New Roman"/>
          <w:color w:val="000000"/>
          <w:spacing w:val="0"/>
          <w:w w:val="100"/>
          <w:position w:val="0"/>
        </w:rPr>
        <w:t>310,000.00</w:t>
      </w:r>
      <w:r>
        <w:rPr>
          <w:color w:val="000000"/>
          <w:spacing w:val="0"/>
          <w:w w:val="100"/>
          <w:position w:val="0"/>
        </w:rPr>
        <w:t xml:space="preserve">元，被购买方北京红舞星文化传播有限公司于购买日可辨认净资产的公允价值的份额为 </w:t>
      </w:r>
      <w:r>
        <w:rPr>
          <w:rFonts w:ascii="Times New Roman" w:eastAsia="Times New Roman" w:hAnsi="Times New Roman" w:cs="Times New Roman"/>
          <w:color w:val="000000"/>
          <w:spacing w:val="0"/>
          <w:w w:val="100"/>
          <w:position w:val="0"/>
        </w:rPr>
        <w:t>-57,290.76</w:t>
      </w:r>
      <w:r>
        <w:rPr>
          <w:color w:val="000000"/>
          <w:spacing w:val="0"/>
          <w:w w:val="100"/>
          <w:position w:val="0"/>
        </w:rPr>
        <w:t>元，差额</w:t>
      </w:r>
      <w:r>
        <w:rPr>
          <w:rFonts w:ascii="Times New Roman" w:eastAsia="Times New Roman" w:hAnsi="Times New Roman" w:cs="Times New Roman"/>
          <w:color w:val="000000"/>
          <w:spacing w:val="0"/>
          <w:w w:val="100"/>
          <w:position w:val="0"/>
        </w:rPr>
        <w:t>367,290.76</w:t>
      </w:r>
      <w:r>
        <w:rPr>
          <w:color w:val="000000"/>
          <w:spacing w:val="0"/>
          <w:w w:val="100"/>
          <w:position w:val="0"/>
        </w:rPr>
        <w:t>元形成商誉。</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本次合并成本</w:t>
      </w:r>
      <w:r>
        <w:rPr>
          <w:rFonts w:ascii="Times New Roman" w:eastAsia="Times New Roman" w:hAnsi="Times New Roman" w:cs="Times New Roman"/>
          <w:color w:val="000000"/>
          <w:spacing w:val="0"/>
          <w:w w:val="100"/>
          <w:position w:val="0"/>
        </w:rPr>
        <w:t>3,000,000.00</w:t>
      </w:r>
      <w:r>
        <w:rPr>
          <w:color w:val="000000"/>
          <w:spacing w:val="0"/>
          <w:w w:val="100"/>
          <w:position w:val="0"/>
        </w:rPr>
        <w:t xml:space="preserve">元，被购买方广州励耘教育科技有限公司于购买日可辨认净资产的公允价值的份额 </w:t>
      </w:r>
      <w:r>
        <w:rPr>
          <w:rFonts w:ascii="Times New Roman" w:eastAsia="Times New Roman" w:hAnsi="Times New Roman" w:cs="Times New Roman"/>
          <w:color w:val="000000"/>
          <w:spacing w:val="0"/>
          <w:w w:val="100"/>
          <w:position w:val="0"/>
        </w:rPr>
        <w:t>286,386.07</w:t>
      </w:r>
      <w:r>
        <w:rPr>
          <w:color w:val="000000"/>
          <w:spacing w:val="0"/>
          <w:w w:val="100"/>
          <w:position w:val="0"/>
        </w:rPr>
        <w:t>元，差额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,713,613.93</w:t>
      </w:r>
      <w:r>
        <w:rPr>
          <w:color w:val="000000"/>
          <w:spacing w:val="0"/>
          <w:w w:val="100"/>
          <w:position w:val="0"/>
        </w:rPr>
        <w:t>元形成商誉。</w:t>
      </w:r>
    </w:p>
    <w:p>
      <w:pPr>
        <w:pStyle w:val="Style30"/>
        <w:keepNext w:val="0"/>
        <w:keepLines w:val="0"/>
        <w:widowControl w:val="0"/>
        <w:shd w:val="clear" w:color="auto" w:fill="auto"/>
        <w:bidi w:val="0"/>
        <w:spacing w:before="0" w:after="0" w:line="313" w:lineRule="exact"/>
        <w:ind w:left="0" w:right="0" w:firstLine="0"/>
        <w:jc w:val="left"/>
        <w:sectPr>
          <w:footnotePr>
            <w:pos w:val="pageBottom"/>
            <w:numFmt w:val="decimal"/>
            <w:numRestart w:val="continuous"/>
          </w:footnotePr>
          <w:pgSz w:w="11900" w:h="16840"/>
          <w:pgMar w:top="1388" w:right="1040" w:bottom="1686" w:left="1078" w:header="0" w:footer="3" w:gutter="0"/>
          <w:cols w:space="720"/>
          <w:noEndnote/>
          <w:rtlGutter w:val="0"/>
          <w:docGrid w:linePitch="360"/>
        </w:sectPr>
      </w:pPr>
      <w:r>
        <w:rPr>
          <w:color w:val="000000"/>
          <w:spacing w:val="0"/>
          <w:w w:val="100"/>
          <w:position w:val="0"/>
        </w:rPr>
        <w:t>其他说明：无</w:t>
      </w:r>
    </w:p>
    <w:p>
      <w:pPr>
        <w:pStyle w:val="Style34"/>
        <w:keepNext/>
        <w:keepLines/>
        <w:widowControl w:val="0"/>
        <w:shd w:val="clear" w:color="auto" w:fill="auto"/>
        <w:bidi w:val="0"/>
        <w:spacing w:before="0" w:after="0" w:line="240" w:lineRule="auto"/>
        <w:ind w:left="0" w:right="0" w:firstLine="14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287"/>
      <w:bookmarkEnd w:id="1288"/>
      <w:bookmarkEnd w:id="1290"/>
    </w:p>
    <w:p>
      <w:pPr>
        <w:pStyle w:val="Style19"/>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166"/>
        <w:gridCol w:w="1478"/>
        <w:gridCol w:w="1483"/>
        <w:gridCol w:w="1325"/>
        <w:gridCol w:w="1325"/>
        <w:gridCol w:w="1176"/>
        <w:gridCol w:w="1181"/>
        <w:gridCol w:w="1262"/>
        <w:gridCol w:w="1267"/>
        <w:gridCol w:w="1176"/>
        <w:gridCol w:w="1186"/>
      </w:tblGrid>
      <w:tr>
        <w:trPr>
          <w:trHeight w:val="494"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中教未来国际教育科技（北京）有限 公司</w:t>
            </w:r>
          </w:p>
        </w:tc>
        <w:tc>
          <w:tcPr>
            <w:gridSpan w:val="2"/>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智明远扬教育科技（北京）有限 公司</w:t>
            </w:r>
          </w:p>
        </w:tc>
        <w:tc>
          <w:tcPr>
            <w:gridSpan w:val="2"/>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北京红舞星文化传播有限公 司</w:t>
            </w:r>
          </w:p>
        </w:tc>
        <w:tc>
          <w:tcPr>
            <w:gridSpan w:val="2"/>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艾特嘉信息技术（北京）有限公 司</w:t>
            </w:r>
          </w:p>
        </w:tc>
        <w:tc>
          <w:tcPr>
            <w:gridSpan w:val="2"/>
            <w:tcBorders>
              <w:top w:val="single" w:sz="4"/>
              <w:left w:val="single" w:sz="4"/>
              <w:righ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广州励耘教育科技有限公司</w:t>
            </w:r>
          </w:p>
        </w:tc>
      </w:tr>
      <w:tr>
        <w:trPr>
          <w:trHeight w:val="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购买日公允价值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购买日账面价值</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购买日公允价 值</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购买日账面价 值</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购买日公允价 值</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购买日账面价 值</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购买日公允价 值</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购买日账面价 值</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2,225,109.98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2,225,109.98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81,391.73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81,391.73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201,783.00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201,783.00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570,337.77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570,337.77</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11,948,234.62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11,948,234.62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4,184,674.84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4,184,674.84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4,835,230.96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4,835,230.96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470,833.31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470,833.31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4,022,485.71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4,022,485.71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24,443,501.40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24,443,501.40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2,129,736.37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2,129,736.37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281,462.85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281,462.85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136,733.35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136,733.35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E1FFFF"/>
            <w:vAlign w:val="top"/>
          </w:tcPr>
          <w:p>
            <w:pPr>
              <w:pStyle w:val="Style22"/>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递延所得税资 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2,267,699.49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2,267,699.49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206,109.47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206,109.47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153,005.18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153,005.18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1,050,978.21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1,050,978.21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283,951.70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283,951.70</w:t>
            </w: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5,936,671.37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5,936,671.37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13,274,779.60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13,274,779.60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2,146,908.49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2,146,908.49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7,025,376.46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7,025,376.46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28,133,178.04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28,133,178.04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-1,796,321.06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-1,796,321.06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2,019,000.51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2,019,000.51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-71,613.45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-71,613.45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-849,195.21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-849,195.21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286,386.07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286,386.07</w:t>
            </w:r>
          </w:p>
        </w:tc>
      </w:tr>
      <w:tr>
        <w:trPr>
          <w:trHeight w:val="49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减：少数股东 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3,226,624.21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3,226,624.21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-29,080.16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-29,080.16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-5,022,945.27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-5,022,945.27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2,048,080.67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2,048,080.67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-71,613.45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-71,613.45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-849,195.21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-849,195.21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286,386.07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286,386.07</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可辨认资产、负债公允价值的确定方法：</w:t>
      </w:r>
    </w:p>
    <w:p>
      <w:pPr>
        <w:pStyle w:val="Style30"/>
        <w:keepNext w:val="0"/>
        <w:keepLines w:val="0"/>
        <w:widowControl w:val="0"/>
        <w:shd w:val="clear" w:color="auto" w:fill="auto"/>
        <w:bidi w:val="0"/>
        <w:spacing w:before="0" w:after="120" w:line="240" w:lineRule="auto"/>
        <w:ind w:left="0" w:right="0" w:firstLine="500"/>
        <w:jc w:val="both"/>
      </w:pPr>
      <w:r>
        <w:rPr>
          <w:color w:val="000000"/>
          <w:spacing w:val="0"/>
          <w:w w:val="100"/>
          <w:position w:val="0"/>
        </w:rPr>
        <w:t>中教未来国际教育科技（北京）有限公司可辨认资产、负债公允价值参照坤元评报〔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92</w:t>
      </w:r>
      <w:r>
        <w:rPr>
          <w:color w:val="000000"/>
          <w:spacing w:val="0"/>
          <w:w w:val="100"/>
          <w:position w:val="0"/>
        </w:rPr>
        <w:t>号评估报告评估确定。</w:t>
      </w:r>
    </w:p>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智明远扬教育科技（北京）有限公司可辨认资产、负债公允价值参照中铭国际资产评估（北京）有限责任公司出具的中铭评报字〔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0032</w:t>
      </w:r>
      <w:r>
        <w:rPr>
          <w:color w:val="000000"/>
          <w:spacing w:val="0"/>
          <w:w w:val="100"/>
          <w:position w:val="0"/>
        </w:rPr>
        <w:t>、</w:t>
      </w:r>
      <w:r>
        <w:rPr>
          <w:rFonts w:ascii="Times New Roman" w:eastAsia="Times New Roman" w:hAnsi="Times New Roman" w:cs="Times New Roman"/>
          <w:color w:val="000000"/>
          <w:spacing w:val="0"/>
          <w:w w:val="100"/>
          <w:position w:val="0"/>
        </w:rPr>
        <w:t>0033</w:t>
      </w:r>
      <w:r>
        <w:rPr>
          <w:color w:val="000000"/>
          <w:spacing w:val="0"/>
          <w:w w:val="100"/>
          <w:position w:val="0"/>
        </w:rPr>
        <w:t>、</w:t>
      </w:r>
      <w:r>
        <w:rPr>
          <w:rFonts w:ascii="Times New Roman" w:eastAsia="Times New Roman" w:hAnsi="Times New Roman" w:cs="Times New Roman"/>
          <w:color w:val="000000"/>
          <w:spacing w:val="0"/>
          <w:w w:val="100"/>
          <w:position w:val="0"/>
        </w:rPr>
        <w:t>0034</w:t>
      </w:r>
      <w:r>
        <w:rPr>
          <w:color w:val="000000"/>
          <w:spacing w:val="0"/>
          <w:w w:val="100"/>
          <w:position w:val="0"/>
        </w:rPr>
        <w:t xml:space="preserve">号评估报告评 </w:t>
      </w:r>
      <w:r>
        <w:rPr>
          <w:color w:val="000000"/>
          <w:spacing w:val="0"/>
          <w:w w:val="100"/>
          <w:position w:val="0"/>
        </w:rPr>
        <w:t>估确定。</w:t>
      </w:r>
    </w:p>
    <w:p>
      <w:pPr>
        <w:pStyle w:val="Style30"/>
        <w:keepNext w:val="0"/>
        <w:keepLines w:val="0"/>
        <w:widowControl w:val="0"/>
        <w:shd w:val="clear" w:color="auto" w:fill="auto"/>
        <w:bidi w:val="0"/>
        <w:spacing w:before="0" w:after="0" w:line="322" w:lineRule="exact"/>
        <w:ind w:left="0" w:right="0" w:firstLine="500"/>
        <w:jc w:val="both"/>
      </w:pPr>
      <w:r>
        <w:rPr>
          <w:color w:val="000000"/>
          <w:spacing w:val="0"/>
          <w:w w:val="100"/>
          <w:position w:val="0"/>
        </w:rPr>
        <w:t>北京红舞星文化传播有限公司、艾特嘉信息技术（北京）有限公司可辨认资产、负债公允价值参照北京中同华资产评估有限公司出具的中同华评报字（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603</w:t>
      </w:r>
      <w:r>
        <w:rPr>
          <w:color w:val="000000"/>
          <w:spacing w:val="0"/>
          <w:w w:val="100"/>
          <w:position w:val="0"/>
        </w:rPr>
        <w:t>号资产 评估报告书确定。</w:t>
      </w:r>
    </w:p>
    <w:p>
      <w:pPr>
        <w:pStyle w:val="Style30"/>
        <w:keepNext w:val="0"/>
        <w:keepLines w:val="0"/>
        <w:widowControl w:val="0"/>
        <w:shd w:val="clear" w:color="auto" w:fill="auto"/>
        <w:bidi w:val="0"/>
        <w:spacing w:before="0" w:after="120" w:line="322" w:lineRule="exact"/>
        <w:ind w:left="0" w:right="0" w:firstLine="500"/>
        <w:jc w:val="both"/>
      </w:pPr>
      <w:r>
        <w:rPr>
          <w:color w:val="000000"/>
          <w:spacing w:val="0"/>
          <w:w w:val="100"/>
          <w:position w:val="0"/>
        </w:rPr>
        <w:t>广州励耘教育科技有限公司可辨认资产、负债公允价值参照中铭国际资产评估（北京）有限责任公司出具的中铭评报字〔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0026</w:t>
      </w:r>
      <w:r>
        <w:rPr>
          <w:color w:val="000000"/>
          <w:spacing w:val="0"/>
          <w:w w:val="100"/>
          <w:position w:val="0"/>
        </w:rPr>
        <w:t>号资产评估报告确定。</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企业合并中承担的被购买方的或有负债：无</w:t>
      </w:r>
    </w:p>
    <w:p>
      <w:pPr>
        <w:pStyle w:val="Style30"/>
        <w:keepNext w:val="0"/>
        <w:keepLines w:val="0"/>
        <w:widowControl w:val="0"/>
        <w:shd w:val="clear" w:color="auto" w:fill="auto"/>
        <w:bidi w:val="0"/>
        <w:spacing w:before="0" w:after="120" w:line="240" w:lineRule="auto"/>
        <w:ind w:left="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pgSz w:w="16840" w:h="11900" w:orient="landscape"/>
          <w:pgMar w:top="1145" w:right="1407" w:bottom="886" w:left="1407" w:header="0" w:footer="3" w:gutter="0"/>
          <w:cols w:space="720"/>
          <w:noEndnote/>
          <w:rtlGutter w:val="0"/>
          <w:docGrid w:linePitch="360"/>
        </w:sectPr>
      </w:pPr>
      <w:r>
        <w:rPr>
          <w:color w:val="000000"/>
          <w:spacing w:val="0"/>
          <w:w w:val="100"/>
          <w:position w:val="0"/>
        </w:rPr>
        <w:t>其他说明：无</w:t>
      </w:r>
    </w:p>
    <w:p>
      <w:pPr>
        <w:pStyle w:val="Style61"/>
        <w:keepNext w:val="0"/>
        <w:keepLines w:val="0"/>
        <w:widowControl w:val="0"/>
        <w:shd w:val="clear" w:color="auto" w:fill="auto"/>
        <w:tabs>
          <w:tab w:pos="493" w:val="left"/>
        </w:tabs>
        <w:bidi w:val="0"/>
        <w:spacing w:before="0" w:after="360" w:line="240" w:lineRule="auto"/>
        <w:ind w:left="0" w:right="0" w:firstLine="0"/>
        <w:jc w:val="left"/>
      </w:pPr>
      <w:bookmarkStart w:id="1291" w:name="bookmark1291"/>
      <w:r>
        <w:rPr>
          <w:color w:val="000000"/>
          <w:spacing w:val="0"/>
          <w:w w:val="100"/>
          <w:position w:val="0"/>
        </w:rPr>
        <w:t>（</w:t>
      </w:r>
      <w:bookmarkEnd w:id="1291"/>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61"/>
        <w:keepNext w:val="0"/>
        <w:keepLines w:val="0"/>
        <w:widowControl w:val="0"/>
        <w:shd w:val="clear" w:color="auto" w:fill="auto"/>
        <w:tabs>
          <w:tab w:pos="493" w:val="left"/>
        </w:tabs>
        <w:bidi w:val="0"/>
        <w:spacing w:before="0" w:after="360" w:line="240" w:lineRule="auto"/>
        <w:ind w:left="0" w:right="0" w:firstLine="0"/>
        <w:jc w:val="left"/>
      </w:pPr>
      <w:bookmarkStart w:id="1292" w:name="bookmark1292"/>
      <w:r>
        <w:rPr>
          <w:color w:val="000000"/>
          <w:spacing w:val="0"/>
          <w:w w:val="100"/>
          <w:position w:val="0"/>
        </w:rPr>
        <w:t>（</w:t>
      </w:r>
      <w:bookmarkEnd w:id="1292"/>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p>
    <w:p>
      <w:pPr>
        <w:pStyle w:val="Style61"/>
        <w:keepNext w:val="0"/>
        <w:keepLines w:val="0"/>
        <w:widowControl w:val="0"/>
        <w:shd w:val="clear" w:color="auto" w:fill="auto"/>
        <w:tabs>
          <w:tab w:pos="493" w:val="left"/>
        </w:tabs>
        <w:bidi w:val="0"/>
        <w:spacing w:before="0" w:after="360" w:line="240" w:lineRule="auto"/>
        <w:ind w:left="0" w:right="0" w:firstLine="0"/>
        <w:jc w:val="left"/>
      </w:pPr>
      <w:bookmarkStart w:id="1293" w:name="bookmark1293"/>
      <w:r>
        <w:rPr>
          <w:color w:val="000000"/>
          <w:spacing w:val="0"/>
          <w:w w:val="100"/>
          <w:position w:val="0"/>
        </w:rPr>
        <w:t>（</w:t>
      </w:r>
      <w:bookmarkEnd w:id="1293"/>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p>
    <w:p>
      <w:pPr>
        <w:pStyle w:val="Style61"/>
        <w:keepNext w:val="0"/>
        <w:keepLines w:val="0"/>
        <w:widowControl w:val="0"/>
        <w:shd w:val="clear" w:color="auto" w:fill="auto"/>
        <w:tabs>
          <w:tab w:pos="382" w:val="left"/>
        </w:tabs>
        <w:bidi w:val="0"/>
        <w:spacing w:before="0" w:after="360" w:line="240" w:lineRule="auto"/>
        <w:ind w:left="0" w:right="0" w:firstLine="0"/>
        <w:jc w:val="left"/>
      </w:pPr>
      <w:bookmarkStart w:id="1294" w:name="bookmark1294"/>
      <w:r>
        <w:rPr>
          <w:rFonts w:ascii="Times New Roman" w:eastAsia="Times New Roman" w:hAnsi="Times New Roman" w:cs="Times New Roman"/>
          <w:color w:val="000000"/>
          <w:spacing w:val="0"/>
          <w:w w:val="100"/>
          <w:position w:val="0"/>
        </w:rPr>
        <w:t>2</w:t>
      </w:r>
      <w:bookmarkEnd w:id="1294"/>
      <w:r>
        <w:rPr>
          <w:color w:val="000000"/>
          <w:spacing w:val="0"/>
          <w:w w:val="100"/>
          <w:position w:val="0"/>
        </w:rPr>
        <w:t>、</w:t>
        <w:tab/>
        <w:t>同一控制下企业合并</w:t>
      </w:r>
    </w:p>
    <w:p>
      <w:pPr>
        <w:pStyle w:val="Style61"/>
        <w:keepNext w:val="0"/>
        <w:keepLines w:val="0"/>
        <w:widowControl w:val="0"/>
        <w:shd w:val="clear" w:color="auto" w:fill="auto"/>
        <w:tabs>
          <w:tab w:pos="493" w:val="left"/>
        </w:tabs>
        <w:bidi w:val="0"/>
        <w:spacing w:before="0" w:after="360" w:line="240" w:lineRule="auto"/>
        <w:ind w:left="0" w:right="0" w:firstLine="0"/>
        <w:jc w:val="left"/>
      </w:pPr>
      <w:bookmarkStart w:id="1295" w:name="bookmark1295"/>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p>
    <w:p>
      <w:pPr>
        <w:pStyle w:val="Style61"/>
        <w:keepNext w:val="0"/>
        <w:keepLines w:val="0"/>
        <w:widowControl w:val="0"/>
        <w:shd w:val="clear" w:color="auto" w:fill="auto"/>
        <w:tabs>
          <w:tab w:pos="493" w:val="left"/>
        </w:tabs>
        <w:bidi w:val="0"/>
        <w:spacing w:before="0" w:after="360" w:line="240" w:lineRule="auto"/>
        <w:ind w:left="0" w:right="0" w:firstLine="0"/>
        <w:jc w:val="left"/>
      </w:pPr>
      <w:bookmarkStart w:id="1296" w:name="bookmark1296"/>
      <w:r>
        <w:rPr>
          <w:color w:val="000000"/>
          <w:spacing w:val="0"/>
          <w:w w:val="100"/>
          <w:position w:val="0"/>
        </w:rPr>
        <w:t>（</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p>
    <w:p>
      <w:pPr>
        <w:pStyle w:val="Style61"/>
        <w:keepNext w:val="0"/>
        <w:keepLines w:val="0"/>
        <w:widowControl w:val="0"/>
        <w:shd w:val="clear" w:color="auto" w:fill="auto"/>
        <w:tabs>
          <w:tab w:pos="493" w:val="left"/>
        </w:tabs>
        <w:bidi w:val="0"/>
        <w:spacing w:before="0" w:after="360" w:line="240" w:lineRule="auto"/>
        <w:ind w:left="0" w:right="0" w:firstLine="0"/>
        <w:jc w:val="left"/>
      </w:pPr>
      <w:bookmarkStart w:id="1297" w:name="bookmark1297"/>
      <w:r>
        <w:rPr>
          <w:color w:val="000000"/>
          <w:spacing w:val="0"/>
          <w:w w:val="100"/>
          <w:position w:val="0"/>
        </w:rPr>
        <w:t>（</w:t>
      </w:r>
      <w:bookmarkEnd w:id="1297"/>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p>
    <w:p>
      <w:pPr>
        <w:pStyle w:val="Style61"/>
        <w:keepNext w:val="0"/>
        <w:keepLines w:val="0"/>
        <w:widowControl w:val="0"/>
        <w:shd w:val="clear" w:color="auto" w:fill="auto"/>
        <w:tabs>
          <w:tab w:pos="382" w:val="left"/>
        </w:tabs>
        <w:bidi w:val="0"/>
        <w:spacing w:before="0" w:after="360" w:line="240" w:lineRule="auto"/>
        <w:ind w:left="0" w:right="0" w:firstLine="0"/>
        <w:jc w:val="left"/>
      </w:pPr>
      <w:bookmarkStart w:id="1298" w:name="bookmark1298"/>
      <w:r>
        <w:rPr>
          <w:rFonts w:ascii="Times New Roman" w:eastAsia="Times New Roman" w:hAnsi="Times New Roman" w:cs="Times New Roman"/>
          <w:color w:val="000000"/>
          <w:spacing w:val="0"/>
          <w:w w:val="100"/>
          <w:position w:val="0"/>
        </w:rPr>
        <w:t>3</w:t>
      </w:r>
      <w:bookmarkEnd w:id="1298"/>
      <w:r>
        <w:rPr>
          <w:color w:val="000000"/>
          <w:spacing w:val="0"/>
          <w:w w:val="100"/>
          <w:position w:val="0"/>
        </w:rPr>
        <w:t>、</w:t>
        <w:tab/>
        <w:t>反向购买</w:t>
      </w:r>
    </w:p>
    <w:p>
      <w:pPr>
        <w:pStyle w:val="Style61"/>
        <w:keepNext w:val="0"/>
        <w:keepLines w:val="0"/>
        <w:widowControl w:val="0"/>
        <w:shd w:val="clear" w:color="auto" w:fill="auto"/>
        <w:tabs>
          <w:tab w:pos="382" w:val="left"/>
        </w:tabs>
        <w:bidi w:val="0"/>
        <w:spacing w:before="0" w:after="360" w:line="240" w:lineRule="auto"/>
        <w:ind w:left="0" w:right="0" w:firstLine="0"/>
        <w:jc w:val="left"/>
      </w:pPr>
      <w:bookmarkStart w:id="1299" w:name="bookmark1299"/>
      <w:r>
        <w:rPr>
          <w:rFonts w:ascii="Times New Roman" w:eastAsia="Times New Roman" w:hAnsi="Times New Roman" w:cs="Times New Roman"/>
          <w:color w:val="000000"/>
          <w:spacing w:val="0"/>
          <w:w w:val="100"/>
          <w:position w:val="0"/>
        </w:rPr>
        <w:t>4</w:t>
      </w:r>
      <w:bookmarkEnd w:id="1299"/>
      <w:r>
        <w:rPr>
          <w:color w:val="000000"/>
          <w:spacing w:val="0"/>
          <w:w w:val="100"/>
          <w:position w:val="0"/>
        </w:rPr>
        <w:t>、</w:t>
        <w:tab/>
        <w:t>处置子公司</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61"/>
        <w:keepNext w:val="0"/>
        <w:keepLines w:val="0"/>
        <w:widowControl w:val="0"/>
        <w:shd w:val="clear" w:color="auto" w:fill="auto"/>
        <w:tabs>
          <w:tab w:pos="382" w:val="left"/>
        </w:tabs>
        <w:bidi w:val="0"/>
        <w:spacing w:before="0" w:after="360" w:line="240" w:lineRule="auto"/>
        <w:ind w:left="0" w:right="0" w:firstLine="0"/>
        <w:jc w:val="left"/>
      </w:pPr>
      <w:bookmarkStart w:id="1300" w:name="bookmark1300"/>
      <w:r>
        <w:rPr>
          <w:rFonts w:ascii="Times New Roman" w:eastAsia="Times New Roman" w:hAnsi="Times New Roman" w:cs="Times New Roman"/>
          <w:color w:val="000000"/>
          <w:spacing w:val="0"/>
          <w:w w:val="100"/>
          <w:position w:val="0"/>
        </w:rPr>
        <w:t>5</w:t>
      </w:r>
      <w:bookmarkEnd w:id="1300"/>
      <w:r>
        <w:rPr>
          <w:color w:val="000000"/>
          <w:spacing w:val="0"/>
          <w:w w:val="100"/>
          <w:position w:val="0"/>
        </w:rPr>
        <w:t>、</w:t>
        <w:tab/>
        <w:t>其他原因的合并范围变动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2299"/>
        <w:gridCol w:w="749"/>
        <w:gridCol w:w="470"/>
        <w:gridCol w:w="614"/>
        <w:gridCol w:w="667"/>
        <w:gridCol w:w="451"/>
        <w:gridCol w:w="2568"/>
        <w:gridCol w:w="984"/>
        <w:gridCol w:w="869"/>
      </w:tblGrid>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280" w:right="0" w:hanging="280"/>
              <w:jc w:val="left"/>
            </w:pPr>
            <w:r>
              <w:rPr>
                <w:rFonts w:ascii="SimSun" w:eastAsia="SimSun" w:hAnsi="SimSun" w:cs="SimSun"/>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注册 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业务性 质</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持股比例（%）</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投资方</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取得方式</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0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杭州萧山日报资本管理有限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杭州萧山日报传媒有限公司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广州正索教育咨询有限公司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中教未来（北京）文化传播有限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0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霍尔果斯中教未来教育咨询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中教未来国际教育科技（北京）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0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北京产学研教育科技有限公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中教未来科技（北京）有限公司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0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智云未来教育科技（北京）有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中教未来科技（北京）有限公司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1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北京未名环球教育科技有限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中教未来国际教育科技（北京）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5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苏州中育教育科技有限公司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中教未来国际教育科技（北京）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bl>
    <w:p>
      <w:pPr>
        <w:pStyle w:val="Style19"/>
        <w:keepNext w:val="0"/>
        <w:keepLines w:val="0"/>
        <w:widowControl w:val="0"/>
        <w:shd w:val="clear" w:color="auto" w:fill="auto"/>
        <w:bidi w:val="0"/>
        <w:spacing w:before="0" w:after="0" w:line="240" w:lineRule="auto"/>
        <w:ind w:left="475" w:right="0" w:firstLine="0"/>
        <w:jc w:val="left"/>
      </w:pPr>
      <w:r>
        <w:rPr>
          <w:color w:val="000000"/>
          <w:spacing w:val="0"/>
          <w:w w:val="100"/>
          <w:position w:val="0"/>
        </w:rPr>
        <w:t>注：宁波盛发印务有限公司于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月注销，并已完成工商注销登记。</w:t>
      </w:r>
      <w:r>
        <w:br w:type="page"/>
      </w:r>
    </w:p>
    <w:p>
      <w:pPr>
        <w:pStyle w:val="Style34"/>
        <w:keepNext/>
        <w:keepLines/>
        <w:widowControl w:val="0"/>
        <w:shd w:val="clear" w:color="auto" w:fill="auto"/>
        <w:bidi w:val="0"/>
        <w:spacing w:before="0" w:after="32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6</w:t>
      </w:r>
      <w:bookmarkEnd w:id="1303"/>
      <w:r>
        <w:rPr>
          <w:color w:val="000000"/>
          <w:spacing w:val="0"/>
          <w:w w:val="100"/>
          <w:position w:val="0"/>
        </w:rPr>
        <w:t>、其他</w:t>
      </w:r>
      <w:bookmarkEnd w:id="1301"/>
      <w:bookmarkEnd w:id="1302"/>
      <w:bookmarkEnd w:id="1304"/>
    </w:p>
    <w:p>
      <w:pPr>
        <w:pStyle w:val="Style28"/>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sz w:val="24"/>
          <w:szCs w:val="24"/>
        </w:rPr>
        <w:t>九</w:t>
      </w:r>
      <w:bookmarkEnd w:id="1307"/>
      <w:r>
        <w:rPr>
          <w:color w:val="000000"/>
          <w:spacing w:val="0"/>
          <w:w w:val="100"/>
          <w:position w:val="0"/>
          <w:sz w:val="24"/>
          <w:szCs w:val="24"/>
        </w:rPr>
        <w:t>、在其他主体中的权益</w:t>
      </w:r>
      <w:bookmarkEnd w:id="1305"/>
      <w:bookmarkEnd w:id="1306"/>
      <w:bookmarkEnd w:id="1308"/>
    </w:p>
    <w:p>
      <w:pPr>
        <w:pStyle w:val="Style34"/>
        <w:keepNext/>
        <w:keepLines/>
        <w:widowControl w:val="0"/>
        <w:shd w:val="clear" w:color="auto" w:fill="auto"/>
        <w:bidi w:val="0"/>
        <w:spacing w:before="0" w:after="320" w:line="240" w:lineRule="auto"/>
        <w:ind w:left="0" w:right="0" w:firstLine="0"/>
        <w:jc w:val="left"/>
      </w:pPr>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09"/>
      <w:bookmarkEnd w:id="1310"/>
      <w:bookmarkEnd w:id="1311"/>
    </w:p>
    <w:p>
      <w:pPr>
        <w:pStyle w:val="Style34"/>
        <w:keepNext/>
        <w:keepLines/>
        <w:widowControl w:val="0"/>
        <w:shd w:val="clear" w:color="auto" w:fill="auto"/>
        <w:bidi w:val="0"/>
        <w:spacing w:before="0" w:after="320" w:line="240" w:lineRule="auto"/>
        <w:ind w:left="0" w:right="0" w:firstLine="0"/>
        <w:jc w:val="left"/>
      </w:pPr>
      <w:bookmarkStart w:id="1309" w:name="bookmark1309"/>
      <w:bookmarkStart w:id="1310" w:name="bookmark1310"/>
      <w:bookmarkStart w:id="1312" w:name="bookmark1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09"/>
      <w:bookmarkEnd w:id="1310"/>
      <w:bookmarkEnd w:id="1312"/>
    </w:p>
    <w:tbl>
      <w:tblPr>
        <w:tblOverlap w:val="never"/>
        <w:jc w:val="center"/>
        <w:tblLayout w:type="fixed"/>
      </w:tblPr>
      <w:tblGrid>
        <w:gridCol w:w="3845"/>
        <w:gridCol w:w="1056"/>
        <w:gridCol w:w="658"/>
        <w:gridCol w:w="859"/>
        <w:gridCol w:w="773"/>
        <w:gridCol w:w="461"/>
        <w:gridCol w:w="205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浙江都市快报控股有限公司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杭州网络传媒有限公司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杭州日报传媒有限公司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杭州富阳日报传媒有限公司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杭州萧山日报传媒有限公司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杭州每日传媒有限公司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杭州日报报业集团每日送电子商务有限公司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杭州日报报业集团盛元印务有限公司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杭州余杭晨报传媒有限公司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余杭</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余杭</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杭州都市周报传媒有限公司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杭州华泰一媒文化传媒有限公司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浙江华媒投资有限公司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浙江华媒信息传播有限公司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中教未来国际教育科技（北京）有限公司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孙公司：</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杭州都健网络科技有限公司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杭州快房传媒有限公司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杭州大快文化创意有限公司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富阳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富阳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杭州都市快报教育文化创意有限公司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杭州云瞰科技有限公司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杭州休闲文化传媒有限公司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杭州风景名胜传媒有限公司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杭州房产传媒有限公司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杭州日报品牌策划有限公司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余杭</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余杭</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杭州日报华知投资有限公司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余杭</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余杭</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3845"/>
        <w:gridCol w:w="1056"/>
        <w:gridCol w:w="658"/>
        <w:gridCol w:w="859"/>
        <w:gridCol w:w="773"/>
        <w:gridCol w:w="461"/>
        <w:gridCol w:w="2054"/>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杭州中韩德蔓特科技有限公司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余杭</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余杭</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杭州富阳网络传媒有限公司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富阳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富阳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杭州萧山网络传媒有限公司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萧山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萧山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浙江风盛传媒股份有限公司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杭州朗盛传媒有限公司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杭州观盛文化传播有限公司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杭州悦报传媒有限公司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杭州萧滨每日送发行有限公司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萧山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萧山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杭州萧山日报资本管理有限公司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萧山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萧山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杭州盛景科技有限公司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杭州盛友广告设计有限公司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宁波盛发印务有限公司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宁波</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上海盛元第高数码图文影像有限公司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杭州余杭晨报文化创意有限公司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快点文化传播（上海）有限公司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深圳广和互联信息有限公司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杭州都快投资管理有限公司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北京翻译研修学院</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北京星干线文化传播有限公司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北京星干线艺术教育科技有限公司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贵州星干线新思维文化传播有限公司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北京红舞星文化传播有限公司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艾特嘉信息技术（北京）有限公司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北京教培英才人力资源管理有限责任公司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北京青友联教育科技有限公司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云南求知教育信息咨询有限公司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昆明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昆明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中教未来科技（北京）有限公司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励耘行知教育科技（北京）有限公司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中教未来（北京）文化传播有限公司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北京加美环球教育咨询有限公司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广州正索教育咨询有限公司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北京文教英才科贸有限公司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云科未来教育科技（北京）有限公司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中网世纪教育科技（北京）有限公司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非同一控制下企业合并</w:t>
            </w:r>
          </w:p>
        </w:tc>
      </w:tr>
    </w:tbl>
    <w:p>
      <w:pPr>
        <w:spacing w:lineRule="exact" w:line="1"/>
        <w:rPr>
          <w:sz w:val="2"/>
          <w:szCs w:val="2"/>
        </w:rPr>
      </w:pPr>
      <w:r>
        <w:br w:type="page"/>
      </w:r>
    </w:p>
    <w:tbl>
      <w:tblPr>
        <w:tblOverlap w:val="never"/>
        <w:jc w:val="center"/>
        <w:tblLayout w:type="fixed"/>
      </w:tblPr>
      <w:tblGrid>
        <w:gridCol w:w="3845"/>
        <w:gridCol w:w="1056"/>
        <w:gridCol w:w="658"/>
        <w:gridCol w:w="859"/>
        <w:gridCol w:w="773"/>
        <w:gridCol w:w="461"/>
        <w:gridCol w:w="2054"/>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京师教培教育科技（北京）有限公司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霍尔果斯中教未来教育咨询有限公司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新疆</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北京产学研教育科技有限公司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智云未来教育科技（北京）有限公司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苏州中育教育科技有限公司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智明远扬教育科技（北京）有限公司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北京领域兄弟教育咨询有限公司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贵州翔展远华教育信息咨询有限公司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贵州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北京未名环球教育科技有限公司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广州励耘教育科技有限公司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在子公司的持股比例不同于表决权比例的说明：无</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0"/>
        <w:keepNext w:val="0"/>
        <w:keepLines w:val="0"/>
        <w:widowControl w:val="0"/>
        <w:shd w:val="clear" w:color="auto" w:fill="auto"/>
        <w:bidi w:val="0"/>
        <w:spacing w:before="0" w:after="0" w:line="322"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rPr>
        <w:t>A.</w:t>
      </w:r>
      <w:r>
        <w:rPr>
          <w:color w:val="000000"/>
          <w:spacing w:val="0"/>
          <w:w w:val="100"/>
          <w:position w:val="0"/>
        </w:rPr>
        <w:t>本公司对杭州都快投资管理有限公司持股比例为</w:t>
      </w:r>
      <w:r>
        <w:rPr>
          <w:rFonts w:ascii="Times New Roman" w:eastAsia="Times New Roman" w:hAnsi="Times New Roman" w:cs="Times New Roman"/>
          <w:color w:val="000000"/>
          <w:spacing w:val="0"/>
          <w:w w:val="100"/>
          <w:position w:val="0"/>
        </w:rPr>
        <w:t>49.00%</w:t>
      </w:r>
      <w:r>
        <w:rPr>
          <w:color w:val="000000"/>
          <w:spacing w:val="0"/>
          <w:w w:val="100"/>
          <w:position w:val="0"/>
        </w:rPr>
        <w:t>，且执行董事及总经理由本公司派遣，所以对其相关活 动实际持有半数以上的表决权，因此对杭州都快投资管理有限公司构成控制。</w:t>
      </w:r>
    </w:p>
    <w:p>
      <w:pPr>
        <w:pStyle w:val="Style30"/>
        <w:keepNext w:val="0"/>
        <w:keepLines w:val="0"/>
        <w:widowControl w:val="0"/>
        <w:numPr>
          <w:ilvl w:val="0"/>
          <w:numId w:val="59"/>
        </w:numPr>
        <w:shd w:val="clear" w:color="auto" w:fill="auto"/>
        <w:tabs>
          <w:tab w:pos="819" w:val="left"/>
        </w:tabs>
        <w:bidi w:val="0"/>
        <w:spacing w:before="0" w:after="0" w:line="326" w:lineRule="exact"/>
        <w:ind w:left="0" w:right="0" w:firstLine="500"/>
        <w:jc w:val="both"/>
      </w:pPr>
      <w:bookmarkStart w:id="1313" w:name="bookmark1313"/>
      <w:bookmarkEnd w:id="1313"/>
      <w:r>
        <w:rPr>
          <w:color w:val="000000"/>
          <w:spacing w:val="0"/>
          <w:w w:val="100"/>
          <w:position w:val="0"/>
        </w:rPr>
        <w:t>本公司对上海盛元第高数码图文影像有限公司的持股比例为</w:t>
      </w:r>
      <w:r>
        <w:rPr>
          <w:rFonts w:ascii="Times New Roman" w:eastAsia="Times New Roman" w:hAnsi="Times New Roman" w:cs="Times New Roman"/>
          <w:color w:val="000000"/>
          <w:spacing w:val="0"/>
          <w:w w:val="100"/>
          <w:position w:val="0"/>
        </w:rPr>
        <w:t>48.00%</w:t>
      </w:r>
      <w:r>
        <w:rPr>
          <w:color w:val="000000"/>
          <w:spacing w:val="0"/>
          <w:w w:val="100"/>
          <w:position w:val="0"/>
        </w:rPr>
        <w:t>，且董事会成员中</w:t>
      </w:r>
      <w:r>
        <w:rPr>
          <w:rFonts w:ascii="Times New Roman" w:eastAsia="Times New Roman" w:hAnsi="Times New Roman" w:cs="Times New Roman"/>
          <w:color w:val="000000"/>
          <w:spacing w:val="0"/>
          <w:w w:val="100"/>
          <w:position w:val="0"/>
        </w:rPr>
        <w:t>5</w:t>
      </w:r>
      <w:r>
        <w:rPr>
          <w:color w:val="000000"/>
          <w:spacing w:val="0"/>
          <w:w w:val="100"/>
          <w:position w:val="0"/>
        </w:rPr>
        <w:t>人，其中本公司派遣</w:t>
      </w:r>
      <w:r>
        <w:rPr>
          <w:rFonts w:ascii="Times New Roman" w:eastAsia="Times New Roman" w:hAnsi="Times New Roman" w:cs="Times New Roman"/>
          <w:color w:val="000000"/>
          <w:spacing w:val="0"/>
          <w:w w:val="100"/>
          <w:position w:val="0"/>
        </w:rPr>
        <w:t>3</w:t>
      </w:r>
      <w:r>
        <w:rPr>
          <w:color w:val="000000"/>
          <w:spacing w:val="0"/>
          <w:w w:val="100"/>
          <w:position w:val="0"/>
        </w:rPr>
        <w:t>人，董 事长由本公司派遣，所以对其相关活动实际持有半数以上的表决权，因此对上海盛元第高数码图像有限公司构成控制。</w:t>
      </w:r>
    </w:p>
    <w:p>
      <w:pPr>
        <w:pStyle w:val="Style30"/>
        <w:keepNext w:val="0"/>
        <w:keepLines w:val="0"/>
        <w:widowControl w:val="0"/>
        <w:numPr>
          <w:ilvl w:val="0"/>
          <w:numId w:val="59"/>
        </w:numPr>
        <w:shd w:val="clear" w:color="auto" w:fill="auto"/>
        <w:tabs>
          <w:tab w:pos="824" w:val="left"/>
        </w:tabs>
        <w:bidi w:val="0"/>
        <w:spacing w:before="0" w:after="0" w:line="331" w:lineRule="exact"/>
        <w:ind w:left="0" w:right="0" w:firstLine="500"/>
        <w:jc w:val="both"/>
      </w:pPr>
      <w:bookmarkStart w:id="1314" w:name="bookmark1314"/>
      <w:bookmarkEnd w:id="1314"/>
      <w:r>
        <w:rPr>
          <w:color w:val="000000"/>
          <w:spacing w:val="0"/>
          <w:w w:val="100"/>
          <w:position w:val="0"/>
        </w:rPr>
        <w:t>本公司对杭州云瞰科技有限公司持股比例为</w:t>
      </w:r>
      <w:r>
        <w:rPr>
          <w:rFonts w:ascii="Times New Roman" w:eastAsia="Times New Roman" w:hAnsi="Times New Roman" w:cs="Times New Roman"/>
          <w:color w:val="000000"/>
          <w:spacing w:val="0"/>
          <w:w w:val="100"/>
          <w:position w:val="0"/>
        </w:rPr>
        <w:t>50.00%</w:t>
      </w:r>
      <w:r>
        <w:rPr>
          <w:color w:val="000000"/>
          <w:spacing w:val="0"/>
          <w:w w:val="100"/>
          <w:position w:val="0"/>
        </w:rPr>
        <w:t>，且董事会成员中</w:t>
      </w:r>
      <w:r>
        <w:rPr>
          <w:rFonts w:ascii="Times New Roman" w:eastAsia="Times New Roman" w:hAnsi="Times New Roman" w:cs="Times New Roman"/>
          <w:color w:val="000000"/>
          <w:spacing w:val="0"/>
          <w:w w:val="100"/>
          <w:position w:val="0"/>
        </w:rPr>
        <w:t>5</w:t>
      </w:r>
      <w:r>
        <w:rPr>
          <w:color w:val="000000"/>
          <w:spacing w:val="0"/>
          <w:w w:val="100"/>
          <w:position w:val="0"/>
        </w:rPr>
        <w:t>人，其中本公司派遣</w:t>
      </w:r>
      <w:r>
        <w:rPr>
          <w:rFonts w:ascii="Times New Roman" w:eastAsia="Times New Roman" w:hAnsi="Times New Roman" w:cs="Times New Roman"/>
          <w:color w:val="000000"/>
          <w:spacing w:val="0"/>
          <w:w w:val="100"/>
          <w:position w:val="0"/>
        </w:rPr>
        <w:t>3</w:t>
      </w:r>
      <w:r>
        <w:rPr>
          <w:color w:val="000000"/>
          <w:spacing w:val="0"/>
          <w:w w:val="100"/>
          <w:position w:val="0"/>
        </w:rPr>
        <w:t>人，董事长由本公司派 遣，所以对其相关活动实际持有半数以上的表决权，因此对杭州云瞰科技有限公司构成控制。</w:t>
      </w:r>
    </w:p>
    <w:p>
      <w:pPr>
        <w:pStyle w:val="Style30"/>
        <w:keepNext w:val="0"/>
        <w:keepLines w:val="0"/>
        <w:widowControl w:val="0"/>
        <w:numPr>
          <w:ilvl w:val="0"/>
          <w:numId w:val="59"/>
        </w:numPr>
        <w:shd w:val="clear" w:color="auto" w:fill="auto"/>
        <w:tabs>
          <w:tab w:pos="829" w:val="left"/>
        </w:tabs>
        <w:bidi w:val="0"/>
        <w:spacing w:before="0" w:after="0" w:line="322" w:lineRule="exact"/>
        <w:ind w:left="0" w:right="0" w:firstLine="500"/>
        <w:jc w:val="both"/>
      </w:pPr>
      <w:bookmarkStart w:id="1315" w:name="bookmark1315"/>
      <w:bookmarkEnd w:id="1315"/>
      <w:r>
        <w:rPr>
          <w:color w:val="000000"/>
          <w:spacing w:val="0"/>
          <w:w w:val="100"/>
          <w:position w:val="0"/>
        </w:rPr>
        <w:t>本公司对德清今日传媒有限公司持股比例为</w:t>
      </w:r>
      <w:r>
        <w:rPr>
          <w:rFonts w:ascii="Times New Roman" w:eastAsia="Times New Roman" w:hAnsi="Times New Roman" w:cs="Times New Roman"/>
          <w:color w:val="000000"/>
          <w:spacing w:val="0"/>
          <w:w w:val="100"/>
          <w:position w:val="0"/>
        </w:rPr>
        <w:t>50.00%</w:t>
      </w:r>
      <w:r>
        <w:rPr>
          <w:color w:val="000000"/>
          <w:spacing w:val="0"/>
          <w:w w:val="100"/>
          <w:position w:val="0"/>
        </w:rPr>
        <w:t>，且董事会成员中</w:t>
      </w:r>
      <w:r>
        <w:rPr>
          <w:rFonts w:ascii="Times New Roman" w:eastAsia="Times New Roman" w:hAnsi="Times New Roman" w:cs="Times New Roman"/>
          <w:color w:val="000000"/>
          <w:spacing w:val="0"/>
          <w:w w:val="100"/>
          <w:position w:val="0"/>
        </w:rPr>
        <w:t>3</w:t>
      </w:r>
      <w:r>
        <w:rPr>
          <w:color w:val="000000"/>
          <w:spacing w:val="0"/>
          <w:w w:val="100"/>
          <w:position w:val="0"/>
        </w:rPr>
        <w:t>人，其中本公司派遣</w:t>
      </w:r>
      <w:r>
        <w:rPr>
          <w:rFonts w:ascii="Times New Roman" w:eastAsia="Times New Roman" w:hAnsi="Times New Roman" w:cs="Times New Roman"/>
          <w:color w:val="000000"/>
          <w:spacing w:val="0"/>
          <w:w w:val="100"/>
          <w:position w:val="0"/>
        </w:rPr>
        <w:t>2</w:t>
      </w:r>
      <w:r>
        <w:rPr>
          <w:color w:val="000000"/>
          <w:spacing w:val="0"/>
          <w:w w:val="100"/>
          <w:position w:val="0"/>
        </w:rPr>
        <w:t>人，总经理由对方公司 派遣，由于该公司重大经营决策需要股东双方共同同意，因此对德清今日传媒有限公司不构成控制。</w:t>
      </w:r>
    </w:p>
    <w:p>
      <w:pPr>
        <w:pStyle w:val="Style30"/>
        <w:keepNext w:val="0"/>
        <w:keepLines w:val="0"/>
        <w:widowControl w:val="0"/>
        <w:numPr>
          <w:ilvl w:val="0"/>
          <w:numId w:val="59"/>
        </w:numPr>
        <w:shd w:val="clear" w:color="auto" w:fill="auto"/>
        <w:tabs>
          <w:tab w:pos="829" w:val="left"/>
        </w:tabs>
        <w:bidi w:val="0"/>
        <w:spacing w:before="0" w:after="0" w:line="326" w:lineRule="exact"/>
        <w:ind w:left="0" w:right="0" w:firstLine="500"/>
        <w:jc w:val="both"/>
      </w:pPr>
      <w:bookmarkStart w:id="1316" w:name="bookmark1316"/>
      <w:bookmarkEnd w:id="1316"/>
      <w:r>
        <w:rPr>
          <w:color w:val="000000"/>
          <w:spacing w:val="0"/>
          <w:w w:val="100"/>
          <w:position w:val="0"/>
        </w:rPr>
        <w:t>本公司对浙江华媒金晟文化产业投资管理有限公司持股比例为</w:t>
      </w:r>
      <w:r>
        <w:rPr>
          <w:rFonts w:ascii="Times New Roman" w:eastAsia="Times New Roman" w:hAnsi="Times New Roman" w:cs="Times New Roman"/>
          <w:color w:val="000000"/>
          <w:spacing w:val="0"/>
          <w:w w:val="100"/>
          <w:position w:val="0"/>
        </w:rPr>
        <w:t>50.00%</w:t>
      </w:r>
      <w:r>
        <w:rPr>
          <w:color w:val="000000"/>
          <w:spacing w:val="0"/>
          <w:w w:val="100"/>
          <w:position w:val="0"/>
        </w:rPr>
        <w:t>，由于该公司重大事项须由全体股东一致通 过，因此对浙江华媒金晟文化产业投资管理有限公司不构成控制。</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对于纳入合并范围的重要的结构化主体，控制的依据：无</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确定公司是代理人还是委托人的依据：无</w:t>
      </w:r>
    </w:p>
    <w:p>
      <w:pPr>
        <w:pStyle w:val="Style30"/>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17"/>
      <w:bookmarkEnd w:id="1318"/>
      <w:bookmarkEnd w:id="1319"/>
    </w:p>
    <w:p>
      <w:pPr>
        <w:pStyle w:val="Style19"/>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2602"/>
        <w:gridCol w:w="1282"/>
        <w:gridCol w:w="1949"/>
        <w:gridCol w:w="2194"/>
        <w:gridCol w:w="168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少数股东持股</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本期向少数股东宣告分派</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期末少数股东权益 余额</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杭州余杭晨报传媒有限公司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8,253,166.28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52,196,050.29</w:t>
            </w: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中教未来国际教育科技（北京）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21,721,939.99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23,466,555.84</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快点文化传播（上海）有限公司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18,749,653.11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63,033,992.08</w:t>
            </w:r>
          </w:p>
        </w:tc>
      </w:tr>
      <w:tr>
        <w:trPr>
          <w:trHeight w:val="413"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杭州快房传媒有限公司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7,072,334.01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3,495,200.00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16,208,175.28</w:t>
            </w:r>
          </w:p>
        </w:tc>
      </w:tr>
    </w:tbl>
    <w:p>
      <w:pPr>
        <w:pStyle w:val="Style30"/>
        <w:keepNext w:val="0"/>
        <w:keepLines w:val="0"/>
        <w:widowControl w:val="0"/>
        <w:shd w:val="clear" w:color="auto" w:fill="auto"/>
        <w:bidi w:val="0"/>
        <w:spacing w:before="0" w:after="40" w:line="341" w:lineRule="exact"/>
        <w:ind w:left="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436" w:right="1098" w:bottom="1676" w:left="1097" w:header="0" w:footer="3" w:gutter="0"/>
          <w:cols w:space="720"/>
          <w:noEndnote/>
          <w:rtlGutter w:val="0"/>
          <w:docGrid w:linePitch="360"/>
        </w:sectPr>
      </w:pPr>
      <w:r>
        <w:rPr>
          <w:color w:val="000000"/>
          <w:spacing w:val="0"/>
          <w:w w:val="100"/>
          <w:position w:val="0"/>
        </w:rPr>
        <w:t>子公司少数股东的持股比例不同于表决权比例的说明：无 其他说明：无</w:t>
      </w:r>
    </w:p>
    <w:p>
      <w:pPr>
        <w:pStyle w:val="Style34"/>
        <w:keepNext/>
        <w:keepLines/>
        <w:widowControl w:val="0"/>
        <w:shd w:val="clear" w:color="auto" w:fill="auto"/>
        <w:bidi w:val="0"/>
        <w:spacing w:before="0" w:after="380" w:line="240" w:lineRule="auto"/>
        <w:ind w:left="0" w:right="0" w:firstLine="14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w:t>
      </w:r>
      <w:bookmarkEnd w:id="132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320"/>
      <w:bookmarkEnd w:id="1321"/>
      <w:bookmarkEnd w:id="1323"/>
    </w:p>
    <w:p>
      <w:pPr>
        <w:pStyle w:val="Style19"/>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488"/>
        <w:gridCol w:w="1181"/>
        <w:gridCol w:w="1094"/>
        <w:gridCol w:w="1181"/>
        <w:gridCol w:w="1090"/>
        <w:gridCol w:w="845"/>
        <w:gridCol w:w="1090"/>
        <w:gridCol w:w="1181"/>
        <w:gridCol w:w="1003"/>
        <w:gridCol w:w="1181"/>
        <w:gridCol w:w="1090"/>
        <w:gridCol w:w="504"/>
        <w:gridCol w:w="1099"/>
      </w:tblGrid>
      <w:tr>
        <w:trPr>
          <w:trHeight w:val="25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gridSpan w:val="6"/>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3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非流动负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2" w:lineRule="exact"/>
              <w:ind w:left="0" w:right="0" w:firstLine="0"/>
              <w:jc w:val="center"/>
            </w:pPr>
            <w:r>
              <w:rPr>
                <w:rFonts w:ascii="SimSun" w:eastAsia="SimSun" w:hAnsi="SimSun" w:cs="SimSun"/>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负债合计</w:t>
            </w:r>
          </w:p>
        </w:tc>
      </w:tr>
      <w:tr>
        <w:trPr>
          <w:trHeight w:val="49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杭州余杭晨报传 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121,920,271.28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605,497.49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122,525,768.77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16,927,947.83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16,927,947.83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101,159,326.33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1,382,627.93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102,541,954.26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13,470,982.95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13,470,982.95</w:t>
            </w: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中教未来国际教 育科技（北京）有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69,486,552.00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82,650,746.16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152,137,298.16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79,186,782.70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79,214,636.70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快点文化传播（上 海）有限公司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161,075,930.05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1,718,364.63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162,794,294.68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48,560,692.26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48,560,692.26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111,927,714.88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58,186.98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111,985,901.86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38,612,283.31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38,612,283.31</w:t>
            </w:r>
          </w:p>
        </w:tc>
      </w:tr>
      <w:tr>
        <w:trPr>
          <w:trHeight w:val="49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杭州快房传媒有 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68,042,313.29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3,740,685.45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71,782,998.74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24,111,894.97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24,111,894.97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68,233,173.85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3,661,251.71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71,894,425.56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34,744,304.17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34,744,304.17</w:t>
            </w:r>
          </w:p>
        </w:tc>
      </w:tr>
      <w:tr>
        <w:trPr>
          <w:trHeight w:val="49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杭州都市周报传 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4,536,167.15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141,105.32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4,677,272.47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3,415,744.76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3,415,744.76</w:t>
            </w:r>
          </w:p>
        </w:tc>
      </w:tr>
      <w:tr>
        <w:trPr>
          <w:trHeight w:val="49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杭州华泰一媒文 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9,372,938.73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342,058.57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9,714,997.30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71,228.43</w:t>
            </w:r>
          </w:p>
        </w:tc>
      </w:tr>
      <w:tr>
        <w:trPr>
          <w:trHeight w:val="504"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浙江华媒信息传 播有限公司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69,595,262.46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70,095,262.46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44,259.74</w:t>
            </w:r>
          </w:p>
        </w:tc>
      </w:tr>
    </w:tbl>
    <w:p>
      <w:pPr>
        <w:widowControl w:val="0"/>
        <w:spacing w:after="79" w:line="1" w:lineRule="exact"/>
      </w:pPr>
    </w:p>
    <w:p>
      <w:pPr>
        <w:pStyle w:val="Style19"/>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3528"/>
        <w:gridCol w:w="1262"/>
        <w:gridCol w:w="1166"/>
        <w:gridCol w:w="1214"/>
        <w:gridCol w:w="1603"/>
        <w:gridCol w:w="1262"/>
        <w:gridCol w:w="1166"/>
        <w:gridCol w:w="1214"/>
        <w:gridCol w:w="1608"/>
      </w:tblGrid>
      <w:tr>
        <w:trPr>
          <w:trHeight w:val="25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经营活动现金流量</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综合收益总额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经营活动现金流量</w:t>
            </w: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杭州余杭晨报传媒有限公司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45,770,140.81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16,526,849.63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16,526,849.63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17,761,658.14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41,429,909.55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15,352,071.68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15,352,071.68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17,079,552.21</w:t>
            </w:r>
          </w:p>
        </w:tc>
      </w:tr>
      <w:tr>
        <w:trPr>
          <w:trHeight w:val="254"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中教未来国际教育科技（北京）有限公司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140,007,627.98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54,875,863.80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54,875,863.80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42,959,786.17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快点文化传播（上海）有限公司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210,714,234.62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40,859,983.87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40,859,983.87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4,469,180.05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120,855,489.55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25,868,761.91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25,868,761.91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-10,032,780.31</w:t>
            </w: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杭州快房传媒有限公司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103,758,239.37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20,800,982.38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20,800,982.38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12,579,103.82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109,572,215.22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20,568,115.11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20,568,115.11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15,999,379.52</w:t>
            </w: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杭州都市周报传媒有限公司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9,597,275.72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-1,077,665.79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-1,077,665.79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-2,102,812.39</w:t>
            </w:r>
          </w:p>
        </w:tc>
      </w:tr>
      <w:tr>
        <w:trPr>
          <w:trHeight w:val="25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杭州华泰一媒文化传媒有限公司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1,391,509.43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-356,231.13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-356,231.13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-1,756,677.41</w:t>
            </w:r>
          </w:p>
        </w:tc>
      </w:tr>
      <w:tr>
        <w:trPr>
          <w:trHeight w:val="259"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浙江华媒信息传播有限公司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157,083.33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51,002.72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51,002.72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-240,158.42</w:t>
            </w:r>
          </w:p>
        </w:tc>
      </w:tr>
    </w:tbl>
    <w:p>
      <w:pPr>
        <w:pStyle w:val="Style19"/>
        <w:keepNext w:val="0"/>
        <w:keepLines w:val="0"/>
        <w:widowControl w:val="0"/>
        <w:shd w:val="clear" w:color="auto" w:fill="auto"/>
        <w:bidi w:val="0"/>
        <w:spacing w:before="0" w:after="0" w:line="240" w:lineRule="auto"/>
        <w:ind w:left="14"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6840" w:h="11900" w:orient="landscape"/>
          <w:pgMar w:top="1150" w:right="1407" w:bottom="1154" w:left="1407" w:header="0" w:footer="3" w:gutter="0"/>
          <w:cols w:space="720"/>
          <w:noEndnote/>
          <w:rtlGutter w:val="0"/>
          <w:docGrid w:linePitch="360"/>
        </w:sectPr>
      </w:pPr>
      <w:r>
        <w:rPr>
          <w:color w:val="000000"/>
          <w:spacing w:val="0"/>
          <w:w w:val="100"/>
          <w:position w:val="0"/>
        </w:rPr>
        <w:t>其他说明：无</w:t>
      </w:r>
    </w:p>
    <w:p>
      <w:pPr>
        <w:pStyle w:val="Style61"/>
        <w:keepNext w:val="0"/>
        <w:keepLines w:val="0"/>
        <w:widowControl w:val="0"/>
        <w:shd w:val="clear" w:color="auto" w:fill="auto"/>
        <w:bidi w:val="0"/>
        <w:spacing w:before="0" w:line="240" w:lineRule="auto"/>
        <w:ind w:left="0" w:right="0" w:firstLine="140"/>
        <w:jc w:val="left"/>
      </w:pPr>
      <w:bookmarkStart w:id="1324" w:name="bookmark1324"/>
      <w:r>
        <w:rPr>
          <w:rFonts w:ascii="Times New Roman" w:eastAsia="Times New Roman" w:hAnsi="Times New Roman" w:cs="Times New Roman"/>
          <w:color w:val="000000"/>
          <w:spacing w:val="0"/>
          <w:w w:val="100"/>
          <w:position w:val="0"/>
        </w:rPr>
        <w:t>（</w:t>
      </w:r>
      <w:bookmarkEnd w:id="1324"/>
      <w:r>
        <w:rPr>
          <w:rFonts w:ascii="Times New Roman" w:eastAsia="Times New Roman" w:hAnsi="Times New Roman" w:cs="Times New Roman"/>
          <w:color w:val="000000"/>
          <w:spacing w:val="0"/>
          <w:w w:val="100"/>
          <w:position w:val="0"/>
        </w:rPr>
        <w:t>4</w:t>
      </w:r>
      <w:r>
        <w:rPr>
          <w:color w:val="000000"/>
          <w:spacing w:val="0"/>
          <w:w w:val="100"/>
          <w:position w:val="0"/>
        </w:rPr>
        <w:t>）使用企业集团资产和清偿企业集团债务的重大限制</w:t>
      </w:r>
    </w:p>
    <w:p>
      <w:pPr>
        <w:pStyle w:val="Style61"/>
        <w:keepNext w:val="0"/>
        <w:keepLines w:val="0"/>
        <w:widowControl w:val="0"/>
        <w:shd w:val="clear" w:color="auto" w:fill="auto"/>
        <w:bidi w:val="0"/>
        <w:spacing w:before="0" w:line="240" w:lineRule="auto"/>
        <w:ind w:left="0" w:right="0" w:firstLine="0"/>
        <w:jc w:val="left"/>
      </w:pPr>
      <w:bookmarkStart w:id="1325" w:name="bookmark1325"/>
      <w:r>
        <w:rPr>
          <w:color w:val="000000"/>
          <w:spacing w:val="0"/>
          <w:w w:val="100"/>
          <w:position w:val="0"/>
        </w:rPr>
        <w:t>（</w:t>
      </w:r>
      <w:bookmarkEnd w:id="1325"/>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p>
    <w:p>
      <w:pPr>
        <w:pStyle w:val="Style61"/>
        <w:keepNext w:val="0"/>
        <w:keepLines w:val="0"/>
        <w:widowControl w:val="0"/>
        <w:shd w:val="clear" w:color="auto" w:fill="auto"/>
        <w:tabs>
          <w:tab w:pos="382" w:val="left"/>
        </w:tabs>
        <w:bidi w:val="0"/>
        <w:spacing w:before="0" w:line="240" w:lineRule="auto"/>
        <w:ind w:left="0" w:right="0" w:firstLine="0"/>
        <w:jc w:val="left"/>
      </w:pPr>
      <w:bookmarkStart w:id="1326" w:name="bookmark1326"/>
      <w:r>
        <w:rPr>
          <w:rFonts w:ascii="Times New Roman" w:eastAsia="Times New Roman" w:hAnsi="Times New Roman" w:cs="Times New Roman"/>
          <w:color w:val="000000"/>
          <w:spacing w:val="0"/>
          <w:w w:val="100"/>
          <w:position w:val="0"/>
        </w:rPr>
        <w:t>2</w:t>
      </w:r>
      <w:bookmarkEnd w:id="1326"/>
      <w:r>
        <w:rPr>
          <w:color w:val="000000"/>
          <w:spacing w:val="0"/>
          <w:w w:val="100"/>
          <w:position w:val="0"/>
        </w:rPr>
        <w:t>、</w:t>
        <w:tab/>
        <w:t>在子公司的所有者权益份额发生变化且仍控制子公司的交易</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327" w:name="bookmark1327"/>
      <w:r>
        <w:rPr>
          <w:color w:val="000000"/>
          <w:spacing w:val="0"/>
          <w:w w:val="100"/>
          <w:position w:val="0"/>
        </w:rPr>
        <w:t>（</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328" w:name="bookmark1328"/>
      <w:r>
        <w:rPr>
          <w:color w:val="000000"/>
          <w:spacing w:val="0"/>
          <w:w w:val="100"/>
          <w:position w:val="0"/>
        </w:rPr>
        <w:t>（</w:t>
      </w:r>
      <w:bookmarkEnd w:id="132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p>
    <w:p>
      <w:pPr>
        <w:pStyle w:val="Style61"/>
        <w:keepNext w:val="0"/>
        <w:keepLines w:val="0"/>
        <w:widowControl w:val="0"/>
        <w:shd w:val="clear" w:color="auto" w:fill="auto"/>
        <w:tabs>
          <w:tab w:pos="382" w:val="left"/>
        </w:tabs>
        <w:bidi w:val="0"/>
        <w:spacing w:before="0" w:line="240" w:lineRule="auto"/>
        <w:ind w:left="0" w:right="0" w:firstLine="0"/>
        <w:jc w:val="left"/>
      </w:pPr>
      <w:bookmarkStart w:id="1329" w:name="bookmark1329"/>
      <w:r>
        <w:rPr>
          <w:rFonts w:ascii="Times New Roman" w:eastAsia="Times New Roman" w:hAnsi="Times New Roman" w:cs="Times New Roman"/>
          <w:color w:val="000000"/>
          <w:spacing w:val="0"/>
          <w:w w:val="100"/>
          <w:position w:val="0"/>
        </w:rPr>
        <w:t>3</w:t>
      </w:r>
      <w:bookmarkEnd w:id="1329"/>
      <w:r>
        <w:rPr>
          <w:color w:val="000000"/>
          <w:spacing w:val="0"/>
          <w:w w:val="100"/>
          <w:position w:val="0"/>
        </w:rPr>
        <w:t>、</w:t>
        <w:tab/>
        <w:t>在合营安排或联营企业中的权益</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p>
    <w:tbl>
      <w:tblPr>
        <w:tblOverlap w:val="never"/>
        <w:jc w:val="center"/>
        <w:tblLayout w:type="fixed"/>
      </w:tblPr>
      <w:tblGrid>
        <w:gridCol w:w="3010"/>
        <w:gridCol w:w="994"/>
        <w:gridCol w:w="706"/>
        <w:gridCol w:w="850"/>
        <w:gridCol w:w="710"/>
        <w:gridCol w:w="710"/>
        <w:gridCol w:w="272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对合营企业或联营企业投资的会 计处理方法</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十九楼网络股份有限公司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德清今日传媒有限公司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德清</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德清</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杭州都快交通久一点吧传媒有限公司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北京精典博维文化传媒有限公司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文化传媒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bl>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在合营企业或联营企业的持股比例不同于表决权比例的说明：无</w:t>
      </w:r>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0"/>
        <w:keepNext w:val="0"/>
        <w:keepLines w:val="0"/>
        <w:widowControl w:val="0"/>
        <w:shd w:val="clear" w:color="auto" w:fill="auto"/>
        <w:bidi w:val="0"/>
        <w:spacing w:before="0" w:after="380" w:line="331" w:lineRule="exact"/>
        <w:ind w:left="0" w:right="0" w:firstLine="0"/>
        <w:jc w:val="left"/>
      </w:pPr>
      <w:r>
        <w:rPr>
          <w:color w:val="000000"/>
          <w:spacing w:val="0"/>
          <w:w w:val="100"/>
          <w:position w:val="0"/>
        </w:rPr>
        <w:t>注：本公司对十九楼网络股份有限公司的持股比例为</w:t>
      </w:r>
      <w:r>
        <w:rPr>
          <w:rFonts w:ascii="Times New Roman" w:eastAsia="Times New Roman" w:hAnsi="Times New Roman" w:cs="Times New Roman"/>
          <w:color w:val="000000"/>
          <w:spacing w:val="0"/>
          <w:w w:val="100"/>
          <w:position w:val="0"/>
        </w:rPr>
        <w:t>19.95%</w:t>
      </w:r>
      <w:r>
        <w:rPr>
          <w:color w:val="000000"/>
          <w:spacing w:val="0"/>
          <w:w w:val="100"/>
          <w:position w:val="0"/>
        </w:rPr>
        <w:t>，且董事会成员中</w:t>
      </w:r>
      <w:r>
        <w:rPr>
          <w:rFonts w:ascii="Times New Roman" w:eastAsia="Times New Roman" w:hAnsi="Times New Roman" w:cs="Times New Roman"/>
          <w:color w:val="000000"/>
          <w:spacing w:val="0"/>
          <w:w w:val="100"/>
          <w:position w:val="0"/>
        </w:rPr>
        <w:t>9</w:t>
      </w:r>
      <w:r>
        <w:rPr>
          <w:color w:val="000000"/>
          <w:spacing w:val="0"/>
          <w:w w:val="100"/>
          <w:position w:val="0"/>
        </w:rPr>
        <w:t>人，其中本公司派遣</w:t>
      </w:r>
      <w:r>
        <w:rPr>
          <w:rFonts w:ascii="Times New Roman" w:eastAsia="Times New Roman" w:hAnsi="Times New Roman" w:cs="Times New Roman"/>
          <w:color w:val="000000"/>
          <w:spacing w:val="0"/>
          <w:w w:val="100"/>
          <w:position w:val="0"/>
        </w:rPr>
        <w:t>1</w:t>
      </w:r>
      <w:r>
        <w:rPr>
          <w:color w:val="000000"/>
          <w:spacing w:val="0"/>
          <w:w w:val="100"/>
          <w:position w:val="0"/>
        </w:rPr>
        <w:t>人，另外</w:t>
      </w:r>
      <w:r>
        <w:rPr>
          <w:rFonts w:ascii="Times New Roman" w:eastAsia="Times New Roman" w:hAnsi="Times New Roman" w:cs="Times New Roman"/>
          <w:color w:val="000000"/>
          <w:spacing w:val="0"/>
          <w:w w:val="100"/>
          <w:position w:val="0"/>
        </w:rPr>
        <w:t>1</w:t>
      </w:r>
      <w:r>
        <w:rPr>
          <w:color w:val="000000"/>
          <w:spacing w:val="0"/>
          <w:w w:val="100"/>
          <w:position w:val="0"/>
        </w:rPr>
        <w:t>名监事、</w:t>
      </w:r>
      <w:r>
        <w:rPr>
          <w:rFonts w:ascii="Times New Roman" w:eastAsia="Times New Roman" w:hAnsi="Times New Roman" w:cs="Times New Roman"/>
          <w:color w:val="000000"/>
          <w:spacing w:val="0"/>
          <w:w w:val="100"/>
          <w:position w:val="0"/>
        </w:rPr>
        <w:t xml:space="preserve">1 </w:t>
      </w:r>
      <w:r>
        <w:rPr>
          <w:color w:val="000000"/>
          <w:spacing w:val="0"/>
          <w:w w:val="100"/>
          <w:position w:val="0"/>
        </w:rPr>
        <w:t>名监事会主席由本公司派遣，所以对其相关活动能够施加重大影响。</w:t>
      </w:r>
    </w:p>
    <w:p>
      <w:pPr>
        <w:pStyle w:val="Style6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德清今日传媒有限公司</w:t>
            </w:r>
          </w:p>
        </w:tc>
        <w:tc>
          <w:tcPr>
            <w:tcBorders>
              <w:top w:val="single" w:sz="4"/>
              <w:left w:val="single" w:sz="4"/>
              <w:righ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德清今日传媒有限公司</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5,779,801.64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5,486,764.17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其中：现金和现金等价物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3,770,163.25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1,989,763.48</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753,494.84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821,739.92</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6,533,296.48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6,308,504.09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1,996,496.82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1,887,023.75</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1,996,496.82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1,887,023.75</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4,536,799.66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4,421,480.34</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2,268,399.83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2,210,740.17</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对合营企业权益投资的账面价值</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2,364,261.95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2,306,602.29</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9,092,943.87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10,969,477.60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-14,441.39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-34,338.17</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272,019.09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226,705.80</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115,319.32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695,762.40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115,319.32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695,762.40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numPr>
          <w:ilvl w:val="0"/>
          <w:numId w:val="61"/>
        </w:numPr>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重要联营企业的主要财务信息</w:t>
      </w:r>
      <w:bookmarkEnd w:id="1330"/>
      <w:bookmarkEnd w:id="1331"/>
      <w:bookmarkEnd w:id="133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87"/>
        <w:gridCol w:w="1382"/>
        <w:gridCol w:w="1387"/>
        <w:gridCol w:w="1382"/>
        <w:gridCol w:w="1387"/>
        <w:gridCol w:w="139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十九楼网络股份 有限公司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杭州都快交通久 一点吧传媒有限 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北京精典博维文 化传媒有限公司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十九楼网络股份 有限公司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杭州都快交通久 一点吧传媒有限 公司</w:t>
            </w:r>
          </w:p>
        </w:tc>
        <w:tc>
          <w:tcPr>
            <w:tcBorders>
              <w:top w:val="single" w:sz="4"/>
              <w:left w:val="single" w:sz="4"/>
              <w:right w:val="single" w:sz="4"/>
            </w:tcBorders>
            <w:shd w:val="clear" w:color="auto" w:fill="E1FFFF"/>
            <w:vAlign w:val="center"/>
          </w:tcPr>
          <w:p>
            <w:pPr>
              <w:pStyle w:val="Style2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北京精典博维文 化传媒有限公司</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222,580,522.29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102,306,837.69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82,047,938.54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212,721,827.18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93,250,742.93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79,909,618.61</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18,736,530.27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27,830.51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50,017,136.60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13,014,500.42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33,397.83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17,080,944.43</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241,317,052.56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102,334,668.20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132,065,075.14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225,736,327.60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93,284,140.76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96,990,563.04</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39,800,843.49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6,201,059.43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48,491,468.63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34,426,172.99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9,765,501.74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47,895,112.66</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39,800,843.49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6,201,059.43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48,491,468.63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34,452,022.99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9,765,501.74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47,895,112.66</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3,815,238.64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3,258,605.73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归属于母公司股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197,700,970.43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96,133,608.77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83,573,606.51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188,025,698.88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83,518,639.02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49,095,450.38</w:t>
            </w:r>
          </w:p>
        </w:tc>
      </w:tr>
      <w:tr>
        <w:trPr>
          <w:trHeight w:val="71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39,441,343.60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43,260,123.95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29,250,762.28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37,511,126.93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37,583,387.56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17,183,407.63</w:t>
            </w:r>
          </w:p>
        </w:tc>
      </w:tr>
      <w:tr>
        <w:trPr>
          <w:trHeight w:val="71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39,323,101.20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40,165,344.54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129,182,104.43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37,511,126.93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34,488,608.15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117,112,716.78</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111,969,215.51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96,441,872.50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78,630,106.36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114,899,759.84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80,622,153.35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51,745,409.99</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9,444,164.22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30,814,969.75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34,478,156.13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14,901,271.51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27,840,039.43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27,407,664.55</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9,444,164.22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30,814,969.75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34,478,156.13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14,901,271.51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27,840,039.43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27,407,664.55</w:t>
            </w:r>
          </w:p>
        </w:tc>
      </w:tr>
      <w:tr>
        <w:trPr>
          <w:trHeight w:val="1037"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本年度收到的来 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8,190,000.00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其他说明：无</w:t>
      </w:r>
      <w:r>
        <w:br w:type="page"/>
      </w:r>
    </w:p>
    <w:p>
      <w:pPr>
        <w:pStyle w:val="Style61"/>
        <w:keepNext w:val="0"/>
        <w:keepLines w:val="0"/>
        <w:widowControl w:val="0"/>
        <w:numPr>
          <w:ilvl w:val="0"/>
          <w:numId w:val="61"/>
        </w:numPr>
        <w:shd w:val="clear" w:color="auto" w:fill="auto"/>
        <w:bidi w:val="0"/>
        <w:spacing w:before="0" w:after="360" w:line="240" w:lineRule="auto"/>
        <w:ind w:left="0" w:right="0" w:firstLine="140"/>
        <w:jc w:val="left"/>
      </w:pPr>
      <w:bookmarkStart w:id="1334" w:name="bookmark1334"/>
      <w:bookmarkEnd w:id="1334"/>
      <w:r>
        <w:rPr>
          <w:color w:val="000000"/>
          <w:spacing w:val="0"/>
          <w:w w:val="100"/>
          <w:position w:val="0"/>
        </w:rPr>
        <w:t>不重要的合营企业和联营企业的汇总财务信息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4,550,114.25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-375,608.80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-375,608.80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139,806,920.17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140,780,968.19</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954,090.61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6,221,041.26</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954,090.61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6,221,041.26</w:t>
            </w:r>
          </w:p>
        </w:tc>
      </w:tr>
    </w:tbl>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其他说明：无</w:t>
      </w:r>
    </w:p>
    <w:p>
      <w:pPr>
        <w:pStyle w:val="Style61"/>
        <w:keepNext w:val="0"/>
        <w:keepLines w:val="0"/>
        <w:widowControl w:val="0"/>
        <w:numPr>
          <w:ilvl w:val="0"/>
          <w:numId w:val="61"/>
        </w:numPr>
        <w:shd w:val="clear" w:color="auto" w:fill="auto"/>
        <w:tabs>
          <w:tab w:pos="493" w:val="left"/>
        </w:tabs>
        <w:bidi w:val="0"/>
        <w:spacing w:before="0" w:after="360" w:line="240" w:lineRule="auto"/>
        <w:ind w:left="0" w:right="0" w:firstLine="0"/>
        <w:jc w:val="left"/>
      </w:pPr>
      <w:bookmarkStart w:id="1335" w:name="bookmark1335"/>
      <w:bookmarkEnd w:id="1335"/>
      <w:r>
        <w:rPr>
          <w:color w:val="000000"/>
          <w:spacing w:val="0"/>
          <w:w w:val="100"/>
          <w:position w:val="0"/>
        </w:rPr>
        <w:t>合营企业或联营企业向本公司转移资金的能力存在重大限制的说明</w:t>
      </w:r>
    </w:p>
    <w:p>
      <w:pPr>
        <w:pStyle w:val="Style61"/>
        <w:keepNext w:val="0"/>
        <w:keepLines w:val="0"/>
        <w:widowControl w:val="0"/>
        <w:numPr>
          <w:ilvl w:val="0"/>
          <w:numId w:val="61"/>
        </w:numPr>
        <w:shd w:val="clear" w:color="auto" w:fill="auto"/>
        <w:tabs>
          <w:tab w:pos="493" w:val="left"/>
        </w:tabs>
        <w:bidi w:val="0"/>
        <w:spacing w:before="0" w:after="360" w:line="240" w:lineRule="auto"/>
        <w:ind w:left="0" w:right="0" w:firstLine="0"/>
        <w:jc w:val="left"/>
      </w:pPr>
      <w:bookmarkStart w:id="1336" w:name="bookmark1336"/>
      <w:bookmarkEnd w:id="1336"/>
      <w:r>
        <w:rPr>
          <w:color w:val="000000"/>
          <w:spacing w:val="0"/>
          <w:w w:val="100"/>
          <w:position w:val="0"/>
        </w:rPr>
        <w:t>合营企业或联营企业发生的超额亏损</w:t>
      </w:r>
    </w:p>
    <w:p>
      <w:pPr>
        <w:pStyle w:val="Style61"/>
        <w:keepNext w:val="0"/>
        <w:keepLines w:val="0"/>
        <w:widowControl w:val="0"/>
        <w:numPr>
          <w:ilvl w:val="0"/>
          <w:numId w:val="61"/>
        </w:numPr>
        <w:shd w:val="clear" w:color="auto" w:fill="auto"/>
        <w:tabs>
          <w:tab w:pos="493" w:val="left"/>
        </w:tabs>
        <w:bidi w:val="0"/>
        <w:spacing w:before="0" w:after="360" w:line="240" w:lineRule="auto"/>
        <w:ind w:left="0" w:right="0" w:firstLine="0"/>
        <w:jc w:val="left"/>
      </w:pPr>
      <w:bookmarkStart w:id="1337" w:name="bookmark1337"/>
      <w:bookmarkEnd w:id="1337"/>
      <w:r>
        <w:rPr>
          <w:color w:val="000000"/>
          <w:spacing w:val="0"/>
          <w:w w:val="100"/>
          <w:position w:val="0"/>
        </w:rPr>
        <w:t>与合营企业投资相关的未确认承诺</w:t>
      </w:r>
    </w:p>
    <w:p>
      <w:pPr>
        <w:pStyle w:val="Style61"/>
        <w:keepNext w:val="0"/>
        <w:keepLines w:val="0"/>
        <w:widowControl w:val="0"/>
        <w:numPr>
          <w:ilvl w:val="0"/>
          <w:numId w:val="61"/>
        </w:numPr>
        <w:shd w:val="clear" w:color="auto" w:fill="auto"/>
        <w:tabs>
          <w:tab w:pos="493" w:val="left"/>
        </w:tabs>
        <w:bidi w:val="0"/>
        <w:spacing w:before="0" w:after="360" w:line="240" w:lineRule="auto"/>
        <w:ind w:left="0" w:right="0" w:firstLine="0"/>
        <w:jc w:val="left"/>
      </w:pPr>
      <w:bookmarkStart w:id="1338" w:name="bookmark1338"/>
      <w:bookmarkEnd w:id="1338"/>
      <w:r>
        <w:rPr>
          <w:color w:val="000000"/>
          <w:spacing w:val="0"/>
          <w:w w:val="100"/>
          <w:position w:val="0"/>
        </w:rPr>
        <w:t>与合营企业或联营企业投资相关的或有负债</w:t>
      </w:r>
    </w:p>
    <w:p>
      <w:pPr>
        <w:pStyle w:val="Style61"/>
        <w:keepNext w:val="0"/>
        <w:keepLines w:val="0"/>
        <w:widowControl w:val="0"/>
        <w:shd w:val="clear" w:color="auto" w:fill="auto"/>
        <w:tabs>
          <w:tab w:pos="382" w:val="left"/>
        </w:tabs>
        <w:bidi w:val="0"/>
        <w:spacing w:before="0" w:after="360" w:line="240" w:lineRule="auto"/>
        <w:ind w:left="0" w:right="0" w:firstLine="0"/>
        <w:jc w:val="left"/>
      </w:pPr>
      <w:bookmarkStart w:id="1339" w:name="bookmark1339"/>
      <w:r>
        <w:rPr>
          <w:rFonts w:ascii="Times New Roman" w:eastAsia="Times New Roman" w:hAnsi="Times New Roman" w:cs="Times New Roman"/>
          <w:color w:val="000000"/>
          <w:spacing w:val="0"/>
          <w:w w:val="100"/>
          <w:position w:val="0"/>
        </w:rPr>
        <w:t>4</w:t>
      </w:r>
      <w:bookmarkEnd w:id="1339"/>
      <w:r>
        <w:rPr>
          <w:color w:val="000000"/>
          <w:spacing w:val="0"/>
          <w:w w:val="100"/>
          <w:position w:val="0"/>
        </w:rPr>
        <w:t>、</w:t>
        <w:tab/>
        <w:t>重要的共同经营</w:t>
      </w:r>
    </w:p>
    <w:p>
      <w:pPr>
        <w:pStyle w:val="Style61"/>
        <w:keepNext w:val="0"/>
        <w:keepLines w:val="0"/>
        <w:widowControl w:val="0"/>
        <w:shd w:val="clear" w:color="auto" w:fill="auto"/>
        <w:tabs>
          <w:tab w:pos="382" w:val="left"/>
        </w:tabs>
        <w:bidi w:val="0"/>
        <w:spacing w:before="0" w:after="360" w:line="240" w:lineRule="auto"/>
        <w:ind w:left="0" w:right="0" w:firstLine="0"/>
        <w:jc w:val="left"/>
      </w:pPr>
      <w:bookmarkStart w:id="1340" w:name="bookmark1340"/>
      <w:r>
        <w:rPr>
          <w:rFonts w:ascii="Times New Roman" w:eastAsia="Times New Roman" w:hAnsi="Times New Roman" w:cs="Times New Roman"/>
          <w:color w:val="000000"/>
          <w:spacing w:val="0"/>
          <w:w w:val="100"/>
          <w:position w:val="0"/>
        </w:rPr>
        <w:t>5</w:t>
      </w:r>
      <w:bookmarkEnd w:id="1340"/>
      <w:r>
        <w:rPr>
          <w:color w:val="000000"/>
          <w:spacing w:val="0"/>
          <w:w w:val="100"/>
          <w:position w:val="0"/>
        </w:rPr>
        <w:t>、</w:t>
        <w:tab/>
        <w:t>在未纳入合并财务报表范围的结构化主体中的权益</w:t>
      </w:r>
    </w:p>
    <w:p>
      <w:pPr>
        <w:pStyle w:val="Style61"/>
        <w:keepNext w:val="0"/>
        <w:keepLines w:val="0"/>
        <w:widowControl w:val="0"/>
        <w:shd w:val="clear" w:color="auto" w:fill="auto"/>
        <w:tabs>
          <w:tab w:pos="382" w:val="left"/>
        </w:tabs>
        <w:bidi w:val="0"/>
        <w:spacing w:before="0" w:after="360" w:line="240" w:lineRule="auto"/>
        <w:ind w:left="0" w:right="0" w:firstLine="0"/>
        <w:jc w:val="left"/>
      </w:pPr>
      <w:bookmarkStart w:id="1341" w:name="bookmark1341"/>
      <w:r>
        <w:rPr>
          <w:rFonts w:ascii="Times New Roman" w:eastAsia="Times New Roman" w:hAnsi="Times New Roman" w:cs="Times New Roman"/>
          <w:color w:val="000000"/>
          <w:spacing w:val="0"/>
          <w:w w:val="100"/>
          <w:position w:val="0"/>
        </w:rPr>
        <w:t>6</w:t>
      </w:r>
      <w:bookmarkEnd w:id="1341"/>
      <w:r>
        <w:rPr>
          <w:color w:val="000000"/>
          <w:spacing w:val="0"/>
          <w:w w:val="100"/>
          <w:position w:val="0"/>
        </w:rPr>
        <w:t>、</w:t>
        <w:tab/>
        <w:t>其他</w:t>
      </w:r>
    </w:p>
    <w:p>
      <w:pPr>
        <w:pStyle w:val="Style28"/>
        <w:keepNext/>
        <w:keepLines/>
        <w:widowControl w:val="0"/>
        <w:shd w:val="clear" w:color="auto" w:fill="auto"/>
        <w:bidi w:val="0"/>
        <w:spacing w:before="0" w:after="240" w:line="240" w:lineRule="auto"/>
        <w:ind w:left="0" w:right="0" w:firstLine="0"/>
        <w:jc w:val="left"/>
      </w:pPr>
      <w:bookmarkStart w:id="1342" w:name="bookmark1342"/>
      <w:bookmarkStart w:id="1343" w:name="bookmark1343"/>
      <w:bookmarkStart w:id="1344" w:name="bookmark1344"/>
      <w:r>
        <w:rPr>
          <w:color w:val="000000"/>
          <w:spacing w:val="0"/>
          <w:w w:val="100"/>
          <w:position w:val="0"/>
          <w:sz w:val="24"/>
          <w:szCs w:val="24"/>
        </w:rPr>
        <w:t>十、与金融工具相关的风险</w:t>
      </w:r>
      <w:bookmarkEnd w:id="1342"/>
      <w:bookmarkEnd w:id="1343"/>
      <w:bookmarkEnd w:id="1344"/>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本公司的主要金融工具包括股权投资、借款、应收账款、应付账款等，各项金融工具的详细情况说明见本附注七相关 项目。与这些金融工具本公司的主要金融工具包括股权投资、借款、应收账款、应付账款等，各项金融工具的详细情况说明 见本附注七相关项目。与这些金融工具有关的风险，以及本公司为降低这些风险所采取的风险管理政策如下所述。本公司管 理层对这些风险敞口进行管理和监控以确保将上述风险控制在限定的范围之内。</w:t>
      </w:r>
    </w:p>
    <w:p>
      <w:pPr>
        <w:pStyle w:val="Style3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本公司采用敏感性分析技术分析风险变量的合理、可能变化对当期损益或股东权益可能产生的影响。由于任何风险变 量很少孤立地发生变化，而变量之间存在的相关性对某一风险变量的变化的最终影响金额将产生重大作用，因此下述内容是 在假设每一变量的变化是在独立的情况下进行的。</w:t>
      </w:r>
    </w:p>
    <w:p>
      <w:pPr>
        <w:pStyle w:val="Style30"/>
        <w:keepNext w:val="0"/>
        <w:keepLines w:val="0"/>
        <w:widowControl w:val="0"/>
        <w:shd w:val="clear" w:color="auto" w:fill="auto"/>
        <w:bidi w:val="0"/>
        <w:spacing w:before="0" w:after="0" w:line="313" w:lineRule="exact"/>
        <w:ind w:left="0" w:right="0" w:firstLine="500"/>
        <w:jc w:val="left"/>
      </w:pPr>
      <w:r>
        <w:rPr>
          <w:b/>
          <w:bCs/>
          <w:color w:val="000000"/>
          <w:spacing w:val="0"/>
          <w:w w:val="100"/>
          <w:position w:val="0"/>
        </w:rPr>
        <w:t>(一)风险管理目标和政策</w:t>
      </w:r>
    </w:p>
    <w:p>
      <w:pPr>
        <w:pStyle w:val="Style30"/>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 xml:space="preserve">本公司从事风险管理的目标是在风险和收益之间取得适当的平衡，将风险对本公司经营业绩的负面影响降低到最低水 </w:t>
      </w:r>
      <w:r>
        <w:rPr>
          <w:color w:val="000000"/>
          <w:spacing w:val="0"/>
          <w:w w:val="100"/>
          <w:position w:val="0"/>
        </w:rPr>
        <w:t>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30"/>
        <w:keepNext w:val="0"/>
        <w:keepLines w:val="0"/>
        <w:widowControl w:val="0"/>
        <w:shd w:val="clear" w:color="auto" w:fill="auto"/>
        <w:tabs>
          <w:tab w:pos="824" w:val="left"/>
        </w:tabs>
        <w:bidi w:val="0"/>
        <w:spacing w:before="0" w:after="0"/>
        <w:ind w:left="0" w:right="0" w:firstLine="480"/>
        <w:jc w:val="both"/>
      </w:pPr>
      <w:bookmarkStart w:id="1345" w:name="bookmark1345"/>
      <w:r>
        <w:rPr>
          <w:rFonts w:ascii="Times New Roman" w:eastAsia="Times New Roman" w:hAnsi="Times New Roman" w:cs="Times New Roman"/>
          <w:b/>
          <w:bCs/>
          <w:color w:val="000000"/>
          <w:spacing w:val="0"/>
          <w:w w:val="100"/>
          <w:position w:val="0"/>
        </w:rPr>
        <w:t>1</w:t>
      </w:r>
      <w:bookmarkEnd w:id="1345"/>
      <w:r>
        <w:rPr>
          <w:b/>
          <w:bCs/>
          <w:color w:val="000000"/>
          <w:spacing w:val="0"/>
          <w:w w:val="100"/>
          <w:position w:val="0"/>
        </w:rPr>
        <w:t>、</w:t>
        <w:tab/>
        <w:t>市场风险</w:t>
      </w:r>
    </w:p>
    <w:p>
      <w:pPr>
        <w:pStyle w:val="Style30"/>
        <w:keepNext w:val="0"/>
        <w:keepLines w:val="0"/>
        <w:widowControl w:val="0"/>
        <w:shd w:val="clear" w:color="auto" w:fill="auto"/>
        <w:tabs>
          <w:tab w:pos="920" w:val="left"/>
        </w:tabs>
        <w:bidi w:val="0"/>
        <w:spacing w:before="0" w:after="0" w:line="314" w:lineRule="exact"/>
        <w:ind w:left="0" w:right="0" w:firstLine="480"/>
        <w:jc w:val="both"/>
      </w:pPr>
      <w:bookmarkStart w:id="1346" w:name="bookmark1346"/>
      <w:r>
        <w:rPr>
          <w:color w:val="000000"/>
          <w:spacing w:val="0"/>
          <w:w w:val="100"/>
          <w:position w:val="0"/>
        </w:rPr>
        <w:t>（</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w:t>
        <w:tab/>
        <w:t>外汇风险</w:t>
      </w:r>
    </w:p>
    <w:p>
      <w:pPr>
        <w:pStyle w:val="Style30"/>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外汇风险是因汇率变动产生的风险。本公司于中国内地经营，且活动以人民币计价。因此，本公司受到汇率变动风险 的影响不大。</w:t>
      </w:r>
    </w:p>
    <w:p>
      <w:pPr>
        <w:pStyle w:val="Style30"/>
        <w:keepNext w:val="0"/>
        <w:keepLines w:val="0"/>
        <w:widowControl w:val="0"/>
        <w:shd w:val="clear" w:color="auto" w:fill="auto"/>
        <w:tabs>
          <w:tab w:pos="920" w:val="left"/>
        </w:tabs>
        <w:bidi w:val="0"/>
        <w:spacing w:before="0" w:after="0" w:line="314" w:lineRule="exact"/>
        <w:ind w:left="0" w:right="0" w:firstLine="480"/>
        <w:jc w:val="both"/>
      </w:pPr>
      <w:bookmarkStart w:id="1347" w:name="bookmark1347"/>
      <w:r>
        <w:rPr>
          <w:color w:val="000000"/>
          <w:spacing w:val="0"/>
          <w:w w:val="100"/>
          <w:position w:val="0"/>
        </w:rPr>
        <w:t>（</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w:t>
        <w:tab/>
        <w:t>利率风险一现金流量变动风险</w:t>
      </w:r>
    </w:p>
    <w:p>
      <w:pPr>
        <w:pStyle w:val="Style30"/>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利率风险，是指金融工具的公允价值或未来现金流量因市场利率变动而发生波动的风险。本公司目前不存在浮动利率 计息的借款情况。因此，本公司不受到利率风险一现金流量变动风险的影响。</w:t>
      </w:r>
    </w:p>
    <w:p>
      <w:pPr>
        <w:pStyle w:val="Style30"/>
        <w:keepNext w:val="0"/>
        <w:keepLines w:val="0"/>
        <w:widowControl w:val="0"/>
        <w:shd w:val="clear" w:color="auto" w:fill="auto"/>
        <w:tabs>
          <w:tab w:pos="920" w:val="left"/>
        </w:tabs>
        <w:bidi w:val="0"/>
        <w:spacing w:before="0" w:after="0" w:line="314" w:lineRule="exact"/>
        <w:ind w:left="0" w:right="0" w:firstLine="480"/>
        <w:jc w:val="both"/>
      </w:pPr>
      <w:bookmarkStart w:id="1348" w:name="bookmark1348"/>
      <w:r>
        <w:rPr>
          <w:color w:val="000000"/>
          <w:spacing w:val="0"/>
          <w:w w:val="100"/>
          <w:position w:val="0"/>
        </w:rPr>
        <w:t>（</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30"/>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本公司管理层认为金融资产、金融负债的摊余成本与公允价值无重大差异，市场价格风险是可以接受的。</w:t>
      </w:r>
    </w:p>
    <w:p>
      <w:pPr>
        <w:pStyle w:val="Style30"/>
        <w:keepNext w:val="0"/>
        <w:keepLines w:val="0"/>
        <w:widowControl w:val="0"/>
        <w:shd w:val="clear" w:color="auto" w:fill="auto"/>
        <w:tabs>
          <w:tab w:pos="838" w:val="left"/>
        </w:tabs>
        <w:bidi w:val="0"/>
        <w:spacing w:before="0" w:after="0"/>
        <w:ind w:left="0" w:right="0" w:firstLine="480"/>
        <w:jc w:val="both"/>
      </w:pPr>
      <w:bookmarkStart w:id="1349" w:name="bookmark1349"/>
      <w:r>
        <w:rPr>
          <w:rFonts w:ascii="Times New Roman" w:eastAsia="Times New Roman" w:hAnsi="Times New Roman" w:cs="Times New Roman"/>
          <w:b/>
          <w:bCs/>
          <w:color w:val="000000"/>
          <w:spacing w:val="0"/>
          <w:w w:val="100"/>
          <w:position w:val="0"/>
        </w:rPr>
        <w:t>2</w:t>
      </w:r>
      <w:bookmarkEnd w:id="1349"/>
      <w:r>
        <w:rPr>
          <w:b/>
          <w:bCs/>
          <w:color w:val="000000"/>
          <w:spacing w:val="0"/>
          <w:w w:val="100"/>
          <w:position w:val="0"/>
        </w:rPr>
        <w:t>、</w:t>
        <w:tab/>
        <w:t>信用风险</w:t>
      </w:r>
    </w:p>
    <w:p>
      <w:pPr>
        <w:pStyle w:val="Style30"/>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日，可能引起本公司财务损失的最大信用风险敞口主要来自于合同另一方未能履行义务而导致本公司金 融资产产生的损失以及本公司承担的财务担保，具体包括：合并资产负债表中已确认的金融资产的账面金额。</w:t>
      </w:r>
    </w:p>
    <w:p>
      <w:pPr>
        <w:pStyle w:val="Style30"/>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为降低信用风险，本公司有相应部门负责确定信用额度、进行信用审批，并执行其他监控程序以确保采取必要的措施 回收过期债权。此外，本公司于每个资产负债表日审核每一单项应收款的回收情况，以确保就无法回收的款项计提充分的坏 账准备。因此，本公司管理层认为本公司所承担的信用风险已经大为降低。</w:t>
      </w:r>
    </w:p>
    <w:p>
      <w:pPr>
        <w:pStyle w:val="Style30"/>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本公司的流动资金存放在信用评级较高的银行，故流动资金的信用风险较低。</w:t>
      </w:r>
    </w:p>
    <w:p>
      <w:pPr>
        <w:pStyle w:val="Style30"/>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已发生单项减值的金融资产的分析，包括判断该金融资产发生减值所考虑的因素。</w:t>
      </w:r>
    </w:p>
    <w:p>
      <w:pPr>
        <w:pStyle w:val="Style30"/>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本公司采用了必要的政策确保所有销售客户均具有良好的信用记录。除下表所列项目外，本公司无其他重大信用集中</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bl>
      <w:tblPr>
        <w:tblOverlap w:val="never"/>
        <w:jc w:val="center"/>
        <w:tblLayout w:type="fixed"/>
      </w:tblPr>
      <w:tblGrid>
        <w:gridCol w:w="5294"/>
        <w:gridCol w:w="2184"/>
        <w:gridCol w:w="2194"/>
      </w:tblGrid>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r>
              <w:rPr>
                <w:color w:val="000000"/>
                <w:spacing w:val="0"/>
                <w:w w:val="100"/>
                <w:position w:val="0"/>
              </w:rPr>
              <w:t>-</w:t>
            </w:r>
            <w:r>
              <w:rPr>
                <w:rFonts w:ascii="SimSun" w:eastAsia="SimSun" w:hAnsi="SimSun" w:cs="SimSun"/>
                <w:color w:val="000000"/>
                <w:spacing w:val="0"/>
                <w:w w:val="100"/>
                <w:position w:val="0"/>
              </w:rPr>
              <w:t>昆山永丰余广告印务有限公司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10,839,490.06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r>
              <w:rPr>
                <w:color w:val="000000"/>
                <w:spacing w:val="0"/>
                <w:w w:val="100"/>
                <w:position w:val="0"/>
              </w:rPr>
              <w:t>-</w:t>
            </w:r>
            <w:r>
              <w:rPr>
                <w:rFonts w:ascii="SimSun" w:eastAsia="SimSun" w:hAnsi="SimSun" w:cs="SimSun"/>
                <w:color w:val="000000"/>
                <w:spacing w:val="0"/>
                <w:w w:val="100"/>
                <w:position w:val="0"/>
              </w:rPr>
              <w:t>上海永丰余印务有限公司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983,890.80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r>
              <w:rPr>
                <w:color w:val="000000"/>
                <w:spacing w:val="0"/>
                <w:w w:val="100"/>
                <w:position w:val="0"/>
              </w:rPr>
              <w:t>-</w:t>
            </w:r>
            <w:r>
              <w:rPr>
                <w:rFonts w:ascii="SimSun" w:eastAsia="SimSun" w:hAnsi="SimSun" w:cs="SimSun"/>
                <w:color w:val="000000"/>
                <w:spacing w:val="0"/>
                <w:w w:val="100"/>
                <w:position w:val="0"/>
              </w:rPr>
              <w:t>上海富行文化传播有限公司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1,345,279.80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r>
              <w:rPr>
                <w:color w:val="000000"/>
                <w:spacing w:val="0"/>
                <w:w w:val="100"/>
                <w:position w:val="0"/>
              </w:rPr>
              <w:t>-</w:t>
            </w:r>
            <w:r>
              <w:rPr>
                <w:rFonts w:ascii="SimSun" w:eastAsia="SimSun" w:hAnsi="SimSun" w:cs="SimSun"/>
                <w:color w:val="000000"/>
                <w:spacing w:val="0"/>
                <w:w w:val="100"/>
                <w:position w:val="0"/>
              </w:rPr>
              <w:t>上海山垦印业有限公司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杭州诚耀速递有限公司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328,563.70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328,563.70</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杭州百安锦图广告有限公司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319,000.00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319,000.00</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天工艺苑股份有限公司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德胜社区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5,000.00</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双荡弄社区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5,000.00</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石塘社区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5,000.00</w:t>
            </w:r>
          </w:p>
        </w:tc>
      </w:tr>
      <w:tr>
        <w:trPr>
          <w:trHeight w:val="35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14,541,224.36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702,563.70</w:t>
            </w:r>
          </w:p>
        </w:tc>
      </w:tr>
    </w:tbl>
    <w:p>
      <w:pPr>
        <w:pStyle w:val="Style19"/>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、流动风险</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管理流动风险时，本公司保持管理层认为充分的现金及现金等价物并对其进行监控，以满足本公司经营需要，并降低</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现金流量波动的影响。本公司管理层对银行借款的使用情况进行监控并确保遵守借款协议。 本公司持有的金融负债按未折现剩余合同义务的到期期限分析如下：</w:t>
      </w:r>
    </w:p>
    <w:tbl>
      <w:tblPr>
        <w:tblOverlap w:val="never"/>
        <w:jc w:val="center"/>
        <w:tblLayout w:type="fixed"/>
      </w:tblPr>
      <w:tblGrid>
        <w:gridCol w:w="1267"/>
        <w:gridCol w:w="1493"/>
        <w:gridCol w:w="1387"/>
        <w:gridCol w:w="1483"/>
        <w:gridCol w:w="1330"/>
        <w:gridCol w:w="1334"/>
        <w:gridCol w:w="1378"/>
      </w:tblGrid>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未折现合同金额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r>
              <w:rPr>
                <w:rFonts w:ascii="SimSun" w:eastAsia="SimSun" w:hAnsi="SimSun" w:cs="SimSun"/>
                <w:color w:val="000000"/>
                <w:spacing w:val="0"/>
                <w:w w:val="100"/>
                <w:position w:val="0"/>
              </w:rPr>
              <w:t>年以上</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25,600,000.00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25,600,000.00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179,331,235.63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179,331,235.63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172,165,782.80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4,242,003.76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2,840,615.17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82,833.90</w:t>
            </w:r>
          </w:p>
        </w:tc>
      </w:tr>
      <w:tr>
        <w:trPr>
          <w:trHeight w:val="355"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378,174,960.48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378,174,960.48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299,977,709.92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73,750,901.48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2,811,660.98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1,634,688.10</w:t>
            </w:r>
          </w:p>
        </w:tc>
      </w:tr>
    </w:tbl>
    <w:p>
      <w:pPr>
        <w:pStyle w:val="Style30"/>
        <w:keepNext w:val="0"/>
        <w:keepLines w:val="0"/>
        <w:widowControl w:val="0"/>
        <w:shd w:val="clear" w:color="auto" w:fill="auto"/>
        <w:tabs>
          <w:tab w:pos="1046" w:val="left"/>
        </w:tabs>
        <w:bidi w:val="0"/>
        <w:spacing w:before="0" w:after="100" w:line="240" w:lineRule="auto"/>
        <w:ind w:left="0" w:right="0" w:firstLine="500"/>
        <w:jc w:val="left"/>
      </w:pPr>
      <w:bookmarkStart w:id="1350" w:name="bookmark1350"/>
      <w:r>
        <w:rPr>
          <w:b/>
          <w:bCs/>
          <w:color w:val="000000"/>
          <w:spacing w:val="0"/>
          <w:w w:val="100"/>
          <w:position w:val="0"/>
        </w:rPr>
        <w:t>（</w:t>
      </w:r>
      <w:bookmarkEnd w:id="1350"/>
      <w:r>
        <w:rPr>
          <w:b/>
          <w:bCs/>
          <w:color w:val="000000"/>
          <w:spacing w:val="0"/>
          <w:w w:val="100"/>
          <w:position w:val="0"/>
        </w:rPr>
        <w:t>二）</w:t>
        <w:tab/>
        <w:t>金融资产转移</w:t>
      </w:r>
    </w:p>
    <w:p>
      <w:pPr>
        <w:pStyle w:val="Style30"/>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无。</w:t>
      </w:r>
    </w:p>
    <w:p>
      <w:pPr>
        <w:pStyle w:val="Style30"/>
        <w:keepNext w:val="0"/>
        <w:keepLines w:val="0"/>
        <w:widowControl w:val="0"/>
        <w:shd w:val="clear" w:color="auto" w:fill="auto"/>
        <w:tabs>
          <w:tab w:pos="1046" w:val="left"/>
        </w:tabs>
        <w:bidi w:val="0"/>
        <w:spacing w:before="0" w:after="100" w:line="240" w:lineRule="auto"/>
        <w:ind w:left="0" w:right="0" w:firstLine="500"/>
        <w:jc w:val="left"/>
      </w:pPr>
      <w:bookmarkStart w:id="1351" w:name="bookmark1351"/>
      <w:r>
        <w:rPr>
          <w:b/>
          <w:bCs/>
          <w:color w:val="000000"/>
          <w:spacing w:val="0"/>
          <w:w w:val="100"/>
          <w:position w:val="0"/>
        </w:rPr>
        <w:t>（</w:t>
      </w:r>
      <w:bookmarkEnd w:id="1351"/>
      <w:r>
        <w:rPr>
          <w:b/>
          <w:bCs/>
          <w:color w:val="000000"/>
          <w:spacing w:val="0"/>
          <w:w w:val="100"/>
          <w:position w:val="0"/>
        </w:rPr>
        <w:t>三）</w:t>
        <w:tab/>
        <w:t>金融资产与金融负债的抵销</w:t>
      </w:r>
    </w:p>
    <w:p>
      <w:pPr>
        <w:pStyle w:val="Style30"/>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r>
        <w:rPr>
          <w:color w:val="000000"/>
          <w:spacing w:val="0"/>
          <w:w w:val="100"/>
          <w:position w:val="0"/>
          <w:sz w:val="24"/>
          <w:szCs w:val="24"/>
        </w:rPr>
        <w:t>十一、公允价值的披露</w:t>
      </w:r>
      <w:bookmarkEnd w:id="1352"/>
      <w:bookmarkEnd w:id="1353"/>
      <w:bookmarkEnd w:id="1354"/>
    </w:p>
    <w:p>
      <w:pPr>
        <w:pStyle w:val="Style61"/>
        <w:keepNext w:val="0"/>
        <w:keepLines w:val="0"/>
        <w:widowControl w:val="0"/>
        <w:shd w:val="clear" w:color="auto" w:fill="auto"/>
        <w:tabs>
          <w:tab w:pos="373" w:val="left"/>
        </w:tabs>
        <w:bidi w:val="0"/>
        <w:spacing w:before="0" w:after="320" w:line="240" w:lineRule="auto"/>
        <w:ind w:left="0" w:right="0" w:firstLine="0"/>
        <w:jc w:val="left"/>
      </w:pPr>
      <w:bookmarkStart w:id="1355" w:name="bookmark1355"/>
      <w:r>
        <w:rPr>
          <w:rFonts w:ascii="Times New Roman" w:eastAsia="Times New Roman" w:hAnsi="Times New Roman" w:cs="Times New Roman"/>
          <w:color w:val="000000"/>
          <w:spacing w:val="0"/>
          <w:w w:val="100"/>
          <w:position w:val="0"/>
        </w:rPr>
        <w:t>1</w:t>
      </w:r>
      <w:bookmarkEnd w:id="1355"/>
      <w:r>
        <w:rPr>
          <w:color w:val="000000"/>
          <w:spacing w:val="0"/>
          <w:w w:val="100"/>
          <w:position w:val="0"/>
        </w:rPr>
        <w:t>、</w:t>
        <w:tab/>
        <w:t>以公允价值计量的资产和负债的期末公允价值</w:t>
      </w:r>
    </w:p>
    <w:p>
      <w:pPr>
        <w:pStyle w:val="Style61"/>
        <w:keepNext w:val="0"/>
        <w:keepLines w:val="0"/>
        <w:widowControl w:val="0"/>
        <w:shd w:val="clear" w:color="auto" w:fill="auto"/>
        <w:tabs>
          <w:tab w:pos="382" w:val="left"/>
        </w:tabs>
        <w:bidi w:val="0"/>
        <w:spacing w:before="0" w:after="320" w:line="240" w:lineRule="auto"/>
        <w:ind w:left="0" w:right="0" w:firstLine="0"/>
        <w:jc w:val="left"/>
      </w:pPr>
      <w:bookmarkStart w:id="1356" w:name="bookmark1356"/>
      <w:r>
        <w:rPr>
          <w:rFonts w:ascii="Times New Roman" w:eastAsia="Times New Roman" w:hAnsi="Times New Roman" w:cs="Times New Roman"/>
          <w:color w:val="000000"/>
          <w:spacing w:val="0"/>
          <w:w w:val="100"/>
          <w:position w:val="0"/>
        </w:rPr>
        <w:t>2</w:t>
      </w:r>
      <w:bookmarkEnd w:id="1356"/>
      <w:r>
        <w:rPr>
          <w:color w:val="000000"/>
          <w:spacing w:val="0"/>
          <w:w w:val="100"/>
          <w:position w:val="0"/>
        </w:rPr>
        <w:t>、</w:t>
        <w:tab/>
        <w:t>持续和非持续第一层次公允价值计量项目市价的确定依据</w:t>
      </w:r>
    </w:p>
    <w:p>
      <w:pPr>
        <w:pStyle w:val="Style61"/>
        <w:keepNext w:val="0"/>
        <w:keepLines w:val="0"/>
        <w:widowControl w:val="0"/>
        <w:shd w:val="clear" w:color="auto" w:fill="auto"/>
        <w:tabs>
          <w:tab w:pos="382" w:val="left"/>
        </w:tabs>
        <w:bidi w:val="0"/>
        <w:spacing w:before="0" w:after="320" w:line="240" w:lineRule="auto"/>
        <w:ind w:left="0" w:right="0" w:firstLine="0"/>
        <w:jc w:val="left"/>
      </w:pPr>
      <w:bookmarkStart w:id="1357" w:name="bookmark1357"/>
      <w:r>
        <w:rPr>
          <w:rFonts w:ascii="Times New Roman" w:eastAsia="Times New Roman" w:hAnsi="Times New Roman" w:cs="Times New Roman"/>
          <w:color w:val="000000"/>
          <w:spacing w:val="0"/>
          <w:w w:val="100"/>
          <w:position w:val="0"/>
        </w:rPr>
        <w:t>3</w:t>
      </w:r>
      <w:bookmarkEnd w:id="1357"/>
      <w:r>
        <w:rPr>
          <w:color w:val="000000"/>
          <w:spacing w:val="0"/>
          <w:w w:val="100"/>
          <w:position w:val="0"/>
        </w:rPr>
        <w:t>、</w:t>
        <w:tab/>
        <w:t>持续和非持续第二层次公允价值计量项目，采用的估值技术和重要参数的定性及定量信息</w:t>
      </w:r>
    </w:p>
    <w:p>
      <w:pPr>
        <w:pStyle w:val="Style61"/>
        <w:keepNext w:val="0"/>
        <w:keepLines w:val="0"/>
        <w:widowControl w:val="0"/>
        <w:shd w:val="clear" w:color="auto" w:fill="auto"/>
        <w:tabs>
          <w:tab w:pos="382" w:val="left"/>
        </w:tabs>
        <w:bidi w:val="0"/>
        <w:spacing w:before="0" w:after="320" w:line="240" w:lineRule="auto"/>
        <w:ind w:left="0" w:right="0" w:firstLine="0"/>
        <w:jc w:val="left"/>
      </w:pPr>
      <w:bookmarkStart w:id="1358" w:name="bookmark1358"/>
      <w:r>
        <w:rPr>
          <w:rFonts w:ascii="Times New Roman" w:eastAsia="Times New Roman" w:hAnsi="Times New Roman" w:cs="Times New Roman"/>
          <w:color w:val="000000"/>
          <w:spacing w:val="0"/>
          <w:w w:val="100"/>
          <w:position w:val="0"/>
        </w:rPr>
        <w:t>4</w:t>
      </w:r>
      <w:bookmarkEnd w:id="1358"/>
      <w:r>
        <w:rPr>
          <w:color w:val="000000"/>
          <w:spacing w:val="0"/>
          <w:w w:val="100"/>
          <w:position w:val="0"/>
        </w:rPr>
        <w:t>、</w:t>
        <w:tab/>
        <w:t>持续和非持续第三层次公允价值计量项目，采用的估值技术和重要参数的定性及定量信息</w:t>
      </w:r>
    </w:p>
    <w:p>
      <w:pPr>
        <w:pStyle w:val="Style61"/>
        <w:keepNext w:val="0"/>
        <w:keepLines w:val="0"/>
        <w:widowControl w:val="0"/>
        <w:shd w:val="clear" w:color="auto" w:fill="auto"/>
        <w:tabs>
          <w:tab w:pos="382" w:val="left"/>
        </w:tabs>
        <w:bidi w:val="0"/>
        <w:spacing w:before="0" w:after="320" w:line="240" w:lineRule="auto"/>
        <w:ind w:left="0" w:right="0" w:firstLine="0"/>
        <w:jc w:val="left"/>
      </w:pPr>
      <w:bookmarkStart w:id="1359" w:name="bookmark1359"/>
      <w:r>
        <w:rPr>
          <w:rFonts w:ascii="Times New Roman" w:eastAsia="Times New Roman" w:hAnsi="Times New Roman" w:cs="Times New Roman"/>
          <w:color w:val="000000"/>
          <w:spacing w:val="0"/>
          <w:w w:val="100"/>
          <w:position w:val="0"/>
        </w:rPr>
        <w:t>5</w:t>
      </w:r>
      <w:bookmarkEnd w:id="1359"/>
      <w:r>
        <w:rPr>
          <w:color w:val="000000"/>
          <w:spacing w:val="0"/>
          <w:w w:val="100"/>
          <w:position w:val="0"/>
        </w:rPr>
        <w:t>、</w:t>
        <w:tab/>
        <w:t>持续的第三层次公允价值计量项目，期初与期末账面价值间的调节信息及不可观察参数敏感性分析</w:t>
      </w:r>
    </w:p>
    <w:p>
      <w:pPr>
        <w:pStyle w:val="Style61"/>
        <w:keepNext w:val="0"/>
        <w:keepLines w:val="0"/>
        <w:widowControl w:val="0"/>
        <w:shd w:val="clear" w:color="auto" w:fill="auto"/>
        <w:tabs>
          <w:tab w:pos="382" w:val="left"/>
        </w:tabs>
        <w:bidi w:val="0"/>
        <w:spacing w:before="0" w:after="320" w:line="240" w:lineRule="auto"/>
        <w:ind w:left="0" w:right="0" w:firstLine="0"/>
        <w:jc w:val="left"/>
      </w:pPr>
      <w:bookmarkStart w:id="1360" w:name="bookmark1360"/>
      <w:r>
        <w:rPr>
          <w:rFonts w:ascii="Times New Roman" w:eastAsia="Times New Roman" w:hAnsi="Times New Roman" w:cs="Times New Roman"/>
          <w:color w:val="000000"/>
          <w:spacing w:val="0"/>
          <w:w w:val="100"/>
          <w:position w:val="0"/>
        </w:rPr>
        <w:t>6</w:t>
      </w:r>
      <w:bookmarkEnd w:id="1360"/>
      <w:r>
        <w:rPr>
          <w:color w:val="000000"/>
          <w:spacing w:val="0"/>
          <w:w w:val="100"/>
          <w:position w:val="0"/>
        </w:rPr>
        <w:t>、</w:t>
        <w:tab/>
        <w:t>持续的公允价值计量项目，本期内发生各层级之间转换的，转换的原因及确定转换时点的政策</w:t>
      </w:r>
    </w:p>
    <w:p>
      <w:pPr>
        <w:pStyle w:val="Style61"/>
        <w:keepNext w:val="0"/>
        <w:keepLines w:val="0"/>
        <w:widowControl w:val="0"/>
        <w:shd w:val="clear" w:color="auto" w:fill="auto"/>
        <w:tabs>
          <w:tab w:pos="382" w:val="left"/>
        </w:tabs>
        <w:bidi w:val="0"/>
        <w:spacing w:before="0" w:after="320" w:line="240" w:lineRule="auto"/>
        <w:ind w:left="0" w:right="0" w:firstLine="0"/>
        <w:jc w:val="left"/>
      </w:pPr>
      <w:bookmarkStart w:id="1361" w:name="bookmark1361"/>
      <w:r>
        <w:rPr>
          <w:rFonts w:ascii="Times New Roman" w:eastAsia="Times New Roman" w:hAnsi="Times New Roman" w:cs="Times New Roman"/>
          <w:color w:val="000000"/>
          <w:spacing w:val="0"/>
          <w:w w:val="100"/>
          <w:position w:val="0"/>
        </w:rPr>
        <w:t>7</w:t>
      </w:r>
      <w:bookmarkEnd w:id="1361"/>
      <w:r>
        <w:rPr>
          <w:color w:val="000000"/>
          <w:spacing w:val="0"/>
          <w:w w:val="100"/>
          <w:position w:val="0"/>
        </w:rPr>
        <w:t>、</w:t>
        <w:tab/>
        <w:t>本期内发生的估值技术变更及变更原因</w:t>
      </w:r>
    </w:p>
    <w:p>
      <w:pPr>
        <w:pStyle w:val="Style61"/>
        <w:keepNext w:val="0"/>
        <w:keepLines w:val="0"/>
        <w:widowControl w:val="0"/>
        <w:shd w:val="clear" w:color="auto" w:fill="auto"/>
        <w:tabs>
          <w:tab w:pos="382" w:val="left"/>
        </w:tabs>
        <w:bidi w:val="0"/>
        <w:spacing w:before="0" w:after="320" w:line="240" w:lineRule="auto"/>
        <w:ind w:left="0" w:right="0" w:firstLine="0"/>
        <w:jc w:val="left"/>
      </w:pPr>
      <w:bookmarkStart w:id="1362" w:name="bookmark1362"/>
      <w:r>
        <w:rPr>
          <w:rFonts w:ascii="Times New Roman" w:eastAsia="Times New Roman" w:hAnsi="Times New Roman" w:cs="Times New Roman"/>
          <w:color w:val="000000"/>
          <w:spacing w:val="0"/>
          <w:w w:val="100"/>
          <w:position w:val="0"/>
        </w:rPr>
        <w:t>8</w:t>
      </w:r>
      <w:bookmarkEnd w:id="1362"/>
      <w:r>
        <w:rPr>
          <w:color w:val="000000"/>
          <w:spacing w:val="0"/>
          <w:w w:val="100"/>
          <w:position w:val="0"/>
        </w:rPr>
        <w:t>、</w:t>
        <w:tab/>
        <w:t>不以公允价值计量的金融资产和金融负债的公允价值情况</w:t>
      </w:r>
    </w:p>
    <w:p>
      <w:pPr>
        <w:pStyle w:val="Style61"/>
        <w:keepNext w:val="0"/>
        <w:keepLines w:val="0"/>
        <w:widowControl w:val="0"/>
        <w:shd w:val="clear" w:color="auto" w:fill="auto"/>
        <w:tabs>
          <w:tab w:pos="382" w:val="left"/>
        </w:tabs>
        <w:bidi w:val="0"/>
        <w:spacing w:before="0" w:after="320" w:line="240" w:lineRule="auto"/>
        <w:ind w:left="0" w:right="0" w:firstLine="0"/>
        <w:jc w:val="left"/>
      </w:pPr>
      <w:bookmarkStart w:id="1363" w:name="bookmark1363"/>
      <w:r>
        <w:rPr>
          <w:rFonts w:ascii="Times New Roman" w:eastAsia="Times New Roman" w:hAnsi="Times New Roman" w:cs="Times New Roman"/>
          <w:color w:val="000000"/>
          <w:spacing w:val="0"/>
          <w:w w:val="100"/>
          <w:position w:val="0"/>
        </w:rPr>
        <w:t>9</w:t>
      </w:r>
      <w:bookmarkEnd w:id="1363"/>
      <w:r>
        <w:rPr>
          <w:color w:val="000000"/>
          <w:spacing w:val="0"/>
          <w:w w:val="100"/>
          <w:position w:val="0"/>
        </w:rPr>
        <w:t>、</w:t>
        <w:tab/>
        <w:t>其他</w:t>
      </w:r>
    </w:p>
    <w:p>
      <w:pPr>
        <w:pStyle w:val="Style28"/>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r>
        <w:rPr>
          <w:color w:val="000000"/>
          <w:spacing w:val="0"/>
          <w:w w:val="100"/>
          <w:position w:val="0"/>
          <w:sz w:val="24"/>
          <w:szCs w:val="24"/>
        </w:rPr>
        <w:t>十二、关联方及关联交易</w:t>
      </w:r>
      <w:bookmarkEnd w:id="1364"/>
      <w:bookmarkEnd w:id="1365"/>
      <w:bookmarkEnd w:id="1366"/>
    </w:p>
    <w:p>
      <w:pPr>
        <w:pStyle w:val="Style6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杭州日报报业集团</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30,000.00 </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本企业的母公司情况的说明</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本企业最终控制方是杭州日报报业集团（杭州日报社），系事业单位，组织机构代码</w:t>
      </w:r>
      <w:r>
        <w:rPr>
          <w:rFonts w:ascii="Times New Roman" w:eastAsia="Times New Roman" w:hAnsi="Times New Roman" w:cs="Times New Roman"/>
          <w:color w:val="000000"/>
          <w:spacing w:val="0"/>
          <w:w w:val="100"/>
          <w:position w:val="0"/>
        </w:rPr>
        <w:t>470100014</w:t>
      </w:r>
      <w:r>
        <w:rPr>
          <w:color w:val="000000"/>
          <w:spacing w:val="0"/>
          <w:w w:val="100"/>
          <w:position w:val="0"/>
        </w:rPr>
        <w:t>，注册地为浙江杭州，法人 代表董悦，开办资金为</w:t>
      </w:r>
      <w:r>
        <w:rPr>
          <w:rFonts w:ascii="Times New Roman" w:eastAsia="Times New Roman" w:hAnsi="Times New Roman" w:cs="Times New Roman"/>
          <w:color w:val="000000"/>
          <w:spacing w:val="0"/>
          <w:w w:val="100"/>
          <w:position w:val="0"/>
        </w:rPr>
        <w:t>82,569.60</w:t>
      </w:r>
      <w:r>
        <w:rPr>
          <w:color w:val="000000"/>
          <w:spacing w:val="0"/>
          <w:w w:val="100"/>
          <w:position w:val="0"/>
        </w:rPr>
        <w:t>万元。</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其他说明：无</w:t>
      </w:r>
    </w:p>
    <w:p>
      <w:pPr>
        <w:widowControl w:val="0"/>
        <w:spacing w:after="379" w:line="1" w:lineRule="exact"/>
      </w:pPr>
    </w:p>
    <w:p>
      <w:pPr>
        <w:pStyle w:val="Style6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p>
    <w:p>
      <w:pPr>
        <w:pStyle w:val="Style30"/>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r>
        <w:br w:type="page"/>
      </w:r>
    </w:p>
    <w:p>
      <w:pPr>
        <w:pStyle w:val="Style34"/>
        <w:keepNext/>
        <w:keepLines/>
        <w:widowControl w:val="0"/>
        <w:shd w:val="clear" w:color="auto" w:fill="auto"/>
        <w:bidi w:val="0"/>
        <w:spacing w:before="0" w:after="36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color w:val="000000"/>
          <w:spacing w:val="0"/>
          <w:w w:val="100"/>
          <w:position w:val="0"/>
        </w:rPr>
        <w:t>、本企业合营和联营企业情况</w:t>
      </w:r>
      <w:bookmarkEnd w:id="1367"/>
      <w:bookmarkEnd w:id="1368"/>
      <w:bookmarkEnd w:id="137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杭州文化产权交易所有限公司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北京精典博维文化传媒有限公司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德清今日传媒有限公司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北京中环盛元数字图文有限公司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上海合印科技股份有限公司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杭州今典博唯文化创意有限公司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杭州都快交通久一点吧传媒有限公司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十九楼网络股份有限公司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杭州一鼓智讯网络科技有限公司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浙江衢州盛元文创印业有限公司</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2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4</w:t>
      </w:r>
      <w:bookmarkEnd w:id="1373"/>
      <w:r>
        <w:rPr>
          <w:color w:val="000000"/>
          <w:spacing w:val="0"/>
          <w:w w:val="100"/>
          <w:position w:val="0"/>
        </w:rPr>
        <w:t>、其他关联方情况</w:t>
      </w:r>
      <w:bookmarkEnd w:id="1371"/>
      <w:bookmarkEnd w:id="1372"/>
      <w:bookmarkEnd w:id="137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都市快报社</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每日商报社</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萧山日报社</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富阳日报社</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都市周报社</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杭州网络新闻中心</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杭州日报报业集团假日宾馆有限公司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杭州地铁文化传媒有限公司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杭州汉书数字出版传播有限公司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浙江杭报金都创意产业发展有限公司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浙江华朗实业有限公司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杭州城市通媒体有限公司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杭州读报人电子商务有限公司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杭州日报报业集团出版传媒控股有限公司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浙江新旺财商贸有限公司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浙江都市艺术文化发展有限公司</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余杭晨报社</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杭州风茂房地产代理有限公司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杭州萧山萧报教育咨询有限公司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杭州富阳闻达电子商务有限公司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杭州风盛新传媒广告有限公司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杭州风和会展有限公司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杭州萧报国际旅行社有限公司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杭州萧文置业有限公司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杭州日报报业集团有限公司富阳文创项目</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杭州日报国际旅行社有限公司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同一最终控制方控制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湖南广和信息科技有限公司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受本公司高级管理人员重大影响</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国教视讯（北京）文化传媒有限公司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受本公司高级管理人员重大影响</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江苏省盛世广宏无线科技传播有限公司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受本公司高级管理人员重大影响</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深圳宏天高科技有限公司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受本公司高级管理人员重大影响</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杭州余杭新闻传媒中心</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子公司少数股东</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浙江国大集团有限责任公司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子公司少数股东</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浙江国大集团有限责任公司商业管理分公司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子公司少数股东的分公司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杭州泰一指尚科技有限公司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子公司少数股东</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杨治国</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子公司少数股东</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林鹭华</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子公司少数股东</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韩锋</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子公司少数股东</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蒋谢珍</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子公司少数股东</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郑美月</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子公司少数股东</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刘志英</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子公司少数股东</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冯岚</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子公司少数股东</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华立集团股份有限公司</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以上股东</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22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5</w:t>
      </w:r>
      <w:bookmarkEnd w:id="1377"/>
      <w:r>
        <w:rPr>
          <w:color w:val="000000"/>
          <w:spacing w:val="0"/>
          <w:w w:val="100"/>
          <w:position w:val="0"/>
        </w:rPr>
        <w:t>、关联交易情况</w:t>
      </w:r>
      <w:bookmarkEnd w:id="1375"/>
      <w:bookmarkEnd w:id="1376"/>
      <w:bookmarkEnd w:id="1378"/>
      <w:r>
        <w:br w:type="page"/>
      </w:r>
    </w:p>
    <w:p>
      <w:pPr>
        <w:pStyle w:val="Style34"/>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79"/>
      <w:bookmarkEnd w:id="1380"/>
      <w:bookmarkEnd w:id="1381"/>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49"/>
        <w:gridCol w:w="1987"/>
        <w:gridCol w:w="1416"/>
        <w:gridCol w:w="994"/>
        <w:gridCol w:w="970"/>
        <w:gridCol w:w="11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获批的交易 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是否超过交 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浙江新旺财商贸有限公司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购买商品、活动费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139,949.09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177,563.78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都市快报社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采编服务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85,245,283.02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95,622,641.88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杭州日报报业集团（杭州日报社）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采编服务、活动费等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67,570,248.62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64,239,810.97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每日商报社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采编服务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16,509,433.51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20,283,018.32</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萧山日报社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采编服务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20,689,387.56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19,679,244.78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余杭晨报社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采编服务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11,383,127.55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10,504,484.10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富阳日报社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采编服务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10,945,554.62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10,800,924.00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都市周报社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采编服务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4,886,792.36</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杭州富阳闻达电子商务有限公司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3,973,571.58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4,034,273.01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杭州汉书数字出版传播有限公司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设计服务、活动费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浙江国大集团有限责任公司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2,194,849.05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杭州地铁文化传媒有限公司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广告、订报费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393,867.92</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杭州风和会展有限公司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活动费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219,320.11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杭州风茂房地产代理有限公司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广告代理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136,157.55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983,240.17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杭州风盛新传媒广告有限公司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374,607.36</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杭州萧山萧报教育咨询有限公司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广告代理、活动费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72,174.99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112,816.71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场地使用费、活动费等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2,392,824.84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60,239.50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杭州城市通媒体有限公司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69,165.05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28,941.75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上海合印科技股份有限公司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印刷、加工费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1,651,960.62</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浙江衢州盛元文创印业有限公司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2,292,268.55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340,958.52</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杭州今典博唯文化创意有限公司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活动费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360,000.00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浙江都市艺术文化发展有限公司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购买商品、活动费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142,288.95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杭州读报人电子商务有限公司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广告、活动费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1,520.09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12,820.51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国教视讯（北京）文化传媒有限公司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视频制作及动漫版权费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819,669.79</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十九楼网络股份有限公司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1,764,040.52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75,471.70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江苏省盛世广宏无线科技传播有限公司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视频制作费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771,226.42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50,943.40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北京精典博维文化传媒有限公司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杭州都快交通久一点吧传媒有限公司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1,217,481.63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杭州泰一指尚科技有限公司</w:t>
            </w: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866,897.71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9"/>
        <w:gridCol w:w="1987"/>
        <w:gridCol w:w="1416"/>
        <w:gridCol w:w="994"/>
        <w:gridCol w:w="970"/>
        <w:gridCol w:w="1190"/>
      </w:tblGrid>
      <w:tr>
        <w:trPr>
          <w:trHeight w:val="418"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226,806,958.81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238,050,749.26</w:t>
            </w:r>
          </w:p>
        </w:tc>
      </w:tr>
    </w:tbl>
    <w:p>
      <w:pPr>
        <w:pStyle w:val="Style19"/>
        <w:keepNext w:val="0"/>
        <w:keepLines w:val="0"/>
        <w:widowControl w:val="0"/>
        <w:shd w:val="clear" w:color="auto" w:fill="auto"/>
        <w:bidi w:val="0"/>
        <w:spacing w:before="0" w:after="0" w:line="240" w:lineRule="auto"/>
        <w:ind w:left="29"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18"/>
        <w:gridCol w:w="2923"/>
        <w:gridCol w:w="1430"/>
        <w:gridCol w:w="13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杭州萧文置业有限公司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刊登广告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42,826.70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2,747,160.37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杭州风茂房地产代理有限公司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刊登广告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1,348,301.88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1,061,320.75</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杭州日报报业集团假日宾馆有限公司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刊登广告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692,075.47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杭州风和会展有限公司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刊登广告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30,188.68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杭州萧报国际旅行社有限公司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刊登广告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4,811.32</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杭州日报报业集团有限公司富阳文创项目</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刊登广告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2,207.55</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杭州日报报业集团出版传媒控股有限公司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刊登广告、活动宣传收入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716,875.01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杭州网络新闻中心</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广告、服务收入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3,773,584.89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3,773,584.80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浙江杭报金都创意产业发展有限公司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广告及印刷收入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53,428.77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1,964.30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杭州都快交通久一点吧传媒有限公司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广告及印刷收入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42,294.21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973.45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杭州城市通媒体有限公司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广告及印刷收入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28,984.58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22,740.07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富阳日报社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广告、会务活动及发行收入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3,305,641.53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1,427,240.58</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十九楼网络股份有限公司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广告及出售商品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999,019.34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37,292.45</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杭州富阳闻达电子商务有限公司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物流配送、广告及发行收入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248,113.21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251,057.31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浙江都市艺术文化发展有限公司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广告、印刷、销售商品等收入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3,987,570.66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9,973,615.35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杭州地铁文化传媒有限公司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广告、印刷、销售商品等收入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4,788,855.61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6,180,482.07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浙江华朗实业有限公司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广告、印刷、销售商品等收入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2,746,626.56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4,264,821.43</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都市快报社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广告、印刷等收入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510,226.12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1,441,415.89</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杭州读报人电子商务有限公司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广告、印刷等收入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8,767.93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2,915,099.44</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浙江新旺财商贸有限公司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广告、印刷、销售商品等收入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350,550.35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592,150.57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杭州日报报业集团（杭州日报社）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广告、印刷等收入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37,709,067.53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21,638,918.93</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广告、印刷等收入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453,438.99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4,178,897.97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杭州萧山萧报教育咨询有限公司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广告、印刷等收入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3,431,697.46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2,744,121.80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上海合印科技股份有限公司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32,683,855.24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7,897,358.02</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北京精典博维文化传媒有限公司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1,413,840.73</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北京中环盛元数字图文有限公司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3,301.89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26,017.70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浙江衢州盛元文创印业有限公司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印刷及出售商品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5,903,342.20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13,487,411.65</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杭州汉书数字出版传播有限公司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印刷及出售商品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4,288.27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62,320.90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国教视讯（北京）文化传媒有限公司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8,171,875.57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12,430,600.10</w:t>
            </w:r>
          </w:p>
        </w:tc>
      </w:tr>
      <w:tr>
        <w:trPr>
          <w:trHeight w:val="413"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江苏省盛世广宏无线科技传播有限公司</w:t>
            </w: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信息服务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209,075.95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234,895.09</w:t>
            </w:r>
          </w:p>
        </w:tc>
      </w:tr>
    </w:tbl>
    <w:p>
      <w:pPr>
        <w:spacing w:lineRule="exact" w:line="1"/>
        <w:rPr>
          <w:sz w:val="2"/>
          <w:szCs w:val="2"/>
        </w:rPr>
      </w:pPr>
      <w:r>
        <w:br w:type="page"/>
      </w:r>
    </w:p>
    <w:tbl>
      <w:tblPr>
        <w:tblOverlap w:val="never"/>
        <w:jc w:val="center"/>
        <w:tblLayout w:type="fixed"/>
      </w:tblPr>
      <w:tblGrid>
        <w:gridCol w:w="4018"/>
        <w:gridCol w:w="2923"/>
        <w:gridCol w:w="1430"/>
        <w:gridCol w:w="1334"/>
      </w:tblGrid>
      <w:tr>
        <w:trPr>
          <w:trHeight w:val="40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深圳宏天高科技有限公司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318,197.13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170,344.31</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杭州壁咚科技有限公司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3,490.57</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萧山日报社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出售商品、发行及印刷收入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19,835.47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255,957.61</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每日商报社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出售商品、广告及印刷等收入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494,285.87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23,485.49</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德清今日传媒有限公司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活动宣传收入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332,075.47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杭州日报国际旅行社有限公司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17,025.64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杭州文化产权交易所有限公司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13,238.60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杭州一鼓智讯网络科技有限公司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15,330.19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余杭晨报社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1,132,075.44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浙江国大集团有限责任公司</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36,792.45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22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113,900,466.71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99,987,862.72</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购销商品、提供和接受劳务的关联交易说明：无</w:t>
      </w:r>
    </w:p>
    <w:p>
      <w:pPr>
        <w:pStyle w:val="Style34"/>
        <w:keepNext/>
        <w:keepLines/>
        <w:widowControl w:val="0"/>
        <w:shd w:val="clear" w:color="auto" w:fill="auto"/>
        <w:tabs>
          <w:tab w:pos="493" w:val="left"/>
        </w:tabs>
        <w:bidi w:val="0"/>
        <w:spacing w:before="0" w:after="36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382"/>
      <w:bookmarkEnd w:id="1383"/>
      <w:bookmarkEnd w:id="1385"/>
    </w:p>
    <w:p>
      <w:pPr>
        <w:pStyle w:val="Style34"/>
        <w:keepNext/>
        <w:keepLines/>
        <w:widowControl w:val="0"/>
        <w:shd w:val="clear" w:color="auto" w:fill="auto"/>
        <w:tabs>
          <w:tab w:pos="493" w:val="left"/>
        </w:tabs>
        <w:bidi w:val="0"/>
        <w:spacing w:before="0" w:after="360" w:line="240" w:lineRule="auto"/>
        <w:ind w:left="0" w:right="0" w:firstLine="0"/>
        <w:jc w:val="left"/>
      </w:pPr>
      <w:bookmarkStart w:id="1382" w:name="bookmark1382"/>
      <w:bookmarkStart w:id="1383" w:name="bookmark1383"/>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382"/>
      <w:bookmarkEnd w:id="1383"/>
      <w:bookmarkEnd w:id="1387"/>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0"/>
        <w:gridCol w:w="1666"/>
        <w:gridCol w:w="2390"/>
        <w:gridCol w:w="240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上期确认的租赁收入</w:t>
            </w:r>
          </w:p>
        </w:tc>
      </w:tr>
      <w:tr>
        <w:trPr>
          <w:trHeight w:val="408"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杭州富阳闻达电子商务有限公司</w:t>
            </w: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车辆</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15,945.94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22,174.10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1560"/>
        <w:gridCol w:w="2074"/>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上期确认的租赁费</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杭州日报报业集团（杭州日报社）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7,197,911.23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9,739,764.60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860,708.25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1,171,599.99</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浙江杭报金都创意产业发展有限公司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589,778.59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472,894.00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萧山日报社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365,000.00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365,000.00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余杭晨报社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105,420.00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103,740.00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富阳日报社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杭州日报报业集团（杭州日报社）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浙江国大集团有限责任公司商业管理分公司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LED</w:t>
            </w:r>
            <w:r>
              <w:rPr>
                <w:rFonts w:ascii="SimSun" w:eastAsia="SimSun" w:hAnsi="SimSun" w:cs="SimSun"/>
                <w:color w:val="000000"/>
                <w:spacing w:val="0"/>
                <w:w w:val="100"/>
                <w:position w:val="0"/>
              </w:rPr>
              <w:t>场地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322,327.04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9,551,145.11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12,037,998.59</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关联租赁情况说明：无</w:t>
      </w:r>
      <w:r>
        <w:br w:type="page"/>
      </w:r>
    </w:p>
    <w:p>
      <w:pPr>
        <w:pStyle w:val="Style34"/>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388"/>
      <w:bookmarkEnd w:id="1389"/>
      <w:bookmarkEnd w:id="1391"/>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720" w:hRule="exact"/>
        </w:trPr>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北京精典博维文化传媒</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6,165,690.02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715"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浙江国大集团有限责任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30,520,000.00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杨治国</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940"/>
              <w:jc w:val="both"/>
            </w:pPr>
            <w:r>
              <w:rPr>
                <w:color w:val="000000"/>
                <w:spacing w:val="0"/>
                <w:w w:val="100"/>
                <w:position w:val="0"/>
              </w:rPr>
              <w:t>1,300,000.00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30"/>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注：担保情况详见十六、</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392"/>
      <w:bookmarkEnd w:id="1393"/>
      <w:bookmarkEnd w:id="1395"/>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拆借金额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拆入</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郑美月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12,933,333.34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无息拆借</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蒋谢珍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933,333.33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无息拆借</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无息拆借</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杨治国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2,933,333.34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无息拆借</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刘志英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无息拆借</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拆出</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14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396"/>
      <w:bookmarkEnd w:id="1397"/>
      <w:bookmarkEnd w:id="1399"/>
    </w:p>
    <w:p>
      <w:pPr>
        <w:pStyle w:val="Style19"/>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3859"/>
        <w:gridCol w:w="2846"/>
        <w:gridCol w:w="1339"/>
        <w:gridCol w:w="16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华立集团股份有限公司</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十九楼股权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56,781,275.00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杭州日报报业集团（杭州日报社）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土地使用权及房屋所有权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43,700,000.00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都市快报社</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59"/>
        <w:gridCol w:w="2846"/>
        <w:gridCol w:w="1339"/>
        <w:gridCol w:w="1661"/>
      </w:tblGrid>
      <w:tr>
        <w:trPr>
          <w:trHeight w:val="418"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1,718.78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100,481,275.00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w:t>
      </w:r>
      <w:bookmarkEnd w:id="140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400"/>
      <w:bookmarkEnd w:id="1401"/>
      <w:bookmarkEnd w:id="140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5,748,709.68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4,914,000.00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404"/>
      <w:bookmarkEnd w:id="1405"/>
      <w:bookmarkEnd w:id="1407"/>
    </w:p>
    <w:p>
      <w:pPr>
        <w:pStyle w:val="Style34"/>
        <w:keepNext/>
        <w:keepLines/>
        <w:widowControl w:val="0"/>
        <w:shd w:val="clear" w:color="auto" w:fill="auto"/>
        <w:bidi w:val="0"/>
        <w:spacing w:before="0" w:after="320" w:line="240" w:lineRule="auto"/>
        <w:ind w:left="0" w:right="0" w:firstLine="0"/>
        <w:jc w:val="left"/>
      </w:pPr>
      <w:bookmarkStart w:id="1404" w:name="bookmark1404"/>
      <w:bookmarkStart w:id="1405" w:name="bookmark1405"/>
      <w:bookmarkStart w:id="1408" w:name="bookmark1408"/>
      <w:bookmarkStart w:id="1409" w:name="bookmark1409"/>
      <w:r>
        <w:rPr>
          <w:rFonts w:ascii="Times New Roman" w:eastAsia="Times New Roman" w:hAnsi="Times New Roman" w:cs="Times New Roman"/>
          <w:color w:val="000000"/>
          <w:spacing w:val="0"/>
          <w:w w:val="100"/>
          <w:position w:val="0"/>
        </w:rPr>
        <w:t>6</w:t>
      </w:r>
      <w:bookmarkEnd w:id="1408"/>
      <w:r>
        <w:rPr>
          <w:color w:val="000000"/>
          <w:spacing w:val="0"/>
          <w:w w:val="100"/>
          <w:position w:val="0"/>
        </w:rPr>
        <w:t>、关联方应收应付款项</w:t>
      </w:r>
      <w:bookmarkEnd w:id="1404"/>
      <w:bookmarkEnd w:id="1405"/>
      <w:bookmarkEnd w:id="1409"/>
    </w:p>
    <w:p>
      <w:pPr>
        <w:pStyle w:val="Style34"/>
        <w:keepNext/>
        <w:keepLines/>
        <w:widowControl w:val="0"/>
        <w:shd w:val="clear" w:color="auto" w:fill="auto"/>
        <w:bidi w:val="0"/>
        <w:spacing w:before="0" w:after="320" w:line="240" w:lineRule="auto"/>
        <w:ind w:left="0" w:right="0" w:firstLine="0"/>
        <w:jc w:val="left"/>
      </w:pPr>
      <w:bookmarkStart w:id="1404" w:name="bookmark1404"/>
      <w:bookmarkStart w:id="1405" w:name="bookmark1405"/>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04"/>
      <w:bookmarkEnd w:id="1405"/>
      <w:bookmarkEnd w:id="1410"/>
    </w:p>
    <w:p>
      <w:pPr>
        <w:pStyle w:val="Style19"/>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1382"/>
        <w:gridCol w:w="3782"/>
        <w:gridCol w:w="1325"/>
        <w:gridCol w:w="941"/>
        <w:gridCol w:w="1325"/>
        <w:gridCol w:w="95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上海合印科技股份有限公司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16,091,893.10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20,081,810.63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浙江都市艺术文化发展有限公司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1,717,250.00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9,815,363.00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杭州日报报业集团（杭州日报社）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15,831,208.26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11,346,820.37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4,202,114.69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国教视讯（北京）文化传媒有限公司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4,807,839.58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浙江衢州盛元文创印业有限公司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3,217,678.22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浙江华朗实业有限公司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1,210,300.00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2,980,600.00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杭州萧文置业有限公司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2,875,030.00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北京精典博维文化传媒有限公司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1,654,193.65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1,654,193.65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杭州萧山萧报教育咨询有限公司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1,445,221.32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湖南广和信息科技有限公司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1,172,191.26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杭州地铁文化传媒有限公司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740,852.76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1,059,749.00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浙江新旺财商贸有限公司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1,182,300.00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江苏省盛世广宏无线科技传播有限公司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131,691.13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467,120.67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萧山日报社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杭州汉书数字出版传播有限公司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56,648.00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杭州城市通媒体有限公司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深圳宏天高科技有限公司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160,292.81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21,414.85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都市快报社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20,846.50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2"/>
        <w:gridCol w:w="3782"/>
        <w:gridCol w:w="1325"/>
        <w:gridCol w:w="941"/>
        <w:gridCol w:w="1325"/>
        <w:gridCol w:w="950"/>
      </w:tblGrid>
      <w:tr>
        <w:trPr>
          <w:trHeight w:val="40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杭州读报人电子商务有限公司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8,286.30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杭州壁咚科技有限公司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十九楼网络股份有限公司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杭州都快交通久一点吧传媒有限公司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杭州日报国际旅行社有限公司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杭州泰一指尚科技有限公司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杭州一鼓智讯网络科技有限公司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每日商报社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杭州文化产权交易所有限公司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杭州富阳闻达电子商务有限公司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38,100,521.55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66,682,192.04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浙江衢州盛元文创印业有限公司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浙江杭报金都创意产业发展有限公司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140"/>
        <w:jc w:val="left"/>
      </w:pPr>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11"/>
      <w:bookmarkEnd w:id="1412"/>
      <w:bookmarkEnd w:id="141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4896"/>
        <w:gridCol w:w="1598"/>
        <w:gridCol w:w="160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富阳日报社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2,841,781.22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2,225,452.54</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杭州日报报业集团（杭州日报社）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8,045,400.94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1,978,008.67</w:t>
            </w: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都市周报社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873,684.07</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杭州富阳闻达电子商务有限公司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161,228.55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253,383.86</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国教视讯（北京）文化传媒有限公司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94,339.62</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浙江新旺财商贸有限公司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69,035.20</w:t>
            </w: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浙江衢州盛元文创印业有限公司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209,068.73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53,950.39</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杭州汉书数字出版传播有限公司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杭州读报人电子商务有限公司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38,786.74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27,726.74</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543.85</w:t>
            </w:r>
          </w:p>
        </w:tc>
      </w:tr>
      <w:tr>
        <w:trPr>
          <w:trHeight w:val="408" w:hRule="exact"/>
        </w:trPr>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杭州泰一指尚科技有限公司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4896"/>
        <w:gridCol w:w="1598"/>
        <w:gridCol w:w="1608"/>
      </w:tblGrid>
      <w:tr>
        <w:trPr>
          <w:trHeight w:val="40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杭州网络新闻中心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江苏省盛世广宏无线科技传播有限公司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66,037.74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上海合印科技股份有限公司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萧山日报社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255,425.43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浙江国大集团有限责任公司商业管理分公司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322,327.04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杭州都快交通久一点吧传媒有限公司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余杭晨报社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911,429.59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15,284,724.50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5,606,124.94</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都市快报社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133,831.81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316,314.26</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杭州城市通媒体有限公司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杭州地铁文化传媒有限公司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1,954.72</w:t>
            </w: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133,831.81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398,268.98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杭州余杭新闻传媒中心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980,000.00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980,000.00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林鹭华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34,849,206.17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52,273,155.84</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7,623,263.85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11,434,752.84</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杨治国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7,623,263.85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11,434,752.84</w:t>
            </w: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蒋谢珍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2,541,087.95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3,811,584.28</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刘志英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1,089,037.69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1,633,536.12</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杭州日报报业集团（杭州日报社）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1,212,052.26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1,247,984.29</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冯岚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363,012.56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544,512.04</w:t>
            </w: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郑美月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363,012.56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544,512.04</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274,061.07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368,091.42</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杭州日报报业集团出版传媒控股有限公司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68,172.00</w:t>
            </w:r>
          </w:p>
        </w:tc>
      </w:tr>
      <w:tr>
        <w:trPr>
          <w:trHeight w:val="398"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浙江衢州盛元文创印业有限公司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余杭晨报社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32,786.15</w:t>
            </w:r>
          </w:p>
        </w:tc>
      </w:tr>
      <w:tr>
        <w:trPr>
          <w:trHeight w:val="403"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杭州萧山萧报教育咨询有限公司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55,991,997.96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83,417,839.86</w:t>
            </w:r>
          </w:p>
        </w:tc>
      </w:tr>
    </w:tbl>
    <w:p>
      <w:pPr>
        <w:pStyle w:val="Style34"/>
        <w:keepNext/>
        <w:keepLines/>
        <w:widowControl w:val="0"/>
        <w:shd w:val="clear" w:color="auto" w:fill="auto"/>
        <w:tabs>
          <w:tab w:pos="378" w:val="left"/>
        </w:tabs>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7</w:t>
      </w:r>
      <w:bookmarkEnd w:id="1416"/>
      <w:r>
        <w:rPr>
          <w:color w:val="000000"/>
          <w:spacing w:val="0"/>
          <w:w w:val="100"/>
          <w:position w:val="0"/>
        </w:rPr>
        <w:t>、</w:t>
        <w:tab/>
        <w:t>关联方承诺</w:t>
      </w:r>
      <w:bookmarkEnd w:id="1414"/>
      <w:bookmarkEnd w:id="1415"/>
      <w:bookmarkEnd w:id="1417"/>
    </w:p>
    <w:p>
      <w:pPr>
        <w:pStyle w:val="Style34"/>
        <w:keepNext/>
        <w:keepLines/>
        <w:widowControl w:val="0"/>
        <w:shd w:val="clear" w:color="auto" w:fill="auto"/>
        <w:tabs>
          <w:tab w:pos="382" w:val="left"/>
        </w:tabs>
        <w:bidi w:val="0"/>
        <w:spacing w:before="0" w:line="240" w:lineRule="auto"/>
        <w:ind w:left="0" w:right="0" w:firstLine="0"/>
        <w:jc w:val="left"/>
      </w:pPr>
      <w:bookmarkStart w:id="1414" w:name="bookmark1414"/>
      <w:bookmarkStart w:id="1415" w:name="bookmark1415"/>
      <w:bookmarkStart w:id="1418" w:name="bookmark1418"/>
      <w:bookmarkStart w:id="1419" w:name="bookmark1419"/>
      <w:r>
        <w:rPr>
          <w:rFonts w:ascii="Times New Roman" w:eastAsia="Times New Roman" w:hAnsi="Times New Roman" w:cs="Times New Roman"/>
          <w:color w:val="000000"/>
          <w:spacing w:val="0"/>
          <w:w w:val="100"/>
          <w:position w:val="0"/>
        </w:rPr>
        <w:t>8</w:t>
      </w:r>
      <w:bookmarkEnd w:id="1418"/>
      <w:r>
        <w:rPr>
          <w:color w:val="000000"/>
          <w:spacing w:val="0"/>
          <w:w w:val="100"/>
          <w:position w:val="0"/>
        </w:rPr>
        <w:t>、</w:t>
        <w:tab/>
        <w:t>其他</w:t>
      </w:r>
      <w:bookmarkEnd w:id="1414"/>
      <w:bookmarkEnd w:id="1415"/>
      <w:bookmarkEnd w:id="1419"/>
    </w:p>
    <w:p>
      <w:pPr>
        <w:pStyle w:val="Style28"/>
        <w:keepNext/>
        <w:keepLines/>
        <w:widowControl w:val="0"/>
        <w:shd w:val="clear" w:color="auto" w:fill="auto"/>
        <w:bidi w:val="0"/>
        <w:spacing w:before="0" w:after="340" w:line="240" w:lineRule="auto"/>
        <w:ind w:left="0" w:right="0" w:firstLine="0"/>
        <w:jc w:val="left"/>
      </w:pPr>
      <w:bookmarkStart w:id="1420" w:name="bookmark1420"/>
      <w:bookmarkStart w:id="1421" w:name="bookmark1421"/>
      <w:bookmarkStart w:id="1422" w:name="bookmark1422"/>
      <w:r>
        <w:rPr>
          <w:color w:val="000000"/>
          <w:spacing w:val="0"/>
          <w:w w:val="100"/>
          <w:position w:val="0"/>
          <w:sz w:val="24"/>
          <w:szCs w:val="24"/>
        </w:rPr>
        <w:t>十三、股份支付</w:t>
      </w:r>
      <w:bookmarkEnd w:id="1420"/>
      <w:bookmarkEnd w:id="1421"/>
      <w:bookmarkEnd w:id="1422"/>
    </w:p>
    <w:p>
      <w:pPr>
        <w:pStyle w:val="Style34"/>
        <w:keepNext/>
        <w:keepLines/>
        <w:widowControl w:val="0"/>
        <w:shd w:val="clear" w:color="auto" w:fill="auto"/>
        <w:tabs>
          <w:tab w:pos="373" w:val="left"/>
        </w:tabs>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1</w:t>
      </w:r>
      <w:bookmarkEnd w:id="1425"/>
      <w:r>
        <w:rPr>
          <w:color w:val="000000"/>
          <w:spacing w:val="0"/>
          <w:w w:val="100"/>
          <w:position w:val="0"/>
        </w:rPr>
        <w:t>、</w:t>
        <w:tab/>
        <w:t>股份支付总体情况</w:t>
      </w:r>
      <w:bookmarkEnd w:id="1423"/>
      <w:bookmarkEnd w:id="1424"/>
      <w:bookmarkEnd w:id="1426"/>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82" w:val="left"/>
        </w:tabs>
        <w:bidi w:val="0"/>
        <w:spacing w:before="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bookmarkEnd w:id="1429"/>
      <w:r>
        <w:rPr>
          <w:color w:val="000000"/>
          <w:spacing w:val="0"/>
          <w:w w:val="100"/>
          <w:position w:val="0"/>
        </w:rPr>
        <w:t>、</w:t>
        <w:tab/>
        <w:t>以权益结算的股份支付情况</w:t>
      </w:r>
      <w:bookmarkEnd w:id="1427"/>
      <w:bookmarkEnd w:id="1428"/>
      <w:bookmarkEnd w:id="1430"/>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82" w:val="left"/>
        </w:tabs>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color w:val="000000"/>
          <w:spacing w:val="0"/>
          <w:w w:val="100"/>
          <w:position w:val="0"/>
        </w:rPr>
        <w:t>、</w:t>
        <w:tab/>
        <w:t>以现金结算的股份支付情况</w:t>
      </w:r>
      <w:bookmarkEnd w:id="1431"/>
      <w:bookmarkEnd w:id="1432"/>
      <w:bookmarkEnd w:id="1434"/>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82" w:val="left"/>
        </w:tabs>
        <w:bidi w:val="0"/>
        <w:spacing w:before="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w:t>
      </w:r>
      <w:bookmarkEnd w:id="1437"/>
      <w:r>
        <w:rPr>
          <w:color w:val="000000"/>
          <w:spacing w:val="0"/>
          <w:w w:val="100"/>
          <w:position w:val="0"/>
        </w:rPr>
        <w:t>、</w:t>
        <w:tab/>
        <w:t>股份支付的修改、终止情况</w:t>
      </w:r>
      <w:bookmarkEnd w:id="1435"/>
      <w:bookmarkEnd w:id="1436"/>
      <w:bookmarkEnd w:id="1438"/>
    </w:p>
    <w:p>
      <w:pPr>
        <w:pStyle w:val="Style34"/>
        <w:keepNext/>
        <w:keepLines/>
        <w:widowControl w:val="0"/>
        <w:shd w:val="clear" w:color="auto" w:fill="auto"/>
        <w:tabs>
          <w:tab w:pos="382" w:val="left"/>
        </w:tabs>
        <w:bidi w:val="0"/>
        <w:spacing w:before="0" w:line="240" w:lineRule="auto"/>
        <w:ind w:left="0" w:right="0" w:firstLine="0"/>
        <w:jc w:val="left"/>
      </w:pPr>
      <w:bookmarkStart w:id="1435" w:name="bookmark1435"/>
      <w:bookmarkStart w:id="1436" w:name="bookmark1436"/>
      <w:bookmarkStart w:id="1439" w:name="bookmark1439"/>
      <w:bookmarkStart w:id="1440" w:name="bookmark1440"/>
      <w:r>
        <w:rPr>
          <w:rFonts w:ascii="Times New Roman" w:eastAsia="Times New Roman" w:hAnsi="Times New Roman" w:cs="Times New Roman"/>
          <w:color w:val="000000"/>
          <w:spacing w:val="0"/>
          <w:w w:val="100"/>
          <w:position w:val="0"/>
        </w:rPr>
        <w:t>5</w:t>
      </w:r>
      <w:bookmarkEnd w:id="1439"/>
      <w:r>
        <w:rPr>
          <w:color w:val="000000"/>
          <w:spacing w:val="0"/>
          <w:w w:val="100"/>
          <w:position w:val="0"/>
        </w:rPr>
        <w:t>、</w:t>
        <w:tab/>
        <w:t>其他</w:t>
      </w:r>
      <w:bookmarkEnd w:id="1435"/>
      <w:bookmarkEnd w:id="1436"/>
      <w:bookmarkEnd w:id="1440"/>
    </w:p>
    <w:p>
      <w:pPr>
        <w:pStyle w:val="Style28"/>
        <w:keepNext/>
        <w:keepLines/>
        <w:widowControl w:val="0"/>
        <w:shd w:val="clear" w:color="auto" w:fill="auto"/>
        <w:bidi w:val="0"/>
        <w:spacing w:before="0" w:after="340" w:line="240" w:lineRule="auto"/>
        <w:ind w:left="0" w:right="0" w:firstLine="0"/>
        <w:jc w:val="left"/>
      </w:pPr>
      <w:bookmarkStart w:id="1441" w:name="bookmark1441"/>
      <w:bookmarkStart w:id="1442" w:name="bookmark1442"/>
      <w:bookmarkStart w:id="1443" w:name="bookmark1443"/>
      <w:r>
        <w:rPr>
          <w:color w:val="000000"/>
          <w:spacing w:val="0"/>
          <w:w w:val="100"/>
          <w:position w:val="0"/>
          <w:sz w:val="24"/>
          <w:szCs w:val="24"/>
        </w:rPr>
        <w:t>十四、承诺及或有事项</w:t>
      </w:r>
      <w:bookmarkEnd w:id="1441"/>
      <w:bookmarkEnd w:id="1442"/>
      <w:bookmarkEnd w:id="1443"/>
    </w:p>
    <w:p>
      <w:pPr>
        <w:pStyle w:val="Style34"/>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44"/>
      <w:bookmarkEnd w:id="1445"/>
      <w:bookmarkEnd w:id="144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经营租赁承诺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6211"/>
        <w:gridCol w:w="3461"/>
      </w:tblGrid>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不可撤销经营租赁的最低租赁付款额：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资产负债表日后第</w:t>
            </w:r>
            <w:r>
              <w:rPr>
                <w:color w:val="000000"/>
                <w:spacing w:val="0"/>
                <w:w w:val="100"/>
                <w:position w:val="0"/>
              </w:rPr>
              <w:t>1</w:t>
            </w:r>
            <w:r>
              <w:rPr>
                <w:rFonts w:ascii="SimSun" w:eastAsia="SimSun" w:hAnsi="SimSun" w:cs="SimSun"/>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16,506,399.67</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资产负债表日后第</w:t>
            </w:r>
            <w:r>
              <w:rPr>
                <w:color w:val="000000"/>
                <w:spacing w:val="0"/>
                <w:w w:val="100"/>
                <w:position w:val="0"/>
              </w:rPr>
              <w:t>2</w:t>
            </w:r>
            <w:r>
              <w:rPr>
                <w:rFonts w:ascii="SimSun" w:eastAsia="SimSun" w:hAnsi="SimSun" w:cs="SimSun"/>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5,681,024.12</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资产负债表日后第</w:t>
            </w:r>
            <w:r>
              <w:rPr>
                <w:color w:val="000000"/>
                <w:spacing w:val="0"/>
                <w:w w:val="100"/>
                <w:position w:val="0"/>
              </w:rPr>
              <w:t>3</w:t>
            </w:r>
            <w:r>
              <w:rPr>
                <w:rFonts w:ascii="SimSun" w:eastAsia="SimSun" w:hAnsi="SimSun" w:cs="SimSun"/>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3,483,797.30</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以后年度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11,427,028.55</w:t>
            </w:r>
          </w:p>
        </w:tc>
      </w:tr>
      <w:tr>
        <w:trPr>
          <w:trHeight w:val="35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37,098,249.64</w:t>
            </w:r>
          </w:p>
        </w:tc>
      </w:tr>
    </w:tbl>
    <w:p>
      <w:pPr>
        <w:widowControl w:val="0"/>
        <w:spacing w:after="279" w:line="1" w:lineRule="exact"/>
      </w:pPr>
    </w:p>
    <w:p>
      <w:pPr>
        <w:pStyle w:val="Style34"/>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47"/>
      <w:bookmarkEnd w:id="1448"/>
      <w:bookmarkEnd w:id="1449"/>
    </w:p>
    <w:p>
      <w:pPr>
        <w:pStyle w:val="Style34"/>
        <w:keepNext/>
        <w:keepLines/>
        <w:widowControl w:val="0"/>
        <w:shd w:val="clear" w:color="auto" w:fill="auto"/>
        <w:bidi w:val="0"/>
        <w:spacing w:before="0" w:after="280" w:line="240" w:lineRule="auto"/>
        <w:ind w:left="0" w:right="0" w:firstLine="0"/>
        <w:jc w:val="left"/>
      </w:pPr>
      <w:bookmarkStart w:id="1447" w:name="bookmark1447"/>
      <w:bookmarkStart w:id="1448" w:name="bookmark1448"/>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47"/>
      <w:bookmarkEnd w:id="1448"/>
      <w:bookmarkEnd w:id="1450"/>
    </w:p>
    <w:p>
      <w:pPr>
        <w:pStyle w:val="Style30"/>
        <w:keepNext w:val="0"/>
        <w:keepLines w:val="0"/>
        <w:widowControl w:val="0"/>
        <w:shd w:val="clear" w:color="auto" w:fill="auto"/>
        <w:bidi w:val="0"/>
        <w:spacing w:before="0" w:after="0" w:line="302" w:lineRule="exact"/>
        <w:ind w:left="0" w:right="0" w:firstLine="500"/>
        <w:jc w:val="left"/>
      </w:pPr>
      <w:r>
        <w:rPr>
          <w:color w:val="000000"/>
          <w:spacing w:val="0"/>
          <w:w w:val="100"/>
          <w:position w:val="0"/>
        </w:rPr>
        <w:t>未决诉讼仲裁形成的或有负债及其财务影响</w:t>
      </w:r>
    </w:p>
    <w:p>
      <w:pPr>
        <w:pStyle w:val="Style30"/>
        <w:keepNext w:val="0"/>
        <w:keepLines w:val="0"/>
        <w:widowControl w:val="0"/>
        <w:shd w:val="clear" w:color="auto" w:fill="auto"/>
        <w:bidi w:val="0"/>
        <w:spacing w:before="0" w:after="0" w:line="302" w:lineRule="exact"/>
        <w:ind w:left="0" w:right="0" w:firstLine="500"/>
        <w:jc w:val="left"/>
      </w:pPr>
      <w:bookmarkStart w:id="1451" w:name="bookmark1451"/>
      <w:r>
        <w:rPr>
          <w:color w:val="000000"/>
          <w:spacing w:val="0"/>
          <w:w w:val="100"/>
          <w:position w:val="0"/>
        </w:rPr>
        <w:t>（</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）本公司的子公司杭州日报报业集团盛元印务有限公司本期作为原告起诉被告昆山永丰余广告印务有限公司，请 求</w:t>
      </w:r>
      <w:r>
        <w:rPr>
          <w:rFonts w:ascii="Times New Roman" w:eastAsia="Times New Roman" w:hAnsi="Times New Roman" w:cs="Times New Roman"/>
          <w:color w:val="000000"/>
          <w:spacing w:val="0"/>
          <w:w w:val="100"/>
          <w:position w:val="0"/>
        </w:rPr>
        <w:t>1</w:t>
      </w:r>
      <w:r>
        <w:rPr>
          <w:color w:val="000000"/>
          <w:spacing w:val="0"/>
          <w:w w:val="100"/>
          <w:position w:val="0"/>
        </w:rPr>
        <w:t>、判令被告支付印刷费用</w:t>
      </w:r>
      <w:r>
        <w:rPr>
          <w:rFonts w:ascii="Times New Roman" w:eastAsia="Times New Roman" w:hAnsi="Times New Roman" w:cs="Times New Roman"/>
          <w:color w:val="000000"/>
          <w:spacing w:val="0"/>
          <w:w w:val="100"/>
          <w:position w:val="0"/>
        </w:rPr>
        <w:t>9,978,054.49</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 xml:space="preserve">、判令本案的诉讼费用由被告承担。截至本财务报表批准报出日，杭州市下 </w:t>
      </w:r>
      <w:r>
        <w:rPr>
          <w:color w:val="000000"/>
          <w:spacing w:val="0"/>
          <w:w w:val="100"/>
          <w:position w:val="0"/>
        </w:rPr>
        <w:t>城区人民法院未对该诉讼作出判决。</w:t>
      </w:r>
    </w:p>
    <w:p>
      <w:pPr>
        <w:pStyle w:val="Style30"/>
        <w:keepNext w:val="0"/>
        <w:keepLines w:val="0"/>
        <w:widowControl w:val="0"/>
        <w:shd w:val="clear" w:color="auto" w:fill="auto"/>
        <w:tabs>
          <w:tab w:pos="1021" w:val="left"/>
        </w:tabs>
        <w:bidi w:val="0"/>
        <w:spacing w:before="0" w:after="0" w:line="318" w:lineRule="exact"/>
        <w:ind w:left="0" w:right="0" w:firstLine="500"/>
        <w:jc w:val="left"/>
      </w:pPr>
      <w:bookmarkStart w:id="1452" w:name="bookmark1452"/>
      <w:r>
        <w:rPr>
          <w:color w:val="000000"/>
          <w:spacing w:val="0"/>
          <w:w w:val="100"/>
          <w:position w:val="0"/>
          <w:shd w:val="clear" w:color="auto" w:fill="FFFFFF"/>
        </w:rPr>
        <w:t>（</w:t>
      </w:r>
      <w:bookmarkEnd w:id="1452"/>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w:t>
        <w:tab/>
        <w:t>本公司的子公司杭州日报报业集团盛元印务有限公司本期作为原告起诉被告一：香港朵朵股份有限公司，被告 二：义乌市朵朵电子商务有限公司，请求</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、判令被告一立即支付原告印刷款</w:t>
      </w:r>
      <w:r>
        <w:rPr>
          <w:rFonts w:ascii="Times New Roman" w:eastAsia="Times New Roman" w:hAnsi="Times New Roman" w:cs="Times New Roman"/>
          <w:color w:val="000000"/>
          <w:spacing w:val="0"/>
          <w:w w:val="100"/>
          <w:position w:val="0"/>
          <w:shd w:val="clear" w:color="auto" w:fill="FFFFFF"/>
        </w:rPr>
        <w:t>3,016,444.00</w:t>
      </w:r>
      <w:r>
        <w:rPr>
          <w:color w:val="000000"/>
          <w:spacing w:val="0"/>
          <w:w w:val="100"/>
          <w:position w:val="0"/>
          <w:shd w:val="clear" w:color="auto" w:fill="FFFFFF"/>
        </w:rPr>
        <w:t>元整</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、判令被告二承担连带责任；</w:t>
      </w:r>
    </w:p>
    <w:p>
      <w:pPr>
        <w:pStyle w:val="Style30"/>
        <w:keepNext w:val="0"/>
        <w:keepLines w:val="0"/>
        <w:widowControl w:val="0"/>
        <w:shd w:val="clear" w:color="auto" w:fill="auto"/>
        <w:tabs>
          <w:tab w:pos="936" w:val="left"/>
        </w:tabs>
        <w:bidi w:val="0"/>
        <w:spacing w:before="0" w:after="0" w:line="318" w:lineRule="exact"/>
        <w:ind w:left="0" w:right="0" w:firstLine="0"/>
        <w:jc w:val="left"/>
      </w:pPr>
      <w:bookmarkStart w:id="1453" w:name="bookmark1453"/>
      <w:r>
        <w:rPr>
          <w:rFonts w:ascii="Times New Roman" w:eastAsia="Times New Roman" w:hAnsi="Times New Roman" w:cs="Times New Roman"/>
          <w:color w:val="000000"/>
          <w:spacing w:val="0"/>
          <w:w w:val="100"/>
          <w:position w:val="0"/>
        </w:rPr>
        <w:t>3</w:t>
      </w:r>
      <w:bookmarkEnd w:id="1453"/>
      <w:r>
        <w:rPr>
          <w:color w:val="000000"/>
          <w:spacing w:val="0"/>
          <w:w w:val="100"/>
          <w:position w:val="0"/>
        </w:rPr>
        <w:t>、本案诉讼费由两被告共同承担。截至本财务报表批准报出日，本案还未开庭，杭州市下城区人民法院未对该诉讼作出判 决。</w:t>
      </w:r>
    </w:p>
    <w:p>
      <w:pPr>
        <w:pStyle w:val="Style30"/>
        <w:keepNext w:val="0"/>
        <w:keepLines w:val="0"/>
        <w:widowControl w:val="0"/>
        <w:shd w:val="clear" w:color="auto" w:fill="auto"/>
        <w:tabs>
          <w:tab w:pos="1021" w:val="left"/>
        </w:tabs>
        <w:bidi w:val="0"/>
        <w:spacing w:before="0" w:after="0" w:line="318" w:lineRule="exact"/>
        <w:ind w:left="0" w:right="0" w:firstLine="500"/>
        <w:jc w:val="left"/>
      </w:pPr>
      <w:bookmarkStart w:id="1454" w:name="bookmark1454"/>
      <w:r>
        <w:rPr>
          <w:color w:val="000000"/>
          <w:spacing w:val="0"/>
          <w:w w:val="100"/>
          <w:position w:val="0"/>
        </w:rPr>
        <w:t>（</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w:t>
        <w:tab/>
        <w:t>本公司的子公司杭州日报报业集团盛元印务有限公司本期作为原告起诉被告福建日报大武夷传媒有限公司，请 求</w:t>
      </w:r>
      <w:r>
        <w:rPr>
          <w:rFonts w:ascii="Times New Roman" w:eastAsia="Times New Roman" w:hAnsi="Times New Roman" w:cs="Times New Roman"/>
          <w:color w:val="000000"/>
          <w:spacing w:val="0"/>
          <w:w w:val="100"/>
          <w:position w:val="0"/>
        </w:rPr>
        <w:t>1</w:t>
      </w:r>
      <w:r>
        <w:rPr>
          <w:color w:val="000000"/>
          <w:spacing w:val="0"/>
          <w:w w:val="100"/>
          <w:position w:val="0"/>
        </w:rPr>
        <w:t>、判令被告立即支付原告租金</w:t>
      </w:r>
      <w:r>
        <w:rPr>
          <w:rFonts w:ascii="Times New Roman" w:eastAsia="Times New Roman" w:hAnsi="Times New Roman" w:cs="Times New Roman"/>
          <w:color w:val="000000"/>
          <w:spacing w:val="0"/>
          <w:w w:val="100"/>
          <w:position w:val="0"/>
        </w:rPr>
        <w:t>45</w:t>
      </w:r>
      <w:r>
        <w:rPr>
          <w:color w:val="000000"/>
          <w:spacing w:val="0"/>
          <w:w w:val="100"/>
          <w:position w:val="0"/>
        </w:rPr>
        <w:t>万元及违约金</w:t>
      </w:r>
      <w:r>
        <w:rPr>
          <w:rFonts w:ascii="Times New Roman" w:eastAsia="Times New Roman" w:hAnsi="Times New Roman" w:cs="Times New Roman"/>
          <w:color w:val="000000"/>
          <w:spacing w:val="0"/>
          <w:w w:val="100"/>
          <w:position w:val="0"/>
        </w:rPr>
        <w:t>157,500.00</w:t>
      </w:r>
      <w:r>
        <w:rPr>
          <w:color w:val="000000"/>
          <w:spacing w:val="0"/>
          <w:w w:val="100"/>
          <w:position w:val="0"/>
        </w:rPr>
        <w:t>元（暂计算至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日，按日</w:t>
      </w:r>
      <w:r>
        <w:rPr>
          <w:rFonts w:ascii="Times New Roman" w:eastAsia="Times New Roman" w:hAnsi="Times New Roman" w:cs="Times New Roman"/>
          <w:color w:val="000000"/>
          <w:spacing w:val="0"/>
          <w:w w:val="100"/>
          <w:position w:val="0"/>
        </w:rPr>
        <w:t>0.5%</w:t>
      </w:r>
      <w:r>
        <w:rPr>
          <w:color w:val="000000"/>
          <w:spacing w:val="0"/>
          <w:w w:val="100"/>
          <w:position w:val="0"/>
        </w:rPr>
        <w:t>计算至实际付清之日）；</w:t>
      </w:r>
    </w:p>
    <w:p>
      <w:pPr>
        <w:pStyle w:val="Style30"/>
        <w:keepNext w:val="0"/>
        <w:keepLines w:val="0"/>
        <w:widowControl w:val="0"/>
        <w:shd w:val="clear" w:color="auto" w:fill="auto"/>
        <w:tabs>
          <w:tab w:pos="354" w:val="left"/>
        </w:tabs>
        <w:bidi w:val="0"/>
        <w:spacing w:before="0" w:after="360" w:line="318" w:lineRule="exact"/>
        <w:ind w:left="0" w:right="0" w:firstLine="0"/>
        <w:jc w:val="left"/>
      </w:pPr>
      <w:bookmarkStart w:id="1455" w:name="bookmark1455"/>
      <w:r>
        <w:rPr>
          <w:rFonts w:ascii="Times New Roman" w:eastAsia="Times New Roman" w:hAnsi="Times New Roman" w:cs="Times New Roman"/>
          <w:color w:val="000000"/>
          <w:spacing w:val="0"/>
          <w:w w:val="100"/>
          <w:position w:val="0"/>
        </w:rPr>
        <w:t>2</w:t>
      </w:r>
      <w:bookmarkEnd w:id="1455"/>
      <w:r>
        <w:rPr>
          <w:color w:val="000000"/>
          <w:spacing w:val="0"/>
          <w:w w:val="100"/>
          <w:position w:val="0"/>
        </w:rPr>
        <w:t>、</w:t>
        <w:tab/>
        <w:t>判令被告支付设备拆装运输补贴</w:t>
      </w:r>
      <w:r>
        <w:rPr>
          <w:rFonts w:ascii="Times New Roman" w:eastAsia="Times New Roman" w:hAnsi="Times New Roman" w:cs="Times New Roman"/>
          <w:color w:val="000000"/>
          <w:spacing w:val="0"/>
          <w:w w:val="100"/>
          <w:position w:val="0"/>
        </w:rPr>
        <w:t>9</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、判令本案诉讼费由被告承担。截至本财务报表批准报出日，本案还未开庭， 杭州市下城区人民法院未对该诉讼作出判决。</w:t>
      </w:r>
    </w:p>
    <w:p>
      <w:pPr>
        <w:pStyle w:val="Style34"/>
        <w:keepNext/>
        <w:keepLines/>
        <w:widowControl w:val="0"/>
        <w:shd w:val="clear" w:color="auto" w:fill="auto"/>
        <w:bidi w:val="0"/>
        <w:spacing w:before="0" w:after="320" w:line="240" w:lineRule="auto"/>
        <w:ind w:left="0" w:right="0" w:firstLine="0"/>
        <w:jc w:val="left"/>
      </w:pPr>
      <w:bookmarkStart w:id="1456" w:name="bookmark1456"/>
      <w:bookmarkStart w:id="1457" w:name="bookmark1457"/>
      <w:bookmarkStart w:id="1458" w:name="bookmark14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456"/>
      <w:bookmarkEnd w:id="1457"/>
      <w:bookmarkEnd w:id="1458"/>
    </w:p>
    <w:p>
      <w:pPr>
        <w:pStyle w:val="Style30"/>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公司不存在需要披露的重要或有事项。</w:t>
      </w:r>
    </w:p>
    <w:p>
      <w:pPr>
        <w:pStyle w:val="Style34"/>
        <w:keepNext/>
        <w:keepLines/>
        <w:widowControl w:val="0"/>
        <w:shd w:val="clear" w:color="auto" w:fill="auto"/>
        <w:tabs>
          <w:tab w:pos="382" w:val="left"/>
        </w:tabs>
        <w:bidi w:val="0"/>
        <w:spacing w:before="0" w:after="36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color w:val="000000"/>
          <w:spacing w:val="0"/>
          <w:w w:val="100"/>
          <w:position w:val="0"/>
        </w:rPr>
        <w:t>、</w:t>
        <w:tab/>
        <w:t>其他</w:t>
      </w:r>
      <w:bookmarkEnd w:id="1459"/>
      <w:bookmarkEnd w:id="1460"/>
      <w:bookmarkEnd w:id="1462"/>
    </w:p>
    <w:p>
      <w:pPr>
        <w:pStyle w:val="Style28"/>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r>
        <w:rPr>
          <w:color w:val="000000"/>
          <w:spacing w:val="0"/>
          <w:w w:val="100"/>
          <w:position w:val="0"/>
          <w:sz w:val="24"/>
          <w:szCs w:val="24"/>
        </w:rPr>
        <w:t>十五、资产负债表日后事项</w:t>
      </w:r>
      <w:bookmarkEnd w:id="1463"/>
      <w:bookmarkEnd w:id="1464"/>
      <w:bookmarkEnd w:id="1465"/>
    </w:p>
    <w:p>
      <w:pPr>
        <w:pStyle w:val="Style34"/>
        <w:keepNext/>
        <w:keepLines/>
        <w:widowControl w:val="0"/>
        <w:shd w:val="clear" w:color="auto" w:fill="auto"/>
        <w:tabs>
          <w:tab w:pos="373" w:val="left"/>
        </w:tabs>
        <w:bidi w:val="0"/>
        <w:spacing w:before="0" w:after="32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1</w:t>
      </w:r>
      <w:bookmarkEnd w:id="1468"/>
      <w:r>
        <w:rPr>
          <w:color w:val="000000"/>
          <w:spacing w:val="0"/>
          <w:w w:val="100"/>
          <w:position w:val="0"/>
        </w:rPr>
        <w:t>、</w:t>
        <w:tab/>
        <w:t>重要的非调整事项</w:t>
      </w:r>
      <w:bookmarkEnd w:id="1466"/>
      <w:bookmarkEnd w:id="1467"/>
      <w:bookmarkEnd w:id="1469"/>
    </w:p>
    <w:p>
      <w:pPr>
        <w:pStyle w:val="Style34"/>
        <w:keepNext/>
        <w:keepLines/>
        <w:widowControl w:val="0"/>
        <w:shd w:val="clear" w:color="auto" w:fill="auto"/>
        <w:tabs>
          <w:tab w:pos="382" w:val="left"/>
        </w:tabs>
        <w:bidi w:val="0"/>
        <w:spacing w:before="0" w:after="320" w:line="240" w:lineRule="auto"/>
        <w:ind w:left="0" w:right="0" w:firstLine="0"/>
        <w:jc w:val="left"/>
      </w:pPr>
      <w:bookmarkStart w:id="1466" w:name="bookmark1466"/>
      <w:bookmarkStart w:id="1467" w:name="bookmark1467"/>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color w:val="000000"/>
          <w:spacing w:val="0"/>
          <w:w w:val="100"/>
          <w:position w:val="0"/>
        </w:rPr>
        <w:t>、</w:t>
        <w:tab/>
        <w:t>利润分配情况</w:t>
      </w:r>
      <w:bookmarkEnd w:id="1466"/>
      <w:bookmarkEnd w:id="1467"/>
      <w:bookmarkEnd w:id="1471"/>
    </w:p>
    <w:p>
      <w:pPr>
        <w:pStyle w:val="Style30"/>
        <w:keepNext w:val="0"/>
        <w:keepLines w:val="0"/>
        <w:widowControl w:val="0"/>
        <w:shd w:val="clear" w:color="auto" w:fill="auto"/>
        <w:bidi w:val="0"/>
        <w:spacing w:before="0" w:after="80" w:line="318" w:lineRule="exact"/>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22,389,365.02</w:t>
            </w:r>
          </w:p>
        </w:tc>
      </w:tr>
    </w:tbl>
    <w:p>
      <w:pPr>
        <w:widowControl w:val="0"/>
        <w:spacing w:after="319" w:line="1" w:lineRule="exact"/>
      </w:pPr>
    </w:p>
    <w:p>
      <w:pPr>
        <w:pStyle w:val="Style34"/>
        <w:keepNext/>
        <w:keepLines/>
        <w:widowControl w:val="0"/>
        <w:shd w:val="clear" w:color="auto" w:fill="auto"/>
        <w:tabs>
          <w:tab w:pos="382" w:val="left"/>
        </w:tabs>
        <w:bidi w:val="0"/>
        <w:spacing w:before="0" w:after="36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color w:val="000000"/>
          <w:spacing w:val="0"/>
          <w:w w:val="100"/>
          <w:position w:val="0"/>
        </w:rPr>
        <w:t>、</w:t>
        <w:tab/>
        <w:t>销售退回</w:t>
      </w:r>
      <w:bookmarkEnd w:id="1472"/>
      <w:bookmarkEnd w:id="1473"/>
      <w:bookmarkEnd w:id="1475"/>
    </w:p>
    <w:p>
      <w:pPr>
        <w:pStyle w:val="Style34"/>
        <w:keepNext/>
        <w:keepLines/>
        <w:widowControl w:val="0"/>
        <w:shd w:val="clear" w:color="auto" w:fill="auto"/>
        <w:tabs>
          <w:tab w:pos="382" w:val="left"/>
        </w:tabs>
        <w:bidi w:val="0"/>
        <w:spacing w:before="0" w:after="320" w:line="240" w:lineRule="auto"/>
        <w:ind w:left="0" w:right="0" w:firstLine="0"/>
        <w:jc w:val="left"/>
      </w:pPr>
      <w:bookmarkStart w:id="1472" w:name="bookmark1472"/>
      <w:bookmarkStart w:id="1473" w:name="bookmark1473"/>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color w:val="000000"/>
          <w:spacing w:val="0"/>
          <w:w w:val="100"/>
          <w:position w:val="0"/>
        </w:rPr>
        <w:t>、</w:t>
        <w:tab/>
        <w:t>其他资产负债表日后事项说明</w:t>
      </w:r>
      <w:bookmarkEnd w:id="1472"/>
      <w:bookmarkEnd w:id="1473"/>
      <w:bookmarkEnd w:id="1477"/>
    </w:p>
    <w:p>
      <w:pPr>
        <w:pStyle w:val="Style30"/>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日公司第八届董事会第十九次会议通过的</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年度利润分配方案，按</w:t>
      </w:r>
      <w:r>
        <w:rPr>
          <w:rFonts w:ascii="Times New Roman" w:eastAsia="Times New Roman" w:hAnsi="Times New Roman" w:cs="Times New Roman"/>
          <w:color w:val="000000"/>
          <w:spacing w:val="0"/>
          <w:w w:val="100"/>
          <w:position w:val="0"/>
        </w:rPr>
        <w:t>2016</w:t>
      </w:r>
      <w:r>
        <w:rPr>
          <w:color w:val="000000"/>
          <w:spacing w:val="0"/>
          <w:w w:val="100"/>
          <w:position w:val="0"/>
        </w:rPr>
        <w:t>年度母公司实现净利润提 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的法定盈余公积后，以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1,017,698,410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.22</w:t>
      </w:r>
      <w:r>
        <w:rPr>
          <w:color w:val="000000"/>
          <w:spacing w:val="0"/>
          <w:w w:val="100"/>
          <w:position w:val="0"/>
        </w:rPr>
        <w:t xml:space="preserve">元（含税），合计 </w:t>
      </w:r>
      <w:r>
        <w:rPr>
          <w:rFonts w:ascii="Times New Roman" w:eastAsia="Times New Roman" w:hAnsi="Times New Roman" w:cs="Times New Roman"/>
          <w:color w:val="000000"/>
          <w:spacing w:val="0"/>
          <w:w w:val="100"/>
          <w:position w:val="0"/>
        </w:rPr>
        <w:t>22,389,365.02</w:t>
      </w:r>
      <w:r>
        <w:rPr>
          <w:color w:val="000000"/>
          <w:spacing w:val="0"/>
          <w:w w:val="100"/>
          <w:position w:val="0"/>
        </w:rPr>
        <w:t>元（含税），上述利润分配预案尚待股东大会审议批准。</w:t>
      </w:r>
    </w:p>
    <w:p>
      <w:pPr>
        <w:pStyle w:val="Style28"/>
        <w:keepNext/>
        <w:keepLines/>
        <w:widowControl w:val="0"/>
        <w:shd w:val="clear" w:color="auto" w:fill="auto"/>
        <w:bidi w:val="0"/>
        <w:spacing w:before="0" w:line="240" w:lineRule="auto"/>
        <w:ind w:left="0" w:right="0" w:firstLine="0"/>
        <w:jc w:val="both"/>
      </w:pPr>
      <w:bookmarkStart w:id="1478" w:name="bookmark1478"/>
      <w:bookmarkStart w:id="1479" w:name="bookmark1479"/>
      <w:bookmarkStart w:id="1480" w:name="bookmark1480"/>
      <w:r>
        <w:rPr>
          <w:color w:val="000000"/>
          <w:spacing w:val="0"/>
          <w:w w:val="100"/>
          <w:position w:val="0"/>
          <w:sz w:val="24"/>
          <w:szCs w:val="24"/>
        </w:rPr>
        <w:t>十六、其他重要事项</w:t>
      </w:r>
      <w:bookmarkEnd w:id="1478"/>
      <w:bookmarkEnd w:id="1479"/>
      <w:bookmarkEnd w:id="1480"/>
    </w:p>
    <w:p>
      <w:pPr>
        <w:pStyle w:val="Style34"/>
        <w:keepNext/>
        <w:keepLines/>
        <w:widowControl w:val="0"/>
        <w:shd w:val="clear" w:color="auto" w:fill="auto"/>
        <w:bidi w:val="0"/>
        <w:spacing w:before="0" w:after="320" w:line="240" w:lineRule="auto"/>
        <w:ind w:left="0" w:right="0" w:firstLine="0"/>
        <w:jc w:val="both"/>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481"/>
      <w:bookmarkEnd w:id="1482"/>
      <w:bookmarkEnd w:id="1483"/>
    </w:p>
    <w:p>
      <w:pPr>
        <w:pStyle w:val="Style34"/>
        <w:keepNext/>
        <w:keepLines/>
        <w:widowControl w:val="0"/>
        <w:shd w:val="clear" w:color="auto" w:fill="auto"/>
        <w:tabs>
          <w:tab w:pos="493" w:val="left"/>
        </w:tabs>
        <w:bidi w:val="0"/>
        <w:spacing w:before="0" w:after="320" w:line="240" w:lineRule="auto"/>
        <w:ind w:left="0" w:right="0" w:firstLine="0"/>
        <w:jc w:val="both"/>
      </w:pPr>
      <w:bookmarkStart w:id="1481" w:name="bookmark1481"/>
      <w:bookmarkStart w:id="1482" w:name="bookmark1482"/>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481"/>
      <w:bookmarkEnd w:id="1482"/>
      <w:bookmarkEnd w:id="1485"/>
    </w:p>
    <w:p>
      <w:pPr>
        <w:pStyle w:val="Style34"/>
        <w:keepNext/>
        <w:keepLines/>
        <w:widowControl w:val="0"/>
        <w:shd w:val="clear" w:color="auto" w:fill="auto"/>
        <w:tabs>
          <w:tab w:pos="493" w:val="left"/>
        </w:tabs>
        <w:bidi w:val="0"/>
        <w:spacing w:before="0" w:after="320" w:line="240" w:lineRule="auto"/>
        <w:ind w:left="0" w:right="0" w:firstLine="0"/>
        <w:jc w:val="both"/>
      </w:pPr>
      <w:bookmarkStart w:id="1481" w:name="bookmark1481"/>
      <w:bookmarkStart w:id="1482" w:name="bookmark1482"/>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481"/>
      <w:bookmarkEnd w:id="1482"/>
      <w:bookmarkEnd w:id="1487"/>
      <w:r>
        <w:br w:type="page"/>
      </w:r>
    </w:p>
    <w:p>
      <w:pPr>
        <w:pStyle w:val="Style61"/>
        <w:keepNext w:val="0"/>
        <w:keepLines w:val="0"/>
        <w:widowControl w:val="0"/>
        <w:shd w:val="clear" w:color="auto" w:fill="auto"/>
        <w:tabs>
          <w:tab w:pos="382" w:val="left"/>
        </w:tabs>
        <w:bidi w:val="0"/>
        <w:spacing w:before="0" w:line="240" w:lineRule="auto"/>
        <w:ind w:left="0" w:right="0" w:firstLine="0"/>
        <w:jc w:val="left"/>
      </w:pPr>
      <w:bookmarkStart w:id="1488" w:name="bookmark1488"/>
      <w:r>
        <w:rPr>
          <w:rFonts w:ascii="Times New Roman" w:eastAsia="Times New Roman" w:hAnsi="Times New Roman" w:cs="Times New Roman"/>
          <w:color w:val="000000"/>
          <w:spacing w:val="0"/>
          <w:w w:val="100"/>
          <w:position w:val="0"/>
        </w:rPr>
        <w:t>2</w:t>
      </w:r>
      <w:bookmarkEnd w:id="1488"/>
      <w:r>
        <w:rPr>
          <w:color w:val="000000"/>
          <w:spacing w:val="0"/>
          <w:w w:val="100"/>
          <w:position w:val="0"/>
        </w:rPr>
        <w:t>、</w:t>
        <w:tab/>
        <w:t>债务重组</w:t>
      </w:r>
    </w:p>
    <w:p>
      <w:pPr>
        <w:pStyle w:val="Style61"/>
        <w:keepNext w:val="0"/>
        <w:keepLines w:val="0"/>
        <w:widowControl w:val="0"/>
        <w:shd w:val="clear" w:color="auto" w:fill="auto"/>
        <w:tabs>
          <w:tab w:pos="382" w:val="left"/>
        </w:tabs>
        <w:bidi w:val="0"/>
        <w:spacing w:before="0" w:line="240" w:lineRule="auto"/>
        <w:ind w:left="0" w:right="0" w:firstLine="0"/>
        <w:jc w:val="left"/>
      </w:pPr>
      <w:bookmarkStart w:id="1489" w:name="bookmark1489"/>
      <w:r>
        <w:rPr>
          <w:rFonts w:ascii="Times New Roman" w:eastAsia="Times New Roman" w:hAnsi="Times New Roman" w:cs="Times New Roman"/>
          <w:color w:val="000000"/>
          <w:spacing w:val="0"/>
          <w:w w:val="100"/>
          <w:position w:val="0"/>
        </w:rPr>
        <w:t>3</w:t>
      </w:r>
      <w:bookmarkEnd w:id="1489"/>
      <w:r>
        <w:rPr>
          <w:color w:val="000000"/>
          <w:spacing w:val="0"/>
          <w:w w:val="100"/>
          <w:position w:val="0"/>
        </w:rPr>
        <w:t>、</w:t>
        <w:tab/>
        <w:t>资产置换</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490" w:name="bookmark1490"/>
      <w:r>
        <w:rPr>
          <w:color w:val="000000"/>
          <w:spacing w:val="0"/>
          <w:w w:val="100"/>
          <w:position w:val="0"/>
        </w:rPr>
        <w:t>（</w:t>
      </w:r>
      <w:bookmarkEnd w:id="149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491" w:name="bookmark1491"/>
      <w:r>
        <w:rPr>
          <w:color w:val="000000"/>
          <w:spacing w:val="0"/>
          <w:w w:val="100"/>
          <w:position w:val="0"/>
        </w:rPr>
        <w:t>（</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61"/>
        <w:keepNext w:val="0"/>
        <w:keepLines w:val="0"/>
        <w:widowControl w:val="0"/>
        <w:shd w:val="clear" w:color="auto" w:fill="auto"/>
        <w:tabs>
          <w:tab w:pos="382" w:val="left"/>
        </w:tabs>
        <w:bidi w:val="0"/>
        <w:spacing w:before="0" w:line="240" w:lineRule="auto"/>
        <w:ind w:left="0" w:right="0" w:firstLine="0"/>
        <w:jc w:val="left"/>
      </w:pPr>
      <w:bookmarkStart w:id="1492" w:name="bookmark1492"/>
      <w:r>
        <w:rPr>
          <w:rFonts w:ascii="Times New Roman" w:eastAsia="Times New Roman" w:hAnsi="Times New Roman" w:cs="Times New Roman"/>
          <w:color w:val="000000"/>
          <w:spacing w:val="0"/>
          <w:w w:val="100"/>
          <w:position w:val="0"/>
        </w:rPr>
        <w:t>4</w:t>
      </w:r>
      <w:bookmarkEnd w:id="1492"/>
      <w:r>
        <w:rPr>
          <w:color w:val="000000"/>
          <w:spacing w:val="0"/>
          <w:w w:val="100"/>
          <w:position w:val="0"/>
        </w:rPr>
        <w:t>、</w:t>
        <w:tab/>
        <w:t>年金计划</w:t>
      </w:r>
    </w:p>
    <w:p>
      <w:pPr>
        <w:pStyle w:val="Style61"/>
        <w:keepNext w:val="0"/>
        <w:keepLines w:val="0"/>
        <w:widowControl w:val="0"/>
        <w:shd w:val="clear" w:color="auto" w:fill="auto"/>
        <w:tabs>
          <w:tab w:pos="382" w:val="left"/>
        </w:tabs>
        <w:bidi w:val="0"/>
        <w:spacing w:before="0" w:line="240" w:lineRule="auto"/>
        <w:ind w:left="0" w:right="0" w:firstLine="0"/>
        <w:jc w:val="left"/>
      </w:pPr>
      <w:bookmarkStart w:id="1493" w:name="bookmark1493"/>
      <w:r>
        <w:rPr>
          <w:rFonts w:ascii="Times New Roman" w:eastAsia="Times New Roman" w:hAnsi="Times New Roman" w:cs="Times New Roman"/>
          <w:color w:val="000000"/>
          <w:spacing w:val="0"/>
          <w:w w:val="100"/>
          <w:position w:val="0"/>
        </w:rPr>
        <w:t>5</w:t>
      </w:r>
      <w:bookmarkEnd w:id="1493"/>
      <w:r>
        <w:rPr>
          <w:color w:val="000000"/>
          <w:spacing w:val="0"/>
          <w:w w:val="100"/>
          <w:position w:val="0"/>
        </w:rPr>
        <w:t>、</w:t>
        <w:tab/>
        <w:t>终止经营</w:t>
      </w:r>
    </w:p>
    <w:p>
      <w:pPr>
        <w:pStyle w:val="Style61"/>
        <w:keepNext w:val="0"/>
        <w:keepLines w:val="0"/>
        <w:widowControl w:val="0"/>
        <w:shd w:val="clear" w:color="auto" w:fill="auto"/>
        <w:tabs>
          <w:tab w:pos="382" w:val="left"/>
        </w:tabs>
        <w:bidi w:val="0"/>
        <w:spacing w:before="0" w:line="240" w:lineRule="auto"/>
        <w:ind w:left="0" w:right="0" w:firstLine="0"/>
        <w:jc w:val="left"/>
      </w:pPr>
      <w:bookmarkStart w:id="1494" w:name="bookmark1494"/>
      <w:r>
        <w:rPr>
          <w:rFonts w:ascii="Times New Roman" w:eastAsia="Times New Roman" w:hAnsi="Times New Roman" w:cs="Times New Roman"/>
          <w:color w:val="000000"/>
          <w:spacing w:val="0"/>
          <w:w w:val="100"/>
          <w:position w:val="0"/>
        </w:rPr>
        <w:t>6</w:t>
      </w:r>
      <w:bookmarkEnd w:id="1494"/>
      <w:r>
        <w:rPr>
          <w:color w:val="000000"/>
          <w:spacing w:val="0"/>
          <w:w w:val="100"/>
          <w:position w:val="0"/>
        </w:rPr>
        <w:t>、</w:t>
        <w:tab/>
        <w:t>分部信息</w:t>
      </w:r>
    </w:p>
    <w:p>
      <w:pPr>
        <w:pStyle w:val="Style61"/>
        <w:keepNext w:val="0"/>
        <w:keepLines w:val="0"/>
        <w:widowControl w:val="0"/>
        <w:shd w:val="clear" w:color="auto" w:fill="auto"/>
        <w:tabs>
          <w:tab w:pos="493" w:val="left"/>
        </w:tabs>
        <w:bidi w:val="0"/>
        <w:spacing w:before="0" w:after="240" w:line="240" w:lineRule="auto"/>
        <w:ind w:left="0" w:right="0" w:firstLine="0"/>
        <w:jc w:val="left"/>
      </w:pPr>
      <w:bookmarkStart w:id="1495" w:name="bookmark1495"/>
      <w:r>
        <w:rPr>
          <w:color w:val="000000"/>
          <w:spacing w:val="0"/>
          <w:w w:val="100"/>
          <w:position w:val="0"/>
        </w:rPr>
        <w:t>（</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rPr>
        <w:t>3</w:t>
      </w:r>
      <w:r>
        <w:rPr>
          <w:color w:val="000000"/>
          <w:spacing w:val="0"/>
          <w:w w:val="100"/>
          <w:position w:val="0"/>
        </w:rPr>
        <w:t xml:space="preserve">个经营分部，本公司的管理层定 期评价这些分部的经营成果，以决定向其分配资源及评价其业绩。在经营分部的基础上本公司确定了 </w:t>
      </w:r>
      <w:r>
        <w:rPr>
          <w:rFonts w:ascii="Times New Roman" w:eastAsia="Times New Roman" w:hAnsi="Times New Roman" w:cs="Times New Roman"/>
          <w:color w:val="000000"/>
          <w:spacing w:val="0"/>
          <w:w w:val="100"/>
          <w:position w:val="0"/>
        </w:rPr>
        <w:t>3</w:t>
      </w:r>
      <w:r>
        <w:rPr>
          <w:color w:val="000000"/>
          <w:spacing w:val="0"/>
          <w:w w:val="100"/>
          <w:position w:val="0"/>
        </w:rPr>
        <w:t>报告分部，分别为报 刊发行业广告策划及印刷相关业务、信息服务业务、教育培训业务。这些报告分部是以主营业务收入的性质不同为基础确定 的。本公司的报刊发行业广告策划及印刷相关业务分部主要提供的主要产品及劳务为：设计、制作、代理、发布国内广告（除 网络广告发布），文化艺术交流活动策划、会展服务，出版物、包装装潢、其他印刷品印刷（限分支机构经营），批发、零 售，印刷器材、印刷物资；信息服务业务分部主要提供的主要产品及劳务为：计算机网络领域内的技术开发、技术服务，计 算机网络领域内的技术开发、技术服务，中国手机视频业务的推广与运营；教育培训业务分部提供的主要产品和劳务为教育 管理、教育咨询、声乐培训、舞蹈培训、技术开发、技术转让、技术咨询、技术服务、技术培训。</w:t>
      </w:r>
    </w:p>
    <w:p>
      <w:pPr>
        <w:pStyle w:val="Style30"/>
        <w:keepNext w:val="0"/>
        <w:keepLines w:val="0"/>
        <w:widowControl w:val="0"/>
        <w:shd w:val="clear" w:color="auto" w:fill="auto"/>
        <w:bidi w:val="0"/>
        <w:spacing w:before="0" w:after="340" w:line="314" w:lineRule="exact"/>
        <w:ind w:left="0" w:right="0" w:firstLine="500"/>
        <w:jc w:val="both"/>
      </w:pPr>
      <w:r>
        <w:rPr>
          <w:color w:val="000000"/>
          <w:spacing w:val="0"/>
          <w:w w:val="100"/>
          <w:position w:val="0"/>
        </w:rPr>
        <w:t>分部报告信息根据各分部向管理层报告时采用的会计政策及计量标准披露，这些计量基础与编制财务报表时的会计与 计量基础保持一致。</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496" w:name="bookmark1496"/>
      <w:r>
        <w:rPr>
          <w:color w:val="000000"/>
          <w:spacing w:val="0"/>
          <w:w w:val="100"/>
          <w:position w:val="0"/>
        </w:rPr>
        <w:t>（</w:t>
      </w:r>
      <w:bookmarkEnd w:id="149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618"/>
        <w:gridCol w:w="1618"/>
        <w:gridCol w:w="1618"/>
        <w:gridCol w:w="1608"/>
        <w:gridCol w:w="1627"/>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报刊发行业广告策 划及印刷相关业务</w:t>
            </w:r>
          </w:p>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分部</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信息服务业务分部</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教育培训业务分部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1,370,575,761.13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210,714,234.62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139,604,050.97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1,720,894,046.72</w:t>
            </w:r>
          </w:p>
        </w:tc>
      </w:tr>
      <w:tr>
        <w:trPr>
          <w:trHeight w:val="398"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972,826,229.84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149,834,178.89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38,900,643.20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1,161,561,051.93</w:t>
            </w:r>
          </w:p>
        </w:tc>
      </w:tr>
      <w:tr>
        <w:trPr>
          <w:trHeight w:val="40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2,648,104,010.40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162,794,294.68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152,137,298.16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2,963,035,603.24</w:t>
            </w:r>
          </w:p>
        </w:tc>
      </w:tr>
      <w:tr>
        <w:trPr>
          <w:trHeight w:val="413" w:hRule="exact"/>
        </w:trPr>
        <w:tc>
          <w:tcPr>
            <w:tcBorders>
              <w:top w:val="single" w:sz="4"/>
              <w:left w:val="single" w:sz="4"/>
              <w:bottom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负债总额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839,435,341.89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48,560,692.26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79,214,636.70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967,210,670.85</w:t>
            </w:r>
          </w:p>
        </w:tc>
      </w:tr>
    </w:tbl>
    <w:p>
      <w:pPr>
        <w:spacing w:lineRule="exact" w:line="1"/>
        <w:rPr>
          <w:sz w:val="2"/>
          <w:szCs w:val="2"/>
        </w:rPr>
      </w:pPr>
      <w:r>
        <w:br w:type="page"/>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497" w:name="bookmark1497"/>
      <w:r>
        <w:rPr>
          <w:color w:val="000000"/>
          <w:spacing w:val="0"/>
          <w:w w:val="100"/>
          <w:position w:val="0"/>
        </w:rPr>
        <w:t>（</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498" w:name="bookmark1498"/>
      <w:r>
        <w:rPr>
          <w:color w:val="000000"/>
          <w:spacing w:val="0"/>
          <w:w w:val="100"/>
          <w:position w:val="0"/>
        </w:rPr>
        <w:t>（</w:t>
      </w:r>
      <w:bookmarkEnd w:id="149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61"/>
        <w:keepNext w:val="0"/>
        <w:keepLines w:val="0"/>
        <w:widowControl w:val="0"/>
        <w:shd w:val="clear" w:color="auto" w:fill="auto"/>
        <w:tabs>
          <w:tab w:pos="396" w:val="left"/>
        </w:tabs>
        <w:bidi w:val="0"/>
        <w:spacing w:before="0" w:after="280" w:line="240" w:lineRule="auto"/>
        <w:ind w:left="0" w:right="0" w:firstLine="0"/>
        <w:jc w:val="left"/>
      </w:pPr>
      <w:bookmarkStart w:id="1499" w:name="bookmark1499"/>
      <w:r>
        <w:rPr>
          <w:rFonts w:ascii="Times New Roman" w:eastAsia="Times New Roman" w:hAnsi="Times New Roman" w:cs="Times New Roman"/>
          <w:color w:val="000000"/>
          <w:spacing w:val="0"/>
          <w:w w:val="100"/>
          <w:position w:val="0"/>
        </w:rPr>
        <w:t>7</w:t>
      </w:r>
      <w:bookmarkEnd w:id="1499"/>
      <w:r>
        <w:rPr>
          <w:color w:val="000000"/>
          <w:spacing w:val="0"/>
          <w:w w:val="100"/>
          <w:position w:val="0"/>
        </w:rPr>
        <w:t>、</w:t>
        <w:tab/>
        <w:t>其他对投资者决策有影响的重要交易和事项</w:t>
      </w:r>
    </w:p>
    <w:p>
      <w:pPr>
        <w:pStyle w:val="Style30"/>
        <w:keepNext w:val="0"/>
        <w:keepLines w:val="0"/>
        <w:widowControl w:val="0"/>
        <w:shd w:val="clear" w:color="auto" w:fill="auto"/>
        <w:tabs>
          <w:tab w:pos="1021" w:val="left"/>
        </w:tabs>
        <w:bidi w:val="0"/>
        <w:spacing w:before="0" w:after="0" w:line="312" w:lineRule="exact"/>
        <w:ind w:left="0" w:right="0" w:firstLine="500"/>
        <w:jc w:val="both"/>
      </w:pPr>
      <w:bookmarkStart w:id="1500" w:name="bookmark1500"/>
      <w:r>
        <w:rPr>
          <w:color w:val="000000"/>
          <w:spacing w:val="0"/>
          <w:w w:val="100"/>
          <w:position w:val="0"/>
        </w:rPr>
        <w:t>（</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w:t>
        <w:tab/>
        <w:t>本公司之孙公司浙江风盛传媒股份有限公司（以下简称：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风盛传媒</w:t>
      </w:r>
      <w:r>
        <w:rPr>
          <w:rFonts w:ascii="Times New Roman" w:eastAsia="Times New Roman" w:hAnsi="Times New Roman" w:cs="Times New Roman"/>
          <w:color w:val="000000"/>
          <w:spacing w:val="0"/>
          <w:w w:val="100"/>
          <w:position w:val="0"/>
        </w:rPr>
        <w:t>”</w:t>
      </w:r>
      <w:r>
        <w:rPr>
          <w:color w:val="000000"/>
          <w:spacing w:val="0"/>
          <w:w w:val="100"/>
          <w:position w:val="0"/>
        </w:rPr>
        <w:t>）因业务拓展、解决短期流动资金需要， 拟向银行申请授信</w:t>
      </w:r>
      <w:r>
        <w:rPr>
          <w:rFonts w:ascii="Times New Roman" w:eastAsia="Times New Roman" w:hAnsi="Times New Roman" w:cs="Times New Roman"/>
          <w:color w:val="000000"/>
          <w:spacing w:val="0"/>
          <w:w w:val="100"/>
          <w:position w:val="0"/>
        </w:rPr>
        <w:t>14,000</w:t>
      </w:r>
      <w:r>
        <w:rPr>
          <w:color w:val="000000"/>
          <w:spacing w:val="0"/>
          <w:w w:val="100"/>
          <w:position w:val="0"/>
        </w:rPr>
        <w:t>万元，申请本公司为其提供相应持股比例的连带责任担保，本次担保的期限为</w:t>
      </w:r>
      <w:r>
        <w:rPr>
          <w:rFonts w:ascii="Times New Roman" w:eastAsia="Times New Roman" w:hAnsi="Times New Roman" w:cs="Times New Roman"/>
          <w:color w:val="000000"/>
          <w:spacing w:val="0"/>
          <w:w w:val="100"/>
          <w:position w:val="0"/>
        </w:rPr>
        <w:t>5</w:t>
      </w:r>
      <w:r>
        <w:rPr>
          <w:color w:val="000000"/>
          <w:spacing w:val="0"/>
          <w:w w:val="100"/>
          <w:position w:val="0"/>
        </w:rPr>
        <w:t>年。风盛传媒其他 股东浙江国大集团有限责任公司（以下简称：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国大集团</w:t>
      </w:r>
      <w:r>
        <w:rPr>
          <w:rFonts w:ascii="Times New Roman" w:eastAsia="Times New Roman" w:hAnsi="Times New Roman" w:cs="Times New Roman"/>
          <w:color w:val="000000"/>
          <w:spacing w:val="0"/>
          <w:w w:val="100"/>
          <w:position w:val="0"/>
        </w:rPr>
        <w:t>”</w:t>
      </w:r>
      <w:r>
        <w:rPr>
          <w:color w:val="000000"/>
          <w:spacing w:val="0"/>
          <w:w w:val="100"/>
          <w:position w:val="0"/>
        </w:rPr>
        <w:t>）同意提供相应持股比例的连带保证责任担保。</w:t>
      </w:r>
    </w:p>
    <w:p>
      <w:pPr>
        <w:pStyle w:val="Style30"/>
        <w:keepNext w:val="0"/>
        <w:keepLines w:val="0"/>
        <w:widowControl w:val="0"/>
        <w:shd w:val="clear" w:color="auto" w:fill="auto"/>
        <w:tabs>
          <w:tab w:pos="1026" w:val="left"/>
        </w:tabs>
        <w:bidi w:val="0"/>
        <w:spacing w:before="0" w:after="340" w:line="312" w:lineRule="exact"/>
        <w:ind w:left="0" w:right="0" w:firstLine="500"/>
        <w:jc w:val="both"/>
      </w:pPr>
      <w:bookmarkStart w:id="1501" w:name="bookmark1501"/>
      <w:r>
        <w:rPr>
          <w:color w:val="000000"/>
          <w:spacing w:val="0"/>
          <w:w w:val="100"/>
          <w:position w:val="0"/>
        </w:rPr>
        <w:t>（</w:t>
      </w:r>
      <w:bookmarkEnd w:id="1501"/>
      <w:r>
        <w:rPr>
          <w:rFonts w:ascii="Times New Roman" w:eastAsia="Times New Roman" w:hAnsi="Times New Roman" w:cs="Times New Roman"/>
          <w:color w:val="000000"/>
          <w:spacing w:val="0"/>
          <w:w w:val="100"/>
          <w:position w:val="0"/>
        </w:rPr>
        <w:t>2</w:t>
      </w:r>
      <w:r>
        <w:rPr>
          <w:color w:val="000000"/>
          <w:spacing w:val="0"/>
          <w:w w:val="100"/>
          <w:position w:val="0"/>
        </w:rPr>
        <w:t>）</w:t>
        <w:tab/>
        <w:t>本公司之子公司杭州日报报业集团盛元印务有限公司（以下简称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盛元印务</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日作为原告起诉被 告一：上海富行文化传播有限公司（以下简称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上海富行</w:t>
      </w:r>
      <w:r>
        <w:rPr>
          <w:color w:val="000000"/>
          <w:spacing w:val="0"/>
          <w:w w:val="100"/>
          <w:position w:val="0"/>
        </w:rPr>
        <w:t>''）</w:t>
      </w:r>
      <w:r>
        <w:rPr>
          <w:color w:val="000000"/>
          <w:spacing w:val="0"/>
          <w:w w:val="100"/>
          <w:position w:val="0"/>
        </w:rPr>
        <w:t>，被告二：昆山永丰余广告印务有限公司（以下简称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昆山永丰 余</w:t>
      </w:r>
      <w:r>
        <w:rPr>
          <w:rFonts w:ascii="Times New Roman" w:eastAsia="Times New Roman" w:hAnsi="Times New Roman" w:cs="Times New Roman"/>
          <w:color w:val="000000"/>
          <w:spacing w:val="0"/>
          <w:w w:val="100"/>
          <w:position w:val="0"/>
        </w:rPr>
        <w:t>”</w:t>
      </w:r>
      <w:r>
        <w:rPr>
          <w:color w:val="000000"/>
          <w:spacing w:val="0"/>
          <w:w w:val="100"/>
          <w:position w:val="0"/>
        </w:rPr>
        <w:t>），被告三：上海永丰余印务有限公司（以下简称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上海永丰余</w:t>
      </w:r>
      <w:r>
        <w:rPr>
          <w:rFonts w:ascii="Times New Roman" w:eastAsia="Times New Roman" w:hAnsi="Times New Roman" w:cs="Times New Roman"/>
          <w:color w:val="000000"/>
          <w:spacing w:val="0"/>
          <w:w w:val="100"/>
          <w:position w:val="0"/>
        </w:rPr>
        <w:t>”</w:t>
      </w:r>
      <w:r>
        <w:rPr>
          <w:color w:val="000000"/>
          <w:spacing w:val="0"/>
          <w:w w:val="100"/>
          <w:position w:val="0"/>
        </w:rPr>
        <w:t>），请求三被告立即支付原告印刷款</w:t>
      </w:r>
      <w:r>
        <w:rPr>
          <w:rFonts w:ascii="Times New Roman" w:eastAsia="Times New Roman" w:hAnsi="Times New Roman" w:cs="Times New Roman"/>
          <w:color w:val="000000"/>
          <w:spacing w:val="0"/>
          <w:w w:val="100"/>
          <w:position w:val="0"/>
        </w:rPr>
        <w:t>1,463,359.20</w:t>
      </w:r>
      <w:r>
        <w:rPr>
          <w:color w:val="000000"/>
          <w:spacing w:val="0"/>
          <w:w w:val="100"/>
          <w:position w:val="0"/>
        </w:rPr>
        <w:t>元整， 赔偿利息损失</w:t>
      </w:r>
      <w:r>
        <w:rPr>
          <w:rFonts w:ascii="Times New Roman" w:eastAsia="Times New Roman" w:hAnsi="Times New Roman" w:cs="Times New Roman"/>
          <w:color w:val="000000"/>
          <w:spacing w:val="0"/>
          <w:w w:val="100"/>
          <w:position w:val="0"/>
        </w:rPr>
        <w:t>165,945.00</w:t>
      </w:r>
      <w:r>
        <w:rPr>
          <w:color w:val="000000"/>
          <w:spacing w:val="0"/>
          <w:w w:val="100"/>
          <w:position w:val="0"/>
        </w:rPr>
        <w:t>元整。该案由江苏省昆山市人民法院出具（</w:t>
      </w:r>
      <w:r>
        <w:rPr>
          <w:rFonts w:ascii="Times New Roman" w:eastAsia="Times New Roman" w:hAnsi="Times New Roman" w:cs="Times New Roman"/>
          <w:color w:val="000000"/>
          <w:spacing w:val="0"/>
          <w:w w:val="100"/>
          <w:position w:val="0"/>
        </w:rPr>
        <w:t>2015</w:t>
      </w:r>
      <w:r>
        <w:rPr>
          <w:color w:val="000000"/>
          <w:spacing w:val="0"/>
          <w:w w:val="100"/>
          <w:position w:val="0"/>
        </w:rPr>
        <w:t>）昆商初字第</w:t>
      </w:r>
      <w:r>
        <w:rPr>
          <w:rFonts w:ascii="Times New Roman" w:eastAsia="Times New Roman" w:hAnsi="Times New Roman" w:cs="Times New Roman"/>
          <w:color w:val="000000"/>
          <w:spacing w:val="0"/>
          <w:w w:val="100"/>
          <w:position w:val="0"/>
        </w:rPr>
        <w:t>02515</w:t>
      </w:r>
      <w:r>
        <w:rPr>
          <w:color w:val="000000"/>
          <w:spacing w:val="0"/>
          <w:w w:val="100"/>
          <w:position w:val="0"/>
        </w:rPr>
        <w:t>号《民事判决书》，判决盛元印 务败诉，盛元印务不服该判决，向江苏省苏州市中级人民法院提起上诉。法院于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日立案后，依法组成合议庭对 本案进行了审理。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日，江苏省苏州市中级人民法院终审判决：盛元印务认为其与昆山永丰余、上海永丰余间存 在承揽合同关系，要求昆山永丰余、上海永丰余共同支付印刷费</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,463,359.</w:t>
      </w:r>
      <w:r>
        <w:rPr>
          <w:rFonts w:ascii="Times New Roman" w:eastAsia="Times New Roman" w:hAnsi="Times New Roman" w:cs="Times New Roman"/>
          <w:color w:val="000000"/>
          <w:spacing w:val="0"/>
          <w:w w:val="100"/>
          <w:position w:val="0"/>
        </w:rPr>
        <w:t>2</w:t>
      </w:r>
      <w:r>
        <w:rPr>
          <w:color w:val="000000"/>
          <w:spacing w:val="0"/>
          <w:w w:val="100"/>
          <w:position w:val="0"/>
        </w:rPr>
        <w:t>元，并要求上海富行承担连带清偿责任，缺乏依 据，不予支持。驳回盛元印务的全部诉讼请求。案件受理费</w:t>
      </w:r>
      <w:r>
        <w:rPr>
          <w:rFonts w:ascii="Times New Roman" w:eastAsia="Times New Roman" w:hAnsi="Times New Roman" w:cs="Times New Roman"/>
          <w:color w:val="000000"/>
          <w:spacing w:val="0"/>
          <w:w w:val="100"/>
          <w:position w:val="0"/>
        </w:rPr>
        <w:t>19,464.00</w:t>
      </w:r>
      <w:r>
        <w:rPr>
          <w:color w:val="000000"/>
          <w:spacing w:val="0"/>
          <w:w w:val="100"/>
          <w:position w:val="0"/>
        </w:rPr>
        <w:t>元，由盛元印务负担。盛元印务已对上海富行、昆山永 丰余、上海永丰余有关应收账款全额计提坏账准备。</w:t>
      </w:r>
    </w:p>
    <w:p>
      <w:pPr>
        <w:pStyle w:val="Style61"/>
        <w:keepNext w:val="0"/>
        <w:keepLines w:val="0"/>
        <w:widowControl w:val="0"/>
        <w:shd w:val="clear" w:color="auto" w:fill="auto"/>
        <w:tabs>
          <w:tab w:pos="396" w:val="left"/>
        </w:tabs>
        <w:bidi w:val="0"/>
        <w:spacing w:before="0" w:line="240" w:lineRule="auto"/>
        <w:ind w:left="0" w:right="0" w:firstLine="0"/>
        <w:jc w:val="left"/>
      </w:pPr>
      <w:bookmarkStart w:id="1502" w:name="bookmark1502"/>
      <w:r>
        <w:rPr>
          <w:rFonts w:ascii="Times New Roman" w:eastAsia="Times New Roman" w:hAnsi="Times New Roman" w:cs="Times New Roman"/>
          <w:color w:val="000000"/>
          <w:spacing w:val="0"/>
          <w:w w:val="100"/>
          <w:position w:val="0"/>
        </w:rPr>
        <w:t>8</w:t>
      </w:r>
      <w:bookmarkEnd w:id="1502"/>
      <w:r>
        <w:rPr>
          <w:color w:val="000000"/>
          <w:spacing w:val="0"/>
          <w:w w:val="100"/>
          <w:position w:val="0"/>
        </w:rPr>
        <w:t>、</w:t>
        <w:tab/>
        <w:t>其他</w:t>
      </w:r>
    </w:p>
    <w:p>
      <w:pPr>
        <w:pStyle w:val="Style28"/>
        <w:keepNext/>
        <w:keepLines/>
        <w:widowControl w:val="0"/>
        <w:shd w:val="clear" w:color="auto" w:fill="auto"/>
        <w:bidi w:val="0"/>
        <w:spacing w:before="0" w:after="340" w:line="240" w:lineRule="auto"/>
        <w:ind w:left="0" w:right="0" w:firstLine="0"/>
        <w:jc w:val="left"/>
      </w:pPr>
      <w:bookmarkStart w:id="1503" w:name="bookmark1503"/>
      <w:bookmarkStart w:id="1504" w:name="bookmark1504"/>
      <w:bookmarkStart w:id="1505" w:name="bookmark1505"/>
      <w:r>
        <w:rPr>
          <w:color w:val="000000"/>
          <w:spacing w:val="0"/>
          <w:w w:val="100"/>
          <w:position w:val="0"/>
          <w:sz w:val="24"/>
          <w:szCs w:val="24"/>
        </w:rPr>
        <w:t>十七、母公司财务报表主要项目注释</w:t>
      </w:r>
      <w:bookmarkEnd w:id="1503"/>
      <w:bookmarkEnd w:id="1504"/>
      <w:bookmarkEnd w:id="1505"/>
    </w:p>
    <w:p>
      <w:pPr>
        <w:pStyle w:val="Style6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506" w:name="bookmark1506"/>
      <w:r>
        <w:rPr>
          <w:color w:val="000000"/>
          <w:spacing w:val="0"/>
          <w:w w:val="100"/>
          <w:position w:val="0"/>
        </w:rPr>
        <w:t>（</w:t>
      </w:r>
      <w:bookmarkEnd w:id="1506"/>
      <w:r>
        <w:rPr>
          <w:rFonts w:ascii="Times New Roman" w:eastAsia="Times New Roman" w:hAnsi="Times New Roman" w:cs="Times New Roman"/>
          <w:color w:val="000000"/>
          <w:spacing w:val="0"/>
          <w:w w:val="100"/>
          <w:position w:val="0"/>
        </w:rPr>
        <w:t>1</w:t>
      </w:r>
      <w:r>
        <w:rPr>
          <w:color w:val="000000"/>
          <w:spacing w:val="0"/>
          <w:w w:val="100"/>
          <w:position w:val="0"/>
        </w:rPr>
        <w:t>）</w:t>
        <w:tab/>
        <w:t>应收账款分类披露</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507" w:name="bookmark1507"/>
      <w:r>
        <w:rPr>
          <w:color w:val="000000"/>
          <w:spacing w:val="0"/>
          <w:w w:val="100"/>
          <w:position w:val="0"/>
        </w:rPr>
        <w:t>（</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508" w:name="bookmark1508"/>
      <w:r>
        <w:rPr>
          <w:color w:val="000000"/>
          <w:spacing w:val="0"/>
          <w:w w:val="100"/>
          <w:position w:val="0"/>
        </w:rPr>
        <w:t>（</w:t>
      </w:r>
      <w:bookmarkEnd w:id="150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509" w:name="bookmark1509"/>
      <w:r>
        <w:rPr>
          <w:color w:val="000000"/>
          <w:spacing w:val="0"/>
          <w:w w:val="100"/>
          <w:position w:val="0"/>
        </w:rPr>
        <w:t>（</w:t>
      </w:r>
      <w:bookmarkEnd w:id="1509"/>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510" w:name="bookmark1510"/>
      <w:r>
        <w:rPr>
          <w:color w:val="000000"/>
          <w:spacing w:val="0"/>
          <w:w w:val="100"/>
          <w:position w:val="0"/>
        </w:rPr>
        <w:t>（</w:t>
      </w:r>
      <w:bookmarkEnd w:id="151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511" w:name="bookmark1511"/>
      <w:r>
        <w:rPr>
          <w:color w:val="000000"/>
          <w:spacing w:val="0"/>
          <w:w w:val="100"/>
          <w:position w:val="0"/>
        </w:rPr>
        <w:t>（</w:t>
      </w:r>
      <w:bookmarkEnd w:id="151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r>
        <w:br w:type="page"/>
      </w:r>
    </w:p>
    <w:p>
      <w:pPr>
        <w:pStyle w:val="Style34"/>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12"/>
      <w:bookmarkEnd w:id="1513"/>
      <w:bookmarkEnd w:id="1514"/>
    </w:p>
    <w:p>
      <w:pPr>
        <w:pStyle w:val="Style34"/>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12"/>
      <w:bookmarkEnd w:id="1513"/>
      <w:bookmarkEnd w:id="151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181"/>
        <w:gridCol w:w="701"/>
        <w:gridCol w:w="322"/>
        <w:gridCol w:w="490"/>
        <w:gridCol w:w="1181"/>
        <w:gridCol w:w="1181"/>
        <w:gridCol w:w="701"/>
        <w:gridCol w:w="317"/>
        <w:gridCol w:w="490"/>
        <w:gridCol w:w="119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金</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按信用风险特征组合计 提坏账准备的其他应收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167,779,164.35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167,779,164.35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148,758,023.59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148,758,023.59</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167,779,164.35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167,779,164.35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148,758,023.59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148,758,023.59</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0-6</w:t>
            </w:r>
            <w:r>
              <w:rPr>
                <w:rFonts w:ascii="SimSun" w:eastAsia="SimSun" w:hAnsi="SimSun" w:cs="SimSun"/>
                <w:color w:val="000000"/>
                <w:spacing w:val="0"/>
                <w:w w:val="100"/>
                <w:position w:val="0"/>
              </w:rPr>
              <w:t>个月以内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39,033.98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39,033.98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39,033.98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注：公司根据以前年度与之相同或相类似的、按账龄段划分的具有类似信用风险特征的应收账款组合的实际损失率为 基础，结合现时情况分析法确定坏账准备计提的比例。</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516"/>
      <w:bookmarkEnd w:id="1517"/>
      <w:bookmarkEnd w:id="1519"/>
    </w:p>
    <w:p>
      <w:pPr>
        <w:pStyle w:val="Style34"/>
        <w:keepNext/>
        <w:keepLines/>
        <w:widowControl w:val="0"/>
        <w:shd w:val="clear" w:color="auto" w:fill="auto"/>
        <w:tabs>
          <w:tab w:pos="493" w:val="left"/>
        </w:tabs>
        <w:bidi w:val="0"/>
        <w:spacing w:before="0" w:after="120" w:line="240" w:lineRule="auto"/>
        <w:ind w:left="0" w:right="0" w:firstLine="0"/>
        <w:jc w:val="left"/>
      </w:pPr>
      <w:bookmarkStart w:id="1516" w:name="bookmark1516"/>
      <w:bookmarkStart w:id="1517" w:name="bookmark1517"/>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516"/>
      <w:bookmarkEnd w:id="1517"/>
      <w:bookmarkEnd w:id="1521"/>
      <w:r>
        <w:br w:type="page"/>
      </w:r>
    </w:p>
    <w:p>
      <w:pPr>
        <w:pStyle w:val="Style61"/>
        <w:keepNext w:val="0"/>
        <w:keepLines w:val="0"/>
        <w:widowControl w:val="0"/>
        <w:numPr>
          <w:ilvl w:val="0"/>
          <w:numId w:val="63"/>
        </w:numPr>
        <w:shd w:val="clear" w:color="auto" w:fill="auto"/>
        <w:bidi w:val="0"/>
        <w:spacing w:before="0" w:after="360" w:line="240" w:lineRule="auto"/>
        <w:ind w:left="0" w:right="0" w:firstLine="140"/>
        <w:jc w:val="left"/>
      </w:pPr>
      <w:bookmarkStart w:id="1522" w:name="bookmark1522"/>
      <w:bookmarkEnd w:id="1522"/>
      <w:r>
        <w:rPr>
          <w:color w:val="000000"/>
          <w:spacing w:val="0"/>
          <w:w w:val="100"/>
          <w:position w:val="0"/>
        </w:rPr>
        <w:t>其他应收款按款项性质分类情况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1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167,740,130.37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148,515,209.00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212,814.59</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167,779,164.35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148,758,023.59</w:t>
            </w:r>
          </w:p>
        </w:tc>
      </w:tr>
    </w:tbl>
    <w:p>
      <w:pPr>
        <w:widowControl w:val="0"/>
        <w:spacing w:after="299" w:line="1" w:lineRule="exact"/>
      </w:pPr>
    </w:p>
    <w:p>
      <w:pPr>
        <w:pStyle w:val="Style61"/>
        <w:keepNext w:val="0"/>
        <w:keepLines w:val="0"/>
        <w:widowControl w:val="0"/>
        <w:numPr>
          <w:ilvl w:val="0"/>
          <w:numId w:val="63"/>
        </w:numPr>
        <w:shd w:val="clear" w:color="auto" w:fill="auto"/>
        <w:bidi w:val="0"/>
        <w:spacing w:before="0" w:after="360" w:line="240" w:lineRule="auto"/>
        <w:ind w:left="0" w:right="0" w:firstLine="140"/>
        <w:jc w:val="left"/>
      </w:pPr>
      <w:bookmarkStart w:id="1523" w:name="bookmark1523"/>
      <w:bookmarkEnd w:id="1523"/>
      <w:r>
        <w:rPr>
          <w:color w:val="000000"/>
          <w:spacing w:val="0"/>
          <w:w w:val="100"/>
          <w:position w:val="0"/>
        </w:rPr>
        <w:t>按欠款方归集的期末余额前五名的其他应收款情况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7"/>
        <w:gridCol w:w="648"/>
        <w:gridCol w:w="1181"/>
        <w:gridCol w:w="2760"/>
        <w:gridCol w:w="1954"/>
        <w:gridCol w:w="102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款项的 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占其他应收款期末余额 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 末余额</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杭州网络传媒有限公司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99,740,130.37</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7-12 </w:t>
            </w:r>
            <w:r>
              <w:rPr>
                <w:rFonts w:ascii="SimSun" w:eastAsia="SimSun" w:hAnsi="SimSun" w:cs="SimSun"/>
                <w:color w:val="000000"/>
                <w:spacing w:val="0"/>
                <w:w w:val="100"/>
                <w:position w:val="0"/>
              </w:rPr>
              <w:t xml:space="preserve">个月 </w:t>
            </w:r>
            <w:r>
              <w:rPr>
                <w:color w:val="000000"/>
                <w:spacing w:val="0"/>
                <w:w w:val="100"/>
                <w:position w:val="0"/>
              </w:rPr>
              <w:t>27,224,921.37</w:t>
            </w:r>
            <w:r>
              <w:rPr>
                <w:rFonts w:ascii="SimSun" w:eastAsia="SimSun" w:hAnsi="SimSun" w:cs="SimSun"/>
                <w:color w:val="000000"/>
                <w:spacing w:val="0"/>
                <w:w w:val="100"/>
                <w:position w:val="0"/>
              </w:rPr>
              <w:t xml:space="preserve">, </w:t>
            </w:r>
            <w:r>
              <w:rPr>
                <w:color w:val="000000"/>
                <w:spacing w:val="0"/>
                <w:w w:val="100"/>
                <w:position w:val="0"/>
              </w:rPr>
              <w:t xml:space="preserve">1 </w:t>
            </w:r>
            <w:r>
              <w:rPr>
                <w:rFonts w:ascii="SimSun" w:eastAsia="SimSun" w:hAnsi="SimSun" w:cs="SimSun"/>
                <w:color w:val="000000"/>
                <w:spacing w:val="0"/>
                <w:w w:val="100"/>
                <w:position w:val="0"/>
              </w:rPr>
              <w:t xml:space="preserve">至 </w:t>
            </w:r>
            <w:r>
              <w:rPr>
                <w:color w:val="000000"/>
                <w:spacing w:val="0"/>
                <w:w w:val="100"/>
                <w:position w:val="0"/>
              </w:rPr>
              <w:t xml:space="preserve">2 </w:t>
            </w:r>
            <w:r>
              <w:rPr>
                <w:rFonts w:ascii="SimSun" w:eastAsia="SimSun" w:hAnsi="SimSun" w:cs="SimSun"/>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72,515,209.00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杭州日报报业集团盛元印</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57,000,000.00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杭州日报报业集团每日送</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电子商务有限公司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11,000,000.00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宣鼎力</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20,000.00</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吴振杭</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167,770,130.37</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1"/>
        <w:keepNext w:val="0"/>
        <w:keepLines w:val="0"/>
        <w:widowControl w:val="0"/>
        <w:numPr>
          <w:ilvl w:val="0"/>
          <w:numId w:val="63"/>
        </w:numPr>
        <w:shd w:val="clear" w:color="auto" w:fill="auto"/>
        <w:tabs>
          <w:tab w:pos="633" w:val="left"/>
        </w:tabs>
        <w:bidi w:val="0"/>
        <w:spacing w:before="0" w:after="360" w:line="240" w:lineRule="auto"/>
        <w:ind w:left="0" w:right="0" w:firstLine="140"/>
        <w:jc w:val="left"/>
      </w:pPr>
      <w:bookmarkStart w:id="1524" w:name="bookmark1524"/>
      <w:bookmarkEnd w:id="1524"/>
      <w:r>
        <w:rPr>
          <w:color w:val="000000"/>
          <w:spacing w:val="0"/>
          <w:w w:val="100"/>
          <w:position w:val="0"/>
        </w:rPr>
        <w:t>涉及政府补助的应收款项</w:t>
      </w:r>
    </w:p>
    <w:p>
      <w:pPr>
        <w:pStyle w:val="Style61"/>
        <w:keepNext w:val="0"/>
        <w:keepLines w:val="0"/>
        <w:widowControl w:val="0"/>
        <w:numPr>
          <w:ilvl w:val="0"/>
          <w:numId w:val="63"/>
        </w:numPr>
        <w:shd w:val="clear" w:color="auto" w:fill="auto"/>
        <w:tabs>
          <w:tab w:pos="633" w:val="left"/>
        </w:tabs>
        <w:bidi w:val="0"/>
        <w:spacing w:before="0" w:after="360" w:line="240" w:lineRule="auto"/>
        <w:ind w:left="0" w:right="0" w:firstLine="140"/>
        <w:jc w:val="left"/>
      </w:pPr>
      <w:bookmarkStart w:id="1525" w:name="bookmark1525"/>
      <w:bookmarkEnd w:id="1525"/>
      <w:r>
        <w:rPr>
          <w:color w:val="000000"/>
          <w:spacing w:val="0"/>
          <w:w w:val="100"/>
          <w:position w:val="0"/>
        </w:rPr>
        <w:t>因金融资产转移而终止确认的其他应收款</w:t>
      </w:r>
    </w:p>
    <w:p>
      <w:pPr>
        <w:pStyle w:val="Style61"/>
        <w:keepNext w:val="0"/>
        <w:keepLines w:val="0"/>
        <w:widowControl w:val="0"/>
        <w:numPr>
          <w:ilvl w:val="0"/>
          <w:numId w:val="63"/>
        </w:numPr>
        <w:shd w:val="clear" w:color="auto" w:fill="auto"/>
        <w:tabs>
          <w:tab w:pos="633" w:val="left"/>
        </w:tabs>
        <w:bidi w:val="0"/>
        <w:spacing w:before="0" w:after="360" w:line="240" w:lineRule="auto"/>
        <w:ind w:left="0" w:right="0" w:firstLine="140"/>
        <w:jc w:val="left"/>
      </w:pPr>
      <w:bookmarkStart w:id="1526" w:name="bookmark1526"/>
      <w:bookmarkEnd w:id="1526"/>
      <w:r>
        <w:rPr>
          <w:color w:val="000000"/>
          <w:spacing w:val="0"/>
          <w:w w:val="100"/>
          <w:position w:val="0"/>
        </w:rPr>
        <w:t>转移其他应收款且继续涉入形成的资产、负债金额</w:t>
      </w:r>
    </w:p>
    <w:p>
      <w:pPr>
        <w:pStyle w:val="Style61"/>
        <w:keepNext w:val="0"/>
        <w:keepLines w:val="0"/>
        <w:widowControl w:val="0"/>
        <w:shd w:val="clear" w:color="auto" w:fill="auto"/>
        <w:bidi w:val="0"/>
        <w:spacing w:before="0" w:after="360" w:line="240" w:lineRule="auto"/>
        <w:ind w:left="0" w:right="0" w:firstLine="0"/>
        <w:jc w:val="left"/>
      </w:pPr>
      <w:bookmarkStart w:id="1527" w:name="bookmark1527"/>
      <w:r>
        <w:rPr>
          <w:rFonts w:ascii="Times New Roman" w:eastAsia="Times New Roman" w:hAnsi="Times New Roman" w:cs="Times New Roman"/>
          <w:color w:val="000000"/>
          <w:spacing w:val="0"/>
          <w:w w:val="100"/>
          <w:position w:val="0"/>
        </w:rPr>
        <w:t>3</w:t>
      </w:r>
      <w:bookmarkEnd w:id="1527"/>
      <w:r>
        <w:rPr>
          <w:color w:val="000000"/>
          <w:spacing w:val="0"/>
          <w:w w:val="100"/>
          <w:position w:val="0"/>
        </w:rPr>
        <w:t>、长期股权投资</w:t>
      </w:r>
    </w:p>
    <w:p>
      <w:pPr>
        <w:pStyle w:val="Style19"/>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 元</w:t>
      </w:r>
    </w:p>
    <w:tbl>
      <w:tblPr>
        <w:tblOverlap w:val="never"/>
        <w:jc w:val="center"/>
        <w:tblLayout w:type="fixed"/>
      </w:tblPr>
      <w:tblGrid>
        <w:gridCol w:w="2078"/>
        <w:gridCol w:w="1469"/>
        <w:gridCol w:w="869"/>
        <w:gridCol w:w="1469"/>
        <w:gridCol w:w="1474"/>
        <w:gridCol w:w="869"/>
        <w:gridCol w:w="14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2,665,836,000.00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2,665,836,000.00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2,123,836,000.00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2,123,836,000.00</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对联营、合营企业投资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264,826,257.99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264,826,257.99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227,831,254.37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227,831,254.37</w:t>
            </w: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2,930,662,257.99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2,930,662,257.99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2,351,667,254.37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2,351,667,254.37</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14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28"/>
      <w:bookmarkEnd w:id="1529"/>
      <w:bookmarkEnd w:id="153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4"/>
        <w:gridCol w:w="1320"/>
        <w:gridCol w:w="1186"/>
        <w:gridCol w:w="653"/>
        <w:gridCol w:w="1320"/>
        <w:gridCol w:w="1214"/>
        <w:gridCol w:w="121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 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本期计提减值 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减值准备期末 余额</w:t>
            </w: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浙江都市快报控股有限公司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972,051,681.49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972,051,681.49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杭州网络传媒有限公司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38,467,000.00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38,467,000.00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杭州日报传媒有限公司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415,813,905.56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415,813,905.56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杭州富阳日报传媒有限公司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69,773,700.00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69,773,700.00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杭州萧山日报传媒有限公司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140,938,900.00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140,938,900.00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杭州每日传媒有限公司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23,640,412.95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23,640,412.95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杭州日报报业集团盛元印务有限公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325,190,800.00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325,190,800.00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杭州余杭晨报传媒有限公司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76,063,600.00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76,063,600.00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杭州都市周报传媒有限公司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11,096,000.00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11,096,000.00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杭州华泰一媒文化传媒有限公司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浙江华媒信息传播有限公司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浙江华媒投资有限公司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中教未来国际教育科技(北京)有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杭州日报报业集团每日送电子商务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2,123,836,000.00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2,665,836,000.00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140"/>
        <w:jc w:val="left"/>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31"/>
      <w:bookmarkEnd w:id="1532"/>
      <w:bookmarkEnd w:id="153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186"/>
        <w:gridCol w:w="1090"/>
        <w:gridCol w:w="403"/>
        <w:gridCol w:w="1387"/>
        <w:gridCol w:w="624"/>
        <w:gridCol w:w="518"/>
        <w:gridCol w:w="792"/>
        <w:gridCol w:w="518"/>
        <w:gridCol w:w="293"/>
        <w:gridCol w:w="1186"/>
        <w:gridCol w:w="634"/>
      </w:tblGrid>
      <w:tr>
        <w:trPr>
          <w:trHeight w:val="25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减值准 备期末 余额</w:t>
            </w:r>
          </w:p>
        </w:tc>
      </w:tr>
      <w:tr>
        <w:trPr>
          <w:trHeight w:val="9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textDirection w:val="tbRlV"/>
            <w:vAlign w:val="top"/>
          </w:tcPr>
          <w:p>
            <w:pPr>
              <w:pStyle w:val="Style4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权益法下确认的 投资损益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2" w:lineRule="exact"/>
              <w:ind w:left="0" w:right="0" w:firstLine="0"/>
              <w:jc w:val="left"/>
            </w:pPr>
            <w:r>
              <w:rPr>
                <w:rFonts w:ascii="SimSun" w:eastAsia="SimSun" w:hAnsi="SimSun" w:cs="SimSun"/>
                <w:color w:val="000000"/>
                <w:spacing w:val="0"/>
                <w:w w:val="100"/>
                <w:position w:val="0"/>
              </w:rPr>
              <w:t>其他 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7"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计提 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0" w:hRule="exact"/>
        </w:trPr>
        <w:tc>
          <w:tcPr>
            <w:gridSpan w:val="1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一、合营企业</w:t>
            </w:r>
          </w:p>
        </w:tc>
      </w:tr>
      <w:tr>
        <w:trPr>
          <w:trHeight w:val="250" w:hRule="exact"/>
        </w:trPr>
        <w:tc>
          <w:tcPr>
            <w:gridSpan w:val="1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二、联营企业</w:t>
            </w:r>
          </w:p>
        </w:tc>
      </w:tr>
      <w:tr>
        <w:trPr>
          <w:trHeight w:val="734"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杭州文化产 权交易所有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20,078,950.00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1,040,566.02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21,119,516.02</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十九楼网络 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80,667,953.38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1,811,974.27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82,479,927.65</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北京精典博 维文化传媒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117,112,716.78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12,069,387.65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129,182,104.43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5"/>
        <w:gridCol w:w="1186"/>
        <w:gridCol w:w="1090"/>
        <w:gridCol w:w="403"/>
        <w:gridCol w:w="1387"/>
        <w:gridCol w:w="624"/>
        <w:gridCol w:w="518"/>
        <w:gridCol w:w="792"/>
        <w:gridCol w:w="518"/>
        <w:gridCol w:w="293"/>
        <w:gridCol w:w="1186"/>
        <w:gridCol w:w="634"/>
      </w:tblGrid>
      <w:tr>
        <w:trPr>
          <w:trHeight w:val="979"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杭州华创全 媒科创园区 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293,593.43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-997,342.95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2,896,250.48</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杭州华媒泽 商创业投资 合伙企业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29,756,990.78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-608,531.37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29,148,459.41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227,831,254.37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23,678,950.00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13,316,053.62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264,826,257.99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227,831,254.37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23,678,950.00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13,316,053.62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264,826,257.99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65"/>
        </w:numPr>
        <w:shd w:val="clear" w:color="auto" w:fill="auto"/>
        <w:bidi w:val="0"/>
        <w:spacing w:before="0" w:after="30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其他说明</w:t>
      </w:r>
      <w:bookmarkEnd w:id="1534"/>
      <w:bookmarkEnd w:id="1535"/>
      <w:bookmarkEnd w:id="1537"/>
    </w:p>
    <w:p>
      <w:pPr>
        <w:pStyle w:val="Style30"/>
        <w:keepNext w:val="0"/>
        <w:keepLines w:val="0"/>
        <w:widowControl w:val="0"/>
        <w:shd w:val="clear" w:color="auto" w:fill="auto"/>
        <w:bidi w:val="0"/>
        <w:spacing w:before="0" w:after="360" w:line="310" w:lineRule="exact"/>
        <w:ind w:left="0" w:right="0" w:firstLine="500"/>
        <w:jc w:val="both"/>
      </w:pPr>
      <w:r>
        <w:rPr>
          <w:color w:val="000000"/>
          <w:spacing w:val="0"/>
          <w:w w:val="100"/>
          <w:position w:val="0"/>
        </w:rPr>
        <w:t>注：杭州日报报业集团每日送电子商务有限公司账面价值为</w:t>
      </w:r>
      <w:r>
        <w:rPr>
          <w:rFonts w:ascii="Times New Roman" w:eastAsia="Times New Roman" w:hAnsi="Times New Roman" w:cs="Times New Roman"/>
          <w:color w:val="000000"/>
          <w:spacing w:val="0"/>
          <w:w w:val="100"/>
          <w:position w:val="0"/>
        </w:rPr>
        <w:t>0.00</w:t>
      </w:r>
      <w:r>
        <w:rPr>
          <w:color w:val="000000"/>
          <w:spacing w:val="0"/>
          <w:w w:val="100"/>
          <w:position w:val="0"/>
        </w:rPr>
        <w:t>元，系</w:t>
      </w:r>
      <w:r>
        <w:rPr>
          <w:rFonts w:ascii="Times New Roman" w:eastAsia="Times New Roman" w:hAnsi="Times New Roman" w:cs="Times New Roman"/>
          <w:color w:val="000000"/>
          <w:spacing w:val="0"/>
          <w:w w:val="100"/>
          <w:position w:val="0"/>
        </w:rPr>
        <w:t>2014</w:t>
      </w:r>
      <w:r>
        <w:rPr>
          <w:color w:val="000000"/>
          <w:spacing w:val="0"/>
          <w:w w:val="100"/>
          <w:position w:val="0"/>
        </w:rPr>
        <w:t>年重组时，在母公司层面按照非同一控制 下企业合并处理原则，对置入资产参照评估的公允价值确认为长期股权投资成本，杭州日报报业集团每日送电子商务有限公 司一直处于亏损状态，评估价值为负数，因此初始长期股权投资成本确认为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color w:val="000000"/>
          <w:spacing w:val="0"/>
          <w:w w:val="100"/>
          <w:position w:val="0"/>
        </w:rPr>
        <w:t>、营业收入和营业成本</w:t>
      </w:r>
      <w:bookmarkEnd w:id="1538"/>
      <w:bookmarkEnd w:id="1539"/>
      <w:bookmarkEnd w:id="154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3,690,849.02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149,753.44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1,886,792.40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3,814,687.81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149,753.44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1,886,792.40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color w:val="000000"/>
          <w:spacing w:val="0"/>
          <w:w w:val="100"/>
          <w:position w:val="0"/>
        </w:rPr>
        <w:t>、投资收益</w:t>
      </w:r>
      <w:bookmarkEnd w:id="1542"/>
      <w:bookmarkEnd w:id="1543"/>
      <w:bookmarkEnd w:id="154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13,316,053.62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15,030,031.26</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16,673,782.11</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560,316,053.62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31,703,813.37</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6</w:t>
      </w:r>
      <w:bookmarkEnd w:id="1548"/>
      <w:r>
        <w:rPr>
          <w:color w:val="000000"/>
          <w:spacing w:val="0"/>
          <w:w w:val="100"/>
          <w:position w:val="0"/>
        </w:rPr>
        <w:t>、其他</w:t>
      </w:r>
      <w:bookmarkEnd w:id="1546"/>
      <w:bookmarkEnd w:id="1547"/>
      <w:bookmarkEnd w:id="1549"/>
      <w:r>
        <w:br w:type="page"/>
      </w:r>
    </w:p>
    <w:p>
      <w:pPr>
        <w:pStyle w:val="Style28"/>
        <w:keepNext/>
        <w:keepLines/>
        <w:widowControl w:val="0"/>
        <w:shd w:val="clear" w:color="auto" w:fill="auto"/>
        <w:bidi w:val="0"/>
        <w:spacing w:before="0" w:after="340" w:line="240" w:lineRule="auto"/>
        <w:ind w:left="0" w:right="0" w:firstLine="0"/>
        <w:jc w:val="left"/>
      </w:pPr>
      <w:bookmarkStart w:id="1550" w:name="bookmark1550"/>
      <w:bookmarkStart w:id="1551" w:name="bookmark1551"/>
      <w:bookmarkStart w:id="1552" w:name="bookmark1552"/>
      <w:r>
        <w:rPr>
          <w:color w:val="000000"/>
          <w:spacing w:val="0"/>
          <w:w w:val="100"/>
          <w:position w:val="0"/>
          <w:sz w:val="24"/>
          <w:szCs w:val="24"/>
        </w:rPr>
        <w:t>十八、补充资料</w:t>
      </w:r>
      <w:bookmarkEnd w:id="1550"/>
      <w:bookmarkEnd w:id="1551"/>
      <w:bookmarkEnd w:id="1552"/>
    </w:p>
    <w:p>
      <w:pPr>
        <w:pStyle w:val="Style34"/>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53"/>
      <w:bookmarkEnd w:id="1554"/>
      <w:bookmarkEnd w:id="1555"/>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354"/>
        <w:gridCol w:w="490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-1,937,010.31</w:t>
            </w:r>
          </w:p>
        </w:tc>
        <w:tc>
          <w:tcPr>
            <w:tcBorders>
              <w:top w:val="single" w:sz="4"/>
              <w:left w:val="single" w:sz="4"/>
              <w:right w:val="single" w:sz="4"/>
            </w:tcBorders>
            <w:shd w:val="clear" w:color="auto" w:fill="C8EDCC"/>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6,242,227.45</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128,376.44</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-696,030.91</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2,254,456.25</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20" w:right="0" w:firstLine="0"/>
              <w:jc w:val="center"/>
            </w:pPr>
            <w:r>
              <w:rPr>
                <w:rFonts w:ascii="SimSun" w:eastAsia="SimSun" w:hAnsi="SimSun" w:cs="SimSun"/>
                <w:color w:val="000000"/>
                <w:spacing w:val="0"/>
                <w:w w:val="100"/>
                <w:position w:val="0"/>
              </w:rPr>
              <w:t>系对联营企业确认的投资收益中对应的非经常性损益部分。</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69,455.84</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909,354.90</w:t>
            </w:r>
          </w:p>
        </w:tc>
        <w:tc>
          <w:tcPr>
            <w:tcBorders>
              <w:top w:val="single" w:sz="4"/>
              <w:left w:val="single" w:sz="4"/>
              <w:right w:val="single" w:sz="4"/>
            </w:tcBorders>
            <w:shd w:val="clear" w:color="auto" w:fill="C8EDCC"/>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5,013,208.18</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56"/>
      <w:bookmarkEnd w:id="1557"/>
      <w:bookmarkEnd w:id="1558"/>
    </w:p>
    <w:tbl>
      <w:tblPr>
        <w:tblOverlap w:val="never"/>
        <w:jc w:val="center"/>
        <w:tblLayout w:type="fixed"/>
      </w:tblPr>
      <w:tblGrid>
        <w:gridCol w:w="2664"/>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2500" w:right="0" w:firstLine="0"/>
              <w:jc w:val="left"/>
            </w:pPr>
            <w:r>
              <w:rPr>
                <w:color w:val="000000"/>
                <w:spacing w:val="0"/>
                <w:w w:val="100"/>
                <w:position w:val="0"/>
              </w:rPr>
              <w:t>13.50%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0.220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0.220</w:t>
            </w:r>
          </w:p>
        </w:tc>
      </w:tr>
      <w:tr>
        <w:trPr>
          <w:trHeight w:val="720"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left"/>
            </w:pPr>
            <w:r>
              <w:rPr>
                <w:color w:val="000000"/>
                <w:spacing w:val="0"/>
                <w:w w:val="100"/>
                <w:position w:val="0"/>
              </w:rPr>
              <w:t>13.19%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3</w:t>
      </w:r>
      <w:bookmarkEnd w:id="1561"/>
      <w:r>
        <w:rPr>
          <w:color w:val="000000"/>
          <w:spacing w:val="0"/>
          <w:w w:val="100"/>
          <w:position w:val="0"/>
        </w:rPr>
        <w:t>、境内外会计准则下会计数据差异</w:t>
      </w:r>
      <w:bookmarkEnd w:id="1559"/>
      <w:bookmarkEnd w:id="1560"/>
      <w:bookmarkEnd w:id="1562"/>
    </w:p>
    <w:p>
      <w:pPr>
        <w:pStyle w:val="Style34"/>
        <w:keepNext/>
        <w:keepLines/>
        <w:widowControl w:val="0"/>
        <w:shd w:val="clear" w:color="auto" w:fill="auto"/>
        <w:tabs>
          <w:tab w:pos="493" w:val="left"/>
        </w:tabs>
        <w:bidi w:val="0"/>
        <w:spacing w:before="0" w:line="240" w:lineRule="auto"/>
        <w:ind w:left="0" w:right="0" w:firstLine="0"/>
        <w:jc w:val="left"/>
      </w:pPr>
      <w:bookmarkStart w:id="1559" w:name="bookmark1559"/>
      <w:bookmarkStart w:id="1560" w:name="bookmark1560"/>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59"/>
      <w:bookmarkEnd w:id="1560"/>
      <w:bookmarkEnd w:id="1564"/>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65"/>
      <w:bookmarkEnd w:id="1566"/>
      <w:bookmarkEnd w:id="1568"/>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1"/>
        <w:keepNext w:val="0"/>
        <w:keepLines w:val="0"/>
        <w:widowControl w:val="0"/>
        <w:shd w:val="clear" w:color="auto" w:fill="auto"/>
        <w:bidi w:val="0"/>
        <w:spacing w:before="0" w:after="280" w:line="331" w:lineRule="exact"/>
        <w:ind w:left="0" w:right="0" w:firstLine="0"/>
        <w:jc w:val="left"/>
      </w:pPr>
      <w:bookmarkStart w:id="1569" w:name="bookmark1569"/>
      <w:r>
        <w:rPr>
          <w:color w:val="000000"/>
          <w:spacing w:val="0"/>
          <w:w w:val="100"/>
          <w:position w:val="0"/>
        </w:rPr>
        <w:t>（</w:t>
      </w:r>
      <w:bookmarkEnd w:id="1569"/>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p>
    <w:p>
      <w:pPr>
        <w:pStyle w:val="Style61"/>
        <w:keepNext w:val="0"/>
        <w:keepLines w:val="0"/>
        <w:widowControl w:val="0"/>
        <w:shd w:val="clear" w:color="auto" w:fill="auto"/>
        <w:bidi w:val="0"/>
        <w:spacing w:before="0" w:after="0" w:line="331" w:lineRule="exact"/>
        <w:ind w:left="0" w:right="0" w:firstLine="0"/>
        <w:jc w:val="lef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378" w:right="1063" w:bottom="1536" w:left="1059" w:header="0" w:footer="3" w:gutter="0"/>
          <w:cols w:space="720"/>
          <w:noEndnote/>
          <w:rtlGutter w:val="0"/>
          <w:docGrid w:linePitch="360"/>
        </w:sectPr>
      </w:pPr>
      <w:bookmarkStart w:id="1570" w:name="bookmark1570"/>
      <w:r>
        <w:rPr>
          <w:rFonts w:ascii="Times New Roman" w:eastAsia="Times New Roman" w:hAnsi="Times New Roman" w:cs="Times New Roman"/>
          <w:color w:val="000000"/>
          <w:spacing w:val="0"/>
          <w:w w:val="100"/>
          <w:position w:val="0"/>
        </w:rPr>
        <w:t>4</w:t>
      </w:r>
      <w:bookmarkEnd w:id="1570"/>
      <w:r>
        <w:rPr>
          <w:color w:val="000000"/>
          <w:spacing w:val="0"/>
          <w:w w:val="100"/>
          <w:position w:val="0"/>
        </w:rPr>
        <w:t>、其他</w:t>
      </w:r>
    </w:p>
    <w:p>
      <w:pPr>
        <w:pStyle w:val="Style11"/>
        <w:keepNext/>
        <w:keepLines/>
        <w:widowControl w:val="0"/>
        <w:shd w:val="clear" w:color="auto" w:fill="auto"/>
        <w:bidi w:val="0"/>
        <w:spacing w:before="0" w:after="580" w:line="240" w:lineRule="auto"/>
        <w:ind w:left="0" w:right="0" w:firstLine="0"/>
        <w:jc w:val="center"/>
      </w:pPr>
      <w:bookmarkStart w:id="1571" w:name="bookmark1571"/>
      <w:bookmarkStart w:id="1572" w:name="bookmark1572"/>
      <w:bookmarkStart w:id="1573" w:name="bookmark1573"/>
      <w:r>
        <w:rPr>
          <w:color w:val="000000"/>
          <w:spacing w:val="0"/>
          <w:w w:val="100"/>
          <w:position w:val="0"/>
        </w:rPr>
        <w:t>第十二节备查文件目录</w:t>
      </w:r>
      <w:bookmarkEnd w:id="1571"/>
      <w:bookmarkEnd w:id="1572"/>
      <w:bookmarkEnd w:id="1573"/>
    </w:p>
    <w:p>
      <w:pPr>
        <w:pStyle w:val="Style30"/>
        <w:keepNext w:val="0"/>
        <w:keepLines w:val="0"/>
        <w:widowControl w:val="0"/>
        <w:shd w:val="clear" w:color="auto" w:fill="auto"/>
        <w:tabs>
          <w:tab w:pos="334" w:val="left"/>
        </w:tabs>
        <w:bidi w:val="0"/>
        <w:spacing w:before="0" w:after="80" w:line="240" w:lineRule="auto"/>
        <w:ind w:left="0" w:right="0" w:firstLine="0"/>
        <w:jc w:val="left"/>
      </w:pPr>
      <w:bookmarkStart w:id="1574" w:name="bookmark1574"/>
      <w:r>
        <w:rPr>
          <w:rFonts w:ascii="Times New Roman" w:eastAsia="Times New Roman" w:hAnsi="Times New Roman" w:cs="Times New Roman"/>
          <w:color w:val="000000"/>
          <w:spacing w:val="0"/>
          <w:w w:val="100"/>
          <w:position w:val="0"/>
        </w:rPr>
        <w:t>1</w:t>
      </w:r>
      <w:bookmarkEnd w:id="1574"/>
      <w:r>
        <w:rPr>
          <w:color w:val="000000"/>
          <w:spacing w:val="0"/>
          <w:w w:val="100"/>
          <w:position w:val="0"/>
        </w:rPr>
        <w:t>、</w:t>
        <w:tab/>
        <w:t>经公司法定代表人、主管会计工作的负责人、会计机构负责人签字并盖章的财务报表；</w:t>
      </w:r>
    </w:p>
    <w:p>
      <w:pPr>
        <w:pStyle w:val="Style30"/>
        <w:keepNext w:val="0"/>
        <w:keepLines w:val="0"/>
        <w:widowControl w:val="0"/>
        <w:shd w:val="clear" w:color="auto" w:fill="auto"/>
        <w:tabs>
          <w:tab w:pos="354" w:val="left"/>
        </w:tabs>
        <w:bidi w:val="0"/>
        <w:spacing w:before="0" w:after="80" w:line="240" w:lineRule="auto"/>
        <w:ind w:left="0" w:right="0" w:firstLine="0"/>
        <w:jc w:val="left"/>
      </w:pPr>
      <w:bookmarkStart w:id="1575" w:name="bookmark1575"/>
      <w:r>
        <w:rPr>
          <w:rFonts w:ascii="Times New Roman" w:eastAsia="Times New Roman" w:hAnsi="Times New Roman" w:cs="Times New Roman"/>
          <w:color w:val="000000"/>
          <w:spacing w:val="0"/>
          <w:w w:val="100"/>
          <w:position w:val="0"/>
        </w:rPr>
        <w:t>2</w:t>
      </w:r>
      <w:bookmarkEnd w:id="1575"/>
      <w:r>
        <w:rPr>
          <w:color w:val="000000"/>
          <w:spacing w:val="0"/>
          <w:w w:val="100"/>
          <w:position w:val="0"/>
        </w:rPr>
        <w:t>、</w:t>
        <w:tab/>
        <w:t>经瑞华会计师事务所（特殊普通合伙）盖章、注册会计师签名并盖章的审计报告原件。</w:t>
      </w:r>
    </w:p>
    <w:p>
      <w:pPr>
        <w:pStyle w:val="Style30"/>
        <w:keepNext w:val="0"/>
        <w:keepLines w:val="0"/>
        <w:widowControl w:val="0"/>
        <w:shd w:val="clear" w:color="auto" w:fill="auto"/>
        <w:tabs>
          <w:tab w:pos="354" w:val="left"/>
        </w:tabs>
        <w:bidi w:val="0"/>
        <w:spacing w:before="0" w:after="1320" w:line="240" w:lineRule="auto"/>
        <w:ind w:left="0" w:right="0" w:firstLine="0"/>
        <w:jc w:val="left"/>
      </w:pPr>
      <w:bookmarkStart w:id="1576" w:name="bookmark1576"/>
      <w:r>
        <w:rPr>
          <w:rFonts w:ascii="Times New Roman" w:eastAsia="Times New Roman" w:hAnsi="Times New Roman" w:cs="Times New Roman"/>
          <w:color w:val="000000"/>
          <w:spacing w:val="0"/>
          <w:w w:val="100"/>
          <w:position w:val="0"/>
        </w:rPr>
        <w:t>3</w:t>
      </w:r>
      <w:bookmarkEnd w:id="1576"/>
      <w:r>
        <w:rPr>
          <w:color w:val="000000"/>
          <w:spacing w:val="0"/>
          <w:w w:val="100"/>
          <w:position w:val="0"/>
        </w:rPr>
        <w:t>、</w:t>
        <w:tab/>
        <w:t>报告期内在巨潮资讯网上公开披露过的所有公司文件的正本及公告的原稿。</w:t>
      </w:r>
    </w:p>
    <w:p>
      <w:pPr>
        <w:pStyle w:val="Style61"/>
        <w:keepNext w:val="0"/>
        <w:keepLines w:val="0"/>
        <w:widowControl w:val="0"/>
        <w:shd w:val="clear" w:color="auto" w:fill="auto"/>
        <w:bidi w:val="0"/>
        <w:spacing w:before="0" w:after="380" w:line="240" w:lineRule="auto"/>
        <w:ind w:left="0" w:right="0" w:firstLine="0"/>
        <w:jc w:val="right"/>
      </w:pPr>
      <w:r>
        <w:rPr>
          <w:b w:val="0"/>
          <w:bCs w:val="0"/>
          <w:color w:val="000000"/>
          <w:spacing w:val="0"/>
          <w:w w:val="100"/>
          <w:position w:val="0"/>
        </w:rPr>
        <w:t>浙江华媒控股股份有限公司</w:t>
      </w:r>
    </w:p>
    <w:p>
      <w:pPr>
        <w:pStyle w:val="Style61"/>
        <w:keepNext w:val="0"/>
        <w:keepLines w:val="0"/>
        <w:widowControl w:val="0"/>
        <w:shd w:val="clear" w:color="auto" w:fill="auto"/>
        <w:bidi w:val="0"/>
        <w:spacing w:before="0" w:after="380" w:line="240" w:lineRule="auto"/>
        <w:ind w:left="7360" w:right="0" w:firstLine="0"/>
        <w:jc w:val="left"/>
      </w:pPr>
      <w:r>
        <w:rPr>
          <w:b w:val="0"/>
          <w:bCs w:val="0"/>
          <w:color w:val="000000"/>
          <w:spacing w:val="0"/>
          <w:w w:val="100"/>
          <w:position w:val="0"/>
        </w:rPr>
        <w:t>法定代表人：董悦</w:t>
      </w:r>
    </w:p>
    <w:p>
      <w:pPr>
        <w:pStyle w:val="Style34"/>
        <w:keepNext/>
        <w:keepLines/>
        <w:widowControl w:val="0"/>
        <w:shd w:val="clear" w:color="auto" w:fill="auto"/>
        <w:bidi w:val="0"/>
        <w:spacing w:before="0" w:after="380" w:line="240" w:lineRule="auto"/>
        <w:ind w:left="7360" w:right="0" w:firstLine="0"/>
        <w:jc w:val="left"/>
      </w:pPr>
      <w:bookmarkStart w:id="1577" w:name="bookmark1577"/>
      <w:bookmarkStart w:id="1578" w:name="bookmark1578"/>
      <w:bookmarkStart w:id="1579" w:name="bookmark1579"/>
      <w:r>
        <w:rPr>
          <w:color w:val="000000"/>
          <w:spacing w:val="0"/>
          <w:w w:val="100"/>
          <w:position w:val="0"/>
        </w:rPr>
        <w:t>2017</w:t>
      </w:r>
      <w:r>
        <w:rPr>
          <w:b w:val="0"/>
          <w:bCs w:val="0"/>
          <w:color w:val="000000"/>
          <w:spacing w:val="0"/>
          <w:w w:val="100"/>
          <w:position w:val="0"/>
        </w:rPr>
        <w:t>年</w:t>
      </w:r>
      <w:r>
        <w:rPr>
          <w:color w:val="000000"/>
          <w:spacing w:val="0"/>
          <w:w w:val="100"/>
          <w:position w:val="0"/>
        </w:rPr>
        <w:t>4</w:t>
      </w:r>
      <w:r>
        <w:rPr>
          <w:b w:val="0"/>
          <w:bCs w:val="0"/>
          <w:color w:val="000000"/>
          <w:spacing w:val="0"/>
          <w:w w:val="100"/>
          <w:position w:val="0"/>
        </w:rPr>
        <w:t>月</w:t>
      </w:r>
      <w:r>
        <w:rPr>
          <w:color w:val="000000"/>
          <w:spacing w:val="0"/>
          <w:w w:val="100"/>
          <w:position w:val="0"/>
        </w:rPr>
        <w:t>17</w:t>
      </w:r>
      <w:r>
        <w:rPr>
          <w:b w:val="0"/>
          <w:bCs w:val="0"/>
          <w:color w:val="000000"/>
          <w:spacing w:val="0"/>
          <w:w w:val="100"/>
          <w:position w:val="0"/>
        </w:rPr>
        <w:t>日</w:t>
      </w:r>
      <w:bookmarkEnd w:id="1577"/>
      <w:bookmarkEnd w:id="1578"/>
      <w:bookmarkEnd w:id="1579"/>
    </w:p>
    <w:sectPr>
      <w:footnotePr>
        <w:pos w:val="pageBottom"/>
        <w:numFmt w:val="decimal"/>
        <w:numRestart w:val="continuous"/>
      </w:footnotePr>
      <w:pgSz w:w="11900" w:h="16840"/>
      <w:pgMar w:top="1647" w:right="1112" w:bottom="1647"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6730365</wp:posOffset>
              </wp:positionH>
              <wp:positionV relativeFrom="page">
                <wp:posOffset>9955530</wp:posOffset>
              </wp:positionV>
              <wp:extent cx="100330" cy="79375"/>
              <wp:wrapNone/>
              <wp:docPr id="4" name="Shape 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95000000000005pt;margin-top:783.89999999999998pt;width:7.9000000000000004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9667875</wp:posOffset>
              </wp:positionH>
              <wp:positionV relativeFrom="page">
                <wp:posOffset>6919595</wp:posOffset>
              </wp:positionV>
              <wp:extent cx="106680" cy="79375"/>
              <wp:wrapNone/>
              <wp:docPr id="62" name="Shape 6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8" type="#_x0000_t202" style="position:absolute;margin-left:761.25pt;margin-top:544.85000000000002pt;width:8.4000000000000004pt;height:6.25pt;z-index:-1887440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6730365</wp:posOffset>
              </wp:positionH>
              <wp:positionV relativeFrom="page">
                <wp:posOffset>9955530</wp:posOffset>
              </wp:positionV>
              <wp:extent cx="100330" cy="79375"/>
              <wp:wrapNone/>
              <wp:docPr id="67" name="Shape 6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29.95000000000005pt;margin-top:783.89999999999998pt;width:7.9000000000000004pt;height:6.25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6730365</wp:posOffset>
              </wp:positionH>
              <wp:positionV relativeFrom="page">
                <wp:posOffset>9955530</wp:posOffset>
              </wp:positionV>
              <wp:extent cx="100330" cy="79375"/>
              <wp:wrapNone/>
              <wp:docPr id="72" name="Shape 7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529.95000000000005pt;margin-top:783.89999999999998pt;width:7.9000000000000004pt;height:6.25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9625965</wp:posOffset>
              </wp:positionH>
              <wp:positionV relativeFrom="page">
                <wp:posOffset>6823075</wp:posOffset>
              </wp:positionV>
              <wp:extent cx="146050" cy="79375"/>
              <wp:wrapNone/>
              <wp:docPr id="77" name="Shape 7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3" type="#_x0000_t202" style="position:absolute;margin-left:757.95000000000005pt;margin-top:537.25pt;width:11.5pt;height:6.25pt;z-index:-18874400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9625965</wp:posOffset>
              </wp:positionH>
              <wp:positionV relativeFrom="page">
                <wp:posOffset>6823075</wp:posOffset>
              </wp:positionV>
              <wp:extent cx="146050" cy="79375"/>
              <wp:wrapNone/>
              <wp:docPr id="82" name="Shape 8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8" type="#_x0000_t202" style="position:absolute;margin-left:757.95000000000005pt;margin-top:537.25pt;width:11.5pt;height:6.25pt;z-index:-18874400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6730365</wp:posOffset>
              </wp:positionH>
              <wp:positionV relativeFrom="page">
                <wp:posOffset>9955530</wp:posOffset>
              </wp:positionV>
              <wp:extent cx="100330" cy="79375"/>
              <wp:wrapNone/>
              <wp:docPr id="87" name="Shape 8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29.95000000000005pt;margin-top:783.89999999999998pt;width:7.9000000000000004pt;height:6.25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6730365</wp:posOffset>
              </wp:positionH>
              <wp:positionV relativeFrom="page">
                <wp:posOffset>9955530</wp:posOffset>
              </wp:positionV>
              <wp:extent cx="100330" cy="79375"/>
              <wp:wrapNone/>
              <wp:docPr id="92" name="Shape 9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8" type="#_x0000_t202" style="position:absolute;margin-left:529.95000000000005pt;margin-top:783.89999999999998pt;width:7.9000000000000004pt;height:6.25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9620250</wp:posOffset>
              </wp:positionH>
              <wp:positionV relativeFrom="page">
                <wp:posOffset>7042785</wp:posOffset>
              </wp:positionV>
              <wp:extent cx="152400" cy="79375"/>
              <wp:wrapNone/>
              <wp:docPr id="97" name="Shape 9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3" type="#_x0000_t202" style="position:absolute;margin-left:757.5pt;margin-top:554.55000000000007pt;width:12.pt;height:6.25pt;z-index:-18874399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9620250</wp:posOffset>
              </wp:positionH>
              <wp:positionV relativeFrom="page">
                <wp:posOffset>7042785</wp:posOffset>
              </wp:positionV>
              <wp:extent cx="152400" cy="79375"/>
              <wp:wrapNone/>
              <wp:docPr id="102" name="Shape 10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8" type="#_x0000_t202" style="position:absolute;margin-left:757.5pt;margin-top:554.55000000000007pt;width:12.pt;height:6.25pt;z-index:-18874398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6730365</wp:posOffset>
              </wp:positionH>
              <wp:positionV relativeFrom="page">
                <wp:posOffset>9955530</wp:posOffset>
              </wp:positionV>
              <wp:extent cx="100330" cy="79375"/>
              <wp:wrapNone/>
              <wp:docPr id="107" name="Shape 10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529.95000000000005pt;margin-top:783.89999999999998pt;width:7.9000000000000004pt;height:6.25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6730365</wp:posOffset>
              </wp:positionH>
              <wp:positionV relativeFrom="page">
                <wp:posOffset>9955530</wp:posOffset>
              </wp:positionV>
              <wp:extent cx="100330" cy="79375"/>
              <wp:wrapNone/>
              <wp:docPr id="9" name="Shape 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95000000000005pt;margin-top:783.89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6730365</wp:posOffset>
              </wp:positionH>
              <wp:positionV relativeFrom="page">
                <wp:posOffset>9955530</wp:posOffset>
              </wp:positionV>
              <wp:extent cx="100330" cy="79375"/>
              <wp:wrapNone/>
              <wp:docPr id="112" name="Shape 11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8" type="#_x0000_t202" style="position:absolute;margin-left:529.95000000000005pt;margin-top:783.89999999999998pt;width:7.9000000000000004pt;height:6.25pt;z-index:-1887439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9620250</wp:posOffset>
              </wp:positionH>
              <wp:positionV relativeFrom="page">
                <wp:posOffset>6823075</wp:posOffset>
              </wp:positionV>
              <wp:extent cx="155575" cy="79375"/>
              <wp:wrapNone/>
              <wp:docPr id="117" name="Shape 11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3" type="#_x0000_t202" style="position:absolute;margin-left:757.5pt;margin-top:537.25pt;width:12.25pt;height:6.25pt;z-index:-18874397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9620250</wp:posOffset>
              </wp:positionH>
              <wp:positionV relativeFrom="page">
                <wp:posOffset>6823075</wp:posOffset>
              </wp:positionV>
              <wp:extent cx="155575" cy="79375"/>
              <wp:wrapNone/>
              <wp:docPr id="122" name="Shape 12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8" type="#_x0000_t202" style="position:absolute;margin-left:757.5pt;margin-top:537.25pt;width:12.25pt;height:6.25pt;z-index:-18874397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6730365</wp:posOffset>
              </wp:positionH>
              <wp:positionV relativeFrom="page">
                <wp:posOffset>9955530</wp:posOffset>
              </wp:positionV>
              <wp:extent cx="100330" cy="79375"/>
              <wp:wrapNone/>
              <wp:docPr id="127" name="Shape 12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529.95000000000005pt;margin-top:783.89999999999998pt;width:7.9000000000000004pt;height:6.25pt;z-index:-1887439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6730365</wp:posOffset>
              </wp:positionH>
              <wp:positionV relativeFrom="page">
                <wp:posOffset>9955530</wp:posOffset>
              </wp:positionV>
              <wp:extent cx="100330" cy="79375"/>
              <wp:wrapNone/>
              <wp:docPr id="132" name="Shape 13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529.95000000000005pt;margin-top:783.89999999999998pt;width:7.9000000000000004pt;height:6.25pt;z-index:-1887439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6792595</wp:posOffset>
              </wp:positionH>
              <wp:positionV relativeFrom="page">
                <wp:posOffset>10184130</wp:posOffset>
              </wp:positionV>
              <wp:extent cx="30480" cy="79375"/>
              <wp:wrapNone/>
              <wp:docPr id="14" name="Shape 1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4.85000000000002pt;margin-top:801.89999999999998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6728460</wp:posOffset>
              </wp:positionH>
              <wp:positionV relativeFrom="page">
                <wp:posOffset>10372725</wp:posOffset>
              </wp:positionV>
              <wp:extent cx="103505" cy="79375"/>
              <wp:wrapNone/>
              <wp:docPr id="30" name="Shape 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6" type="#_x0000_t202" style="position:absolute;margin-left:529.79999999999995pt;margin-top:816.75pt;width:8.1500000000000004pt;height:6.25pt;z-index:-1887440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6728460</wp:posOffset>
              </wp:positionH>
              <wp:positionV relativeFrom="page">
                <wp:posOffset>10372725</wp:posOffset>
              </wp:positionV>
              <wp:extent cx="103505" cy="79375"/>
              <wp:wrapNone/>
              <wp:docPr id="37" name="Shape 3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3" type="#_x0000_t202" style="position:absolute;margin-left:529.79999999999995pt;margin-top:816.75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6730365</wp:posOffset>
              </wp:positionH>
              <wp:positionV relativeFrom="page">
                <wp:posOffset>9955530</wp:posOffset>
              </wp:positionV>
              <wp:extent cx="100330" cy="79375"/>
              <wp:wrapNone/>
              <wp:docPr id="42" name="Shape 4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29.95000000000005pt;margin-top:783.89999999999998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6728460</wp:posOffset>
              </wp:positionH>
              <wp:positionV relativeFrom="page">
                <wp:posOffset>10193020</wp:posOffset>
              </wp:positionV>
              <wp:extent cx="103505" cy="79375"/>
              <wp:wrapNone/>
              <wp:docPr id="47" name="Shape 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3" type="#_x0000_t202" style="position:absolute;margin-left:529.79999999999995pt;margin-top:802.60000000000002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9670415</wp:posOffset>
              </wp:positionH>
              <wp:positionV relativeFrom="page">
                <wp:posOffset>6837045</wp:posOffset>
              </wp:positionV>
              <wp:extent cx="94615" cy="79375"/>
              <wp:wrapNone/>
              <wp:docPr id="52" name="Shape 5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8" type="#_x0000_t202" style="position:absolute;margin-left:761.45000000000005pt;margin-top:538.35000000000002pt;width:7.4500000000000002pt;height:6.25pt;z-index:-18874402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9670415</wp:posOffset>
              </wp:positionH>
              <wp:positionV relativeFrom="page">
                <wp:posOffset>6837045</wp:posOffset>
              </wp:positionV>
              <wp:extent cx="94615" cy="79375"/>
              <wp:wrapNone/>
              <wp:docPr id="57" name="Shape 5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3" type="#_x0000_t202" style="position:absolute;margin-left:761.45000000000005pt;margin-top:538.35000000000002pt;width:7.4500000000000002pt;height:6.25pt;z-index:-18874402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534035</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40000000000003pt;margin-top:42.050000000000004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7329805</wp:posOffset>
              </wp:positionH>
              <wp:positionV relativeFrom="page">
                <wp:posOffset>518795</wp:posOffset>
              </wp:positionV>
              <wp:extent cx="2444750" cy="106680"/>
              <wp:wrapNone/>
              <wp:docPr id="59" name="Shape 5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577.14999999999998pt;margin-top:40.850000000000001pt;width:192.5pt;height:8.4000000000000004pt;z-index:-18874402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664210</wp:posOffset>
              </wp:positionV>
              <wp:extent cx="8906510" cy="0"/>
              <wp:wrapNone/>
              <wp:docPr id="61" name="Shape 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pt;margin-top:52.300000000000004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4386580</wp:posOffset>
              </wp:positionH>
              <wp:positionV relativeFrom="page">
                <wp:posOffset>534035</wp:posOffset>
              </wp:positionV>
              <wp:extent cx="2447290" cy="106680"/>
              <wp:wrapNone/>
              <wp:docPr id="64" name="Shape 6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0" type="#_x0000_t202" style="position:absolute;margin-left:345.40000000000003pt;margin-top:42.050000000000004pt;width:192.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4386580</wp:posOffset>
              </wp:positionH>
              <wp:positionV relativeFrom="page">
                <wp:posOffset>534035</wp:posOffset>
              </wp:positionV>
              <wp:extent cx="2447290" cy="106680"/>
              <wp:wrapNone/>
              <wp:docPr id="69" name="Shape 6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5" type="#_x0000_t202" style="position:absolute;margin-left:345.40000000000003pt;margin-top:42.050000000000004pt;width:192.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71" name="Shape 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7327900</wp:posOffset>
              </wp:positionH>
              <wp:positionV relativeFrom="page">
                <wp:posOffset>559435</wp:posOffset>
              </wp:positionV>
              <wp:extent cx="2444750" cy="106680"/>
              <wp:wrapNone/>
              <wp:docPr id="74" name="Shape 7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0" type="#_x0000_t202" style="position:absolute;margin-left:577.pt;margin-top:44.050000000000004pt;width:192.5pt;height:8.4000000000000004pt;z-index:-18874401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76" name="Shape 7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7327900</wp:posOffset>
              </wp:positionH>
              <wp:positionV relativeFrom="page">
                <wp:posOffset>559435</wp:posOffset>
              </wp:positionV>
              <wp:extent cx="2444750" cy="106680"/>
              <wp:wrapNone/>
              <wp:docPr id="79" name="Shape 7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5" type="#_x0000_t202" style="position:absolute;margin-left:577.pt;margin-top:44.050000000000004pt;width:192.5pt;height:8.4000000000000004pt;z-index:-18874400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81" name="Shape 8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4386580</wp:posOffset>
              </wp:positionH>
              <wp:positionV relativeFrom="page">
                <wp:posOffset>534035</wp:posOffset>
              </wp:positionV>
              <wp:extent cx="2447290" cy="106680"/>
              <wp:wrapNone/>
              <wp:docPr id="84" name="Shape 8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0" type="#_x0000_t202" style="position:absolute;margin-left:345.40000000000003pt;margin-top:42.050000000000004pt;width:192.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6" name="Shape 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4386580</wp:posOffset>
              </wp:positionH>
              <wp:positionV relativeFrom="page">
                <wp:posOffset>534035</wp:posOffset>
              </wp:positionV>
              <wp:extent cx="2447290" cy="106680"/>
              <wp:wrapNone/>
              <wp:docPr id="89" name="Shape 8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5" type="#_x0000_t202" style="position:absolute;margin-left:345.40000000000003pt;margin-top:42.050000000000004pt;width:192.70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1" name="Shape 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7327900</wp:posOffset>
              </wp:positionH>
              <wp:positionV relativeFrom="page">
                <wp:posOffset>559435</wp:posOffset>
              </wp:positionV>
              <wp:extent cx="2444750" cy="106680"/>
              <wp:wrapNone/>
              <wp:docPr id="94" name="Shape 9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0" type="#_x0000_t202" style="position:absolute;margin-left:577.pt;margin-top:44.050000000000004pt;width:192.5pt;height:8.4000000000000004pt;z-index:-18874399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96" name="Shape 9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7327900</wp:posOffset>
              </wp:positionH>
              <wp:positionV relativeFrom="page">
                <wp:posOffset>559435</wp:posOffset>
              </wp:positionV>
              <wp:extent cx="2444750" cy="106680"/>
              <wp:wrapNone/>
              <wp:docPr id="99" name="Shape 9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5" type="#_x0000_t202" style="position:absolute;margin-left:577.pt;margin-top:44.050000000000004pt;width:192.5pt;height:8.4000000000000004pt;z-index:-18874399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101" name="Shape 10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4386580</wp:posOffset>
              </wp:positionH>
              <wp:positionV relativeFrom="page">
                <wp:posOffset>534035</wp:posOffset>
              </wp:positionV>
              <wp:extent cx="2447290" cy="106680"/>
              <wp:wrapNone/>
              <wp:docPr id="104" name="Shape 10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0" type="#_x0000_t202" style="position:absolute;margin-left:345.40000000000003pt;margin-top:42.050000000000004pt;width:192.70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06" name="Shape 1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4386580</wp:posOffset>
              </wp:positionH>
              <wp:positionV relativeFrom="page">
                <wp:posOffset>534035</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5.40000000000003pt;margin-top:42.050000000000004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4386580</wp:posOffset>
              </wp:positionH>
              <wp:positionV relativeFrom="page">
                <wp:posOffset>534035</wp:posOffset>
              </wp:positionV>
              <wp:extent cx="2447290" cy="106680"/>
              <wp:wrapNone/>
              <wp:docPr id="109" name="Shape 10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5" type="#_x0000_t202" style="position:absolute;margin-left:345.40000000000003pt;margin-top:42.050000000000004pt;width:192.70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11" name="Shape 1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7327900</wp:posOffset>
              </wp:positionH>
              <wp:positionV relativeFrom="page">
                <wp:posOffset>559435</wp:posOffset>
              </wp:positionV>
              <wp:extent cx="2444750" cy="106680"/>
              <wp:wrapNone/>
              <wp:docPr id="114" name="Shape 11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0" type="#_x0000_t202" style="position:absolute;margin-left:577.pt;margin-top:44.050000000000004pt;width:192.5pt;height:8.4000000000000004pt;z-index:-18874397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116" name="Shape 11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7327900</wp:posOffset>
              </wp:positionH>
              <wp:positionV relativeFrom="page">
                <wp:posOffset>559435</wp:posOffset>
              </wp:positionV>
              <wp:extent cx="2444750" cy="106680"/>
              <wp:wrapNone/>
              <wp:docPr id="119" name="Shape 11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5" type="#_x0000_t202" style="position:absolute;margin-left:577.pt;margin-top:44.050000000000004pt;width:192.5pt;height:8.4000000000000004pt;z-index:-18874397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121" name="Shape 12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4386580</wp:posOffset>
              </wp:positionH>
              <wp:positionV relativeFrom="page">
                <wp:posOffset>534035</wp:posOffset>
              </wp:positionV>
              <wp:extent cx="2447290" cy="106680"/>
              <wp:wrapNone/>
              <wp:docPr id="124" name="Shape 12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50" type="#_x0000_t202" style="position:absolute;margin-left:345.40000000000003pt;margin-top:42.050000000000004pt;width:192.70000000000002pt;height:8.4000000000000004pt;z-index:-1887439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26" name="Shape 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4386580</wp:posOffset>
              </wp:positionH>
              <wp:positionV relativeFrom="page">
                <wp:posOffset>534035</wp:posOffset>
              </wp:positionV>
              <wp:extent cx="2447290" cy="106680"/>
              <wp:wrapNone/>
              <wp:docPr id="129" name="Shape 12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55" type="#_x0000_t202" style="position:absolute;margin-left:345.40000000000003pt;margin-top:42.050000000000004pt;width:192.70000000000002pt;height:8.4000000000000004pt;z-index:-1887439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31" name="Shape 1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4387850</wp:posOffset>
              </wp:positionH>
              <wp:positionV relativeFrom="page">
                <wp:posOffset>534035</wp:posOffset>
              </wp:positionV>
              <wp:extent cx="2447290" cy="106680"/>
              <wp:wrapNone/>
              <wp:docPr id="11" name="Shape 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7" type="#_x0000_t202" style="position:absolute;margin-left:345.5pt;margin-top:42.050000000000004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678815</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3.4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4387850</wp:posOffset>
              </wp:positionH>
              <wp:positionV relativeFrom="page">
                <wp:posOffset>378460</wp:posOffset>
              </wp:positionV>
              <wp:extent cx="2447290" cy="106680"/>
              <wp:wrapNone/>
              <wp:docPr id="25" name="Shape 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1" type="#_x0000_t202" style="position:absolute;margin-left:345.5pt;margin-top:29.800000000000001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721360</wp:posOffset>
              </wp:positionH>
              <wp:positionV relativeFrom="page">
                <wp:posOffset>537210</wp:posOffset>
              </wp:positionV>
              <wp:extent cx="865505" cy="130810"/>
              <wp:wrapNone/>
              <wp:docPr id="27" name="Shape 27"/>
              <a:graphic xmlns:a="http://schemas.openxmlformats.org/drawingml/2006/main">
                <a:graphicData uri="http://schemas.microsoft.com/office/word/2010/wordprocessingShape">
                  <wps:wsp>
                    <wps:cNvSpPr txBox="1"/>
                    <wps:spPr>
                      <a:xfrm>
                        <a:ext cx="865505" cy="1308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、合并利润表</w:t>
                          </w:r>
                        </w:p>
                      </w:txbxContent>
                    </wps:txbx>
                    <wps:bodyPr wrap="none" lIns="0" tIns="0" rIns="0" bIns="0">
                      <a:spAutoFit/>
                    </wps:bodyPr>
                  </wps:wsp>
                </a:graphicData>
              </a:graphic>
            </wp:anchor>
          </w:drawing>
        </mc:Choice>
        <mc:Fallback>
          <w:pict>
            <v:shape id="_x0000_s1053" type="#_x0000_t202" style="position:absolute;margin-left:56.800000000000004pt;margin-top:42.300000000000004pt;width:68.150000000000006pt;height:10.300000000000001pt;z-index:-18874404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、合并利润表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524510</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1.300000000000004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4387850</wp:posOffset>
              </wp:positionH>
              <wp:positionV relativeFrom="page">
                <wp:posOffset>378460</wp:posOffset>
              </wp:positionV>
              <wp:extent cx="2447290" cy="106680"/>
              <wp:wrapNone/>
              <wp:docPr id="32" name="Shape 3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8" type="#_x0000_t202" style="position:absolute;margin-left:345.5pt;margin-top:29.800000000000001pt;width:192.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721360</wp:posOffset>
              </wp:positionH>
              <wp:positionV relativeFrom="page">
                <wp:posOffset>537210</wp:posOffset>
              </wp:positionV>
              <wp:extent cx="865505" cy="130810"/>
              <wp:wrapNone/>
              <wp:docPr id="34" name="Shape 34"/>
              <a:graphic xmlns:a="http://schemas.openxmlformats.org/drawingml/2006/main">
                <a:graphicData uri="http://schemas.microsoft.com/office/word/2010/wordprocessingShape">
                  <wps:wsp>
                    <wps:cNvSpPr txBox="1"/>
                    <wps:spPr>
                      <a:xfrm>
                        <a:ext cx="865505" cy="1308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、合并利润表</w:t>
                          </w:r>
                        </w:p>
                      </w:txbxContent>
                    </wps:txbx>
                    <wps:bodyPr wrap="none" lIns="0" tIns="0" rIns="0" bIns="0">
                      <a:spAutoFit/>
                    </wps:bodyPr>
                  </wps:wsp>
                </a:graphicData>
              </a:graphic>
            </wp:anchor>
          </w:drawing>
        </mc:Choice>
        <mc:Fallback>
          <w:pict>
            <v:shape id="_x0000_s1060" type="#_x0000_t202" style="position:absolute;margin-left:56.800000000000004pt;margin-top:42.300000000000004pt;width:68.150000000000006pt;height:10.300000000000001pt;z-index:-18874404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、合并利润表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524510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1.300000000000004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4386580</wp:posOffset>
              </wp:positionH>
              <wp:positionV relativeFrom="page">
                <wp:posOffset>534035</wp:posOffset>
              </wp:positionV>
              <wp:extent cx="2447290" cy="106680"/>
              <wp:wrapNone/>
              <wp:docPr id="39" name="Shape 3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5" type="#_x0000_t202" style="position:absolute;margin-left:345.40000000000003pt;margin-top:42.050000000000004pt;width:192.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浙江华媒控股股份有限公司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1" name="Shape 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4387850</wp:posOffset>
              </wp:positionH>
              <wp:positionV relativeFrom="page">
                <wp:posOffset>381635</wp:posOffset>
              </wp:positionV>
              <wp:extent cx="2447290" cy="106680"/>
              <wp:wrapNone/>
              <wp:docPr id="44" name="Shape 4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0" type="#_x0000_t202" style="position:absolute;margin-left:345.5pt;margin-top:30.050000000000001pt;width:192.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524510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1.300000000000004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7329805</wp:posOffset>
              </wp:positionH>
              <wp:positionV relativeFrom="page">
                <wp:posOffset>573405</wp:posOffset>
              </wp:positionV>
              <wp:extent cx="2444750" cy="106680"/>
              <wp:wrapNone/>
              <wp:docPr id="49" name="Shape 4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577.14999999999998pt;margin-top:45.149999999999999pt;width:192.5pt;height:8.4000000000000004pt;z-index:-18874403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719455</wp:posOffset>
              </wp:positionV>
              <wp:extent cx="8906510" cy="0"/>
              <wp:wrapNone/>
              <wp:docPr id="51" name="Shape 5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pt;margin-top:56.649999999999999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7329805</wp:posOffset>
              </wp:positionH>
              <wp:positionV relativeFrom="page">
                <wp:posOffset>573405</wp:posOffset>
              </wp:positionV>
              <wp:extent cx="2444750" cy="106680"/>
              <wp:wrapNone/>
              <wp:docPr id="54" name="Shape 5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577.14999999999998pt;margin-top:45.149999999999999pt;width:192.5pt;height:8.4000000000000004pt;z-index:-18874402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浙江华媒控股股份有限公司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719455</wp:posOffset>
              </wp:positionV>
              <wp:extent cx="8906510" cy="0"/>
              <wp:wrapNone/>
              <wp:docPr id="56" name="Shape 5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pt;margin-top:56.649999999999999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5)_"/>
    <w:basedOn w:val="DefaultParagraphFont"/>
    <w:link w:val="Style9"/>
    <w:rPr>
      <w:rFonts w:ascii="Arial" w:eastAsia="Arial" w:hAnsi="Arial" w:cs="Arial"/>
      <w:b/>
      <w:bCs/>
      <w:i w:val="0"/>
      <w:iCs w:val="0"/>
      <w:smallCaps w:val="0"/>
      <w:strike w:val="0"/>
      <w:color w:val="474342"/>
      <w:sz w:val="14"/>
      <w:szCs w:val="14"/>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6)_"/>
    <w:basedOn w:val="DefaultParagraphFont"/>
    <w:link w:val="Style14"/>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表格标题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其他_"/>
    <w:basedOn w:val="DefaultParagraphFont"/>
    <w:link w:val="Style2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 (3)_"/>
    <w:basedOn w:val="DefaultParagraphFont"/>
    <w:link w:val="Style4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6">
    <w:name w:val="其他 (2)_"/>
    <w:basedOn w:val="DefaultParagraphFont"/>
    <w:link w:val="Style45"/>
    <w:rPr>
      <w:rFonts w:ascii="SimSun" w:eastAsia="SimSun" w:hAnsi="SimSun" w:cs="SimSun"/>
      <w:b w:val="0"/>
      <w:bCs w:val="0"/>
      <w:i w:val="0"/>
      <w:iCs w:val="0"/>
      <w:smallCaps w:val="0"/>
      <w:strike w:val="0"/>
      <w:sz w:val="18"/>
      <w:szCs w:val="18"/>
      <w:u w:val="none"/>
      <w:shd w:val="clear" w:color="auto" w:fill="auto"/>
    </w:rPr>
  </w:style>
  <w:style w:type="character" w:customStyle="1" w:styleId="CharStyle53">
    <w:name w:val="页眉或页脚_"/>
    <w:basedOn w:val="DefaultParagraphFont"/>
    <w:link w:val="Style52"/>
    <w:rPr>
      <w:rFonts w:ascii="SimSun" w:eastAsia="SimSun" w:hAnsi="SimSun" w:cs="SimSun"/>
      <w:b w:val="0"/>
      <w:bCs w:val="0"/>
      <w:i w:val="0"/>
      <w:iCs w:val="0"/>
      <w:smallCaps w:val="0"/>
      <w:strike w:val="0"/>
      <w:sz w:val="18"/>
      <w:szCs w:val="18"/>
      <w:u w:val="none"/>
      <w:shd w:val="clear" w:color="auto" w:fill="auto"/>
    </w:rPr>
  </w:style>
  <w:style w:type="character" w:customStyle="1" w:styleId="CharStyle62">
    <w:name w:val="正文文本 (9)_"/>
    <w:basedOn w:val="DefaultParagraphFont"/>
    <w:link w:val="Style61"/>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before="1420" w:after="4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5)"/>
    <w:basedOn w:val="Normal"/>
    <w:link w:val="CharStyle10"/>
    <w:pPr>
      <w:widowControl w:val="0"/>
      <w:shd w:val="clear" w:color="auto" w:fill="auto"/>
      <w:spacing w:after="580"/>
      <w:jc w:val="center"/>
    </w:pPr>
    <w:rPr>
      <w:rFonts w:ascii="Arial" w:eastAsia="Arial" w:hAnsi="Arial" w:cs="Arial"/>
      <w:b/>
      <w:bCs/>
      <w:i w:val="0"/>
      <w:iCs w:val="0"/>
      <w:smallCaps w:val="0"/>
      <w:strike w:val="0"/>
      <w:color w:val="474342"/>
      <w:sz w:val="14"/>
      <w:szCs w:val="14"/>
      <w:u w:val="none"/>
      <w:shd w:val="clear" w:color="auto" w:fill="auto"/>
    </w:rPr>
  </w:style>
  <w:style w:type="paragraph" w:customStyle="1" w:styleId="Style11">
    <w:name w:val="标题 #1"/>
    <w:basedOn w:val="Normal"/>
    <w:link w:val="CharStyle12"/>
    <w:pPr>
      <w:widowControl w:val="0"/>
      <w:shd w:val="clear" w:color="auto" w:fill="auto"/>
      <w:spacing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6)"/>
    <w:basedOn w:val="Normal"/>
    <w:link w:val="CharStyle15"/>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6">
    <w:name w:val="正文文本 (2)"/>
    <w:basedOn w:val="Normal"/>
    <w:link w:val="CharStyle17"/>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其他"/>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5">
    <w:name w:val="目录"/>
    <w:basedOn w:val="Normal"/>
    <w:link w:val="CharStyle26"/>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8">
    <w:name w:val="标题 #2"/>
    <w:basedOn w:val="Normal"/>
    <w:link w:val="CharStyle29"/>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30">
    <w:name w:val="正文文本"/>
    <w:basedOn w:val="Normal"/>
    <w:link w:val="CharStyle31"/>
    <w:pPr>
      <w:widowControl w:val="0"/>
      <w:shd w:val="clear" w:color="auto" w:fill="auto"/>
      <w:spacing w:line="36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标题 #3"/>
    <w:basedOn w:val="Normal"/>
    <w:link w:val="CharStyle35"/>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3)"/>
    <w:basedOn w:val="Normal"/>
    <w:link w:val="CharStyle41"/>
    <w:pPr>
      <w:widowControl w:val="0"/>
      <w:shd w:val="clear" w:color="auto" w:fill="auto"/>
      <w:spacing w:line="315" w:lineRule="exact"/>
      <w:ind w:firstLine="2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5">
    <w:name w:val="其他 (2)"/>
    <w:basedOn w:val="Normal"/>
    <w:link w:val="CharStyle46"/>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52">
    <w:name w:val="页眉或页脚"/>
    <w:basedOn w:val="Normal"/>
    <w:link w:val="CharStyle53"/>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61">
    <w:name w:val="正文文本 (9)"/>
    <w:basedOn w:val="Normal"/>
    <w:link w:val="CharStyle62"/>
    <w:pPr>
      <w:widowControl w:val="0"/>
      <w:shd w:val="clear" w:color="auto" w:fill="auto"/>
      <w:spacing w:after="34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s>
</file>

<file path=docProps/core.xml><?xml version="1.0" encoding="utf-8"?>
<cp:coreProperties xmlns:cp="http://schemas.openxmlformats.org/package/2006/metadata/core-properties" xmlns:dc="http://purl.org/dc/elements/1.1/">
  <dc:title>Microsoft Word - 2017-008  2016年年度报告全文.doc</dc:title>
  <dc:subject/>
  <dc:creator>hmzjj</dc:creator>
  <cp:keywords/>
</cp:coreProperties>
</file>