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spacing w:line="2008" w:lineRule="exact"/>
        <w:ind w:left="14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4405655" cy="12755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405655" cy="1275588"/>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460" w:lineRule="exact" w:before="0"/>
        <w:ind w:left="488" w:right="1507" w:firstLine="0"/>
        <w:jc w:val="center"/>
        <w:rPr>
          <w:rFonts w:ascii="宋体" w:hAnsi="宋体" w:cs="宋体" w:eastAsia="宋体" w:hint="default"/>
          <w:sz w:val="36"/>
          <w:szCs w:val="36"/>
        </w:rPr>
      </w:pPr>
      <w:r>
        <w:rPr>
          <w:rFonts w:ascii="宋体" w:hAnsi="宋体" w:cs="宋体" w:eastAsia="宋体" w:hint="default"/>
          <w:b/>
          <w:bCs/>
          <w:sz w:val="36"/>
          <w:szCs w:val="36"/>
        </w:rPr>
        <w:t>京蓝科技股份有限公司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486" w:right="150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89" w:right="150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2845" w:right="986" w:firstLine="0"/>
        <w:jc w:val="left"/>
        <w:rPr>
          <w:rFonts w:ascii="宋体" w:hAnsi="宋体" w:cs="宋体" w:eastAsia="宋体" w:hint="default"/>
          <w:sz w:val="32"/>
          <w:szCs w:val="32"/>
        </w:rPr>
      </w:pPr>
      <w:bookmarkStart w:name="第一节重要提示、目录和释义" w:id="1"/>
      <w:bookmarkEnd w:id="1"/>
      <w:r>
        <w:rPr/>
      </w:r>
      <w:bookmarkStart w:name="_bookmark0" w:id="2"/>
      <w:bookmarkEnd w:id="2"/>
      <w:r>
        <w:rPr/>
      </w:r>
      <w:r>
        <w:rPr>
          <w:rFonts w:ascii="宋体" w:hAnsi="宋体" w:cs="宋体" w:eastAsia="宋体" w:hint="default"/>
          <w:b/>
          <w:bCs/>
          <w:sz w:val="32"/>
          <w:szCs w:val="32"/>
        </w:rPr>
        <w:t>第一节重要提示、目录和释义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5"/>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1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公司负责人杨仁贵、主管会计工作负责人梁晋及会计机构负责人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梁晋声明：保证年度报告中财务报告的真实、准确、完整。</w:t>
      </w:r>
      <w:r>
        <w:rPr>
          <w:rFonts w:ascii="宋体" w:hAnsi="宋体" w:cs="宋体" w:eastAsia="宋体" w:hint="default"/>
          <w:sz w:val="28"/>
          <w:szCs w:val="28"/>
        </w:rPr>
      </w:r>
    </w:p>
    <w:p>
      <w:pPr>
        <w:spacing w:before="148"/>
        <w:ind w:left="674" w:right="98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3" w:lineRule="auto" w:before="0"/>
        <w:ind w:left="112" w:right="986" w:firstLine="562"/>
        <w:jc w:val="left"/>
        <w:rPr>
          <w:rFonts w:ascii="宋体" w:hAnsi="宋体" w:cs="宋体" w:eastAsia="宋体" w:hint="default"/>
          <w:sz w:val="28"/>
          <w:szCs w:val="28"/>
        </w:rPr>
      </w:pPr>
      <w:r>
        <w:rPr>
          <w:rFonts w:ascii="Times New Roman" w:hAnsi="Times New Roman" w:cs="Times New Roman" w:eastAsia="Times New Roman" w:hint="default"/>
          <w:b/>
          <w:bCs/>
          <w:spacing w:val="-7"/>
          <w:w w:val="99"/>
          <w:sz w:val="28"/>
          <w:szCs w:val="28"/>
        </w:rPr>
        <w:t>1</w:t>
      </w:r>
      <w:r>
        <w:rPr>
          <w:rFonts w:ascii="宋体" w:hAnsi="宋体" w:cs="宋体" w:eastAsia="宋体" w:hint="default"/>
          <w:b/>
          <w:bCs/>
          <w:spacing w:val="-7"/>
          <w:w w:val="99"/>
          <w:sz w:val="28"/>
          <w:szCs w:val="28"/>
        </w:rPr>
        <w:t>、竞争风险：“生态环境</w:t>
      </w:r>
      <w:r>
        <w:rPr>
          <w:rFonts w:ascii="Times New Roman" w:hAnsi="Times New Roman" w:cs="Times New Roman" w:eastAsia="Times New Roman" w:hint="default"/>
          <w:b/>
          <w:bCs/>
          <w:spacing w:val="-7"/>
          <w:w w:val="99"/>
          <w:sz w:val="28"/>
          <w:szCs w:val="28"/>
        </w:rPr>
        <w:t>+</w:t>
      </w:r>
      <w:r>
        <w:rPr>
          <w:rFonts w:ascii="宋体" w:hAnsi="宋体" w:cs="宋体" w:eastAsia="宋体" w:hint="default"/>
          <w:b/>
          <w:bCs/>
          <w:spacing w:val="-7"/>
          <w:w w:val="99"/>
          <w:sz w:val="28"/>
          <w:szCs w:val="28"/>
        </w:rPr>
        <w:t>大数据、移动互联、云计算”概念逐渐被市场认</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可，未来将会出现大量的企业加入该业务领域。随着行业内企业数量不断增加，</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行业竞争将不断加剧。为应对上述风险，公司将不断完善产业链，整合多种资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源，提供全方位的综合解决方案和优质服务，在符合公司发展战略的项目上加</w:t>
      </w:r>
      <w:r>
        <w:rPr>
          <w:rFonts w:ascii="宋体" w:hAnsi="宋体" w:cs="宋体" w:eastAsia="宋体" w:hint="default"/>
          <w:b/>
          <w:bCs/>
          <w:w w:val="99"/>
          <w:sz w:val="28"/>
          <w:szCs w:val="28"/>
        </w:rPr>
        <w:t> </w:t>
      </w:r>
      <w:r>
        <w:rPr>
          <w:rFonts w:ascii="宋体" w:hAnsi="宋体" w:cs="宋体" w:eastAsia="宋体" w:hint="default"/>
          <w:b/>
          <w:bCs/>
          <w:spacing w:val="2"/>
          <w:sz w:val="28"/>
          <w:szCs w:val="28"/>
        </w:rPr>
        <w:t>速发展抢先占领市场，提高市场竞争力。此外，公司将利用资本市场寻求外延</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式增长的机会，扩大公司市场份额。</w:t>
      </w:r>
      <w:r>
        <w:rPr>
          <w:rFonts w:ascii="宋体" w:hAnsi="宋体" w:cs="宋体" w:eastAsia="宋体" w:hint="default"/>
          <w:sz w:val="28"/>
          <w:szCs w:val="28"/>
        </w:rPr>
      </w:r>
    </w:p>
    <w:p>
      <w:pPr>
        <w:spacing w:line="400" w:lineRule="auto" w:before="168"/>
        <w:ind w:left="11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、资金风险：生态环境产业为资金密集型产业，运作周期较长，资金需求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量巨大。公司将通过发行公司债券以及联合其他相关方设立产业基金等多元化</w:t>
      </w:r>
      <w:r>
        <w:rPr>
          <w:rFonts w:ascii="宋体" w:hAnsi="宋体" w:cs="宋体" w:eastAsia="宋体" w:hint="default"/>
          <w:b/>
          <w:bCs/>
          <w:w w:val="99"/>
          <w:sz w:val="28"/>
          <w:szCs w:val="28"/>
        </w:rPr>
        <w:t> </w:t>
      </w:r>
      <w:r>
        <w:rPr>
          <w:rFonts w:ascii="宋体" w:hAnsi="宋体" w:cs="宋体" w:eastAsia="宋体" w:hint="default"/>
          <w:b/>
          <w:bCs/>
          <w:spacing w:val="2"/>
          <w:sz w:val="28"/>
          <w:szCs w:val="28"/>
        </w:rPr>
        <w:t>融资方式，提高公司的融资能力，并在业务运营、资金使用及安全性等方面加</w:t>
      </w:r>
      <w:r>
        <w:rPr>
          <w:rFonts w:ascii="宋体" w:hAnsi="宋体" w:cs="宋体" w:eastAsia="宋体" w:hint="default"/>
          <w:b/>
          <w:bCs/>
          <w:w w:val="99"/>
          <w:sz w:val="28"/>
          <w:szCs w:val="28"/>
        </w:rPr>
        <w:t> </w:t>
      </w:r>
      <w:r>
        <w:rPr>
          <w:rFonts w:ascii="宋体" w:hAnsi="宋体" w:cs="宋体" w:eastAsia="宋体" w:hint="default"/>
          <w:b/>
          <w:bCs/>
          <w:sz w:val="28"/>
          <w:szCs w:val="28"/>
        </w:rPr>
        <w:t>强管理，降低经营及资金风险。</w:t>
      </w:r>
      <w:r>
        <w:rPr>
          <w:rFonts w:ascii="宋体" w:hAnsi="宋体" w:cs="宋体" w:eastAsia="宋体" w:hint="default"/>
          <w:sz w:val="28"/>
          <w:szCs w:val="28"/>
        </w:rPr>
      </w:r>
    </w:p>
    <w:p>
      <w:pPr>
        <w:spacing w:line="398" w:lineRule="auto" w:before="170"/>
        <w:ind w:left="11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、核心人才培育风险：随着公司业务发展，公司对复合背景的人才的需求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急剧上升。未来公司将制定更为详细的人力资源制度、优化人员结构，加快人</w:t>
      </w:r>
      <w:r>
        <w:rPr>
          <w:rFonts w:ascii="宋体" w:hAnsi="宋体" w:cs="宋体" w:eastAsia="宋体" w:hint="default"/>
          <w:b/>
          <w:bCs/>
          <w:w w:val="99"/>
          <w:sz w:val="28"/>
          <w:szCs w:val="28"/>
        </w:rPr>
        <w:t> </w:t>
      </w:r>
      <w:r>
        <w:rPr>
          <w:rFonts w:ascii="宋体" w:hAnsi="宋体" w:cs="宋体" w:eastAsia="宋体" w:hint="default"/>
          <w:b/>
          <w:bCs/>
          <w:sz w:val="28"/>
          <w:szCs w:val="28"/>
        </w:rPr>
        <w:t>才集聚，完善考核激励机制。</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1021"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475" w:lineRule="auto" w:before="159"/>
        <w:ind w:left="674" w:right="2602" w:firstLine="0"/>
        <w:jc w:val="left"/>
        <w:rPr>
          <w:rFonts w:ascii="宋体" w:hAnsi="宋体" w:cs="宋体" w:eastAsia="宋体" w:hint="default"/>
          <w:sz w:val="28"/>
          <w:szCs w:val="28"/>
        </w:rPr>
      </w:pPr>
      <w:r>
        <w:rPr>
          <w:rFonts w:ascii="宋体" w:hAnsi="宋体" w:cs="宋体" w:eastAsia="宋体" w:hint="default"/>
          <w:b/>
          <w:bCs/>
          <w:sz w:val="28"/>
          <w:szCs w:val="28"/>
        </w:rPr>
        <w:t>敬请广大投资者注意投资风险，谨慎投资！</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line="460" w:lineRule="exact" w:before="0"/>
        <w:ind w:left="489" w:right="150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2"/>
            <w:tabs>
              <w:tab w:pos="974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rFonts w:ascii="Times New Roman" w:hAnsi="Times New Roman" w:cs="Times New Roman" w:eastAsia="Times New Roman" w:hint="default"/>
                <w:b w:val="0"/>
                <w:bCs w:val="0"/>
                <w:i w:val="0"/>
                <w:sz w:val="18"/>
                <w:szCs w:val="18"/>
              </w:rPr>
              <w:t>_Toc300000084</w:t>
            </w:r>
          </w:hyperlink>
          <w:r>
            <w:rPr>
              <w:rFonts w:ascii="Times New Roman" w:hAnsi="Times New Roman" w:cs="Times New Roman" w:eastAsia="Times New Roman" w:hint="default"/>
              <w:b w:val="0"/>
              <w:bCs w:val="0"/>
              <w:i w:val="0"/>
              <w:sz w:val="18"/>
              <w:szCs w:val="18"/>
            </w:rPr>
            <w:t> </w:t>
          </w:r>
          <w:hyperlink w:history="true" w:anchor="_bookmark0">
            <w:r>
              <w:rPr>
                <w:i w:val="0"/>
                <w:sz w:val="24"/>
                <w:szCs w:val="24"/>
              </w:rPr>
              <w:t>第一节</w:t>
            </w:r>
            <w:r>
              <w:rPr>
                <w:i w:val="0"/>
                <w:spacing w:val="3"/>
                <w:sz w:val="24"/>
                <w:szCs w:val="24"/>
              </w:rPr>
              <w:t> </w:t>
            </w:r>
            <w:r>
              <w:rPr>
                <w:i w:val="0"/>
                <w:sz w:val="24"/>
                <w:szCs w:val="24"/>
              </w:rPr>
              <w:t>重要提示、目录和释义</w:t>
            </w:r>
            <w:r>
              <w:rPr>
                <w:rFonts w:ascii="Times New Roman" w:hAnsi="Times New Roman" w:cs="Times New Roman" w:eastAsia="Times New Roman" w:hint="default"/>
                <w:i w:val="0"/>
                <w:sz w:val="24"/>
                <w:szCs w:val="24"/>
              </w:rPr>
              <w:tab/>
              <w:t>7</w:t>
            </w:r>
            <w:r>
              <w:rPr>
                <w:rFonts w:ascii="Times New Roman" w:hAnsi="Times New Roman" w:cs="Times New Roman" w:eastAsia="Times New Roman" w:hint="default"/>
                <w:b w:val="0"/>
                <w:bCs w:val="0"/>
                <w:i w:val="0"/>
                <w:sz w:val="24"/>
                <w:szCs w:val="24"/>
              </w:rPr>
            </w:r>
          </w:hyperlink>
        </w:p>
        <w:p>
          <w:pPr>
            <w:pStyle w:val="TOC1"/>
            <w:tabs>
              <w:tab w:pos="9729"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4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
              </w:rPr>
              <w:t> </w:t>
            </w:r>
            <w:r>
              <w:rPr/>
              <w:t>董事、监事、高级管理人员和员工情况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
              </w:rPr>
              <w:t> </w:t>
            </w:r>
            <w:r>
              <w:rPr/>
              <w:t>公司治理</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
              </w:rPr>
              <w:t> </w:t>
            </w:r>
            <w:r>
              <w:rPr/>
              <w:t>财务报告</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906" w:footer="1021" w:top="1100" w:bottom="1220" w:left="1020" w:right="0"/>
        </w:sectPr>
      </w:pPr>
    </w:p>
    <w:p>
      <w:pPr>
        <w:spacing w:before="906"/>
        <w:ind w:left="489" w:right="150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京蓝科技、公司、本公司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大股东、控股股东、杨树蓝天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科桥嘉永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北京科桥嘉永创业投资中心（有限合伙）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朗森汽车产业园开发有限公司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京蓝智享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张家港保税区京蓝智享企业管理合伙企业（有限合伙）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京蓝云智、京蓝物联网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京蓝云智物联网技术有限公司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京蓝有道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京蓝有道创业投资有限公司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京蓝科技集团有限公司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固安云科技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固安京蓝云科技有限公司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京蓝沐禾、沐禾节水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京蓝园林、北方园林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7"/>
              <w:jc w:val="left"/>
              <w:rPr>
                <w:rFonts w:ascii="宋体" w:hAnsi="宋体" w:cs="宋体" w:eastAsia="宋体" w:hint="default"/>
                <w:sz w:val="18"/>
                <w:szCs w:val="18"/>
              </w:rPr>
            </w:pPr>
            <w:r>
              <w:rPr>
                <w:rFonts w:ascii="宋体" w:hAnsi="宋体" w:cs="宋体" w:eastAsia="宋体" w:hint="default"/>
                <w:spacing w:val="-1"/>
                <w:sz w:val="18"/>
                <w:szCs w:val="18"/>
              </w:rPr>
              <w:t>京蓝北方园林（天津）有限公司（曾用名：天津市北方创业园林股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中科鼎实环境工程股份有限公司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京蓝时代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京蓝时代科技有限公司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京蓝天拓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京蓝天拓航空应用技术（北京）有限公司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京蓝若水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京蓝资源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京蓝资源科技有限公司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金丰春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京蓝泰瑞</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京蓝泰瑞生态环境治理有限公司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京蓝环境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京蓝环境科技有限公司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衡水沐禾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巴林右旗生态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巴林右旗京蓝沐禾生态环境治理有限公司</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固安益昌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固安县益昌电子科技有限公司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北控工程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天津北控工程管理咨询有限公司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半丁资产管理、半丁资管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8"/>
              <w:jc w:val="left"/>
              <w:rPr>
                <w:rFonts w:ascii="宋体" w:hAnsi="宋体" w:cs="宋体" w:eastAsia="宋体" w:hint="default"/>
                <w:sz w:val="18"/>
                <w:szCs w:val="18"/>
              </w:rPr>
            </w:pPr>
            <w:r>
              <w:rPr>
                <w:rFonts w:ascii="宋体" w:hAnsi="宋体" w:cs="宋体" w:eastAsia="宋体" w:hint="default"/>
                <w:sz w:val="18"/>
                <w:szCs w:val="18"/>
              </w:rPr>
              <w:t>殷晓东、王海东、赵铎、金增伟、李万斌、杨勇、陈恺、王宁、宁 翔、张景鑫、刘爽、屈智慧、田耿、桑志伟、赵建军、杨柳青、陈 </w:t>
            </w:r>
            <w:r>
              <w:rPr>
                <w:rFonts w:ascii="宋体" w:hAnsi="宋体" w:cs="宋体" w:eastAsia="宋体" w:hint="default"/>
                <w:spacing w:val="-4"/>
                <w:sz w:val="18"/>
                <w:szCs w:val="18"/>
              </w:rPr>
              <w:t>伯华、李庆武、田子毅、蔡文博、姜伟、王晨阳、张淑敏、李忠博、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宋慧敏、王世君、方忠新、刘燕臣、姚元义、邱二营、张蒋维、张</w:t>
            </w:r>
            <w:r>
              <w:rPr>
                <w:rFonts w:ascii="宋体" w:hAnsi="宋体" w:cs="宋体" w:eastAsia="宋体" w:hint="default"/>
                <w:sz w:val="18"/>
                <w:szCs w:val="18"/>
              </w:rPr>
              <w:t> 文、马宁翠、牛静、杨志浩、刘金伟、樊利民</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中科鼎实核心团队</w:t>
            </w:r>
            <w:r>
              <w:rPr>
                <w:rFonts w:ascii="Times New Roman" w:hAnsi="Times New Roman" w:cs="Times New Roman" w:eastAsia="Times New Roman" w:hint="default"/>
                <w:sz w:val="18"/>
                <w:szCs w:val="18"/>
              </w:rPr>
              <w:t>/</w:t>
            </w:r>
            <w:r>
              <w:rPr>
                <w:rFonts w:ascii="宋体" w:hAnsi="宋体" w:cs="宋体" w:eastAsia="宋体" w:hint="default"/>
                <w:sz w:val="18"/>
                <w:szCs w:val="18"/>
              </w:rPr>
              <w:t>核心团队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0"/>
              <w:jc w:val="left"/>
              <w:rPr>
                <w:rFonts w:ascii="宋体" w:hAnsi="宋体" w:cs="宋体" w:eastAsia="宋体" w:hint="default"/>
                <w:sz w:val="18"/>
                <w:szCs w:val="18"/>
              </w:rPr>
            </w:pPr>
            <w:r>
              <w:rPr>
                <w:rFonts w:ascii="宋体" w:hAnsi="宋体" w:cs="宋体" w:eastAsia="宋体" w:hint="default"/>
                <w:spacing w:val="-1"/>
                <w:sz w:val="18"/>
                <w:szCs w:val="18"/>
              </w:rPr>
              <w:t>殷晓东、王海东、赵铎、宁翔、张景鑫、刘爽、杨勇、屈智慧、田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耿、陈恺、李庆武、姜伟、王世君、方忠新、刘燕臣</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京蓝科技股份有限公司章程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京蓝科技股份有限公司董事会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京蓝科技股份有限公司监事会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京蓝科技股份有限公司股东大会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left="2683" w:right="986"/>
        <w:jc w:val="left"/>
        <w:rPr>
          <w:b w:val="0"/>
          <w:bCs w:val="0"/>
        </w:rPr>
      </w:pPr>
      <w:bookmarkStart w:name="第二节公司简介和主要财务指标"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000711</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Kingland Technology</w:t>
            </w:r>
            <w:r>
              <w:rPr>
                <w:rFonts w:ascii="Times New Roman"/>
                <w:spacing w:val="-24"/>
                <w:sz w:val="18"/>
              </w:rPr>
              <w:t> </w:t>
            </w:r>
            <w:r>
              <w:rPr>
                <w:rFonts w:ascii="Times New Roman"/>
                <w:sz w:val="18"/>
              </w:rPr>
              <w:t>Co.,Ltd.</w:t>
            </w:r>
          </w:p>
        </w:tc>
      </w:tr>
      <w:tr>
        <w:trPr>
          <w:trHeight w:val="71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2"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Kingland</w:t>
            </w:r>
            <w:r>
              <w:rPr>
                <w:rFonts w:ascii="Times New Roman"/>
                <w:spacing w:val="-19"/>
                <w:sz w:val="18"/>
              </w:rPr>
              <w:t> </w:t>
            </w:r>
            <w:r>
              <w:rPr>
                <w:rFonts w:ascii="Times New Roman"/>
                <w:sz w:val="18"/>
              </w:rPr>
              <w:t>Technology</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黑龙江省哈尔滨市南岗区经济技术开发区</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150090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100102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http://www.kinglandgroup.com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田晓楠</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010-64740711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010-64740711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010-64740711-8062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010-64740711-8062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证券事务部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986"/>
        <w:jc w:val="left"/>
        <w:rPr>
          <w:b w:val="0"/>
          <w:bCs w:val="0"/>
        </w:rPr>
      </w:pPr>
      <w:bookmarkStart w:name="四、注册变更情况" w:id="7"/>
      <w:bookmarkEnd w:id="7"/>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91230000126976973E</w:t>
            </w:r>
          </w:p>
        </w:tc>
      </w:tr>
      <w:tr>
        <w:trPr>
          <w:trHeight w:val="29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5" w:right="97"/>
              <w:jc w:val="left"/>
              <w:rPr>
                <w:rFonts w:ascii="宋体" w:hAnsi="宋体" w:cs="宋体" w:eastAsia="宋体" w:hint="default"/>
                <w:sz w:val="18"/>
                <w:szCs w:val="18"/>
              </w:rPr>
            </w:pPr>
            <w:r>
              <w:rPr>
                <w:rFonts w:ascii="宋体" w:hAnsi="宋体" w:cs="宋体" w:eastAsia="宋体" w:hint="default"/>
                <w:sz w:val="18"/>
                <w:szCs w:val="18"/>
              </w:rPr>
              <w:t>公司上市之初，主营高科技铜铁双金属制品、松花江索道、二龙山滑雪场和二 龙山滑道以及配套服务设施等项目。</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年，主营业务调整为网络与电子信息 技术开发应用、软件开发和高新技术投资等。</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年，主营业务调整为房地产 开发与经营。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年，公司尝试产业战略转型，兼顾房地产经营管理的同时， 涉足矿业领域。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年，主营业务调整为信息系统集成服务，信息技术咨询服 务，电子产品研发制造销售维护，网络及电子信息技术开发应用，软件开发， 对高新技术投资、旅游基础设施投资、投资管理。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年，主营业务 </w:t>
            </w:r>
            <w:r>
              <w:rPr>
                <w:rFonts w:ascii="宋体" w:hAnsi="宋体" w:cs="宋体" w:eastAsia="宋体" w:hint="default"/>
                <w:spacing w:val="-4"/>
                <w:sz w:val="18"/>
                <w:szCs w:val="18"/>
              </w:rPr>
              <w:t>调整为包括生态节水运营服务、园林环境科技服务等在内的生态环保业务。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年，公司主营业务拓展至土壤修复业务领域。</w:t>
            </w:r>
          </w:p>
        </w:tc>
      </w:tr>
      <w:tr>
        <w:trPr>
          <w:trHeight w:val="164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月，公司第一大股东黑龙江省建设开发实业总公司与南都集团控股有 限公司签订股权转让协议，南都集团成为公司实际控制人。</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月，天伦 控股有限公司成为公司第一大股东。</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月，京蓝控股有限公司成为公司 第一大股东。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年杨树蓝天成为公司的第一大股东，本报告期末，杨树蓝天 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170,763,781 </w:t>
            </w:r>
            <w:r>
              <w:rPr>
                <w:rFonts w:ascii="宋体" w:hAnsi="宋体" w:cs="宋体" w:eastAsia="宋体" w:hint="default"/>
                <w:sz w:val="18"/>
                <w:szCs w:val="18"/>
              </w:rPr>
              <w:t>股股份，占总股本的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16.68%</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公司聘请的报告期内履行持续督导职责的财务顾问</w:t>
      </w:r>
    </w:p>
    <w:p>
      <w:pPr>
        <w:spacing w:before="2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座六层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孔祥熙、田琦艺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号丰铭国际大厦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座六层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孔祥熙、田琦艺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座六层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孔祥熙、田琦艺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1,901,408,713.75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2,490,857,777.77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-23.66%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1,807,935,669.42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-1,036,745,832.56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102,535,975.63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-1,111.10%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289,292,396.12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-1,063,774,865.71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74,465,558.59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277,215,694.41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-88,641,195.85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-843,379,277.69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-89.49%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-395,078,369.21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
                <w:sz w:val="18"/>
              </w:rPr>
              <w:t>-22.11%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-24.50%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8.42%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142"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12,118,205,650.23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10,994,938,944.75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8,712,634,430.87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4,635,903,674.91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4,343,418,610.61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4,241,687,304.86</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260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right="986"/>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158,313,405.16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723,398,819.11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514,138,313.98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505,558,175.50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-65,665,526.70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80,924,389.88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18,206,540.19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-1,070,211,235.93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-70,959,682.54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58,733,715.40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18,555,570.39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-1,070,104,468.96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-256,005,707.42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-144,401,928.32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59,552,621.92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252,213,817.97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5"/>
          <w:szCs w:val="25"/>
        </w:rPr>
      </w:pPr>
    </w:p>
    <w:p>
      <w:pPr>
        <w:pStyle w:val="Heading2"/>
        <w:spacing w:line="240" w:lineRule="auto"/>
        <w:ind w:right="986"/>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18,792,269.73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14,984,143.92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-72,911.02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5"/>
              <w:jc w:val="both"/>
              <w:rPr>
                <w:rFonts w:ascii="宋体" w:hAnsi="宋体" w:cs="宋体" w:eastAsia="宋体" w:hint="default"/>
                <w:sz w:val="18"/>
                <w:szCs w:val="18"/>
              </w:rPr>
            </w:pPr>
            <w:r>
              <w:rPr>
                <w:rFonts w:ascii="宋体" w:hAnsi="宋体" w:cs="宋体" w:eastAsia="宋体" w:hint="default"/>
                <w:sz w:val="18"/>
                <w:szCs w:val="18"/>
              </w:rPr>
              <w:t>长期股权投资及固 定资产出售、报废 损失</w:t>
            </w: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8,681,570.64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6,120,463.44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15,280,911.21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25,288,811.71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15,087,337.48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-16,856,444.28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-1,958,642.37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-809,624.41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65,469.52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1,041,268.84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4,321,541.56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4,970,883.34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3,066,195.93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4,555,633.09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1,257,471.61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296,746.98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27,029,033.15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28,070,417.04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12,076,701.71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0"/>
        <w:ind w:left="11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72"/>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7"/>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483" w:right="1507"/>
        <w:jc w:val="center"/>
        <w:rPr>
          <w:b w:val="0"/>
          <w:bCs w:val="0"/>
        </w:rPr>
      </w:pPr>
      <w:bookmarkStart w:name="第三节公司业务概要" w:id="15"/>
      <w:bookmarkEnd w:id="15"/>
      <w:r>
        <w:rPr>
          <w:b w:val="0"/>
          <w:bCs w:val="0"/>
        </w:rPr>
      </w:r>
      <w:bookmarkStart w:name="_bookmark1"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pStyle w:val="BodyText"/>
        <w:spacing w:line="460" w:lineRule="atLeast" w:before="140"/>
        <w:ind w:left="473" w:right="986"/>
        <w:jc w:val="left"/>
      </w:pPr>
      <w:r>
        <w:rPr/>
        <w:t>（一）报告期内公司从事的主要业务</w:t>
      </w:r>
      <w:r>
        <w:rPr>
          <w:w w:val="100"/>
        </w:rPr>
        <w:t> </w:t>
      </w:r>
      <w:r>
        <w:rPr>
          <w:spacing w:val="-1"/>
        </w:rPr>
        <w:t>报告期内，公司各业务板块有序开展业务，形成良性互补，推动公司在生态环境领域平稳健康发展。</w:t>
      </w:r>
    </w:p>
    <w:p>
      <w:pPr>
        <w:pStyle w:val="BodyText"/>
        <w:spacing w:line="240" w:lineRule="auto" w:before="39"/>
        <w:ind w:right="0"/>
        <w:jc w:val="both"/>
      </w:pPr>
      <w:r>
        <w:rPr/>
        <w:t>本年度实现营业收入</w:t>
      </w:r>
      <w:r>
        <w:rPr>
          <w:rFonts w:ascii="宋体" w:hAnsi="宋体" w:cs="宋体" w:eastAsia="宋体" w:hint="default"/>
        </w:rPr>
        <w:t>190,140.87</w:t>
      </w:r>
      <w:r>
        <w:rPr/>
        <w:t>万元，主要来源于生态节水、土壤修复两大业务板块。</w:t>
      </w:r>
    </w:p>
    <w:p>
      <w:pPr>
        <w:spacing w:line="240" w:lineRule="auto" w:before="8"/>
        <w:rPr>
          <w:rFonts w:ascii="宋体" w:hAnsi="宋体" w:cs="宋体" w:eastAsia="宋体" w:hint="default"/>
          <w:sz w:val="14"/>
          <w:szCs w:val="14"/>
        </w:rPr>
      </w:pPr>
    </w:p>
    <w:p>
      <w:pPr>
        <w:pStyle w:val="BodyText"/>
        <w:spacing w:line="266" w:lineRule="auto"/>
        <w:ind w:right="986" w:firstLine="360"/>
        <w:jc w:val="left"/>
      </w:pPr>
      <w:r>
        <w:rPr>
          <w:rFonts w:ascii="Times New Roman" w:hAnsi="Times New Roman" w:cs="Times New Roman" w:eastAsia="Times New Roman" w:hint="default"/>
          <w:spacing w:val="-3"/>
        </w:rPr>
        <w:t>1</w:t>
      </w:r>
      <w:r>
        <w:rPr>
          <w:spacing w:val="-3"/>
        </w:rPr>
        <w:t>、在智慧生态节水运营服务板块，主要由公司子公司京蓝生态、京蓝沐禾承接相关业务。京蓝沐禾是</w:t>
      </w:r>
      <w:r>
        <w:rPr>
          <w:w w:val="100"/>
        </w:rPr>
        <w:t> </w:t>
      </w:r>
      <w:r>
        <w:rPr>
          <w:spacing w:val="-2"/>
        </w:rPr>
        <w:t>中国领先的微灌和灌溉智能化方案提供商，独立承接节水灌溉施工项目，主要是微灌工程，提供从节水灌</w:t>
      </w:r>
      <w:r>
        <w:rPr>
          <w:spacing w:val="-45"/>
        </w:rPr>
        <w:t> </w:t>
      </w:r>
      <w:r>
        <w:rPr>
          <w:spacing w:val="-45"/>
        </w:rPr>
      </w:r>
      <w:r>
        <w:rPr>
          <w:spacing w:val="-2"/>
        </w:rPr>
        <w:t>溉材料设备制造到工程设计、预算编制、施工安装、调试、售后服务的整体解决方案。其主要产品涵盖滴</w:t>
      </w:r>
      <w:r>
        <w:rPr>
          <w:spacing w:val="-43"/>
        </w:rPr>
        <w:t> </w:t>
      </w:r>
      <w:r>
        <w:rPr>
          <w:spacing w:val="-43"/>
        </w:rPr>
      </w:r>
      <w:r>
        <w:rPr>
          <w:spacing w:val="-5"/>
        </w:rPr>
        <w:t>灌系统全部组成部件，包括三大类：第一类为首部枢纽系统，主要包括过滤器、施肥器、首部控制系统等； </w:t>
      </w:r>
      <w:r>
        <w:rPr>
          <w:spacing w:val="-5"/>
        </w:rPr>
      </w:r>
      <w:r>
        <w:rPr/>
        <w:t>第二类为输水管材，主要包括</w:t>
      </w:r>
      <w:r>
        <w:rPr>
          <w:rFonts w:ascii="宋体" w:hAnsi="宋体" w:cs="宋体" w:eastAsia="宋体" w:hint="default"/>
        </w:rPr>
        <w:t>PVC</w:t>
      </w:r>
      <w:r>
        <w:rPr/>
        <w:t>管材、</w:t>
      </w:r>
      <w:r>
        <w:rPr>
          <w:rFonts w:ascii="宋体" w:hAnsi="宋体" w:cs="宋体" w:eastAsia="宋体" w:hint="default"/>
        </w:rPr>
        <w:t>PE</w:t>
      </w:r>
      <w:r>
        <w:rPr/>
        <w:t>管材等；第三类为滴灌带，主要包括内镶贴片式滴灌带和单翼</w:t>
      </w:r>
      <w:r>
        <w:rPr>
          <w:spacing w:val="-25"/>
        </w:rPr>
        <w:t> </w:t>
      </w:r>
      <w:r>
        <w:rPr>
          <w:spacing w:val="-25"/>
        </w:rPr>
      </w:r>
      <w:r>
        <w:rPr>
          <w:spacing w:val="-2"/>
        </w:rPr>
        <w:t>迷宫式滴灌带。京蓝沐禾主要通过为客户提供“智能、高效、节约化的整体解决方案</w:t>
      </w:r>
      <w:r>
        <w:rPr>
          <w:rFonts w:ascii="宋体" w:hAnsi="宋体" w:cs="宋体" w:eastAsia="宋体" w:hint="default"/>
          <w:spacing w:val="-2"/>
        </w:rPr>
        <w:t>+</w:t>
      </w:r>
      <w:r>
        <w:rPr>
          <w:spacing w:val="-2"/>
        </w:rPr>
        <w:t>工程施工</w:t>
      </w:r>
      <w:r>
        <w:rPr>
          <w:rFonts w:ascii="宋体" w:hAnsi="宋体" w:cs="宋体" w:eastAsia="宋体" w:hint="default"/>
          <w:spacing w:val="-2"/>
        </w:rPr>
        <w:t>+</w:t>
      </w:r>
      <w:r>
        <w:rPr>
          <w:spacing w:val="-2"/>
        </w:rPr>
        <w:t>工程所需</w:t>
      </w:r>
      <w:r>
        <w:rPr>
          <w:spacing w:val="-45"/>
        </w:rPr>
        <w:t> </w:t>
      </w:r>
      <w:r>
        <w:rPr>
          <w:spacing w:val="-45"/>
        </w:rPr>
      </w:r>
      <w:r>
        <w:rPr>
          <w:spacing w:val="3"/>
        </w:rPr>
        <w:t>设备、材料销售</w:t>
      </w:r>
      <w:r>
        <w:rPr>
          <w:rFonts w:ascii="宋体" w:hAnsi="宋体" w:cs="宋体" w:eastAsia="宋体" w:hint="default"/>
          <w:spacing w:val="3"/>
        </w:rPr>
        <w:t>+</w:t>
      </w:r>
      <w:r>
        <w:rPr>
          <w:spacing w:val="3"/>
        </w:rPr>
        <w:t>综合服务”的业务模式来实现盈利。报告期内，公司生态节水运营服务业务实现收入</w:t>
      </w:r>
      <w:r>
        <w:rPr>
          <w:spacing w:val="16"/>
        </w:rPr>
        <w:t> </w:t>
      </w:r>
      <w:r>
        <w:rPr>
          <w:spacing w:val="16"/>
        </w:rPr>
      </w:r>
      <w:r>
        <w:rPr>
          <w:rFonts w:ascii="宋体" w:hAnsi="宋体" w:cs="宋体" w:eastAsia="宋体" w:hint="default"/>
          <w:sz w:val="24"/>
          <w:szCs w:val="24"/>
        </w:rPr>
        <w:t>135,284.74</w:t>
      </w:r>
      <w:r>
        <w:rPr>
          <w:rFonts w:ascii="宋体" w:hAnsi="宋体" w:cs="宋体" w:eastAsia="宋体" w:hint="default"/>
          <w:spacing w:val="-3"/>
          <w:sz w:val="24"/>
          <w:szCs w:val="24"/>
        </w:rPr>
        <w:t> </w:t>
      </w:r>
      <w:r>
        <w:rPr/>
        <w:t>万元，占公司</w:t>
      </w:r>
      <w:r>
        <w:rPr>
          <w:rFonts w:ascii="宋体" w:hAnsi="宋体" w:cs="宋体" w:eastAsia="宋体" w:hint="default"/>
        </w:rPr>
        <w:t>2019</w:t>
      </w:r>
      <w:r>
        <w:rPr/>
        <w:t>年营业收入总额的</w:t>
      </w:r>
      <w:r>
        <w:rPr>
          <w:rFonts w:ascii="宋体" w:hAnsi="宋体" w:cs="宋体" w:eastAsia="宋体" w:hint="default"/>
        </w:rPr>
        <w:t>71.15%</w:t>
      </w:r>
      <w:r>
        <w:rPr/>
        <w:t>。</w:t>
      </w:r>
    </w:p>
    <w:p>
      <w:pPr>
        <w:pStyle w:val="BodyText"/>
        <w:spacing w:line="264" w:lineRule="auto" w:before="153"/>
        <w:ind w:right="1059" w:firstLine="360"/>
        <w:jc w:val="both"/>
      </w:pPr>
      <w:r>
        <w:rPr>
          <w:rFonts w:ascii="Times New Roman" w:hAnsi="Times New Roman" w:cs="Times New Roman" w:eastAsia="Times New Roman" w:hint="default"/>
          <w:spacing w:val="-2"/>
        </w:rPr>
        <w:t>2</w:t>
      </w:r>
      <w:r>
        <w:rPr>
          <w:spacing w:val="-2"/>
        </w:rPr>
        <w:t>、在土壤修复业务板块，主要由本报告期收购的中科鼎实承接，公司现持有中科鼎实</w:t>
      </w:r>
      <w:r>
        <w:rPr>
          <w:rFonts w:ascii="宋体" w:hAnsi="宋体" w:cs="宋体" w:eastAsia="宋体" w:hint="default"/>
          <w:spacing w:val="-2"/>
        </w:rPr>
        <w:t>77.7152%</w:t>
      </w:r>
      <w:r>
        <w:rPr>
          <w:spacing w:val="-2"/>
        </w:rPr>
        <w:t>股权，</w:t>
      </w:r>
      <w:r>
        <w:rPr>
          <w:w w:val="100"/>
        </w:rPr>
        <w:t> </w:t>
      </w:r>
      <w:r>
        <w:rPr>
          <w:spacing w:val="-2"/>
        </w:rPr>
        <w:t>中科鼎实为公司的控股子公司。中科鼎实主营业务为环境修复工程服务，目前已经形成以污染土壤修复为</w:t>
      </w:r>
      <w:r>
        <w:rPr>
          <w:spacing w:val="-43"/>
        </w:rPr>
        <w:t> </w:t>
      </w:r>
      <w:r>
        <w:rPr>
          <w:spacing w:val="-43"/>
        </w:rPr>
      </w:r>
      <w:r>
        <w:rPr>
          <w:spacing w:val="-2"/>
        </w:rPr>
        <w:t>核心，以地下水修复、固体废物环境污染治理等新兴领域并举的业务格局，具有丰富项目施工管理经验和</w:t>
      </w:r>
      <w:r>
        <w:rPr>
          <w:spacing w:val="-43"/>
        </w:rPr>
        <w:t> </w:t>
      </w:r>
      <w:r>
        <w:rPr>
          <w:spacing w:val="-43"/>
        </w:rPr>
      </w:r>
      <w:r>
        <w:rPr>
          <w:spacing w:val="-2"/>
        </w:rPr>
        <w:t>完善的环境修复技术体系，是国内较为领先的环境修复工程服务商。中科鼎实以工程承包模式，向客户提</w:t>
      </w:r>
      <w:r>
        <w:rPr>
          <w:spacing w:val="-44"/>
        </w:rPr>
        <w:t> </w:t>
      </w:r>
      <w:r>
        <w:rPr>
          <w:spacing w:val="-44"/>
        </w:rPr>
      </w:r>
      <w:r>
        <w:rPr>
          <w:spacing w:val="-2"/>
        </w:rPr>
        <w:t>供包括场地调查与风险评估、工艺选择、方案制定、工程设计、工程施工以及后期评估在内的项目全过程</w:t>
      </w:r>
      <w:r>
        <w:rPr>
          <w:spacing w:val="-44"/>
        </w:rPr>
        <w:t> </w:t>
      </w:r>
      <w:r>
        <w:rPr>
          <w:spacing w:val="-44"/>
        </w:rPr>
      </w:r>
      <w:r>
        <w:rPr>
          <w:spacing w:val="-9"/>
        </w:rPr>
        <w:t>系统服务，从而获得收入、利润和现金流。报告期内，公司土壤修复运营服务业务实现收入</w:t>
      </w:r>
      <w:r>
        <w:rPr>
          <w:spacing w:val="37"/>
        </w:rPr>
        <w:t> </w:t>
      </w:r>
      <w:r>
        <w:rPr>
          <w:rFonts w:ascii="宋体" w:hAnsi="宋体" w:cs="宋体" w:eastAsia="宋体" w:hint="default"/>
          <w:sz w:val="24"/>
          <w:szCs w:val="24"/>
        </w:rPr>
        <w:t>67,151.11</w:t>
      </w:r>
      <w:r>
        <w:rPr>
          <w:rFonts w:ascii="宋体" w:hAnsi="宋体" w:cs="宋体" w:eastAsia="宋体" w:hint="default"/>
          <w:spacing w:val="18"/>
          <w:sz w:val="24"/>
          <w:szCs w:val="24"/>
        </w:rPr>
        <w:t> </w:t>
      </w:r>
      <w:r>
        <w:rPr/>
        <w:t>万</w:t>
      </w:r>
      <w:r>
        <w:rPr>
          <w:spacing w:val="-88"/>
        </w:rPr>
        <w:t> </w:t>
      </w:r>
      <w:r>
        <w:rPr/>
        <w:t>元，占公司</w:t>
      </w:r>
      <w:r>
        <w:rPr>
          <w:rFonts w:ascii="宋体" w:hAnsi="宋体" w:cs="宋体" w:eastAsia="宋体" w:hint="default"/>
        </w:rPr>
        <w:t>2019</w:t>
      </w:r>
      <w:r>
        <w:rPr/>
        <w:t>年营业收入总额的</w:t>
      </w:r>
      <w:r>
        <w:rPr>
          <w:rFonts w:ascii="宋体" w:hAnsi="宋体" w:cs="宋体" w:eastAsia="宋体" w:hint="default"/>
        </w:rPr>
        <w:t>35.32%</w:t>
      </w:r>
      <w:r>
        <w:rPr/>
        <w:t>。</w:t>
      </w:r>
    </w:p>
    <w:p>
      <w:pPr>
        <w:pStyle w:val="BodyText"/>
        <w:spacing w:line="271" w:lineRule="auto" w:before="172"/>
        <w:ind w:right="986" w:firstLine="360"/>
        <w:jc w:val="left"/>
      </w:pPr>
      <w:r>
        <w:rPr>
          <w:rFonts w:ascii="Times New Roman" w:hAnsi="Times New Roman" w:cs="Times New Roman" w:eastAsia="Times New Roman" w:hint="default"/>
        </w:rPr>
        <w:t>3</w:t>
      </w:r>
      <w:r>
        <w:rPr/>
        <w:t>、公司经营模式的介绍：公司节水灌溉工程、园林绿化、土壤修复项目主要分为施工总承包、</w:t>
      </w:r>
      <w:r>
        <w:rPr>
          <w:rFonts w:ascii="宋体" w:hAnsi="宋体" w:cs="宋体" w:eastAsia="宋体" w:hint="default"/>
        </w:rPr>
        <w:t>EPC</w:t>
      </w:r>
      <w:r>
        <w:rPr/>
        <w:t>项</w:t>
      </w:r>
      <w:r>
        <w:rPr>
          <w:w w:val="100"/>
        </w:rPr>
        <w:t> </w:t>
      </w:r>
      <w:r>
        <w:rPr>
          <w:spacing w:val="-2"/>
        </w:rPr>
        <w:t>目和</w:t>
      </w:r>
      <w:r>
        <w:rPr>
          <w:rFonts w:ascii="宋体" w:hAnsi="宋体" w:cs="宋体" w:eastAsia="宋体" w:hint="default"/>
          <w:spacing w:val="-2"/>
        </w:rPr>
        <w:t>PPP</w:t>
      </w:r>
      <w:r>
        <w:rPr>
          <w:spacing w:val="-2"/>
        </w:rPr>
        <w:t>项目等。①施工总承包项目与</w:t>
      </w:r>
      <w:r>
        <w:rPr>
          <w:rFonts w:ascii="宋体" w:hAnsi="宋体" w:cs="宋体" w:eastAsia="宋体" w:hint="default"/>
          <w:spacing w:val="-2"/>
        </w:rPr>
        <w:t>EPC</w:t>
      </w:r>
      <w:r>
        <w:rPr>
          <w:spacing w:val="-2"/>
        </w:rPr>
        <w:t>项目业务模式：工程价款结算主要根据合同中约定的方法和时间</w:t>
      </w:r>
      <w:r>
        <w:rPr>
          <w:spacing w:val="-41"/>
        </w:rPr>
        <w:t> </w:t>
      </w:r>
      <w:r>
        <w:rPr>
          <w:spacing w:val="-41"/>
        </w:rPr>
      </w:r>
      <w:r>
        <w:rPr>
          <w:spacing w:val="-5"/>
        </w:rPr>
        <w:t>向发包方提交工程量计算报告，再通过监理工程师及发包方审核，形成工程进度款并结算，在工程完工后，</w:t>
      </w:r>
      <w:r>
        <w:rPr>
          <w:spacing w:val="-3"/>
        </w:rPr>
        <w:t> </w:t>
      </w:r>
      <w:r>
        <w:rPr>
          <w:spacing w:val="-3"/>
        </w:rPr>
      </w:r>
      <w:r>
        <w:rPr/>
        <w:t>根据工程完工结算书交付发包方，在项目竣工验收、审计结束后，发包方按照审定金额向公司支付余款，</w:t>
      </w:r>
      <w:r>
        <w:rPr>
          <w:w w:val="100"/>
        </w:rPr>
        <w:t> </w:t>
      </w:r>
      <w:r>
        <w:rPr/>
        <w:t>并保留工程造价的一定比例作为质量保证金，在质保期结束后支付。②</w:t>
      </w:r>
      <w:r>
        <w:rPr>
          <w:rFonts w:ascii="宋体" w:hAnsi="宋体" w:cs="宋体" w:eastAsia="宋体" w:hint="default"/>
        </w:rPr>
        <w:t>PPP</w:t>
      </w:r>
      <w:r>
        <w:rPr/>
        <w:t>项目业务模式：该类项目需要</w:t>
      </w:r>
      <w:r>
        <w:rPr>
          <w:spacing w:val="-23"/>
        </w:rPr>
        <w:t> </w:t>
      </w:r>
      <w:r>
        <w:rPr>
          <w:spacing w:val="-23"/>
        </w:rPr>
      </w:r>
      <w:r>
        <w:rPr>
          <w:spacing w:val="-2"/>
        </w:rPr>
        <w:t>先履行招投标程序或竞争性磋商程序获取，获取后由公司牵头成立项目公司，各方根据协议约定缴纳注册</w:t>
      </w:r>
      <w:r>
        <w:rPr>
          <w:spacing w:val="-43"/>
        </w:rPr>
        <w:t> </w:t>
      </w:r>
      <w:r>
        <w:rPr>
          <w:spacing w:val="-43"/>
        </w:rPr>
      </w:r>
      <w:r>
        <w:rPr/>
        <w:t>资本金，后续由</w:t>
      </w:r>
      <w:r>
        <w:rPr>
          <w:rFonts w:ascii="宋体" w:hAnsi="宋体" w:cs="宋体" w:eastAsia="宋体" w:hint="default"/>
        </w:rPr>
        <w:t>SPV</w:t>
      </w:r>
      <w:r>
        <w:rPr/>
        <w:t>进行项目投融资、建设及运营，运营期</w:t>
      </w:r>
      <w:r>
        <w:rPr>
          <w:rFonts w:ascii="宋体" w:hAnsi="宋体" w:cs="宋体" w:eastAsia="宋体" w:hint="default"/>
        </w:rPr>
        <w:t>8~20</w:t>
      </w:r>
      <w:r>
        <w:rPr/>
        <w:t>年不等。待运营期结束收回投资后，进行</w:t>
      </w:r>
      <w:r>
        <w:rPr>
          <w:spacing w:val="-27"/>
        </w:rPr>
        <w:t> </w:t>
      </w:r>
      <w:r>
        <w:rPr>
          <w:spacing w:val="-27"/>
        </w:rPr>
      </w:r>
      <w:r>
        <w:rPr/>
        <w:t>产权移交。</w:t>
      </w:r>
    </w:p>
    <w:p>
      <w:pPr>
        <w:pStyle w:val="BodyText"/>
        <w:spacing w:line="259" w:lineRule="auto" w:before="164"/>
        <w:ind w:right="986" w:firstLine="360"/>
        <w:jc w:val="left"/>
      </w:pPr>
      <w:r>
        <w:rPr>
          <w:rFonts w:ascii="Times New Roman" w:hAnsi="Times New Roman" w:cs="Times New Roman" w:eastAsia="Times New Roman" w:hint="default"/>
          <w:spacing w:val="-3"/>
        </w:rPr>
        <w:t>4</w:t>
      </w:r>
      <w:r>
        <w:rPr>
          <w:spacing w:val="-3"/>
        </w:rPr>
        <w:t>、公司净利润主要来源于第二、四季度，因本报告期大多数项目都分布在北方地区，具有明显的季节</w:t>
      </w:r>
      <w:r>
        <w:rPr>
          <w:w w:val="100"/>
        </w:rPr>
        <w:t> </w:t>
      </w:r>
      <w:r>
        <w:rPr/>
        <w:t>性，一季度各项目多处于准备期，未开启建设。</w:t>
      </w:r>
    </w:p>
    <w:p>
      <w:pPr>
        <w:pStyle w:val="BodyText"/>
        <w:spacing w:line="466" w:lineRule="exact" w:before="51"/>
        <w:ind w:left="473" w:right="986"/>
        <w:jc w:val="left"/>
      </w:pPr>
      <w:r>
        <w:rPr/>
        <w:t>（二）其他业务板块</w:t>
      </w:r>
      <w:r>
        <w:rPr>
          <w:w w:val="100"/>
        </w:rPr>
        <w:t> </w:t>
      </w:r>
      <w:r>
        <w:rPr>
          <w:spacing w:val="-1"/>
        </w:rPr>
        <w:t>在环境园林科技服务板块，主要由公司子公司京蓝园林承接相关业务。京蓝园林以为人类创造美好环</w:t>
      </w:r>
    </w:p>
    <w:p>
      <w:pPr>
        <w:pStyle w:val="BodyText"/>
        <w:spacing w:line="248" w:lineRule="exact"/>
        <w:ind w:right="0"/>
        <w:jc w:val="both"/>
      </w:pPr>
      <w:r>
        <w:rPr/>
        <w:t>境为使命，为国内产业链最为完整的城市景观环境运营商之一。主要从事工程施工及园林景观设计，为各</w:t>
      </w:r>
    </w:p>
    <w:p>
      <w:pPr>
        <w:pStyle w:val="BodyText"/>
        <w:spacing w:line="273" w:lineRule="auto" w:before="37"/>
        <w:ind w:right="1104"/>
        <w:jc w:val="both"/>
      </w:pPr>
      <w:r>
        <w:rPr>
          <w:spacing w:val="-2"/>
        </w:rPr>
        <w:t>类市政公共园林工程、地产景观园林工程、休闲度假园林工程及生态湿地工程等项目提供园林景观设计、</w:t>
      </w:r>
      <w:r>
        <w:rPr>
          <w:spacing w:val="-21"/>
        </w:rPr>
        <w:t> </w:t>
      </w:r>
      <w:r>
        <w:rPr>
          <w:spacing w:val="-21"/>
        </w:rPr>
      </w:r>
      <w:r>
        <w:rPr>
          <w:spacing w:val="-2"/>
        </w:rPr>
        <w:t>工程施工及苗木养护管理。京蓝园林的业务范围涵盖园林绿化全产业链，提供园林工程施工、园林景观设</w:t>
      </w:r>
      <w:r>
        <w:rPr>
          <w:spacing w:val="-45"/>
        </w:rPr>
        <w:t> </w:t>
      </w:r>
      <w:r>
        <w:rPr>
          <w:spacing w:val="-45"/>
        </w:rPr>
      </w:r>
      <w:r>
        <w:rPr/>
        <w:t>计、绿化养护及苗木种植与销售等产品和服务，从而获得收入、利润。</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9" w:lineRule="auto" w:before="36"/>
        <w:ind w:right="986" w:firstLine="360"/>
        <w:jc w:val="left"/>
      </w:pPr>
      <w:r>
        <w:rPr>
          <w:spacing w:val="-3"/>
        </w:rPr>
        <w:t>本报告期，受</w:t>
      </w:r>
      <w:r>
        <w:rPr>
          <w:rFonts w:ascii="宋体" w:hAnsi="宋体" w:cs="宋体" w:eastAsia="宋体" w:hint="default"/>
          <w:spacing w:val="-3"/>
        </w:rPr>
        <w:t>2019</w:t>
      </w:r>
      <w:r>
        <w:rPr>
          <w:spacing w:val="-3"/>
        </w:rPr>
        <w:t>年度宏观经济形势以及金融环境变化的影响，北方园林放缓了部分项目的实施进度，</w:t>
      </w:r>
      <w:r>
        <w:rPr>
          <w:w w:val="100"/>
        </w:rPr>
        <w:t> </w:t>
      </w:r>
      <w:r>
        <w:rPr>
          <w:spacing w:val="-11"/>
          <w:w w:val="100"/>
        </w:rPr>
        <w:t>导致营业收入减少，利润下降。其报告期实现收入</w:t>
      </w:r>
      <w:r>
        <w:rPr>
          <w:w w:val="100"/>
        </w:rPr>
        <w:t> </w:t>
      </w:r>
      <w:r>
        <w:rPr>
          <w:rFonts w:ascii="宋体" w:hAnsi="宋体" w:cs="宋体" w:eastAsia="宋体" w:hint="default"/>
          <w:spacing w:val="-1"/>
          <w:sz w:val="24"/>
          <w:szCs w:val="24"/>
        </w:rPr>
        <w:t>15,372.45</w:t>
      </w:r>
      <w:r>
        <w:rPr>
          <w:rFonts w:ascii="宋体" w:hAnsi="宋体" w:cs="宋体" w:eastAsia="宋体" w:hint="default"/>
          <w:spacing w:val="58"/>
          <w:sz w:val="24"/>
          <w:szCs w:val="24"/>
        </w:rPr>
        <w:t> </w:t>
      </w:r>
      <w:r>
        <w:rPr>
          <w:spacing w:val="-6"/>
          <w:w w:val="100"/>
        </w:rPr>
        <w:t>万元，占公司</w:t>
      </w:r>
      <w:r>
        <w:rPr>
          <w:rFonts w:ascii="宋体" w:hAnsi="宋体" w:cs="宋体" w:eastAsia="宋体" w:hint="default"/>
          <w:spacing w:val="-6"/>
          <w:w w:val="100"/>
        </w:rPr>
        <w:t>2019</w:t>
      </w:r>
      <w:r>
        <w:rPr>
          <w:spacing w:val="-6"/>
          <w:w w:val="100"/>
        </w:rPr>
        <w:t>年营业收入总额的</w:t>
      </w:r>
      <w:r>
        <w:rPr>
          <w:rFonts w:ascii="宋体" w:hAnsi="宋体" w:cs="宋体" w:eastAsia="宋体" w:hint="default"/>
          <w:spacing w:val="-6"/>
          <w:w w:val="100"/>
        </w:rPr>
        <w:t>8.08%</w:t>
      </w:r>
      <w:r>
        <w:rPr>
          <w:spacing w:val="-6"/>
          <w:w w:val="100"/>
        </w:rPr>
        <w:t>。</w:t>
      </w:r>
    </w:p>
    <w:p>
      <w:pPr>
        <w:pStyle w:val="BodyText"/>
        <w:spacing w:line="273" w:lineRule="auto" w:before="169"/>
        <w:ind w:right="1121" w:firstLine="360"/>
        <w:jc w:val="left"/>
      </w:pPr>
      <w:r>
        <w:rPr/>
        <w:t>（三）公司所属行业的发展阶段、公司所处的行业地位等，详见“第四节</w:t>
      </w:r>
      <w:r>
        <w:rPr>
          <w:spacing w:val="33"/>
        </w:rPr>
        <w:t> </w:t>
      </w:r>
      <w:r>
        <w:rPr/>
        <w:t>经营情况讨论与分析</w:t>
      </w:r>
      <w:r>
        <w:rPr>
          <w:rFonts w:ascii="宋体" w:hAnsi="宋体" w:cs="宋体" w:eastAsia="宋体" w:hint="default"/>
        </w:rPr>
        <w:t>/</w:t>
      </w:r>
      <w:r>
        <w:rPr/>
        <w:t>九、</w:t>
      </w:r>
      <w:r>
        <w:rPr>
          <w:spacing w:val="-3"/>
          <w:w w:val="100"/>
        </w:rPr>
        <w:t> </w:t>
      </w:r>
      <w:r>
        <w:rPr/>
        <w:t>公司未来发展的展望”章节。</w:t>
      </w:r>
    </w:p>
    <w:p>
      <w:pPr>
        <w:spacing w:line="240" w:lineRule="auto" w:before="8"/>
        <w:rPr>
          <w:rFonts w:ascii="宋体" w:hAnsi="宋体" w:cs="宋体" w:eastAsia="宋体" w:hint="default"/>
          <w:sz w:val="21"/>
          <w:szCs w:val="21"/>
        </w:rPr>
      </w:pPr>
    </w:p>
    <w:p>
      <w:pPr>
        <w:pStyle w:val="Heading2"/>
        <w:spacing w:line="240" w:lineRule="auto"/>
        <w:ind w:right="986"/>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19"/>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系非同一控制下企业合并所致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系在建工程完工转入固定资产所致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系对专利计提减值所致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系在建工程完工转入固定资产所致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1128" w:firstLine="420"/>
        <w:jc w:val="both"/>
      </w:pPr>
      <w:r>
        <w:rPr>
          <w:rFonts w:ascii="Times New Roman" w:hAnsi="Times New Roman" w:cs="Times New Roman" w:eastAsia="Times New Roman" w:hint="default"/>
        </w:rPr>
        <w:t>1</w:t>
      </w:r>
      <w:r>
        <w:rPr/>
        <w:t>、追求长远发展的企业使命：青山绿水蓝天情，基业长青中国梦。公司通过资本运作，积极开展融</w:t>
      </w:r>
      <w:r>
        <w:rPr>
          <w:w w:val="100"/>
        </w:rPr>
        <w:t> </w:t>
      </w:r>
      <w:r>
        <w:rPr>
          <w:spacing w:val="-2"/>
        </w:rPr>
        <w:t>资并购事宜，完善公司产业链；同时公司依靠自身资源整合能力进行战略性产业布局，夯实业务基础，集</w:t>
      </w:r>
      <w:r>
        <w:rPr>
          <w:spacing w:val="-47"/>
        </w:rPr>
        <w:t> </w:t>
      </w:r>
      <w:r>
        <w:rPr>
          <w:spacing w:val="-47"/>
        </w:rPr>
      </w:r>
      <w:r>
        <w:rPr/>
        <w:t>中加速推进业务转型，为社会、为股东创造价值。</w:t>
      </w:r>
    </w:p>
    <w:p>
      <w:pPr>
        <w:pStyle w:val="BodyText"/>
        <w:spacing w:line="259" w:lineRule="auto" w:before="167"/>
        <w:ind w:right="1136" w:firstLine="420"/>
        <w:jc w:val="both"/>
      </w:pPr>
      <w:r>
        <w:rPr>
          <w:rFonts w:ascii="Times New Roman" w:hAnsi="Times New Roman" w:cs="Times New Roman" w:eastAsia="Times New Roman" w:hint="default"/>
        </w:rPr>
        <w:t>2</w:t>
      </w:r>
      <w:r>
        <w:rPr/>
        <w:t>、积极向上的核心价值观：上善若水，弘毅怀德。追求做人应如水，水滋润万物，但从不与万物争</w:t>
      </w:r>
      <w:r>
        <w:rPr>
          <w:w w:val="100"/>
        </w:rPr>
        <w:t> </w:t>
      </w:r>
      <w:r>
        <w:rPr/>
        <w:t>高下的高尚品格与境界。</w:t>
      </w:r>
    </w:p>
    <w:p>
      <w:pPr>
        <w:pStyle w:val="BodyText"/>
        <w:spacing w:line="266" w:lineRule="auto" w:before="176"/>
        <w:ind w:right="1107" w:firstLine="420"/>
        <w:jc w:val="both"/>
      </w:pPr>
      <w:r>
        <w:rPr>
          <w:rFonts w:ascii="Times New Roman" w:hAnsi="Times New Roman" w:cs="Times New Roman" w:eastAsia="Times New Roman" w:hint="default"/>
          <w:spacing w:val="-2"/>
        </w:rPr>
        <w:t>3</w:t>
      </w:r>
      <w:r>
        <w:rPr>
          <w:spacing w:val="-2"/>
        </w:rPr>
        <w:t>、清晰的发展战略，公司践行生态环境</w:t>
      </w:r>
      <w:r>
        <w:rPr>
          <w:rFonts w:ascii="宋体" w:hAnsi="宋体" w:cs="宋体" w:eastAsia="宋体" w:hint="default"/>
          <w:spacing w:val="-2"/>
        </w:rPr>
        <w:t>+</w:t>
      </w:r>
      <w:r>
        <w:rPr>
          <w:spacing w:val="-2"/>
        </w:rPr>
        <w:t>大数据、移动互联、云计算的发展战略，以水生态为纽带，</w:t>
      </w:r>
      <w:r>
        <w:rPr>
          <w:w w:val="100"/>
        </w:rPr>
        <w:t> </w:t>
      </w:r>
      <w:r>
        <w:rPr>
          <w:spacing w:val="-2"/>
        </w:rPr>
        <w:t>生态环境治理和修复为基础，生态文明与可持续发展国家战略为己任，立志成为国际领先的“生态环境领</w:t>
      </w:r>
      <w:r>
        <w:rPr>
          <w:spacing w:val="-41"/>
        </w:rPr>
        <w:t> </w:t>
      </w:r>
      <w:r>
        <w:rPr>
          <w:spacing w:val="-41"/>
        </w:rPr>
      </w:r>
      <w:r>
        <w:rPr>
          <w:spacing w:val="-8"/>
          <w:w w:val="100"/>
        </w:rPr>
        <w:t>域解决方案供应商和投资运营商”。</w:t>
      </w:r>
    </w:p>
    <w:p>
      <w:pPr>
        <w:pStyle w:val="BodyText"/>
        <w:spacing w:line="259" w:lineRule="auto" w:before="167"/>
        <w:ind w:right="1136" w:firstLine="420"/>
        <w:jc w:val="both"/>
      </w:pPr>
      <w:r>
        <w:rPr>
          <w:rFonts w:ascii="Times New Roman" w:hAnsi="Times New Roman" w:cs="Times New Roman" w:eastAsia="Times New Roman" w:hint="default"/>
        </w:rPr>
        <w:t>4</w:t>
      </w:r>
      <w:r>
        <w:rPr/>
        <w:t>、不断完善的公司治理能力及内部管控能力。通过对高级管理人员的调整，使公司治理能力得到进</w:t>
      </w:r>
      <w:r>
        <w:rPr>
          <w:w w:val="100"/>
        </w:rPr>
        <w:t> </w:t>
      </w:r>
      <w:r>
        <w:rPr/>
        <w:t>一部加强，内部控制体系进一步完善。</w:t>
      </w:r>
    </w:p>
    <w:p>
      <w:pPr>
        <w:pStyle w:val="BodyText"/>
        <w:spacing w:line="266" w:lineRule="auto" w:before="177"/>
        <w:ind w:right="986" w:firstLine="420"/>
        <w:jc w:val="left"/>
      </w:pPr>
      <w:r>
        <w:rPr>
          <w:rFonts w:ascii="Times New Roman" w:hAnsi="Times New Roman" w:cs="Times New Roman" w:eastAsia="Times New Roman" w:hint="default"/>
        </w:rPr>
        <w:t>5</w:t>
      </w:r>
      <w:r>
        <w:rPr/>
        <w:t>、优秀的金融与产业融合能力。公司通过并购重组，不断完善智慧生态产业链，实现资源整合，发</w:t>
      </w:r>
      <w:r>
        <w:rPr>
          <w:w w:val="100"/>
        </w:rPr>
        <w:t> </w:t>
      </w:r>
      <w:r>
        <w:rPr>
          <w:spacing w:val="-5"/>
        </w:rPr>
        <w:t>挥规模经济效应，有效进行成本控制、增强企业整体的抗风险能力，同时使内部资源合理流动和有效组合，</w:t>
      </w:r>
      <w:r>
        <w:rPr>
          <w:spacing w:val="-6"/>
        </w:rPr>
        <w:t> </w:t>
      </w:r>
      <w:r>
        <w:rPr>
          <w:spacing w:val="-6"/>
        </w:rPr>
      </w:r>
      <w:r>
        <w:rPr/>
        <w:t>以提高资产利用率，加速资产周转、减少资金占用，提升公司营运效率，增强上市公司盈利能力。</w:t>
      </w:r>
    </w:p>
    <w:p>
      <w:pPr>
        <w:pStyle w:val="BodyText"/>
        <w:spacing w:line="266" w:lineRule="auto" w:before="167"/>
        <w:ind w:right="1126" w:firstLine="420"/>
        <w:jc w:val="both"/>
      </w:pPr>
      <w:r>
        <w:rPr>
          <w:rFonts w:ascii="Times New Roman" w:hAnsi="Times New Roman" w:cs="Times New Roman" w:eastAsia="Times New Roman" w:hint="default"/>
        </w:rPr>
        <w:t>6</w:t>
      </w:r>
      <w:r>
        <w:rPr/>
        <w:t>、优秀的管理团队和行业资源整合能力。当前公司绝大多数管理层及中层干部在生态及信息化领域</w:t>
      </w:r>
      <w:r>
        <w:rPr>
          <w:w w:val="100"/>
        </w:rPr>
        <w:t> </w:t>
      </w:r>
      <w:r>
        <w:rPr>
          <w:spacing w:val="-2"/>
        </w:rPr>
        <w:t>均具备</w:t>
      </w:r>
      <w:r>
        <w:rPr>
          <w:rFonts w:ascii="宋体" w:hAnsi="宋体" w:cs="宋体" w:eastAsia="宋体" w:hint="default"/>
          <w:spacing w:val="-2"/>
        </w:rPr>
        <w:t>10</w:t>
      </w:r>
      <w:r>
        <w:rPr>
          <w:spacing w:val="-2"/>
        </w:rPr>
        <w:t>年以上的从业经验，构建了一支高质量的管理团队，同时公司积极与生态及信息化行业内的多家</w:t>
      </w:r>
      <w:r>
        <w:rPr>
          <w:spacing w:val="-40"/>
        </w:rPr>
        <w:t> </w:t>
      </w:r>
      <w:r>
        <w:rPr>
          <w:spacing w:val="-40"/>
        </w:rPr>
      </w:r>
      <w:r>
        <w:rPr/>
        <w:t>优质公司达成合作意向，共同拓展市场。</w:t>
      </w:r>
    </w:p>
    <w:p>
      <w:pPr>
        <w:pStyle w:val="BodyText"/>
        <w:spacing w:line="240" w:lineRule="auto" w:before="170"/>
        <w:ind w:left="533" w:right="986"/>
        <w:jc w:val="left"/>
      </w:pPr>
      <w:r>
        <w:rPr>
          <w:rFonts w:ascii="Times New Roman" w:hAnsi="Times New Roman" w:cs="Times New Roman" w:eastAsia="Times New Roman" w:hint="default"/>
        </w:rPr>
        <w:t>7</w:t>
      </w:r>
      <w:r>
        <w:rPr/>
        <w:t>、较强的研发和自主创新能力。公司通过成立院士工作站、企业研究院，并与中国工程院、上海化</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05"/>
        <w:jc w:val="both"/>
      </w:pPr>
      <w:r>
        <w:rPr>
          <w:spacing w:val="-2"/>
        </w:rPr>
        <w:t>工研究院、北京化工大学等科研院所合作，拥有土壤修复、水体治理、农业三废循环利用等核心技术。截</w:t>
      </w:r>
      <w:r>
        <w:rPr>
          <w:spacing w:val="-43"/>
        </w:rPr>
        <w:t> </w:t>
      </w:r>
      <w:r>
        <w:rPr>
          <w:spacing w:val="-43"/>
        </w:rPr>
      </w:r>
      <w:r>
        <w:rPr>
          <w:spacing w:val="-2"/>
          <w:w w:val="100"/>
        </w:rPr>
        <w:t>至目前，京蓝沐禾拥有多项实用新型和发明专利，拥有灌溉企业等级证书（甲贰级）、水利水电工程施工</w:t>
      </w:r>
      <w:r>
        <w:rPr>
          <w:spacing w:val="-94"/>
          <w:w w:val="100"/>
        </w:rPr>
        <w:t> </w:t>
      </w:r>
      <w:r>
        <w:rPr>
          <w:spacing w:val="-94"/>
          <w:w w:val="100"/>
        </w:rPr>
      </w:r>
      <w:r>
        <w:rPr>
          <w:spacing w:val="-2"/>
          <w:w w:val="100"/>
        </w:rPr>
        <w:t>总承包资质（贰级）、市政公用工程施工总承包叁级等资质。京蓝园林核心技术主要有滨海吹填土原位改</w:t>
      </w:r>
      <w:r>
        <w:rPr>
          <w:spacing w:val="-94"/>
          <w:w w:val="100"/>
        </w:rPr>
        <w:t> </w:t>
      </w:r>
      <w:r>
        <w:rPr>
          <w:spacing w:val="-94"/>
          <w:w w:val="100"/>
        </w:rPr>
      </w:r>
      <w:r>
        <w:rPr>
          <w:spacing w:val="-2"/>
        </w:rPr>
        <w:t>良利用技术、农业废弃物资源化利用技术、水生态修复技术等。同时，北方园林拥有多项发明专利、实用</w:t>
      </w:r>
      <w:r>
        <w:rPr>
          <w:spacing w:val="-43"/>
        </w:rPr>
        <w:t> </w:t>
      </w:r>
      <w:r>
        <w:rPr>
          <w:spacing w:val="-43"/>
        </w:rPr>
      </w:r>
      <w:r>
        <w:rPr>
          <w:spacing w:val="-2"/>
        </w:rPr>
        <w:t>新型专利及外观设计专利，并且具有风景园林工程设计专项甲级、城乡规划编制乙级、古建筑工程专业承</w:t>
      </w:r>
      <w:r>
        <w:rPr>
          <w:spacing w:val="-44"/>
        </w:rPr>
        <w:t> </w:t>
      </w:r>
      <w:r>
        <w:rPr>
          <w:spacing w:val="-44"/>
        </w:rPr>
      </w:r>
      <w:r>
        <w:rPr>
          <w:spacing w:val="-2"/>
        </w:rPr>
        <w:t>包叁级资质，可以承揽各种类型和规模的风景园林工程专项设计和园林绿化工程。中科鼎实经不断创新形</w:t>
      </w:r>
      <w:r>
        <w:rPr>
          <w:spacing w:val="-43"/>
        </w:rPr>
        <w:t> </w:t>
      </w:r>
      <w:r>
        <w:rPr>
          <w:spacing w:val="-43"/>
        </w:rPr>
      </w:r>
      <w:r>
        <w:rPr>
          <w:spacing w:val="-2"/>
        </w:rPr>
        <w:t>成了以热脱附技术、常温解吸技术、固化稳定化技术以及化学氧化技术等为核心的土壤修复技术、地下水</w:t>
      </w:r>
      <w:r>
        <w:rPr>
          <w:spacing w:val="-44"/>
        </w:rPr>
        <w:t> </w:t>
      </w:r>
      <w:r>
        <w:rPr>
          <w:spacing w:val="-44"/>
        </w:rPr>
      </w:r>
      <w:r>
        <w:rPr>
          <w:spacing w:val="-2"/>
        </w:rPr>
        <w:t>修复技术和固体废物环境治理技术。同时，针对国内土壤修复市场起步较晚、关键设备依赖进口的状况，</w:t>
      </w:r>
      <w:r>
        <w:rPr>
          <w:spacing w:val="-21"/>
        </w:rPr>
        <w:t> </w:t>
      </w:r>
      <w:r>
        <w:rPr>
          <w:spacing w:val="-21"/>
        </w:rPr>
      </w:r>
      <w:r>
        <w:rPr>
          <w:spacing w:val="-2"/>
        </w:rPr>
        <w:t>中科鼎实通过长期持续的工艺研发和装备技术开发改进，逐渐建立了一系列经济有效的工艺流程，并开发</w:t>
      </w:r>
      <w:r>
        <w:rPr>
          <w:spacing w:val="-43"/>
        </w:rPr>
        <w:t> </w:t>
      </w:r>
      <w:r>
        <w:rPr>
          <w:spacing w:val="-43"/>
        </w:rPr>
      </w:r>
      <w:r>
        <w:rPr/>
        <w:t>出多款满足我国国情的环境修复设备。</w:t>
      </w:r>
    </w:p>
    <w:p>
      <w:pPr>
        <w:spacing w:after="0" w:line="273"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986"/>
        <w:jc w:val="left"/>
        <w:rPr>
          <w:b w:val="0"/>
          <w:bCs w:val="0"/>
        </w:rPr>
      </w:pPr>
      <w:bookmarkStart w:name="第四节经营情况讨论与分析" w:id="22"/>
      <w:bookmarkEnd w:id="22"/>
      <w:r>
        <w:rPr>
          <w:b w:val="0"/>
          <w:bCs w:val="0"/>
        </w:rPr>
      </w:r>
      <w:bookmarkStart w:name="_bookmark2"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05" w:firstLine="420"/>
        <w:jc w:val="both"/>
      </w:pPr>
      <w:r>
        <w:rPr>
          <w:spacing w:val="-2"/>
        </w:rPr>
        <w:t>报告期内，公司坚持多元化发展战略，在董事会的正确决策下，管理层利用上市公司在资本市场的优</w:t>
      </w:r>
      <w:r>
        <w:rPr>
          <w:w w:val="100"/>
        </w:rPr>
        <w:t> </w:t>
      </w:r>
      <w:r>
        <w:rPr>
          <w:spacing w:val="-2"/>
        </w:rPr>
        <w:t>势，以及自身丰富的资本运作经验，继续采用内生式增长与外延式扩展相结合的模式不断进行资源整合，</w:t>
      </w:r>
      <w:r>
        <w:rPr>
          <w:spacing w:val="-21"/>
        </w:rPr>
        <w:t> </w:t>
      </w:r>
      <w:r>
        <w:rPr>
          <w:spacing w:val="-21"/>
        </w:rPr>
      </w:r>
      <w:r>
        <w:rPr/>
        <w:t>完善公司产业架构，促进公司战略全面升级，形成了“生态环境</w:t>
      </w:r>
      <w:r>
        <w:rPr>
          <w:rFonts w:ascii="宋体" w:hAnsi="宋体" w:cs="宋体" w:eastAsia="宋体" w:hint="default"/>
        </w:rPr>
        <w:t>+</w:t>
      </w:r>
      <w:r>
        <w:rPr/>
        <w:t>大数据、移动互联、云计算”一体化的</w:t>
      </w:r>
      <w:r>
        <w:rPr>
          <w:spacing w:val="-21"/>
        </w:rPr>
        <w:t> </w:t>
      </w:r>
      <w:r>
        <w:rPr>
          <w:spacing w:val="-21"/>
        </w:rPr>
      </w:r>
      <w:r>
        <w:rPr>
          <w:spacing w:val="-2"/>
        </w:rPr>
        <w:t>商业模式，打造了“京蓝生态水利、京蓝环境园林、京蓝土壤修复、京蓝清洁能源、京蓝国际工程、京蓝</w:t>
      </w:r>
      <w:r>
        <w:rPr>
          <w:spacing w:val="-48"/>
        </w:rPr>
        <w:t> </w:t>
      </w:r>
      <w:r>
        <w:rPr>
          <w:spacing w:val="-48"/>
        </w:rPr>
      </w:r>
      <w:r>
        <w:rPr>
          <w:spacing w:val="-2"/>
        </w:rPr>
        <w:t>技术研究院、京蓝企业级创新孵化器”为一体的多业务战略板块，致力于成为国际领先的“生态环境领域</w:t>
      </w:r>
      <w:r>
        <w:rPr>
          <w:spacing w:val="-48"/>
        </w:rPr>
        <w:t> </w:t>
      </w:r>
      <w:r>
        <w:rPr>
          <w:spacing w:val="-48"/>
        </w:rPr>
      </w:r>
      <w:r>
        <w:rPr>
          <w:spacing w:val="-9"/>
          <w:w w:val="100"/>
        </w:rPr>
        <w:t>解决方案供应商和投资运营商”。</w:t>
      </w:r>
    </w:p>
    <w:p>
      <w:pPr>
        <w:pStyle w:val="BodyText"/>
        <w:spacing w:line="240" w:lineRule="auto" w:before="164"/>
        <w:ind w:left="893" w:right="986"/>
        <w:jc w:val="left"/>
      </w:pPr>
      <w:r>
        <w:rPr/>
        <w:t>公司各业务板块发展情况如下：</w:t>
      </w:r>
    </w:p>
    <w:p>
      <w:pPr>
        <w:pStyle w:val="BodyText"/>
        <w:spacing w:line="450" w:lineRule="atLeast" w:before="36"/>
        <w:ind w:left="533" w:right="986" w:firstLine="360"/>
        <w:jc w:val="left"/>
      </w:pPr>
      <w:r>
        <w:rPr>
          <w:rFonts w:ascii="Times New Roman" w:hAnsi="Times New Roman" w:cs="Times New Roman" w:eastAsia="Times New Roman" w:hint="default"/>
        </w:rPr>
        <w:t>1</w:t>
      </w:r>
      <w:r>
        <w:rPr/>
        <w:t>、京蓝土壤修复</w:t>
      </w:r>
      <w:r>
        <w:rPr>
          <w:w w:val="100"/>
        </w:rPr>
        <w:t> </w:t>
      </w:r>
      <w:r>
        <w:rPr>
          <w:spacing w:val="6"/>
        </w:rPr>
        <w:t>公司在报告期内完成了以发行股份方式收购中科鼎实</w:t>
      </w:r>
      <w:r>
        <w:rPr>
          <w:rFonts w:ascii="宋体" w:hAnsi="宋体" w:cs="宋体" w:eastAsia="宋体" w:hint="default"/>
          <w:spacing w:val="6"/>
        </w:rPr>
        <w:t>56.7152%</w:t>
      </w:r>
      <w:r>
        <w:rPr>
          <w:spacing w:val="6"/>
        </w:rPr>
        <w:t>股权事宜，现公司共持有中科鼎实</w:t>
      </w:r>
    </w:p>
    <w:p>
      <w:pPr>
        <w:pStyle w:val="BodyText"/>
        <w:spacing w:line="273" w:lineRule="auto" w:before="37"/>
        <w:ind w:right="1126"/>
        <w:jc w:val="both"/>
      </w:pPr>
      <w:r>
        <w:rPr>
          <w:rFonts w:ascii="宋体" w:hAnsi="宋体" w:cs="宋体" w:eastAsia="宋体" w:hint="default"/>
          <w:spacing w:val="-2"/>
        </w:rPr>
        <w:t>77.7152%</w:t>
      </w:r>
      <w:r>
        <w:rPr>
          <w:spacing w:val="-2"/>
        </w:rPr>
        <w:t>股权。中科鼎实主要从事土壤修复、地下水修复等业务，通过对中科鼎实的收购，进一步完善了</w:t>
      </w:r>
      <w:r>
        <w:rPr>
          <w:spacing w:val="-42"/>
        </w:rPr>
        <w:t> </w:t>
      </w:r>
      <w:r>
        <w:rPr>
          <w:spacing w:val="-42"/>
        </w:rPr>
      </w:r>
      <w:r>
        <w:rPr>
          <w:spacing w:val="-2"/>
        </w:rPr>
        <w:t>公司的生态环境产业布局，使公司具备“水土共治”一站式环境修复解决方案能力：一方面，通过将城市</w:t>
      </w:r>
      <w:r>
        <w:rPr>
          <w:spacing w:val="-43"/>
        </w:rPr>
        <w:t> </w:t>
      </w:r>
      <w:r>
        <w:rPr>
          <w:spacing w:val="-43"/>
        </w:rPr>
      </w:r>
      <w:r>
        <w:rPr>
          <w:spacing w:val="-2"/>
        </w:rPr>
        <w:t>场地修复和园林绿化板块相结合，上市公司将拥有污染土壤的调查监测、风险评估、治理修复、绿色利用</w:t>
      </w:r>
      <w:r>
        <w:rPr>
          <w:spacing w:val="-47"/>
        </w:rPr>
        <w:t> </w:t>
      </w:r>
      <w:r>
        <w:rPr>
          <w:spacing w:val="-47"/>
        </w:rPr>
      </w:r>
      <w:r>
        <w:rPr>
          <w:spacing w:val="-2"/>
        </w:rPr>
        <w:t>再开发、生态园林体系重建和运营维护能力，形成产业链竞争优势。另一方面，公司成为国内同时具备污</w:t>
      </w:r>
      <w:r>
        <w:rPr>
          <w:spacing w:val="-49"/>
        </w:rPr>
        <w:t> </w:t>
      </w:r>
      <w:r>
        <w:rPr>
          <w:spacing w:val="-49"/>
        </w:rPr>
      </w:r>
      <w:r>
        <w:rPr>
          <w:spacing w:val="-7"/>
          <w:w w:val="100"/>
        </w:rPr>
        <w:t>染耕地修复和高标准农田建设的企业，有望解决“红水浇地”、“过量施肥”等行业问题，实现对水资源滥</w:t>
      </w:r>
      <w:r>
        <w:rPr>
          <w:spacing w:val="-74"/>
          <w:w w:val="100"/>
        </w:rPr>
        <w:t> </w:t>
      </w:r>
      <w:r>
        <w:rPr>
          <w:spacing w:val="-74"/>
          <w:w w:val="100"/>
        </w:rPr>
      </w:r>
      <w:r>
        <w:rPr>
          <w:spacing w:val="-2"/>
        </w:rPr>
        <w:t>用和耕地污染的有效管控。报告期内中科鼎实先后中标天津市北辰区化工危险品贸易储运公司地块治理修</w:t>
      </w:r>
      <w:r>
        <w:rPr>
          <w:spacing w:val="-43"/>
        </w:rPr>
        <w:t> </w:t>
      </w:r>
      <w:r>
        <w:rPr>
          <w:spacing w:val="-43"/>
        </w:rPr>
      </w:r>
      <w:r>
        <w:rPr/>
        <w:t>复工程、五干河垃圾填埋场开挖及原地处置（</w:t>
      </w:r>
      <w:r>
        <w:rPr>
          <w:rFonts w:ascii="宋体" w:hAnsi="宋体" w:cs="宋体" w:eastAsia="宋体" w:hint="default"/>
        </w:rPr>
        <w:t>EPC</w:t>
      </w:r>
      <w:r>
        <w:rPr/>
        <w:t>）工程总承包、广州广船国际有限公司一期地块污染土</w:t>
      </w:r>
      <w:r>
        <w:rPr>
          <w:spacing w:val="-25"/>
        </w:rPr>
        <w:t> </w:t>
      </w:r>
      <w:r>
        <w:rPr>
          <w:spacing w:val="-25"/>
        </w:rPr>
      </w:r>
      <w:r>
        <w:rPr>
          <w:spacing w:val="-2"/>
        </w:rPr>
        <w:t>壤治理与修复、山东大成农化有限公司第二期土壤修复项目</w:t>
      </w:r>
      <w:r>
        <w:rPr>
          <w:rFonts w:ascii="宋体" w:hAnsi="宋体" w:cs="宋体" w:eastAsia="宋体" w:hint="default"/>
          <w:spacing w:val="-2"/>
        </w:rPr>
        <w:t>-</w:t>
      </w:r>
      <w:r>
        <w:rPr>
          <w:spacing w:val="-2"/>
        </w:rPr>
        <w:t>包二：</w:t>
      </w:r>
      <w:r>
        <w:rPr>
          <w:rFonts w:ascii="宋体" w:hAnsi="宋体" w:cs="宋体" w:eastAsia="宋体" w:hint="default"/>
          <w:spacing w:val="-2"/>
        </w:rPr>
        <w:t>A-6</w:t>
      </w:r>
      <w:r>
        <w:rPr>
          <w:spacing w:val="-2"/>
        </w:rPr>
        <w:t>区土壤及地下水修复施工、广东四</w:t>
      </w:r>
      <w:r>
        <w:rPr>
          <w:spacing w:val="-41"/>
        </w:rPr>
        <w:t> </w:t>
      </w:r>
      <w:r>
        <w:rPr>
          <w:spacing w:val="-41"/>
        </w:rPr>
      </w:r>
      <w:r>
        <w:rPr>
          <w:spacing w:val="-2"/>
        </w:rPr>
        <w:t>明燕塘乳业有限公司地块和广东大日生物制药有限公司地块场地治理修复、原长沙铬盐厂铬污染整体治理</w:t>
      </w:r>
      <w:r>
        <w:rPr>
          <w:spacing w:val="-43"/>
        </w:rPr>
        <w:t> </w:t>
      </w:r>
      <w:r>
        <w:rPr>
          <w:spacing w:val="-43"/>
        </w:rPr>
      </w:r>
      <w:r>
        <w:rPr/>
        <w:t>项目柔性垂直风险管控系统工程总承包等项目，目前各项目按照合同约定有序实施中。</w:t>
      </w:r>
    </w:p>
    <w:p>
      <w:pPr>
        <w:pStyle w:val="BodyText"/>
        <w:spacing w:line="450" w:lineRule="atLeast" w:before="4"/>
        <w:ind w:left="533" w:right="986"/>
        <w:jc w:val="left"/>
      </w:pPr>
      <w:r>
        <w:rPr>
          <w:rFonts w:ascii="Times New Roman" w:hAnsi="Times New Roman" w:cs="Times New Roman" w:eastAsia="Times New Roman" w:hint="default"/>
        </w:rPr>
        <w:t>2</w:t>
      </w:r>
      <w:r>
        <w:rPr/>
        <w:t>、京蓝生态水利</w:t>
      </w:r>
      <w:r>
        <w:rPr>
          <w:w w:val="100"/>
        </w:rPr>
        <w:t> </w:t>
      </w:r>
      <w:r>
        <w:rPr>
          <w:spacing w:val="-2"/>
        </w:rPr>
        <w:t>生态水利业务是公司发展战略中至关重要的一环，是公司主要收入来源之一。智慧高效节水灌溉平台</w:t>
      </w:r>
    </w:p>
    <w:p>
      <w:pPr>
        <w:pStyle w:val="BodyText"/>
        <w:spacing w:line="273" w:lineRule="auto" w:before="37"/>
        <w:ind w:right="1126"/>
        <w:jc w:val="both"/>
      </w:pPr>
      <w:r>
        <w:rPr>
          <w:spacing w:val="-2"/>
        </w:rPr>
        <w:t>包括水资源管理系统、新农艺系统、地上灌溉系统、输水管网系统、智慧农业云系统、测土配肥系统、自</w:t>
      </w:r>
      <w:r>
        <w:rPr>
          <w:spacing w:val="-45"/>
        </w:rPr>
        <w:t> </w:t>
      </w:r>
      <w:r>
        <w:rPr>
          <w:spacing w:val="-45"/>
        </w:rPr>
      </w:r>
      <w:r>
        <w:rPr>
          <w:spacing w:val="-2"/>
        </w:rPr>
        <w:t>动控制系统及水权交易系统，可通过智能高效节水灌溉系统制定最佳的灌溉施肥方案，为客户提供优质高</w:t>
      </w:r>
      <w:r>
        <w:rPr>
          <w:spacing w:val="-43"/>
        </w:rPr>
        <w:t> </w:t>
      </w:r>
      <w:r>
        <w:rPr>
          <w:spacing w:val="-43"/>
        </w:rPr>
      </w:r>
      <w:r>
        <w:rPr>
          <w:spacing w:val="-2"/>
        </w:rPr>
        <w:t>效省心的服务。子公司京蓝沐禾进一步深化了发展方向，以农业管家、生态专家作为企业定位；业务以水</w:t>
      </w:r>
      <w:r>
        <w:rPr>
          <w:spacing w:val="-47"/>
        </w:rPr>
        <w:t> </w:t>
      </w:r>
      <w:r>
        <w:rPr>
          <w:spacing w:val="-47"/>
        </w:rPr>
      </w:r>
      <w:r>
        <w:rPr>
          <w:spacing w:val="-2"/>
        </w:rPr>
        <w:t>为主线，紧紧围绕高效节水、水源地建设、安全饮水、农业产业园开发等具体项目，充分利用蜂巢约束系</w:t>
      </w:r>
      <w:r>
        <w:rPr>
          <w:spacing w:val="-42"/>
        </w:rPr>
        <w:t> </w:t>
      </w:r>
      <w:r>
        <w:rPr>
          <w:spacing w:val="-42"/>
        </w:rPr>
      </w:r>
      <w:r>
        <w:rPr>
          <w:spacing w:val="-2"/>
        </w:rPr>
        <w:t>统、水环境修复及土壤修复技术，提供水生态系统整体解决方案，努力打造投资、设计、建设、运营一体</w:t>
      </w:r>
      <w:r>
        <w:rPr>
          <w:spacing w:val="-45"/>
        </w:rPr>
        <w:t> </w:t>
      </w:r>
      <w:r>
        <w:rPr>
          <w:spacing w:val="-45"/>
        </w:rPr>
      </w:r>
      <w:r>
        <w:rPr>
          <w:spacing w:val="-2"/>
        </w:rPr>
        <w:t>化综合服务。致力于为节水和生态事业探索提供京蓝方案。报告期内，公司智慧高效节水灌溉业务发展态</w:t>
      </w:r>
      <w:r>
        <w:rPr>
          <w:spacing w:val="-43"/>
        </w:rPr>
        <w:t> </w:t>
      </w:r>
      <w:r>
        <w:rPr>
          <w:spacing w:val="-43"/>
        </w:rPr>
      </w:r>
      <w:r>
        <w:rPr>
          <w:spacing w:val="-2"/>
          <w:w w:val="100"/>
        </w:rPr>
        <w:t>势良好。京蓝沐禾中标科左中旗</w:t>
      </w:r>
      <w:r>
        <w:rPr>
          <w:rFonts w:ascii="宋体" w:hAnsi="宋体" w:cs="宋体" w:eastAsia="宋体" w:hint="default"/>
          <w:spacing w:val="-2"/>
          <w:w w:val="100"/>
        </w:rPr>
        <w:t>2019</w:t>
      </w:r>
      <w:r>
        <w:rPr>
          <w:spacing w:val="-2"/>
          <w:w w:val="100"/>
        </w:rPr>
        <w:t>年农业高效节水（高标准农田）工程（第一标段）、丘北县红旗灌区</w:t>
      </w:r>
      <w:r>
        <w:rPr>
          <w:spacing w:val="-92"/>
          <w:w w:val="100"/>
        </w:rPr>
        <w:t> </w:t>
      </w:r>
      <w:r>
        <w:rPr>
          <w:spacing w:val="-92"/>
          <w:w w:val="100"/>
        </w:rPr>
      </w:r>
      <w:r>
        <w:rPr/>
        <w:t>人畜饮水提升改造项目设计施工总承包（</w:t>
      </w:r>
      <w:r>
        <w:rPr>
          <w:rFonts w:ascii="宋体" w:hAnsi="宋体" w:cs="宋体" w:eastAsia="宋体" w:hint="default"/>
        </w:rPr>
        <w:t>EPC</w:t>
      </w:r>
      <w:r>
        <w:rPr/>
        <w:t>）项目等，部分项目已落地实施。</w:t>
      </w:r>
    </w:p>
    <w:p>
      <w:pPr>
        <w:pStyle w:val="BodyText"/>
        <w:spacing w:line="240" w:lineRule="auto" w:before="163"/>
        <w:ind w:left="533" w:right="986"/>
        <w:jc w:val="left"/>
      </w:pPr>
      <w:r>
        <w:rPr/>
        <w:t>丰富的订单储备为公司稳定健康发展提供了良好保障，有利于公司可持续发展。</w:t>
      </w:r>
    </w:p>
    <w:p>
      <w:pPr>
        <w:spacing w:line="240" w:lineRule="auto" w:before="12"/>
        <w:rPr>
          <w:rFonts w:ascii="宋体" w:hAnsi="宋体" w:cs="宋体" w:eastAsia="宋体" w:hint="default"/>
          <w:sz w:val="14"/>
          <w:szCs w:val="14"/>
        </w:rPr>
      </w:pPr>
    </w:p>
    <w:p>
      <w:pPr>
        <w:pStyle w:val="BodyText"/>
        <w:spacing w:line="240" w:lineRule="auto"/>
        <w:ind w:left="533" w:right="986"/>
        <w:jc w:val="left"/>
      </w:pPr>
      <w:r>
        <w:rPr>
          <w:rFonts w:ascii="Times New Roman" w:hAnsi="Times New Roman" w:cs="Times New Roman" w:eastAsia="Times New Roman" w:hint="default"/>
        </w:rPr>
        <w:t>3</w:t>
      </w:r>
      <w:r>
        <w:rPr/>
        <w:t>、其他业务板块</w:t>
      </w:r>
    </w:p>
    <w:p>
      <w:pPr>
        <w:pStyle w:val="BodyText"/>
        <w:spacing w:line="273" w:lineRule="auto" w:before="175"/>
        <w:ind w:right="1128" w:firstLine="420"/>
        <w:jc w:val="both"/>
        <w:rPr>
          <w:rFonts w:ascii="宋体" w:hAnsi="宋体" w:cs="宋体" w:eastAsia="宋体" w:hint="default"/>
        </w:rPr>
      </w:pPr>
      <w:r>
        <w:rPr/>
        <w:t>（</w:t>
      </w:r>
      <w:r>
        <w:rPr>
          <w:rFonts w:ascii="宋体" w:hAnsi="宋体" w:cs="宋体" w:eastAsia="宋体" w:hint="default"/>
        </w:rPr>
        <w:t>1</w:t>
      </w:r>
      <w:r>
        <w:rPr/>
        <w:t>）京蓝环境园林板块主要由北方园林承接，报告期内，京蓝园林相继中标天津市西青区精武文化</w:t>
      </w:r>
      <w:r>
        <w:rPr>
          <w:w w:val="100"/>
        </w:rPr>
        <w:t> </w:t>
      </w:r>
      <w:r>
        <w:rPr>
          <w:spacing w:val="-2"/>
        </w:rPr>
        <w:t>公园项目景观工程、天津市津南区农业经济委员会津南区</w:t>
      </w:r>
      <w:r>
        <w:rPr>
          <w:rFonts w:ascii="宋体" w:hAnsi="宋体" w:cs="宋体" w:eastAsia="宋体" w:hint="default"/>
          <w:spacing w:val="-2"/>
        </w:rPr>
        <w:t>2019</w:t>
      </w:r>
      <w:r>
        <w:rPr>
          <w:spacing w:val="-2"/>
        </w:rPr>
        <w:t>年造林绿化</w:t>
      </w:r>
      <w:r>
        <w:rPr>
          <w:spacing w:val="50"/>
        </w:rPr>
        <w:t> </w:t>
      </w:r>
      <w:r>
        <w:rPr>
          <w:rFonts w:ascii="宋体" w:hAnsi="宋体" w:cs="宋体" w:eastAsia="宋体" w:hint="default"/>
          <w:spacing w:val="-2"/>
        </w:rPr>
        <w:t>EPC</w:t>
      </w:r>
      <w:r>
        <w:rPr>
          <w:spacing w:val="-2"/>
        </w:rPr>
        <w:t>设计采购施工总承包服务项</w:t>
      </w:r>
      <w:r>
        <w:rPr>
          <w:spacing w:val="-93"/>
        </w:rPr>
        <w:t> </w:t>
      </w:r>
      <w:r>
        <w:rPr>
          <w:spacing w:val="-93"/>
        </w:rPr>
      </w:r>
      <w:r>
        <w:rPr>
          <w:spacing w:val="-6"/>
        </w:rPr>
        <w:t>目二标段、雄安新区</w:t>
      </w:r>
      <w:r>
        <w:rPr>
          <w:rFonts w:ascii="宋体" w:hAnsi="宋体" w:cs="宋体" w:eastAsia="宋体" w:hint="default"/>
          <w:spacing w:val="-6"/>
        </w:rPr>
        <w:t>2019</w:t>
      </w:r>
      <w:r>
        <w:rPr>
          <w:spacing w:val="-6"/>
        </w:rPr>
        <w:t>年植树造林项目（秋季）生态游憩林部分施工总承包第四标段等项目。但因受</w:t>
      </w:r>
      <w:r>
        <w:rPr>
          <w:rFonts w:ascii="宋体" w:hAnsi="宋体" w:cs="宋体" w:eastAsia="宋体" w:hint="default"/>
          <w:spacing w:val="-6"/>
        </w:rPr>
        <w:t>2019</w:t>
      </w:r>
    </w:p>
    <w:p>
      <w:pPr>
        <w:spacing w:after="0" w:line="273" w:lineRule="auto"/>
        <w:jc w:val="both"/>
        <w:rPr>
          <w:rFonts w:ascii="宋体" w:hAnsi="宋体" w:cs="宋体" w:eastAsia="宋体" w:hint="default"/>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6" w:lineRule="auto" w:before="36"/>
        <w:ind w:right="986"/>
        <w:jc w:val="left"/>
      </w:pPr>
      <w:r>
        <w:rPr>
          <w:spacing w:val="-2"/>
        </w:rPr>
        <w:t>年度宏观经济形势以及金融环境变化的影响，北方园林终止了部分项目的实施，导致营业收入大幅下降，</w:t>
      </w:r>
      <w:r>
        <w:rPr>
          <w:spacing w:val="-21"/>
        </w:rPr>
        <w:t> </w:t>
      </w:r>
      <w:r>
        <w:rPr>
          <w:spacing w:val="-21"/>
        </w:rPr>
      </w:r>
      <w:r>
        <w:rPr/>
        <w:t>严重亏损。</w:t>
      </w:r>
    </w:p>
    <w:p>
      <w:pPr>
        <w:pStyle w:val="BodyText"/>
        <w:spacing w:line="273" w:lineRule="auto" w:before="159"/>
        <w:ind w:right="1128" w:firstLine="420"/>
        <w:jc w:val="both"/>
      </w:pPr>
      <w:r>
        <w:rPr/>
        <w:t>（</w:t>
      </w:r>
      <w:r>
        <w:rPr>
          <w:rFonts w:ascii="宋体" w:hAnsi="宋体" w:cs="宋体" w:eastAsia="宋体" w:hint="default"/>
        </w:rPr>
        <w:t>2</w:t>
      </w:r>
      <w:r>
        <w:rPr/>
        <w:t>）为不断完善公司以水体为中心的大生态产业链布局，公司加大对土壤修复等方面核心技术的开</w:t>
      </w:r>
      <w:r>
        <w:rPr>
          <w:w w:val="100"/>
        </w:rPr>
        <w:t> </w:t>
      </w:r>
      <w:r>
        <w:rPr>
          <w:spacing w:val="-2"/>
        </w:rPr>
        <w:t>发，京蓝环境与多地研究院及高级院校建立了“产、学、研”合作模式，联合研发了土壤改良调理剂、配</w:t>
      </w:r>
      <w:r>
        <w:rPr>
          <w:spacing w:val="-47"/>
        </w:rPr>
        <w:t> </w:t>
      </w:r>
      <w:r>
        <w:rPr>
          <w:spacing w:val="-47"/>
        </w:rPr>
      </w:r>
      <w:r>
        <w:rPr>
          <w:spacing w:val="-2"/>
        </w:rPr>
        <w:t>肥核心科技包等技术和产品，有效解决了土壤盐碱化、生态护坡等问题。报告期内，公司中标高唐县三十</w:t>
      </w:r>
      <w:r>
        <w:rPr>
          <w:spacing w:val="-47"/>
        </w:rPr>
        <w:t> </w:t>
      </w:r>
      <w:r>
        <w:rPr>
          <w:spacing w:val="-47"/>
        </w:rPr>
      </w:r>
      <w:r>
        <w:rPr>
          <w:spacing w:val="-2"/>
        </w:rPr>
        <w:t>里铺镇乡村振兴示范项目（中国锦鲤文旅小镇）项目，是公司发展乡村振兴事业的重要成果，进一步提高</w:t>
      </w:r>
      <w:r>
        <w:rPr>
          <w:spacing w:val="-47"/>
        </w:rPr>
        <w:t> </w:t>
      </w:r>
      <w:r>
        <w:rPr>
          <w:spacing w:val="-47"/>
        </w:rPr>
      </w:r>
      <w:r>
        <w:rPr/>
        <w:t>了公司的综合竞争力。</w:t>
      </w:r>
    </w:p>
    <w:p>
      <w:pPr>
        <w:pStyle w:val="BodyText"/>
        <w:spacing w:line="273" w:lineRule="auto" w:before="163"/>
        <w:ind w:right="986" w:firstLine="420"/>
        <w:jc w:val="left"/>
      </w:pPr>
      <w:r>
        <w:rPr/>
        <w:t>公司还重点规划了企业级创新孵化器，为公司其他业务板块的发展提供强力的技术支撑和资金保障；</w:t>
      </w:r>
      <w:r>
        <w:rPr>
          <w:w w:val="100"/>
        </w:rPr>
        <w:t> </w:t>
      </w:r>
      <w:r>
        <w:rPr>
          <w:spacing w:val="-2"/>
        </w:rPr>
        <w:t>京蓝技术研究院作为企业的研发中心，提高企业的技术水平和创新能力，为企业发展提供强大动力；京蓝</w:t>
      </w:r>
      <w:r>
        <w:rPr>
          <w:spacing w:val="-43"/>
        </w:rPr>
        <w:t> </w:t>
      </w:r>
      <w:r>
        <w:rPr>
          <w:spacing w:val="-43"/>
        </w:rPr>
      </w:r>
      <w:r>
        <w:rPr>
          <w:spacing w:val="-2"/>
        </w:rPr>
        <w:t>国际工程为公司开拓国际业务提供良好支撑。同时，在京蓝物联网业务板块，主要由京蓝云智承接，京蓝</w:t>
      </w:r>
      <w:r>
        <w:rPr>
          <w:spacing w:val="-47"/>
        </w:rPr>
        <w:t> </w:t>
      </w:r>
      <w:r>
        <w:rPr>
          <w:spacing w:val="-47"/>
        </w:rPr>
      </w:r>
      <w:r>
        <w:rPr>
          <w:spacing w:val="-2"/>
        </w:rPr>
        <w:t>云智属于高科技公司，且尚处于创业阶段，为满足其发展中巨大的资金需求，公司将其置出体外发展，一</w:t>
      </w:r>
      <w:r>
        <w:rPr>
          <w:spacing w:val="-47"/>
        </w:rPr>
        <w:t> </w:t>
      </w:r>
      <w:r>
        <w:rPr>
          <w:spacing w:val="-47"/>
        </w:rPr>
      </w:r>
      <w:r>
        <w:rPr>
          <w:spacing w:val="-5"/>
        </w:rPr>
        <w:t>方面可以改善公司现金流，优化公司资产负债结构；另一方面也为京蓝物联网搭建了灵活的资本运作平台， </w:t>
      </w:r>
      <w:r>
        <w:rPr>
          <w:spacing w:val="-5"/>
        </w:rPr>
      </w:r>
      <w:r>
        <w:rPr>
          <w:spacing w:val="-2"/>
        </w:rPr>
        <w:t>吸引境内外专业机构和资金，增强融资能力。报告期内，公司、京蓝物联网共同与浙江省农村发展集团有</w:t>
      </w:r>
      <w:r>
        <w:rPr>
          <w:spacing w:val="-44"/>
        </w:rPr>
        <w:t> </w:t>
      </w:r>
      <w:r>
        <w:rPr>
          <w:spacing w:val="-44"/>
        </w:rPr>
      </w:r>
      <w:r>
        <w:rPr>
          <w:spacing w:val="-2"/>
          <w:w w:val="100"/>
        </w:rPr>
        <w:t>限公司、内蒙古兴安农垦集团有限责任公司、阿鲁科尔沁旗人民政府分别签署《战略合作框架协议书》，</w:t>
      </w:r>
      <w:r>
        <w:rPr>
          <w:spacing w:val="-94"/>
          <w:w w:val="100"/>
        </w:rPr>
        <w:t> </w:t>
      </w:r>
      <w:r>
        <w:rPr>
          <w:spacing w:val="-94"/>
          <w:w w:val="100"/>
        </w:rPr>
      </w:r>
      <w:r>
        <w:rPr>
          <w:spacing w:val="-2"/>
        </w:rPr>
        <w:t>以共同推进智慧农业及相关的农业物联网、农业大数据等新技术的应用，在技术推广应用、技术创新、商</w:t>
      </w:r>
      <w:r>
        <w:rPr>
          <w:spacing w:val="-47"/>
        </w:rPr>
        <w:t> </w:t>
      </w:r>
      <w:r>
        <w:rPr>
          <w:spacing w:val="-47"/>
        </w:rPr>
      </w:r>
      <w:r>
        <w:rPr/>
        <w:t>业合作、服务合作等各领域展开多方位立体化合作。</w:t>
      </w:r>
    </w:p>
    <w:p>
      <w:pPr>
        <w:spacing w:line="476" w:lineRule="exact" w:before="28"/>
        <w:ind w:left="533" w:right="986" w:firstLine="0"/>
        <w:jc w:val="left"/>
        <w:rPr>
          <w:rFonts w:ascii="宋体" w:hAnsi="宋体" w:cs="宋体" w:eastAsia="宋体" w:hint="default"/>
          <w:sz w:val="21"/>
          <w:szCs w:val="21"/>
        </w:rPr>
      </w:pPr>
      <w:r>
        <w:rPr>
          <w:rFonts w:ascii="宋体" w:hAnsi="宋体" w:cs="宋体" w:eastAsia="宋体" w:hint="default"/>
          <w:sz w:val="21"/>
          <w:szCs w:val="21"/>
        </w:rPr>
        <w:t>（三）本报告期经营业绩和资产状况</w:t>
      </w:r>
      <w:r>
        <w:rPr>
          <w:rFonts w:ascii="宋体" w:hAnsi="宋体" w:cs="宋体" w:eastAsia="宋体" w:hint="default"/>
          <w:w w:val="100"/>
          <w:sz w:val="21"/>
          <w:szCs w:val="21"/>
        </w:rPr>
        <w:t> </w:t>
      </w:r>
      <w:r>
        <w:rPr>
          <w:rFonts w:ascii="宋体" w:hAnsi="宋体" w:cs="宋体" w:eastAsia="宋体" w:hint="default"/>
          <w:spacing w:val="-5"/>
          <w:sz w:val="21"/>
          <w:szCs w:val="21"/>
        </w:rPr>
        <w:t>公司</w:t>
      </w:r>
      <w:r>
        <w:rPr>
          <w:rFonts w:ascii="宋体" w:hAnsi="宋体" w:cs="宋体" w:eastAsia="宋体" w:hint="default"/>
          <w:spacing w:val="-5"/>
          <w:sz w:val="21"/>
          <w:szCs w:val="21"/>
        </w:rPr>
        <w:t>2019</w:t>
      </w:r>
      <w:r>
        <w:rPr>
          <w:rFonts w:ascii="宋体" w:hAnsi="宋体" w:cs="宋体" w:eastAsia="宋体" w:hint="default"/>
          <w:spacing w:val="-5"/>
          <w:sz w:val="21"/>
          <w:szCs w:val="21"/>
        </w:rPr>
        <w:t>年度营业收入为</w:t>
      </w:r>
      <w:r>
        <w:rPr>
          <w:rFonts w:ascii="宋体" w:hAnsi="宋体" w:cs="宋体" w:eastAsia="宋体" w:hint="default"/>
          <w:spacing w:val="-5"/>
          <w:sz w:val="24"/>
          <w:szCs w:val="24"/>
        </w:rPr>
        <w:t>190,140.87</w:t>
      </w:r>
      <w:r>
        <w:rPr>
          <w:rFonts w:ascii="宋体" w:hAnsi="宋体" w:cs="宋体" w:eastAsia="宋体" w:hint="default"/>
          <w:spacing w:val="-5"/>
          <w:sz w:val="21"/>
          <w:szCs w:val="21"/>
        </w:rPr>
        <w:t>万元，较上年同期减少</w:t>
      </w:r>
      <w:r>
        <w:rPr>
          <w:rFonts w:ascii="宋体" w:hAnsi="宋体" w:cs="宋体" w:eastAsia="宋体" w:hint="default"/>
          <w:spacing w:val="-5"/>
          <w:sz w:val="24"/>
          <w:szCs w:val="24"/>
        </w:rPr>
        <w:t>58,944.91</w:t>
      </w:r>
      <w:r>
        <w:rPr>
          <w:rFonts w:ascii="宋体" w:hAnsi="宋体" w:cs="宋体" w:eastAsia="宋体" w:hint="default"/>
          <w:spacing w:val="-5"/>
          <w:sz w:val="21"/>
          <w:szCs w:val="21"/>
        </w:rPr>
        <w:t>万元，下降</w:t>
      </w:r>
      <w:r>
        <w:rPr>
          <w:rFonts w:ascii="宋体" w:hAnsi="宋体" w:cs="宋体" w:eastAsia="宋体" w:hint="default"/>
          <w:spacing w:val="-5"/>
          <w:sz w:val="21"/>
          <w:szCs w:val="21"/>
        </w:rPr>
        <w:t>23.66%</w:t>
      </w:r>
      <w:r>
        <w:rPr>
          <w:rFonts w:ascii="宋体" w:hAnsi="宋体" w:cs="宋体" w:eastAsia="宋体" w:hint="default"/>
          <w:spacing w:val="-5"/>
          <w:sz w:val="21"/>
          <w:szCs w:val="21"/>
        </w:rPr>
        <w:t>；公司</w:t>
      </w:r>
      <w:r>
        <w:rPr>
          <w:rFonts w:ascii="宋体" w:hAnsi="宋体" w:cs="宋体" w:eastAsia="宋体" w:hint="default"/>
          <w:spacing w:val="-5"/>
          <w:sz w:val="21"/>
          <w:szCs w:val="21"/>
        </w:rPr>
        <w:t>2019</w:t>
      </w:r>
    </w:p>
    <w:p>
      <w:pPr>
        <w:spacing w:line="250" w:lineRule="exact" w:before="0"/>
        <w:ind w:left="112" w:right="0" w:firstLine="0"/>
        <w:jc w:val="both"/>
        <w:rPr>
          <w:rFonts w:ascii="宋体" w:hAnsi="宋体" w:cs="宋体" w:eastAsia="宋体" w:hint="default"/>
          <w:sz w:val="21"/>
          <w:szCs w:val="21"/>
        </w:rPr>
      </w:pPr>
      <w:r>
        <w:rPr>
          <w:rFonts w:ascii="宋体" w:hAnsi="宋体" w:cs="宋体" w:eastAsia="宋体" w:hint="default"/>
          <w:spacing w:val="7"/>
          <w:sz w:val="21"/>
          <w:szCs w:val="21"/>
        </w:rPr>
        <w:t>年度归属于上市公司股东净利润为 </w:t>
      </w:r>
      <w:r>
        <w:rPr>
          <w:rFonts w:ascii="宋体" w:hAnsi="宋体" w:cs="宋体" w:eastAsia="宋体" w:hint="default"/>
          <w:sz w:val="24"/>
          <w:szCs w:val="24"/>
        </w:rPr>
        <w:t>-103,674.58 </w:t>
      </w:r>
      <w:r>
        <w:rPr>
          <w:rFonts w:ascii="宋体" w:hAnsi="宋体" w:cs="宋体" w:eastAsia="宋体" w:hint="default"/>
          <w:spacing w:val="6"/>
          <w:sz w:val="21"/>
          <w:szCs w:val="21"/>
        </w:rPr>
        <w:t>万元，较上年同期减少 </w:t>
      </w:r>
      <w:r>
        <w:rPr>
          <w:rFonts w:ascii="宋体" w:hAnsi="宋体" w:cs="宋体" w:eastAsia="宋体" w:hint="default"/>
          <w:sz w:val="24"/>
          <w:szCs w:val="24"/>
        </w:rPr>
        <w:t>113,928.18 </w:t>
      </w:r>
      <w:r>
        <w:rPr>
          <w:rFonts w:ascii="宋体" w:hAnsi="宋体" w:cs="宋体" w:eastAsia="宋体" w:hint="default"/>
          <w:spacing w:val="30"/>
          <w:sz w:val="24"/>
          <w:szCs w:val="24"/>
        </w:rPr>
        <w:t> </w:t>
      </w:r>
      <w:r>
        <w:rPr>
          <w:rFonts w:ascii="宋体" w:hAnsi="宋体" w:cs="宋体" w:eastAsia="宋体" w:hint="default"/>
          <w:spacing w:val="8"/>
          <w:sz w:val="21"/>
          <w:szCs w:val="21"/>
        </w:rPr>
        <w:t>万元，下降</w:t>
      </w:r>
      <w:r>
        <w:rPr>
          <w:rFonts w:ascii="宋体" w:hAnsi="宋体" w:cs="宋体" w:eastAsia="宋体" w:hint="default"/>
          <w:sz w:val="21"/>
          <w:szCs w:val="21"/>
        </w:rPr>
      </w:r>
    </w:p>
    <w:p>
      <w:pPr>
        <w:pStyle w:val="BodyText"/>
        <w:spacing w:line="266" w:lineRule="auto"/>
        <w:ind w:right="1126"/>
        <w:jc w:val="both"/>
      </w:pPr>
      <w:r>
        <w:rPr>
          <w:rFonts w:ascii="宋体" w:hAnsi="宋体" w:cs="宋体" w:eastAsia="宋体" w:hint="default"/>
          <w:sz w:val="24"/>
          <w:szCs w:val="24"/>
        </w:rPr>
        <w:t>1,111.10%</w:t>
      </w:r>
      <w:r>
        <w:rPr>
          <w:rFonts w:ascii="宋体" w:hAnsi="宋体" w:cs="宋体" w:eastAsia="宋体" w:hint="default"/>
        </w:rPr>
        <w:t>%</w:t>
      </w:r>
      <w:r>
        <w:rPr/>
        <w:t>。主要因受</w:t>
      </w:r>
      <w:r>
        <w:rPr>
          <w:spacing w:val="27"/>
        </w:rPr>
        <w:t> </w:t>
      </w:r>
      <w:r>
        <w:rPr>
          <w:rFonts w:ascii="宋体" w:hAnsi="宋体" w:cs="宋体" w:eastAsia="宋体" w:hint="default"/>
        </w:rPr>
        <w:t>2019</w:t>
      </w:r>
      <w:r>
        <w:rPr>
          <w:rFonts w:ascii="宋体" w:hAnsi="宋体" w:cs="宋体" w:eastAsia="宋体" w:hint="default"/>
          <w:spacing w:val="24"/>
        </w:rPr>
        <w:t> </w:t>
      </w:r>
      <w:r>
        <w:rPr/>
        <w:t>年度宏观经济形势以及金融环境变化的影响，特别是北方园林放缓、终止</w:t>
      </w:r>
      <w:r>
        <w:rPr>
          <w:spacing w:val="-103"/>
        </w:rPr>
        <w:t> </w:t>
      </w:r>
      <w:r>
        <w:rPr>
          <w:spacing w:val="-103"/>
        </w:rPr>
      </w:r>
      <w:r>
        <w:rPr>
          <w:spacing w:val="-2"/>
        </w:rPr>
        <w:t>了部分项目的实施进度，导致营业收入减少，利润下降，另外对北方园林并购形成的商誉及其他各类资产</w:t>
      </w:r>
      <w:r>
        <w:rPr>
          <w:spacing w:val="-43"/>
        </w:rPr>
        <w:t> </w:t>
      </w:r>
      <w:r>
        <w:rPr>
          <w:spacing w:val="-43"/>
        </w:rPr>
      </w:r>
      <w:r>
        <w:rPr/>
        <w:t>计提的减值准备对业绩变动有较大影响。</w:t>
      </w:r>
    </w:p>
    <w:p>
      <w:pPr>
        <w:tabs>
          <w:tab w:pos="3512" w:val="left" w:leader="none"/>
        </w:tabs>
        <w:spacing w:line="313" w:lineRule="exact" w:before="140"/>
        <w:ind w:left="533" w:right="986" w:firstLine="0"/>
        <w:jc w:val="left"/>
        <w:rPr>
          <w:rFonts w:ascii="宋体" w:hAnsi="宋体" w:cs="宋体" w:eastAsia="宋体" w:hint="default"/>
          <w:sz w:val="24"/>
          <w:szCs w:val="24"/>
        </w:rPr>
      </w:pPr>
      <w:r>
        <w:rPr>
          <w:rFonts w:ascii="宋体" w:hAnsi="宋体" w:cs="宋体" w:eastAsia="宋体" w:hint="default"/>
          <w:spacing w:val="-1"/>
          <w:sz w:val="21"/>
          <w:szCs w:val="21"/>
        </w:rPr>
        <w:t>公司</w:t>
      </w: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日总资产为</w:t>
        <w:tab/>
      </w:r>
      <w:r>
        <w:rPr>
          <w:rFonts w:ascii="宋体" w:hAnsi="宋体" w:cs="宋体" w:eastAsia="宋体" w:hint="default"/>
          <w:sz w:val="24"/>
          <w:szCs w:val="24"/>
        </w:rPr>
        <w:t>1,211,820.57 </w:t>
      </w:r>
      <w:r>
        <w:rPr>
          <w:rFonts w:ascii="宋体" w:hAnsi="宋体" w:cs="宋体" w:eastAsia="宋体" w:hint="default"/>
          <w:spacing w:val="-1"/>
          <w:sz w:val="21"/>
          <w:szCs w:val="21"/>
        </w:rPr>
        <w:t>万元，较</w:t>
      </w: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日总资产增加</w:t>
      </w:r>
      <w:r>
        <w:rPr>
          <w:rFonts w:ascii="宋体" w:hAnsi="宋体" w:cs="宋体" w:eastAsia="宋体" w:hint="default"/>
          <w:spacing w:val="32"/>
          <w:sz w:val="21"/>
          <w:szCs w:val="21"/>
        </w:rPr>
        <w:t> </w:t>
      </w:r>
      <w:r>
        <w:rPr>
          <w:rFonts w:ascii="宋体" w:hAnsi="宋体" w:cs="宋体" w:eastAsia="宋体" w:hint="default"/>
          <w:sz w:val="24"/>
          <w:szCs w:val="24"/>
        </w:rPr>
        <w:t>112,326.68</w:t>
      </w:r>
    </w:p>
    <w:p>
      <w:pPr>
        <w:pStyle w:val="BodyText"/>
        <w:spacing w:line="312" w:lineRule="exact"/>
        <w:ind w:right="0"/>
        <w:jc w:val="both"/>
        <w:rPr>
          <w:rFonts w:ascii="宋体" w:hAnsi="宋体" w:cs="宋体" w:eastAsia="宋体" w:hint="default"/>
          <w:sz w:val="24"/>
          <w:szCs w:val="24"/>
        </w:rPr>
      </w:pPr>
      <w:r>
        <w:rPr>
          <w:spacing w:val="-3"/>
        </w:rPr>
        <w:t>万元，增长</w:t>
      </w:r>
      <w:r>
        <w:rPr>
          <w:rFonts w:ascii="宋体" w:hAnsi="宋体" w:cs="宋体" w:eastAsia="宋体" w:hint="default"/>
          <w:spacing w:val="-3"/>
        </w:rPr>
        <w:t>10.22%</w:t>
      </w:r>
      <w:r>
        <w:rPr>
          <w:spacing w:val="-3"/>
        </w:rPr>
        <w:t>。主要系本报告期公司完成收购中科鼎实导致。</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日总负债为</w:t>
      </w:r>
      <w:r>
        <w:rPr>
          <w:spacing w:val="63"/>
        </w:rPr>
        <w:t> </w:t>
      </w:r>
      <w:r>
        <w:rPr>
          <w:rFonts w:ascii="宋体" w:hAnsi="宋体" w:cs="宋体" w:eastAsia="宋体" w:hint="default"/>
          <w:sz w:val="24"/>
          <w:szCs w:val="24"/>
        </w:rPr>
        <w:t>684,482.71</w:t>
      </w:r>
    </w:p>
    <w:p>
      <w:pPr>
        <w:pStyle w:val="BodyText"/>
        <w:spacing w:line="261" w:lineRule="auto"/>
        <w:ind w:right="1125"/>
        <w:jc w:val="left"/>
      </w:pPr>
      <w:r>
        <w:rPr/>
        <w:t>万元，较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日总负债增加 </w:t>
      </w:r>
      <w:r>
        <w:rPr>
          <w:rFonts w:ascii="宋体" w:hAnsi="宋体" w:cs="宋体" w:eastAsia="宋体" w:hint="default"/>
          <w:sz w:val="24"/>
          <w:szCs w:val="24"/>
        </w:rPr>
        <w:t>33,901.07</w:t>
      </w:r>
      <w:r>
        <w:rPr>
          <w:rFonts w:ascii="宋体" w:hAnsi="宋体" w:cs="宋体" w:eastAsia="宋体" w:hint="default"/>
          <w:spacing w:val="29"/>
          <w:sz w:val="24"/>
          <w:szCs w:val="24"/>
        </w:rPr>
        <w:t> </w:t>
      </w:r>
      <w:r>
        <w:rPr/>
        <w:t>万元，增长</w:t>
      </w:r>
      <w:r>
        <w:rPr>
          <w:rFonts w:ascii="宋体" w:hAnsi="宋体" w:cs="宋体" w:eastAsia="宋体" w:hint="default"/>
        </w:rPr>
        <w:t>5.21%</w:t>
      </w:r>
      <w:r>
        <w:rPr/>
        <w:t>。主要因公司为扩大业务范围的资金</w:t>
      </w:r>
      <w:r>
        <w:rPr>
          <w:w w:val="100"/>
        </w:rPr>
        <w:t> </w:t>
      </w:r>
      <w:r>
        <w:rPr/>
        <w:t>需求增加，导致对外融资增加。</w:t>
      </w:r>
    </w:p>
    <w:p>
      <w:pPr>
        <w:spacing w:line="240" w:lineRule="auto" w:before="3"/>
        <w:rPr>
          <w:rFonts w:ascii="宋体" w:hAnsi="宋体" w:cs="宋体" w:eastAsia="宋体" w:hint="default"/>
          <w:sz w:val="22"/>
          <w:szCs w:val="22"/>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1,901,408,713.75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2,490,857,777.77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-23.66%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生态节水运营服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1,058,342,650.57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1,575,945,879.00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-32.84%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园林环境科技服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153,724,453.24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872,502,214.59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-82.38%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土壤修复运营服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671,511,136.75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环境治理技术服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17,830,473.19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42,409,684.18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-57.96%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节水灌溉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796,941,532.15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1,374,069,309.71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基础建设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34,493,540.12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1,894,480.52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1,720.74%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市政园林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282,919,514.01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962,884,631.44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-70.62%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地产园林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2,294,273.88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31,436,857.37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-92.70%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水系治理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9,028,475.71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土壤修复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669,170,350.36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垃圾处理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清洁能源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16,787,977.93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12,005,154.40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39.84%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42,135,834.04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19,101,864.44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120.58%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运营维护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5,461,229.67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11,765,112.42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28,207,731.87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-58.29%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39,439,349.17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52,229,272.31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-24.49%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438,712,594.00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235,648,793.06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86.17%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135,600,334.56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696,199.23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19,377.23%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66,999,952.07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117,203,072.08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2,612,468.97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8,067,005.90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-98.89%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324,903,555.70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17.09%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235,528,988.18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3,927.56%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38,364,814.80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523,055,630.53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-92.67%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894,214,993.65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1,370,658,088.79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-34.76%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生态节水运营 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1,058,342,650.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797,379,787.12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-28.05%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土壤修复运营 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671,511,136.75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434,884,305.61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35.24%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节水灌溉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796,941,532.15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597,735,652.65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-39.59%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市政园林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282,919,514.01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315,109,983.31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-39.11%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土壤修复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center"/>
              <w:rPr>
                <w:rFonts w:ascii="Times New Roman" w:hAnsi="Times New Roman" w:cs="Times New Roman" w:eastAsia="Times New Roman" w:hint="default"/>
                <w:sz w:val="18"/>
                <w:szCs w:val="18"/>
              </w:rPr>
            </w:pPr>
            <w:r>
              <w:rPr>
                <w:rFonts w:ascii="Times New Roman"/>
                <w:sz w:val="18"/>
              </w:rPr>
              <w:t>669,170,350.36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center"/>
              <w:rPr>
                <w:rFonts w:ascii="Times New Roman" w:hAnsi="Times New Roman" w:cs="Times New Roman" w:eastAsia="Times New Roman" w:hint="default"/>
                <w:sz w:val="18"/>
                <w:szCs w:val="18"/>
              </w:rPr>
            </w:pPr>
            <w:r>
              <w:rPr>
                <w:rFonts w:ascii="Times New Roman"/>
                <w:sz w:val="18"/>
              </w:rPr>
              <w:t>433,757,235.73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35.18%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438,712,594.00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291,581,139.59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86.17%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106.33%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324,903,555.70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319,100,361.18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894,214,993.65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696,098,499.81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-4.97%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831"/>
        <w:gridCol w:w="2398"/>
        <w:gridCol w:w="2127"/>
        <w:gridCol w:w="1464"/>
        <w:gridCol w:w="2362"/>
      </w:tblGrid>
      <w:tr>
        <w:trPr>
          <w:trHeight w:val="348" w:hRule="exact"/>
        </w:trPr>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0" w:right="0"/>
              <w:jc w:val="left"/>
              <w:rPr>
                <w:rFonts w:ascii="宋体" w:hAnsi="宋体" w:cs="宋体" w:eastAsia="宋体" w:hint="default"/>
                <w:sz w:val="21"/>
                <w:szCs w:val="21"/>
              </w:rPr>
            </w:pPr>
            <w:r>
              <w:rPr>
                <w:rFonts w:ascii="宋体" w:hAnsi="宋体" w:cs="宋体" w:eastAsia="宋体" w:hint="default"/>
                <w:b/>
                <w:bCs/>
                <w:sz w:val="21"/>
                <w:szCs w:val="21"/>
              </w:rPr>
              <w:t>合同名称</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合同金额（万元）</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签订日期</w:t>
            </w:r>
            <w:r>
              <w:rPr>
                <w:rFonts w:ascii="宋体" w:hAnsi="宋体" w:cs="宋体" w:eastAsia="宋体" w:hint="default"/>
                <w:sz w:val="21"/>
                <w:szCs w:val="21"/>
              </w:rPr>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截至</w:t>
            </w:r>
            <w:r>
              <w:rPr>
                <w:rFonts w:ascii="宋体" w:hAnsi="宋体" w:cs="宋体" w:eastAsia="宋体" w:hint="default"/>
                <w:b/>
                <w:bCs/>
                <w:sz w:val="21"/>
                <w:szCs w:val="21"/>
              </w:rPr>
              <w:t>2019</w:t>
            </w:r>
            <w:r>
              <w:rPr>
                <w:rFonts w:ascii="宋体" w:hAnsi="宋体" w:cs="宋体" w:eastAsia="宋体" w:hint="default"/>
                <w:b/>
                <w:bCs/>
                <w:sz w:val="21"/>
                <w:szCs w:val="21"/>
              </w:rPr>
              <w:t>年履行情况</w:t>
            </w:r>
            <w:r>
              <w:rPr>
                <w:rFonts w:ascii="宋体" w:hAnsi="宋体" w:cs="宋体" w:eastAsia="宋体" w:hint="default"/>
                <w:sz w:val="21"/>
                <w:szCs w:val="21"/>
              </w:rPr>
            </w:r>
          </w:p>
        </w:tc>
      </w:tr>
      <w:tr>
        <w:trPr>
          <w:trHeight w:val="346" w:hRule="exact"/>
        </w:trPr>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w w:val="100"/>
                <w:sz w:val="21"/>
              </w:rPr>
              <w:t>1</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05" w:right="0"/>
              <w:jc w:val="left"/>
              <w:rPr>
                <w:rFonts w:ascii="宋体" w:hAnsi="宋体" w:cs="宋体" w:eastAsia="宋体" w:hint="default"/>
                <w:sz w:val="21"/>
                <w:szCs w:val="21"/>
              </w:rPr>
            </w:pPr>
            <w:r>
              <w:rPr>
                <w:rFonts w:ascii="宋体" w:hAnsi="宋体" w:cs="宋体" w:eastAsia="宋体" w:hint="default"/>
                <w:sz w:val="21"/>
                <w:szCs w:val="21"/>
              </w:rPr>
              <w:t>贺兰县某</w:t>
            </w:r>
            <w:r>
              <w:rPr>
                <w:rFonts w:ascii="宋体" w:hAnsi="宋体" w:cs="宋体" w:eastAsia="宋体" w:hint="default"/>
                <w:sz w:val="21"/>
                <w:szCs w:val="21"/>
              </w:rPr>
              <w:t>PPP</w:t>
            </w:r>
            <w:r>
              <w:rPr>
                <w:rFonts w:ascii="宋体" w:hAnsi="宋体" w:cs="宋体" w:eastAsia="宋体" w:hint="default"/>
                <w:sz w:val="21"/>
                <w:szCs w:val="21"/>
              </w:rPr>
              <w:t>项目</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83" w:right="0"/>
              <w:jc w:val="left"/>
              <w:rPr>
                <w:rFonts w:ascii="宋体" w:hAnsi="宋体" w:cs="宋体" w:eastAsia="宋体" w:hint="default"/>
                <w:sz w:val="21"/>
                <w:szCs w:val="21"/>
              </w:rPr>
            </w:pPr>
            <w:r>
              <w:rPr>
                <w:rFonts w:ascii="宋体"/>
                <w:sz w:val="21"/>
              </w:rPr>
              <w:t>78,010.75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43.47%</w:t>
            </w:r>
          </w:p>
        </w:tc>
      </w:tr>
      <w:tr>
        <w:trPr>
          <w:trHeight w:val="348" w:hRule="exact"/>
        </w:trPr>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w w:val="100"/>
                <w:sz w:val="21"/>
              </w:rPr>
              <w:t>2</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呼伦贝尔某</w:t>
            </w:r>
            <w:r>
              <w:rPr>
                <w:rFonts w:ascii="宋体" w:hAnsi="宋体" w:cs="宋体" w:eastAsia="宋体" w:hint="default"/>
                <w:sz w:val="21"/>
                <w:szCs w:val="21"/>
              </w:rPr>
              <w:t>PPP</w:t>
            </w:r>
            <w:r>
              <w:rPr>
                <w:rFonts w:ascii="宋体" w:hAnsi="宋体" w:cs="宋体" w:eastAsia="宋体" w:hint="default"/>
                <w:sz w:val="21"/>
                <w:szCs w:val="21"/>
              </w:rPr>
              <w:t>项目</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3" w:right="0"/>
              <w:jc w:val="left"/>
              <w:rPr>
                <w:rFonts w:ascii="宋体" w:hAnsi="宋体" w:cs="宋体" w:eastAsia="宋体" w:hint="default"/>
                <w:sz w:val="21"/>
                <w:szCs w:val="21"/>
              </w:rPr>
            </w:pPr>
            <w:r>
              <w:rPr>
                <w:rFonts w:ascii="宋体"/>
                <w:sz w:val="21"/>
              </w:rPr>
              <w:t>73,671.15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99.00%</w:t>
            </w:r>
          </w:p>
        </w:tc>
      </w:tr>
      <w:tr>
        <w:trPr>
          <w:trHeight w:val="660" w:hRule="exact"/>
        </w:trPr>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w w:val="100"/>
                <w:sz w:val="21"/>
              </w:rPr>
              <w:t>3</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广州某地块项目土壤及地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下水修复工程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83" w:right="0"/>
              <w:jc w:val="left"/>
              <w:rPr>
                <w:rFonts w:ascii="宋体" w:hAnsi="宋体" w:cs="宋体" w:eastAsia="宋体" w:hint="default"/>
                <w:sz w:val="21"/>
                <w:szCs w:val="21"/>
              </w:rPr>
            </w:pPr>
            <w:r>
              <w:rPr>
                <w:rFonts w:ascii="宋体"/>
                <w:sz w:val="21"/>
              </w:rPr>
              <w:t>37,405.47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99.82%</w:t>
            </w:r>
          </w:p>
        </w:tc>
      </w:tr>
      <w:tr>
        <w:trPr>
          <w:trHeight w:val="970" w:hRule="exact"/>
        </w:trPr>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w w:val="100"/>
                <w:sz w:val="21"/>
              </w:rPr>
              <w:t>4</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原长沙某铬污染整体治理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项目柔性垂直风险管控系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统工程总承包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83" w:right="0"/>
              <w:jc w:val="left"/>
              <w:rPr>
                <w:rFonts w:ascii="宋体" w:hAnsi="宋体" w:cs="宋体" w:eastAsia="宋体" w:hint="default"/>
                <w:sz w:val="21"/>
                <w:szCs w:val="21"/>
              </w:rPr>
            </w:pPr>
            <w:r>
              <w:rPr>
                <w:rFonts w:ascii="宋体"/>
                <w:sz w:val="21"/>
              </w:rPr>
              <w:t>31,848.31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6.83%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2734"/>
        <w:gridCol w:w="2734"/>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生态节水运营 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797,379,787.12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1,108,278,957.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园林环境科技 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227,088,593.06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631,425,854.44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-64.04%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土壤修复运营 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434,884,305.61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29.21%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环境治理技术 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29,327,432.68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20,390,700.97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43.83%</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节水灌溉</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597,735,652.65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989,430,151.69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-39.59%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基础建设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38,390,203.97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726,419.36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5,184.85%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市政园林</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315,109,983.31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695,836,160.86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-54.71%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地产园林</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7,489,328.88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14,751,603.31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-49.23%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水系治理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5,912,748.74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土壤修复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433,757,235.73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垃圾处理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清洁能源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28,179,995.89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7,293,211.23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36,284,153.16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16,653,541.20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117.88%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运营维护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7,317,019.60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11,394,693.14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15,725,483.60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-27.54%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13,021,852.14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13,766,192.74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13"/>
          <w:szCs w:val="13"/>
        </w:rPr>
      </w:pPr>
    </w:p>
    <w:p>
      <w:pPr>
        <w:pStyle w:val="BodyText"/>
        <w:spacing w:line="240" w:lineRule="auto"/>
        <w:ind w:left="533" w:right="986"/>
        <w:jc w:val="left"/>
      </w:pPr>
      <w:r>
        <w:rPr/>
        <w:t>本公司</w:t>
      </w:r>
      <w:r>
        <w:rPr>
          <w:rFonts w:ascii="Times New Roman" w:hAnsi="Times New Roman" w:cs="Times New Roman" w:eastAsia="Times New Roman" w:hint="default"/>
        </w:rPr>
        <w:t>2019</w:t>
      </w:r>
      <w:r>
        <w:rPr/>
        <w:t>年纳入合并范围的子公司共</w:t>
      </w:r>
      <w:r>
        <w:rPr>
          <w:rFonts w:ascii="Times New Roman" w:hAnsi="Times New Roman" w:cs="Times New Roman" w:eastAsia="Times New Roman" w:hint="default"/>
        </w:rPr>
        <w:t>48</w:t>
      </w:r>
      <w:r>
        <w:rPr/>
        <w:t>户，较上期增加</w:t>
      </w:r>
      <w:r>
        <w:rPr>
          <w:rFonts w:ascii="宋体" w:hAnsi="宋体" w:cs="宋体" w:eastAsia="宋体" w:hint="default"/>
        </w:rPr>
        <w:t>8</w:t>
      </w:r>
      <w:r>
        <w:rPr/>
        <w:t>户，减少</w:t>
      </w:r>
      <w:r>
        <w:rPr>
          <w:rFonts w:ascii="宋体" w:hAnsi="宋体" w:cs="宋体" w:eastAsia="宋体" w:hint="default"/>
        </w:rPr>
        <w:t>8</w:t>
      </w:r>
      <w:r>
        <w:rPr/>
        <w:t>户。</w:t>
      </w:r>
    </w:p>
    <w:p>
      <w:pPr>
        <w:pStyle w:val="BodyText"/>
        <w:spacing w:line="357" w:lineRule="auto" w:before="139"/>
        <w:ind w:left="533" w:right="986"/>
        <w:jc w:val="left"/>
      </w:pPr>
      <w:r>
        <w:rPr>
          <w:rFonts w:ascii="Times New Roman" w:hAnsi="Times New Roman" w:cs="Times New Roman" w:eastAsia="Times New Roman" w:hint="default"/>
        </w:rPr>
        <w:t>1</w:t>
      </w:r>
      <w:r>
        <w:rPr/>
        <w:t>、非同一控制下企业合并</w:t>
      </w:r>
      <w:r>
        <w:rPr>
          <w:w w:val="100"/>
        </w:rPr>
        <w:t> </w:t>
      </w:r>
      <w:r>
        <w:rPr>
          <w:spacing w:val="-2"/>
        </w:rPr>
        <w:t>本期非同一控制下企业合并子公司共计</w:t>
      </w:r>
      <w:r>
        <w:rPr>
          <w:rFonts w:ascii="宋体" w:hAnsi="宋体" w:cs="宋体" w:eastAsia="宋体" w:hint="default"/>
          <w:spacing w:val="-2"/>
        </w:rPr>
        <w:t>3</w:t>
      </w:r>
      <w:r>
        <w:rPr>
          <w:spacing w:val="-2"/>
        </w:rPr>
        <w:t>家，分别为：中科鼎实环境工程有限公司、中科华南（厦门）</w:t>
      </w:r>
    </w:p>
    <w:p>
      <w:pPr>
        <w:pStyle w:val="BodyText"/>
        <w:spacing w:line="209" w:lineRule="exact"/>
        <w:ind w:right="986"/>
        <w:jc w:val="left"/>
      </w:pPr>
      <w:r>
        <w:rPr/>
        <w:t>环保有限公司、中科鼎实环境工程宜兴有限公司。</w:t>
      </w:r>
    </w:p>
    <w:p>
      <w:pPr>
        <w:pStyle w:val="BodyText"/>
        <w:spacing w:line="240" w:lineRule="auto" w:before="157"/>
        <w:ind w:left="533" w:right="986"/>
        <w:jc w:val="left"/>
      </w:pPr>
      <w:r>
        <w:rPr>
          <w:rFonts w:ascii="Times New Roman" w:hAnsi="Times New Roman" w:cs="Times New Roman" w:eastAsia="Times New Roman" w:hint="default"/>
        </w:rPr>
        <w:t>2</w:t>
      </w:r>
      <w:r>
        <w:rPr/>
        <w:t>、其他原因的合并范围变动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firstLine="420"/>
        <w:jc w:val="left"/>
      </w:pPr>
      <w:r>
        <w:rPr/>
        <w:t>本期新纳入合并范围内的新设子公司共计</w:t>
      </w:r>
      <w:r>
        <w:rPr>
          <w:rFonts w:ascii="宋体" w:hAnsi="宋体" w:cs="宋体" w:eastAsia="宋体" w:hint="default"/>
        </w:rPr>
        <w:t>5</w:t>
      </w:r>
      <w:r>
        <w:rPr/>
        <w:t>家，分别为：京蓝（山东）乡村振兴有限公司、呼伦贝尔</w:t>
      </w:r>
      <w:r>
        <w:rPr>
          <w:w w:val="100"/>
        </w:rPr>
        <w:t> </w:t>
      </w:r>
      <w:r>
        <w:rPr>
          <w:spacing w:val="-2"/>
        </w:rPr>
        <w:t>京蓝市政建设有限公司、通辽京蓝沐禾节水装备有限公司、中科鼎实（宜春）环卫服务有限公司、中科鼎</w:t>
      </w:r>
      <w:r>
        <w:rPr>
          <w:spacing w:val="-43"/>
        </w:rPr>
        <w:t> </w:t>
      </w:r>
      <w:r>
        <w:rPr>
          <w:spacing w:val="-43"/>
        </w:rPr>
      </w:r>
      <w:r>
        <w:rPr/>
        <w:t>实（广东）环境修复有限公司。</w:t>
      </w:r>
    </w:p>
    <w:p>
      <w:pPr>
        <w:spacing w:line="259" w:lineRule="auto" w:before="118"/>
        <w:ind w:left="112" w:right="986" w:firstLine="420"/>
        <w:jc w:val="left"/>
        <w:rPr>
          <w:rFonts w:ascii="宋体" w:hAnsi="宋体" w:cs="宋体" w:eastAsia="宋体" w:hint="default"/>
          <w:sz w:val="21"/>
          <w:szCs w:val="21"/>
        </w:rPr>
      </w:pPr>
      <w:r>
        <w:rPr>
          <w:rFonts w:ascii="宋体" w:hAnsi="宋体" w:cs="宋体" w:eastAsia="宋体" w:hint="default"/>
          <w:spacing w:val="-2"/>
          <w:sz w:val="21"/>
          <w:szCs w:val="21"/>
        </w:rPr>
        <w:t>本期注销的子公司共计</w:t>
      </w:r>
      <w:r>
        <w:rPr>
          <w:rFonts w:ascii="宋体" w:hAnsi="宋体" w:cs="宋体" w:eastAsia="宋体" w:hint="default"/>
          <w:spacing w:val="-2"/>
          <w:sz w:val="21"/>
          <w:szCs w:val="21"/>
        </w:rPr>
        <w:t>3</w:t>
      </w:r>
      <w:r>
        <w:rPr>
          <w:rFonts w:ascii="宋体" w:hAnsi="宋体" w:cs="宋体" w:eastAsia="宋体" w:hint="default"/>
          <w:spacing w:val="-2"/>
          <w:sz w:val="21"/>
          <w:szCs w:val="21"/>
        </w:rPr>
        <w:t>家，分别为：京蓝天拓航空应用技术（北京）有限公司、</w:t>
      </w:r>
      <w:r>
        <w:rPr>
          <w:rFonts w:ascii="宋体" w:hAnsi="宋体" w:cs="宋体" w:eastAsia="宋体" w:hint="default"/>
          <w:spacing w:val="-2"/>
          <w:sz w:val="22"/>
          <w:szCs w:val="22"/>
        </w:rPr>
        <w:t>中科鼎实环境工程</w:t>
      </w:r>
      <w:r>
        <w:rPr>
          <w:rFonts w:ascii="宋体" w:hAnsi="宋体" w:cs="宋体" w:eastAsia="宋体" w:hint="default"/>
          <w:w w:val="100"/>
          <w:sz w:val="22"/>
          <w:szCs w:val="22"/>
        </w:rPr>
        <w:t> </w:t>
      </w:r>
      <w:r>
        <w:rPr>
          <w:rFonts w:ascii="宋体" w:hAnsi="宋体" w:cs="宋体" w:eastAsia="宋体" w:hint="default"/>
          <w:sz w:val="22"/>
          <w:szCs w:val="22"/>
        </w:rPr>
        <w:t>宜兴有限公司</w:t>
      </w:r>
      <w:r>
        <w:rPr>
          <w:rFonts w:ascii="宋体" w:hAnsi="宋体" w:cs="宋体" w:eastAsia="宋体" w:hint="default"/>
          <w:sz w:val="21"/>
          <w:szCs w:val="21"/>
        </w:rPr>
        <w:t>、</w:t>
      </w:r>
      <w:r>
        <w:rPr>
          <w:rFonts w:ascii="宋体" w:hAnsi="宋体" w:cs="宋体" w:eastAsia="宋体" w:hint="default"/>
          <w:sz w:val="20"/>
          <w:szCs w:val="20"/>
        </w:rPr>
        <w:t>京蓝科技集团有限公司</w:t>
      </w:r>
      <w:r>
        <w:rPr>
          <w:rFonts w:ascii="宋体" w:hAnsi="宋体" w:cs="宋体" w:eastAsia="宋体" w:hint="default"/>
          <w:sz w:val="21"/>
          <w:szCs w:val="21"/>
        </w:rPr>
        <w:t>。</w:t>
      </w:r>
    </w:p>
    <w:p>
      <w:pPr>
        <w:spacing w:line="273" w:lineRule="auto" w:before="135"/>
        <w:ind w:left="112" w:right="986" w:firstLine="420"/>
        <w:jc w:val="left"/>
        <w:rPr>
          <w:rFonts w:ascii="宋体" w:hAnsi="宋体" w:cs="宋体" w:eastAsia="宋体" w:hint="default"/>
          <w:sz w:val="21"/>
          <w:szCs w:val="21"/>
        </w:rPr>
      </w:pPr>
      <w:r>
        <w:rPr>
          <w:rFonts w:ascii="宋体" w:hAnsi="宋体" w:cs="宋体" w:eastAsia="宋体" w:hint="default"/>
          <w:spacing w:val="-3"/>
          <w:sz w:val="21"/>
          <w:szCs w:val="21"/>
        </w:rPr>
        <w:t>本期股权转让的子公司共计</w:t>
      </w:r>
      <w:r>
        <w:rPr>
          <w:rFonts w:ascii="宋体" w:hAnsi="宋体" w:cs="宋体" w:eastAsia="宋体" w:hint="default"/>
          <w:spacing w:val="-3"/>
          <w:sz w:val="21"/>
          <w:szCs w:val="21"/>
        </w:rPr>
        <w:t>5</w:t>
      </w:r>
      <w:r>
        <w:rPr>
          <w:rFonts w:ascii="宋体" w:hAnsi="宋体" w:cs="宋体" w:eastAsia="宋体" w:hint="default"/>
          <w:spacing w:val="-3"/>
          <w:sz w:val="21"/>
          <w:szCs w:val="21"/>
        </w:rPr>
        <w:t>家，分别为：</w:t>
      </w:r>
      <w:r>
        <w:rPr>
          <w:rFonts w:ascii="宋体" w:hAnsi="宋体" w:cs="宋体" w:eastAsia="宋体" w:hint="default"/>
          <w:spacing w:val="-3"/>
          <w:sz w:val="20"/>
          <w:szCs w:val="20"/>
        </w:rPr>
        <w:t>京蓝云智物联网技术有限公司</w:t>
      </w:r>
      <w:r>
        <w:rPr>
          <w:rFonts w:ascii="宋体" w:hAnsi="宋体" w:cs="宋体" w:eastAsia="宋体" w:hint="default"/>
          <w:spacing w:val="-3"/>
          <w:sz w:val="21"/>
          <w:szCs w:val="21"/>
        </w:rPr>
        <w:t>、</w:t>
      </w:r>
      <w:r>
        <w:rPr>
          <w:rFonts w:ascii="宋体" w:hAnsi="宋体" w:cs="宋体" w:eastAsia="宋体" w:hint="default"/>
          <w:spacing w:val="-3"/>
          <w:sz w:val="20"/>
          <w:szCs w:val="20"/>
        </w:rPr>
        <w:t>固安京蓝云科技有限公司</w:t>
      </w:r>
      <w:r>
        <w:rPr>
          <w:rFonts w:ascii="宋体" w:hAnsi="宋体" w:cs="宋体" w:eastAsia="宋体" w:hint="default"/>
          <w:spacing w:val="-3"/>
          <w:sz w:val="21"/>
          <w:szCs w:val="21"/>
        </w:rPr>
        <w:t>、</w:t>
      </w:r>
      <w:r>
        <w:rPr>
          <w:rFonts w:ascii="宋体" w:hAnsi="宋体" w:cs="宋体" w:eastAsia="宋体" w:hint="default"/>
          <w:spacing w:val="-3"/>
          <w:sz w:val="20"/>
          <w:szCs w:val="20"/>
        </w:rPr>
        <w:t>京</w:t>
      </w:r>
      <w:r>
        <w:rPr>
          <w:rFonts w:ascii="宋体" w:hAnsi="宋体" w:cs="宋体" w:eastAsia="宋体" w:hint="default"/>
          <w:w w:val="99"/>
          <w:sz w:val="20"/>
          <w:szCs w:val="20"/>
        </w:rPr>
        <w:t> </w:t>
      </w:r>
      <w:r>
        <w:rPr>
          <w:rFonts w:ascii="宋体" w:hAnsi="宋体" w:cs="宋体" w:eastAsia="宋体" w:hint="default"/>
          <w:sz w:val="20"/>
          <w:szCs w:val="20"/>
        </w:rPr>
        <w:t>蓝时代科技（北京）有限公司</w:t>
      </w:r>
      <w:r>
        <w:rPr>
          <w:rFonts w:ascii="宋体" w:hAnsi="宋体" w:cs="宋体" w:eastAsia="宋体" w:hint="default"/>
          <w:sz w:val="21"/>
          <w:szCs w:val="21"/>
        </w:rPr>
        <w:t>、</w:t>
      </w:r>
      <w:r>
        <w:rPr>
          <w:rFonts w:ascii="宋体" w:hAnsi="宋体" w:cs="宋体" w:eastAsia="宋体" w:hint="default"/>
          <w:sz w:val="20"/>
          <w:szCs w:val="20"/>
        </w:rPr>
        <w:t>京蓝若水产业投资有限公司</w:t>
      </w:r>
      <w:r>
        <w:rPr>
          <w:rFonts w:ascii="宋体" w:hAnsi="宋体" w:cs="宋体" w:eastAsia="宋体" w:hint="default"/>
          <w:sz w:val="21"/>
          <w:szCs w:val="21"/>
        </w:rPr>
        <w:t>、</w:t>
      </w:r>
      <w:r>
        <w:rPr>
          <w:rFonts w:ascii="宋体" w:hAnsi="宋体" w:cs="宋体" w:eastAsia="宋体" w:hint="default"/>
          <w:sz w:val="20"/>
          <w:szCs w:val="20"/>
        </w:rPr>
        <w:t>赤峰沐原置业有限公司</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4"/>
        <w:spacing w:line="240" w:lineRule="auto"/>
        <w:ind w:right="986"/>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413,944,682.51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21.78%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第一客户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101,355,539.30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第二客户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82,347,336.68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第三客户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80,733,066.69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第四客户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75,429,850.13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第五客户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74,078,889.71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413,944,682.51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21.78%</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172,259,355.30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11.57%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70"/>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6" w:right="0"/>
              <w:jc w:val="left"/>
              <w:rPr>
                <w:rFonts w:ascii="Times New Roman" w:hAnsi="Times New Roman" w:cs="Times New Roman" w:eastAsia="Times New Roman" w:hint="default"/>
                <w:sz w:val="18"/>
                <w:szCs w:val="18"/>
              </w:rPr>
            </w:pPr>
            <w:r>
              <w:rPr>
                <w:rFonts w:ascii="Times New Roman"/>
                <w:sz w:val="18"/>
              </w:rPr>
              <w:t>48,092,628.31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35,605,558.61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33,312,155.60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2.24%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28,792,371.25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26,456,641.53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172,259,355.30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11.57%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69,806,287.96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63,933,046.98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系非同一控制下企业合并范围变化 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289,921,906.39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234,661,882.53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23.55%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系非同一控制下企业合并范围变化 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340,587,187.43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223,330,080.04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52.50%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系非同一控制下企业合并范围变化 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45,572,033.90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21,215,497.33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系非同一控制下企业合并范围变化 所致</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73" w:lineRule="auto" w:before="96"/>
        <w:ind w:right="1105" w:firstLine="420"/>
        <w:jc w:val="both"/>
      </w:pPr>
      <w:r>
        <w:rPr>
          <w:spacing w:val="-2"/>
        </w:rPr>
        <w:t>中科鼎实环境工程有限公司是致力于污染场地治理的环保企业，专注于污染土壤修复、污染地下水修</w:t>
      </w:r>
      <w:r>
        <w:rPr>
          <w:w w:val="100"/>
        </w:rPr>
        <w:t> </w:t>
      </w:r>
      <w:r>
        <w:rPr>
          <w:spacing w:val="-2"/>
        </w:rPr>
        <w:t>复、固体废弃物环境污染治理及运营、流域环境综合治理、农田土壤环境综合治理、荒漠化治理等领域。</w:t>
      </w:r>
      <w:r>
        <w:rPr>
          <w:spacing w:val="-21"/>
        </w:rPr>
        <w:t> </w:t>
      </w:r>
      <w:r>
        <w:rPr>
          <w:spacing w:val="-21"/>
        </w:rPr>
      </w:r>
      <w:r>
        <w:rPr>
          <w:spacing w:val="-2"/>
        </w:rPr>
        <w:t>属于国家高新技术企业，拥有国家级博士后科研工作站，注重技术研发投入，强调技术研发与工程实践结</w:t>
      </w:r>
      <w:r>
        <w:rPr>
          <w:spacing w:val="-44"/>
        </w:rPr>
        <w:t> </w:t>
      </w:r>
      <w:r>
        <w:rPr>
          <w:spacing w:val="-44"/>
        </w:rPr>
      </w:r>
      <w:r>
        <w:rPr>
          <w:spacing w:val="-2"/>
        </w:rPr>
        <w:t>合。目前拥有近</w:t>
      </w:r>
      <w:r>
        <w:rPr>
          <w:rFonts w:ascii="宋体" w:hAnsi="宋体" w:cs="宋体" w:eastAsia="宋体" w:hint="default"/>
          <w:spacing w:val="-2"/>
        </w:rPr>
        <w:t>50</w:t>
      </w:r>
      <w:r>
        <w:rPr>
          <w:spacing w:val="-2"/>
        </w:rPr>
        <w:t>项授权专利，自主开发技术工艺、核心设备及功能材料近</w:t>
      </w:r>
      <w:r>
        <w:rPr>
          <w:rFonts w:ascii="宋体" w:hAnsi="宋体" w:cs="宋体" w:eastAsia="宋体" w:hint="default"/>
          <w:spacing w:val="-2"/>
        </w:rPr>
        <w:t>20</w:t>
      </w:r>
      <w:r>
        <w:rPr>
          <w:spacing w:val="-2"/>
        </w:rPr>
        <w:t>项，包括模块化直接热脱附</w:t>
      </w:r>
      <w:r>
        <w:rPr>
          <w:spacing w:val="-46"/>
        </w:rPr>
        <w:t> </w:t>
      </w:r>
      <w:r>
        <w:rPr>
          <w:spacing w:val="-46"/>
        </w:rPr>
      </w:r>
      <w:r>
        <w:rPr/>
        <w:t>装备、多温区间接热脱附装备、超深精准加热的原位电加热修复系统、</w:t>
      </w:r>
      <w:r>
        <w:rPr>
          <w:rFonts w:ascii="宋体" w:hAnsi="宋体" w:cs="宋体" w:eastAsia="宋体" w:hint="default"/>
        </w:rPr>
        <w:t>SVE</w:t>
      </w:r>
      <w:r>
        <w:rPr/>
        <w:t>处理系统、微生物好氧降解的</w:t>
      </w:r>
      <w:r>
        <w:rPr>
          <w:spacing w:val="-23"/>
        </w:rPr>
        <w:t> </w:t>
      </w:r>
      <w:r>
        <w:rPr>
          <w:spacing w:val="-23"/>
        </w:rPr>
      </w:r>
      <w:r>
        <w:rPr/>
        <w:t>渗滤液循环系统、纳米零价铁修复材料等环境综合治理产品。</w:t>
      </w:r>
    </w:p>
    <w:p>
      <w:pPr>
        <w:pStyle w:val="BodyText"/>
        <w:spacing w:line="273" w:lineRule="auto" w:before="7"/>
        <w:ind w:right="1126" w:firstLine="420"/>
        <w:jc w:val="both"/>
      </w:pPr>
      <w:r>
        <w:rPr/>
        <w:t>另外，公司积极参与政府科研项目的攻关，近年来参与或承担的国家</w:t>
      </w:r>
      <w:r>
        <w:rPr>
          <w:rFonts w:ascii="宋体" w:hAnsi="宋体" w:cs="宋体" w:eastAsia="宋体" w:hint="default"/>
        </w:rPr>
        <w:t>/</w:t>
      </w:r>
      <w:r>
        <w:rPr/>
        <w:t>省部级科研项目</w:t>
      </w:r>
      <w:r>
        <w:rPr>
          <w:rFonts w:ascii="宋体" w:hAnsi="宋体" w:cs="宋体" w:eastAsia="宋体" w:hint="default"/>
        </w:rPr>
        <w:t>20</w:t>
      </w:r>
      <w:r>
        <w:rPr/>
        <w:t>余项，委托</w:t>
      </w:r>
      <w:r>
        <w:rPr>
          <w:w w:val="100"/>
        </w:rPr>
        <w:t> </w:t>
      </w:r>
      <w:r>
        <w:rPr>
          <w:spacing w:val="-2"/>
        </w:rPr>
        <w:t>科研院所开展研发课题</w:t>
      </w:r>
      <w:r>
        <w:rPr>
          <w:rFonts w:ascii="宋体" w:hAnsi="宋体" w:cs="宋体" w:eastAsia="宋体" w:hint="default"/>
          <w:spacing w:val="-2"/>
        </w:rPr>
        <w:t>10</w:t>
      </w:r>
      <w:r>
        <w:rPr>
          <w:spacing w:val="-2"/>
        </w:rPr>
        <w:t>余项，包括国家重点研发计划项目“焦化场地污染风险管控与修复技术集成工程</w:t>
      </w:r>
      <w:r>
        <w:rPr>
          <w:spacing w:val="-40"/>
        </w:rPr>
        <w:t> </w:t>
      </w:r>
      <w:r>
        <w:rPr>
          <w:spacing w:val="-40"/>
        </w:rPr>
      </w:r>
      <w:r>
        <w:rPr>
          <w:spacing w:val="-7"/>
          <w:w w:val="100"/>
        </w:rPr>
        <w:t>示范”、“长江经济带石化类场地污染治理技术研究与集成示范”，北京市科技计划项目《基于零价铁的地</w:t>
      </w:r>
      <w:r>
        <w:rPr>
          <w:spacing w:val="-66"/>
          <w:w w:val="100"/>
        </w:rPr>
        <w:t> </w:t>
      </w:r>
      <w:r>
        <w:rPr>
          <w:spacing w:val="-66"/>
          <w:w w:val="100"/>
        </w:rPr>
      </w:r>
      <w:r>
        <w:rPr/>
        <w:t>下水修复药剂及原位加注系统开发和示范》等。</w:t>
      </w:r>
    </w:p>
    <w:p>
      <w:pPr>
        <w:pStyle w:val="BodyText"/>
        <w:spacing w:line="273" w:lineRule="auto" w:before="7"/>
        <w:ind w:right="1126" w:firstLine="420"/>
        <w:jc w:val="both"/>
      </w:pPr>
      <w:r>
        <w:rPr>
          <w:spacing w:val="-5"/>
          <w:w w:val="100"/>
        </w:rPr>
        <w:t>其中，“焦化场地污染风险管控与修复技术集成示范工程”是围绕焦化类场地管控</w:t>
      </w:r>
      <w:r>
        <w:rPr>
          <w:rFonts w:ascii="宋体" w:hAnsi="宋体" w:cs="宋体" w:eastAsia="宋体" w:hint="default"/>
          <w:spacing w:val="-5"/>
          <w:w w:val="100"/>
        </w:rPr>
        <w:t>/</w:t>
      </w:r>
      <w:r>
        <w:rPr>
          <w:spacing w:val="-5"/>
          <w:w w:val="100"/>
        </w:rPr>
        <w:t>治理决策、修复技</w:t>
      </w:r>
      <w:r>
        <w:rPr>
          <w:w w:val="100"/>
        </w:rPr>
        <w:t> </w:t>
      </w:r>
      <w:r>
        <w:rPr/>
        <w:t>术、风险管控和再开发利用过程分别开展研究工作。针对管理部门对焦化类场地的管控</w:t>
      </w:r>
      <w:r>
        <w:rPr>
          <w:rFonts w:ascii="宋体" w:hAnsi="宋体" w:cs="宋体" w:eastAsia="宋体" w:hint="default"/>
        </w:rPr>
        <w:t>/</w:t>
      </w:r>
      <w:r>
        <w:rPr/>
        <w:t>治理科学决策问</w:t>
      </w:r>
      <w:r>
        <w:rPr>
          <w:spacing w:val="-20"/>
        </w:rPr>
        <w:t> </w:t>
      </w:r>
      <w:r>
        <w:rPr>
          <w:spacing w:val="-20"/>
        </w:rPr>
      </w:r>
      <w:r>
        <w:rPr>
          <w:spacing w:val="-2"/>
        </w:rPr>
        <w:t>题，构建可实际应用的污染场地治理决策系统，并开展土地再利用方式评估，为决策提供依据；在治理修</w:t>
      </w:r>
      <w:r>
        <w:rPr>
          <w:spacing w:val="-47"/>
        </w:rPr>
        <w:t> </w:t>
      </w:r>
      <w:r>
        <w:rPr>
          <w:spacing w:val="-47"/>
        </w:rPr>
      </w:r>
      <w:r>
        <w:rPr/>
        <w:t>复阶段， 针对焦化类场地治理难度大、成本高、技术类型单一等问题，开展原位空气曝气、</w:t>
      </w:r>
      <w:r>
        <w:rPr>
          <w:spacing w:val="-33"/>
        </w:rPr>
        <w:t> </w:t>
      </w:r>
      <w:r>
        <w:rPr/>
        <w:t>微生物强化</w:t>
      </w:r>
      <w:r>
        <w:rPr>
          <w:w w:val="100"/>
        </w:rPr>
        <w:t> </w:t>
      </w:r>
      <w:r>
        <w:rPr>
          <w:spacing w:val="-2"/>
        </w:rPr>
        <w:t>降解、多相抽提、原位热脱附等多技术集成研究，掌握关键参数，降低成本，建立焦化类场地原位修复的</w:t>
      </w:r>
      <w:r>
        <w:rPr>
          <w:spacing w:val="-43"/>
        </w:rPr>
        <w:t> </w:t>
      </w:r>
      <w:r>
        <w:rPr>
          <w:spacing w:val="-43"/>
        </w:rPr>
      </w:r>
      <w:r>
        <w:rPr>
          <w:spacing w:val="-2"/>
        </w:rPr>
        <w:t>示范工程样板；在土壤污染预防与治理全生命周期内，研究原位修复与风险管控技术集成新模式，建立适</w:t>
      </w:r>
      <w:r>
        <w:rPr>
          <w:spacing w:val="-44"/>
        </w:rPr>
        <w:t> </w:t>
      </w:r>
      <w:r>
        <w:rPr>
          <w:spacing w:val="-44"/>
        </w:rPr>
      </w:r>
      <w:r>
        <w:rPr/>
        <w:t>用于焦化污染场地风险管控技术框架，最终形成综合防治与修复技术方案与风险管控模式。</w:t>
      </w:r>
    </w:p>
    <w:p>
      <w:pPr>
        <w:spacing w:after="0" w:line="273" w:lineRule="auto"/>
        <w:jc w:val="both"/>
        <w:sectPr>
          <w:footerReference w:type="default" r:id="rId13"/>
          <w:pgSz w:w="11910" w:h="16840"/>
          <w:pgMar w:footer="1021" w:header="906" w:top="1100" w:bottom="1220" w:left="1020" w:right="0"/>
          <w:pgNumType w:start="20"/>
        </w:sectPr>
      </w:pPr>
    </w:p>
    <w:p>
      <w:pPr>
        <w:spacing w:line="240" w:lineRule="auto" w:before="11"/>
        <w:rPr>
          <w:rFonts w:ascii="宋体" w:hAnsi="宋体" w:cs="宋体" w:eastAsia="宋体" w:hint="default"/>
          <w:sz w:val="21"/>
          <w:szCs w:val="21"/>
        </w:rPr>
      </w:pPr>
    </w:p>
    <w:p>
      <w:pPr>
        <w:pStyle w:val="BodyText"/>
        <w:spacing w:line="271" w:lineRule="auto" w:before="36"/>
        <w:ind w:right="1126" w:firstLine="420"/>
        <w:jc w:val="both"/>
      </w:pPr>
      <w:r>
        <w:rPr>
          <w:spacing w:val="-2"/>
        </w:rPr>
        <w:t>“长江经济带石化类场地污染治理技术研究与集成示范”重点开展三项内容的研究：①长江经济带石</w:t>
      </w:r>
      <w:r>
        <w:rPr>
          <w:w w:val="100"/>
        </w:rPr>
        <w:t> </w:t>
      </w:r>
      <w:r>
        <w:rPr>
          <w:spacing w:val="-2"/>
        </w:rPr>
        <w:t>化污染场地治理技术筛选与工程设计；②石化类场地治理工程施工运行及技术集成模式优化；③长江经济</w:t>
      </w:r>
      <w:r>
        <w:rPr>
          <w:spacing w:val="-45"/>
        </w:rPr>
        <w:t> </w:t>
      </w:r>
      <w:r>
        <w:rPr>
          <w:spacing w:val="-45"/>
        </w:rPr>
      </w:r>
      <w:r>
        <w:rPr>
          <w:spacing w:val="-2"/>
        </w:rPr>
        <w:t>带石化类场地修复治理与安全开发利用研究。预期目标：①集成形成石化类场地污染源控制—过程阻断—</w:t>
      </w:r>
      <w:r>
        <w:rPr>
          <w:spacing w:val="-42"/>
        </w:rPr>
        <w:t> </w:t>
      </w:r>
      <w:r>
        <w:rPr>
          <w:spacing w:val="-42"/>
        </w:rPr>
      </w:r>
      <w:r>
        <w:rPr/>
        <w:t>原位修复相耦合</w:t>
      </w:r>
      <w:r>
        <w:rPr>
          <w:spacing w:val="76"/>
        </w:rPr>
        <w:t> </w:t>
      </w:r>
      <w:r>
        <w:rPr/>
        <w:t>的风险管控与修复技术装备体系，构建石化企业污染防控与修复工程技术体系；②建立</w:t>
      </w:r>
      <w:r>
        <w:rPr>
          <w:spacing w:val="-97"/>
        </w:rPr>
        <w:t> </w:t>
      </w:r>
      <w:r>
        <w:rPr>
          <w:spacing w:val="-97"/>
        </w:rPr>
      </w:r>
      <w:r>
        <w:rPr>
          <w:spacing w:val="-4"/>
        </w:rPr>
        <w:t>长江经济带石化类场地监测预警</w:t>
      </w:r>
      <w:r>
        <w:rPr>
          <w:rFonts w:ascii="Times New Roman" w:hAnsi="Times New Roman" w:cs="Times New Roman" w:eastAsia="Times New Roman" w:hint="default"/>
          <w:spacing w:val="-4"/>
        </w:rPr>
        <w:t>-</w:t>
      </w:r>
      <w:r>
        <w:rPr>
          <w:spacing w:val="-4"/>
        </w:rPr>
        <w:t>风险管控技术示范区，提出修复系统技术集成模式；③编写石化类场地土</w:t>
      </w:r>
      <w:r>
        <w:rPr>
          <w:spacing w:val="-19"/>
        </w:rPr>
        <w:t> </w:t>
      </w:r>
      <w:r>
        <w:rPr>
          <w:spacing w:val="-19"/>
        </w:rPr>
      </w:r>
      <w:r>
        <w:rPr>
          <w:spacing w:val="-2"/>
        </w:rPr>
        <w:t>壤污染治理与再利用技术指南，制定长江经济带石化企业土壤污染监管试点实施方案，创建绿色可持续石</w:t>
      </w:r>
      <w:r>
        <w:rPr>
          <w:spacing w:val="-42"/>
        </w:rPr>
        <w:t> </w:t>
      </w:r>
      <w:r>
        <w:rPr>
          <w:spacing w:val="-42"/>
        </w:rPr>
      </w:r>
      <w:r>
        <w:rPr/>
        <w:t>化类场地污染治理修复</w:t>
      </w:r>
      <w:r>
        <w:rPr>
          <w:spacing w:val="-3"/>
        </w:rPr>
        <w:t> </w:t>
      </w:r>
      <w:r>
        <w:rPr/>
        <w:t>集成技术方案与管控模式。</w:t>
      </w:r>
    </w:p>
    <w:p>
      <w:pPr>
        <w:spacing w:line="240" w:lineRule="auto" w:before="4"/>
        <w:rPr>
          <w:rFonts w:ascii="宋体" w:hAnsi="宋体" w:cs="宋体" w:eastAsia="宋体" w:hint="default"/>
          <w:sz w:val="29"/>
          <w:szCs w:val="29"/>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-45.73%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45,572,033.90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62,928,729.61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-27.58%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41,713,232.28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-66.29%</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1,807,670,123.14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1,523,407,129.04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18.66%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1,896,311,318.99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2,366,786,406.73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-19.88%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-88,641,195.85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-843,379,277.69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-89.49%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121,893,692.79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133,163,548.04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253,601,515.19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621,391,744.94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-59.19%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-131,707,822.40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-488,228,196.90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-73.02%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3,777,679,829.52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3,348,931,121.38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3,752,569,495.25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2,641,303,993.97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25,110,334.27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707,627,127.41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-96.45%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-195,238,683.98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7" w:right="0"/>
              <w:jc w:val="left"/>
              <w:rPr>
                <w:rFonts w:ascii="Times New Roman" w:hAnsi="Times New Roman" w:cs="Times New Roman" w:eastAsia="Times New Roman" w:hint="default"/>
                <w:sz w:val="18"/>
                <w:szCs w:val="18"/>
              </w:rPr>
            </w:pPr>
            <w:r>
              <w:rPr>
                <w:rFonts w:ascii="Times New Roman"/>
                <w:sz w:val="18"/>
              </w:rPr>
              <w:t>-623,980,347.18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-68.71%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60" w:lineRule="auto" w:before="115"/>
        <w:ind w:left="112" w:right="62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经营活动、投资活动、筹资活动现金流综合变动影响所致</w:t>
      </w:r>
    </w:p>
    <w:p>
      <w:pPr>
        <w:spacing w:before="27"/>
        <w:ind w:left="112" w:right="98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19,195,559.27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-1.82%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处置子公司影响</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348,212,382.68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-32.97%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6" w:right="101"/>
              <w:jc w:val="left"/>
              <w:rPr>
                <w:rFonts w:ascii="宋体" w:hAnsi="宋体" w:cs="宋体" w:eastAsia="宋体" w:hint="default"/>
                <w:sz w:val="18"/>
                <w:szCs w:val="18"/>
              </w:rPr>
            </w:pPr>
            <w:r>
              <w:rPr>
                <w:rFonts w:ascii="宋体" w:hAnsi="宋体" w:cs="宋体" w:eastAsia="宋体" w:hint="default"/>
                <w:spacing w:val="-3"/>
                <w:sz w:val="18"/>
                <w:szCs w:val="18"/>
              </w:rPr>
              <w:t>商誉及长期资产、存货减</w:t>
            </w:r>
            <w:r>
              <w:rPr>
                <w:rFonts w:ascii="宋体" w:hAnsi="宋体" w:cs="宋体" w:eastAsia="宋体" w:hint="default"/>
                <w:sz w:val="18"/>
                <w:szCs w:val="18"/>
              </w:rPr>
              <w:t> 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1,035,205.81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17,497,171.03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-1.66%</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485" w:space="435"/>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6" w:right="1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383,372,540.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590,334,702.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系经营活动、投资活动及筹资活动 现金流综合变动影响所致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1,966,154,87</w:t>
            </w:r>
          </w:p>
          <w:p>
            <w:pPr>
              <w:pStyle w:val="TableParagraph"/>
              <w:spacing w:line="240" w:lineRule="auto" w:before="102"/>
              <w:ind w:left="736" w:right="0"/>
              <w:jc w:val="left"/>
              <w:rPr>
                <w:rFonts w:ascii="Times New Roman" w:hAnsi="Times New Roman" w:cs="Times New Roman" w:eastAsia="Times New Roman" w:hint="default"/>
                <w:sz w:val="18"/>
                <w:szCs w:val="18"/>
              </w:rPr>
            </w:pPr>
            <w:r>
              <w:rPr>
                <w:rFonts w:ascii="Times New Roman"/>
                <w:sz w:val="18"/>
              </w:rPr>
              <w:t>5.23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548,742,296.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系各业务板块加强工程类项目的结 算所致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4,354,696,63</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4,568,934,89</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9.67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系各业务板块加强工程类项目的结 算所致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27,863,036.7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转固定资产所致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5,514,569.40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5,146,346.12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406,028,004.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372,293,197.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11,611,970.5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93,304,264.4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1,728,798,52</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2.72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2,454,275,04</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3.58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系偿还借款增加所致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149,771,608.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305,678,814.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系偿还借款增加所致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截止报告期末公司主要资产不存在被查封、扣押、冻结的情况，公司资产抵押、质押的详细情况详见第十二节、七、</w:t>
      </w:r>
      <w:r>
        <w:rPr>
          <w:rFonts w:ascii="宋体" w:hAnsi="宋体" w:cs="宋体" w:eastAsia="宋体" w:hint="default"/>
          <w:sz w:val="18"/>
          <w:szCs w:val="18"/>
        </w:rPr>
        <w:t>81</w:t>
      </w:r>
      <w:r>
        <w:rPr>
          <w:rFonts w:ascii="宋体" w:hAnsi="宋体" w:cs="宋体" w:eastAsia="宋体" w:hint="default"/>
          <w:sz w:val="18"/>
          <w:szCs w:val="18"/>
        </w:rPr>
        <w:t>。</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五、投资状况" w:id="44"/>
      <w:bookmarkEnd w:id="44"/>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14" w:right="0"/>
              <w:jc w:val="left"/>
              <w:rPr>
                <w:rFonts w:ascii="Times New Roman" w:hAnsi="Times New Roman" w:cs="Times New Roman" w:eastAsia="Times New Roman" w:hint="default"/>
                <w:sz w:val="18"/>
                <w:szCs w:val="18"/>
              </w:rPr>
            </w:pPr>
            <w:r>
              <w:rPr>
                <w:rFonts w:ascii="Times New Roman"/>
                <w:sz w:val="18"/>
              </w:rPr>
              <w:t>1,338,943,169.88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3,603,155,716.00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-62.84%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227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32" w:right="132"/>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131"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6" w:right="13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4" w:right="132"/>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6" w:right="13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36" w:right="131"/>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1"/>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34" w:right="131"/>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中科 鼎实 环境 工程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61"/>
              <w:jc w:val="left"/>
              <w:rPr>
                <w:rFonts w:ascii="宋体" w:hAnsi="宋体" w:cs="宋体" w:eastAsia="宋体" w:hint="default"/>
                <w:sz w:val="18"/>
                <w:szCs w:val="18"/>
              </w:rPr>
            </w:pPr>
            <w:r>
              <w:rPr>
                <w:rFonts w:ascii="宋体" w:hAnsi="宋体" w:cs="宋体" w:eastAsia="宋体" w:hint="default"/>
                <w:sz w:val="18"/>
                <w:szCs w:val="18"/>
              </w:rPr>
              <w:t>污染 土壤 修 复、 地下 水修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876,1</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96,11</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1.28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56.72</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03" w:right="161"/>
              <w:jc w:val="left"/>
              <w:rPr>
                <w:rFonts w:ascii="宋体" w:hAnsi="宋体" w:cs="宋体" w:eastAsia="宋体" w:hint="default"/>
                <w:sz w:val="18"/>
                <w:szCs w:val="18"/>
              </w:rPr>
            </w:pPr>
            <w:r>
              <w:rPr>
                <w:rFonts w:ascii="宋体" w:hAnsi="宋体" w:cs="宋体" w:eastAsia="宋体" w:hint="default"/>
                <w:sz w:val="18"/>
                <w:szCs w:val="18"/>
              </w:rPr>
              <w:t>发行 股份</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已完 成过 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2235"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复、 固体 废物 环境 污染 治理 等。</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61"/>
              <w:jc w:val="both"/>
              <w:rPr>
                <w:rFonts w:ascii="宋体" w:hAnsi="宋体" w:cs="宋体" w:eastAsia="宋体" w:hint="default"/>
                <w:sz w:val="18"/>
                <w:szCs w:val="18"/>
              </w:rPr>
            </w:pPr>
            <w:r>
              <w:rPr>
                <w:rFonts w:ascii="宋体" w:hAnsi="宋体" w:cs="宋体" w:eastAsia="宋体" w:hint="default"/>
                <w:sz w:val="18"/>
                <w:szCs w:val="18"/>
              </w:rPr>
              <w:t>北京 京蓝 云商 科技 合伙 企业</w:t>
            </w:r>
          </w:p>
          <w:p>
            <w:pPr>
              <w:pStyle w:val="TableParagraph"/>
              <w:spacing w:line="316" w:lineRule="auto" w:before="17"/>
              <w:ind w:left="103" w:right="16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left"/>
              <w:rPr>
                <w:rFonts w:ascii="宋体" w:hAnsi="宋体" w:cs="宋体" w:eastAsia="宋体" w:hint="default"/>
                <w:sz w:val="18"/>
                <w:szCs w:val="18"/>
              </w:rPr>
            </w:pPr>
            <w:r>
              <w:rPr>
                <w:rFonts w:ascii="宋体" w:hAnsi="宋体" w:cs="宋体" w:eastAsia="宋体" w:hint="default"/>
                <w:sz w:val="18"/>
                <w:szCs w:val="18"/>
              </w:rPr>
              <w:t>技术 推广 服 务， 软件 开 发， 基础 软件 服 务、 应用 软件 服 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52,03</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股权 出资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京蓝 若水 产业 投资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合伙 份额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已完 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044</w:t>
            </w:r>
          </w:p>
        </w:tc>
      </w:tr>
      <w:tr>
        <w:trPr>
          <w:trHeight w:val="570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1"/>
              <w:jc w:val="both"/>
              <w:rPr>
                <w:rFonts w:ascii="宋体" w:hAnsi="宋体" w:cs="宋体" w:eastAsia="宋体" w:hint="default"/>
                <w:sz w:val="18"/>
                <w:szCs w:val="18"/>
              </w:rPr>
            </w:pPr>
            <w:r>
              <w:rPr>
                <w:rFonts w:ascii="宋体" w:hAnsi="宋体" w:cs="宋体" w:eastAsia="宋体" w:hint="default"/>
                <w:sz w:val="18"/>
                <w:szCs w:val="18"/>
              </w:rPr>
              <w:t>呼伦 贝尔 京蓝 水务 建设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水务 技术 开 发、 城乡 供水 一体 化建 设、 城乡 污水 处理 建 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center"/>
              <w:rPr>
                <w:rFonts w:ascii="Times New Roman" w:hAnsi="Times New Roman" w:cs="Times New Roman" w:eastAsia="Times New Roman" w:hint="default"/>
                <w:sz w:val="18"/>
                <w:szCs w:val="18"/>
              </w:rPr>
            </w:pPr>
            <w:r>
              <w:rPr>
                <w:rFonts w:ascii="Times New Roman"/>
                <w:sz w:val="18"/>
              </w:rPr>
              <w:t>94,67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4,061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22"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1"/>
              <w:jc w:val="left"/>
              <w:rPr>
                <w:rFonts w:ascii="宋体" w:hAnsi="宋体" w:cs="宋体" w:eastAsia="宋体" w:hint="default"/>
                <w:sz w:val="18"/>
                <w:szCs w:val="18"/>
              </w:rPr>
            </w:pPr>
            <w:r>
              <w:rPr>
                <w:rFonts w:ascii="宋体" w:hAnsi="宋体" w:cs="宋体" w:eastAsia="宋体" w:hint="default"/>
                <w:sz w:val="18"/>
                <w:szCs w:val="18"/>
              </w:rPr>
              <w:t>天津 北方 创业 市政 工程 集团 有限 公 司、 呼伦 贝尔 市交 通投 资建 设集 团有 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both"/>
              <w:rPr>
                <w:rFonts w:ascii="宋体" w:hAnsi="宋体" w:cs="宋体" w:eastAsia="宋体" w:hint="default"/>
                <w:sz w:val="18"/>
                <w:szCs w:val="18"/>
              </w:rPr>
            </w:pPr>
            <w:r>
              <w:rPr>
                <w:rFonts w:ascii="宋体" w:hAnsi="宋体" w:cs="宋体" w:eastAsia="宋体" w:hint="default"/>
                <w:sz w:val="18"/>
                <w:szCs w:val="18"/>
              </w:rPr>
              <w:t>已完 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052</w:t>
            </w:r>
          </w:p>
        </w:tc>
      </w:tr>
      <w:tr>
        <w:trPr>
          <w:trHeight w:val="102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61"/>
              <w:jc w:val="left"/>
              <w:rPr>
                <w:rFonts w:ascii="宋体" w:hAnsi="宋体" w:cs="宋体" w:eastAsia="宋体" w:hint="default"/>
                <w:sz w:val="18"/>
                <w:szCs w:val="18"/>
              </w:rPr>
            </w:pPr>
            <w:r>
              <w:rPr>
                <w:rFonts w:ascii="宋体" w:hAnsi="宋体" w:cs="宋体" w:eastAsia="宋体" w:hint="default"/>
                <w:sz w:val="18"/>
                <w:szCs w:val="18"/>
              </w:rPr>
              <w:t>中科 鼎实</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（广</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61"/>
              <w:jc w:val="both"/>
              <w:rPr>
                <w:rFonts w:ascii="宋体" w:hAnsi="宋体" w:cs="宋体" w:eastAsia="宋体" w:hint="default"/>
                <w:sz w:val="18"/>
                <w:szCs w:val="18"/>
              </w:rPr>
            </w:pPr>
            <w:r>
              <w:rPr>
                <w:rFonts w:ascii="宋体" w:hAnsi="宋体" w:cs="宋体" w:eastAsia="宋体" w:hint="default"/>
                <w:sz w:val="18"/>
                <w:szCs w:val="18"/>
              </w:rPr>
              <w:t>土壤 污染 治理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5" w:right="161"/>
              <w:jc w:val="both"/>
              <w:rPr>
                <w:rFonts w:ascii="宋体" w:hAnsi="宋体" w:cs="宋体" w:eastAsia="宋体" w:hint="default"/>
                <w:sz w:val="18"/>
                <w:szCs w:val="18"/>
              </w:rPr>
            </w:pPr>
            <w:r>
              <w:rPr>
                <w:rFonts w:ascii="宋体" w:hAnsi="宋体" w:cs="宋体" w:eastAsia="宋体" w:hint="default"/>
                <w:sz w:val="18"/>
                <w:szCs w:val="18"/>
              </w:rPr>
              <w:t>广东 乐源 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3"/>
              <w:jc w:val="both"/>
              <w:rPr>
                <w:rFonts w:ascii="宋体" w:hAnsi="宋体" w:cs="宋体" w:eastAsia="宋体" w:hint="default"/>
                <w:sz w:val="18"/>
                <w:szCs w:val="18"/>
              </w:rPr>
            </w:pPr>
            <w:r>
              <w:rPr>
                <w:rFonts w:ascii="宋体" w:hAnsi="宋体" w:cs="宋体" w:eastAsia="宋体" w:hint="default"/>
                <w:sz w:val="18"/>
                <w:szCs w:val="18"/>
              </w:rPr>
              <w:t>已完 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348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东） 环境 修复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与修 复服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固 体废 物治 理</w:t>
            </w:r>
            <w:r>
              <w:rPr>
                <w:rFonts w:ascii="Times New Roman" w:hAnsi="Times New Roman" w:cs="Times New Roman" w:eastAsia="Times New Roman" w:hint="default"/>
                <w:sz w:val="18"/>
                <w:szCs w:val="18"/>
              </w:rPr>
              <w:t>;</w:t>
            </w:r>
            <w:r>
              <w:rPr>
                <w:rFonts w:ascii="宋体" w:hAnsi="宋体" w:cs="宋体" w:eastAsia="宋体" w:hint="default"/>
                <w:sz w:val="18"/>
                <w:szCs w:val="18"/>
              </w:rPr>
              <w:t>流 域水 环境 综合 治理 等</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61"/>
              <w:jc w:val="both"/>
              <w:rPr>
                <w:rFonts w:ascii="宋体" w:hAnsi="宋体" w:cs="宋体" w:eastAsia="宋体" w:hint="default"/>
                <w:sz w:val="18"/>
                <w:szCs w:val="18"/>
              </w:rPr>
            </w:pPr>
            <w:r>
              <w:rPr>
                <w:rFonts w:ascii="宋体" w:hAnsi="宋体" w:cs="宋体" w:eastAsia="宋体" w:hint="default"/>
                <w:sz w:val="18"/>
                <w:szCs w:val="18"/>
              </w:rPr>
              <w:t>咨询 有限 公司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1"/>
              <w:jc w:val="left"/>
              <w:rPr>
                <w:rFonts w:ascii="Times New Roman" w:hAnsi="Times New Roman" w:cs="Times New Roman" w:eastAsia="Times New Roman" w:hint="default"/>
                <w:sz w:val="18"/>
                <w:szCs w:val="18"/>
              </w:rPr>
            </w:pPr>
            <w:r>
              <w:rPr>
                <w:rFonts w:ascii="Times New Roman"/>
                <w:sz w:val="18"/>
              </w:rPr>
              <w:t>CON</w:t>
            </w:r>
            <w:r>
              <w:rPr>
                <w:rFonts w:ascii="Times New Roman"/>
                <w:w w:val="99"/>
                <w:sz w:val="18"/>
              </w:rPr>
              <w:t> </w:t>
            </w:r>
            <w:r>
              <w:rPr>
                <w:rFonts w:ascii="Times New Roman"/>
                <w:sz w:val="18"/>
              </w:rPr>
              <w:t>FIDE</w:t>
            </w:r>
            <w:r>
              <w:rPr>
                <w:rFonts w:ascii="Times New Roman"/>
                <w:w w:val="99"/>
                <w:sz w:val="18"/>
              </w:rPr>
              <w:t> </w:t>
            </w:r>
            <w:r>
              <w:rPr>
                <w:rFonts w:ascii="Times New Roman"/>
                <w:sz w:val="18"/>
              </w:rPr>
              <w:t>NT</w:t>
            </w:r>
            <w:r>
              <w:rPr>
                <w:rFonts w:ascii="Times New Roman"/>
                <w:w w:val="99"/>
                <w:sz w:val="18"/>
              </w:rPr>
              <w:t> </w:t>
            </w:r>
            <w:r>
              <w:rPr>
                <w:rFonts w:ascii="Times New Roman"/>
                <w:sz w:val="18"/>
              </w:rPr>
              <w:t>LIBE</w:t>
            </w:r>
            <w:r>
              <w:rPr>
                <w:rFonts w:ascii="Times New Roman"/>
                <w:sz w:val="18"/>
              </w:rPr>
              <w:t> </w:t>
            </w:r>
            <w:r>
              <w:rPr>
                <w:rFonts w:ascii="Times New Roman"/>
                <w:spacing w:val="-5"/>
                <w:sz w:val="18"/>
              </w:rPr>
              <w:t>RTY</w:t>
            </w:r>
            <w:r>
              <w:rPr>
                <w:rFonts w:ascii="Times New Roman"/>
                <w:w w:val="99"/>
                <w:sz w:val="18"/>
              </w:rPr>
              <w:t> </w:t>
            </w:r>
            <w:r>
              <w:rPr>
                <w:rFonts w:ascii="Times New Roman"/>
                <w:sz w:val="18"/>
              </w:rPr>
              <w:t>LIMI</w:t>
            </w:r>
            <w:r>
              <w:rPr>
                <w:rFonts w:ascii="Times New Roman"/>
                <w:w w:val="99"/>
                <w:sz w:val="18"/>
              </w:rPr>
              <w:t> </w:t>
            </w:r>
            <w:r>
              <w:rPr>
                <w:rFonts w:ascii="Times New Roman"/>
                <w:sz w:val="18"/>
              </w:rPr>
              <w:t>TED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61"/>
              <w:jc w:val="both"/>
              <w:rPr>
                <w:rFonts w:ascii="宋体" w:hAnsi="宋体" w:cs="宋体" w:eastAsia="宋体" w:hint="default"/>
                <w:sz w:val="18"/>
                <w:szCs w:val="18"/>
              </w:rPr>
            </w:pPr>
            <w:r>
              <w:rPr>
                <w:rFonts w:ascii="宋体" w:hAnsi="宋体" w:cs="宋体" w:eastAsia="宋体" w:hint="default"/>
                <w:sz w:val="18"/>
                <w:szCs w:val="18"/>
              </w:rPr>
              <w:t>以工 商注 册为 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尚未 完成 设立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076</w:t>
            </w:r>
          </w:p>
        </w:tc>
      </w:tr>
      <w:tr>
        <w:trPr>
          <w:trHeight w:val="539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1"/>
              <w:jc w:val="left"/>
              <w:rPr>
                <w:rFonts w:ascii="Times New Roman" w:hAnsi="Times New Roman" w:cs="Times New Roman" w:eastAsia="Times New Roman" w:hint="default"/>
                <w:sz w:val="18"/>
                <w:szCs w:val="18"/>
              </w:rPr>
            </w:pPr>
            <w:r>
              <w:rPr>
                <w:rFonts w:ascii="Times New Roman"/>
                <w:sz w:val="18"/>
              </w:rPr>
              <w:t>KIN</w:t>
            </w:r>
            <w:r>
              <w:rPr>
                <w:rFonts w:ascii="Times New Roman"/>
                <w:w w:val="99"/>
                <w:sz w:val="18"/>
              </w:rPr>
              <w:t> </w:t>
            </w:r>
            <w:r>
              <w:rPr>
                <w:rFonts w:ascii="Times New Roman"/>
                <w:sz w:val="18"/>
              </w:rPr>
              <w:t>GLA</w:t>
            </w:r>
            <w:r>
              <w:rPr>
                <w:rFonts w:ascii="Times New Roman"/>
                <w:w w:val="99"/>
                <w:sz w:val="18"/>
              </w:rPr>
              <w:t> </w:t>
            </w:r>
            <w:r>
              <w:rPr>
                <w:rFonts w:ascii="Times New Roman"/>
                <w:sz w:val="18"/>
              </w:rPr>
              <w:t>ND</w:t>
            </w:r>
            <w:r>
              <w:rPr>
                <w:rFonts w:ascii="Times New Roman"/>
                <w:spacing w:val="-1"/>
                <w:w w:val="99"/>
                <w:sz w:val="18"/>
              </w:rPr>
              <w:t> </w:t>
            </w:r>
            <w:r>
              <w:rPr>
                <w:rFonts w:ascii="Times New Roman"/>
                <w:sz w:val="18"/>
              </w:rPr>
              <w:t>E-C</w:t>
            </w:r>
            <w:r>
              <w:rPr>
                <w:rFonts w:ascii="Times New Roman"/>
                <w:sz w:val="18"/>
              </w:rPr>
              <w:t> OM</w:t>
            </w:r>
            <w:r>
              <w:rPr>
                <w:rFonts w:ascii="Times New Roman"/>
                <w:spacing w:val="-1"/>
                <w:w w:val="99"/>
                <w:sz w:val="18"/>
              </w:rPr>
              <w:t> </w:t>
            </w:r>
            <w:r>
              <w:rPr>
                <w:rFonts w:ascii="Times New Roman"/>
                <w:sz w:val="18"/>
              </w:rPr>
              <w:t>MER</w:t>
            </w:r>
            <w:r>
              <w:rPr>
                <w:rFonts w:ascii="Times New Roman"/>
                <w:sz w:val="18"/>
              </w:rPr>
              <w:t> CE TEC HNO</w:t>
            </w:r>
            <w:r>
              <w:rPr>
                <w:rFonts w:ascii="Times New Roman"/>
                <w:spacing w:val="-1"/>
                <w:w w:val="99"/>
                <w:sz w:val="18"/>
              </w:rPr>
              <w:t> </w:t>
            </w:r>
            <w:r>
              <w:rPr>
                <w:rFonts w:ascii="Times New Roman"/>
                <w:sz w:val="18"/>
              </w:rPr>
              <w:t>LOG</w:t>
            </w:r>
            <w:r>
              <w:rPr>
                <w:rFonts w:ascii="Times New Roman"/>
                <w:w w:val="99"/>
                <w:sz w:val="18"/>
              </w:rPr>
              <w:t> </w:t>
            </w:r>
            <w:r>
              <w:rPr>
                <w:rFonts w:ascii="Times New Roman"/>
                <w:sz w:val="18"/>
              </w:rPr>
              <w:t>YLI</w:t>
            </w:r>
            <w:r>
              <w:rPr>
                <w:rFonts w:ascii="Times New Roman"/>
                <w:w w:val="99"/>
                <w:sz w:val="18"/>
              </w:rPr>
              <w:t> </w:t>
            </w:r>
            <w:r>
              <w:rPr>
                <w:rFonts w:ascii="Times New Roman"/>
                <w:sz w:val="18"/>
              </w:rPr>
              <w:t>MIT</w:t>
            </w:r>
            <w:r>
              <w:rPr>
                <w:rFonts w:ascii="Times New Roman"/>
                <w:w w:val="99"/>
                <w:sz w:val="18"/>
              </w:rPr>
              <w:t> </w:t>
            </w:r>
            <w:r>
              <w:rPr>
                <w:rFonts w:ascii="Times New Roman"/>
                <w:sz w:val="18"/>
              </w:rPr>
              <w:t>ED</w:t>
            </w:r>
            <w:r>
              <w:rPr>
                <w:rFonts w:ascii="Times New Roman"/>
                <w:w w:val="99"/>
                <w:sz w:val="18"/>
              </w:rPr>
              <w:t> </w:t>
            </w:r>
            <w:r>
              <w:rPr>
                <w:rFonts w:ascii="Times New Roman"/>
                <w:spacing w:val="-6"/>
                <w:sz w:val="18"/>
              </w:rPr>
              <w:t>PAR</w:t>
            </w:r>
            <w:r>
              <w:rPr>
                <w:rFonts w:ascii="Times New Roman"/>
                <w:sz w:val="18"/>
              </w:rPr>
              <w:t> TNE</w:t>
            </w:r>
            <w:r>
              <w:rPr>
                <w:rFonts w:ascii="Times New Roman"/>
                <w:w w:val="99"/>
                <w:sz w:val="18"/>
              </w:rPr>
              <w:t> </w:t>
            </w:r>
            <w:r>
              <w:rPr>
                <w:rFonts w:ascii="Times New Roman"/>
                <w:sz w:val="18"/>
              </w:rPr>
              <w:t>RSHI</w:t>
            </w:r>
            <w:r>
              <w:rPr>
                <w:rFonts w:ascii="Times New Roman"/>
                <w:w w:val="99"/>
                <w:sz w:val="18"/>
              </w:rPr>
              <w:t> </w:t>
            </w:r>
            <w:r>
              <w:rPr>
                <w:rFonts w:ascii="Times New Roman"/>
                <w:sz w:val="18"/>
              </w:rPr>
              <w:t>P</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以工 商注 册为 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7"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2" w:right="0"/>
              <w:jc w:val="lef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62" w:lineRule="auto"/>
              <w:ind w:left="105" w:right="111"/>
              <w:jc w:val="left"/>
              <w:rPr>
                <w:rFonts w:ascii="Times New Roman" w:hAnsi="Times New Roman" w:cs="Times New Roman" w:eastAsia="Times New Roman" w:hint="default"/>
                <w:sz w:val="18"/>
                <w:szCs w:val="18"/>
              </w:rPr>
            </w:pPr>
            <w:r>
              <w:rPr>
                <w:rFonts w:ascii="Times New Roman"/>
                <w:sz w:val="18"/>
              </w:rPr>
              <w:t>PRO</w:t>
            </w:r>
            <w:r>
              <w:rPr>
                <w:rFonts w:ascii="Times New Roman"/>
                <w:w w:val="99"/>
                <w:sz w:val="18"/>
              </w:rPr>
              <w:t> </w:t>
            </w:r>
            <w:r>
              <w:rPr>
                <w:rFonts w:ascii="Times New Roman"/>
                <w:sz w:val="18"/>
              </w:rPr>
              <w:t>DUC</w:t>
            </w:r>
            <w:r>
              <w:rPr>
                <w:rFonts w:ascii="Times New Roman"/>
                <w:spacing w:val="-1"/>
                <w:w w:val="99"/>
                <w:sz w:val="18"/>
              </w:rPr>
              <w:t> </w:t>
            </w:r>
            <w:r>
              <w:rPr>
                <w:rFonts w:ascii="Times New Roman"/>
                <w:sz w:val="18"/>
              </w:rPr>
              <w:t>TIVE</w:t>
            </w:r>
            <w:r>
              <w:rPr>
                <w:rFonts w:ascii="Times New Roman"/>
                <w:sz w:val="18"/>
              </w:rPr>
              <w:t> INSI</w:t>
            </w:r>
            <w:r>
              <w:rPr>
                <w:rFonts w:ascii="Times New Roman"/>
                <w:w w:val="99"/>
                <w:sz w:val="18"/>
              </w:rPr>
              <w:t> </w:t>
            </w:r>
            <w:r>
              <w:rPr>
                <w:rFonts w:ascii="Times New Roman"/>
                <w:sz w:val="18"/>
              </w:rPr>
              <w:t>GHT</w:t>
            </w:r>
            <w:r>
              <w:rPr>
                <w:rFonts w:ascii="Times New Roman"/>
                <w:sz w:val="18"/>
              </w:rPr>
              <w:t> LIMI</w:t>
            </w:r>
            <w:r>
              <w:rPr>
                <w:rFonts w:ascii="Times New Roman"/>
                <w:w w:val="99"/>
                <w:sz w:val="18"/>
              </w:rPr>
              <w:t> </w:t>
            </w:r>
            <w:r>
              <w:rPr>
                <w:rFonts w:ascii="Times New Roman"/>
                <w:sz w:val="18"/>
              </w:rPr>
              <w:t>TED</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尚未 完成 设立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076</w:t>
            </w:r>
          </w:p>
        </w:tc>
      </w:tr>
      <w:tr>
        <w:trPr>
          <w:trHeight w:val="254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包头 农村 商业 银行 股份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left"/>
              <w:rPr>
                <w:rFonts w:ascii="宋体" w:hAnsi="宋体" w:cs="宋体" w:eastAsia="宋体" w:hint="default"/>
                <w:sz w:val="18"/>
                <w:szCs w:val="18"/>
              </w:rPr>
            </w:pPr>
            <w:r>
              <w:rPr>
                <w:rFonts w:ascii="宋体" w:hAnsi="宋体" w:cs="宋体" w:eastAsia="宋体" w:hint="default"/>
                <w:sz w:val="18"/>
                <w:szCs w:val="18"/>
              </w:rPr>
              <w:t>吸收 公众 存 款； 发放 短 期、 中期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75,26</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2,755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40" w:lineRule="auto" w:before="102"/>
              <w:ind w:left="27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103"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京蓝 控股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已完 成过 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987"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和长 期贷 款；</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61"/>
              <w:jc w:val="both"/>
              <w:rPr>
                <w:rFonts w:ascii="宋体" w:hAnsi="宋体" w:cs="宋体" w:eastAsia="宋体" w:hint="default"/>
                <w:sz w:val="18"/>
                <w:szCs w:val="18"/>
              </w:rPr>
            </w:pPr>
            <w:r>
              <w:rPr>
                <w:rFonts w:ascii="宋体" w:hAnsi="宋体" w:cs="宋体" w:eastAsia="宋体" w:hint="default"/>
                <w:sz w:val="18"/>
                <w:szCs w:val="18"/>
              </w:rPr>
              <w:t>天津 中安 和泓 股权 投资 基金 合伙 企业</w:t>
            </w:r>
          </w:p>
          <w:p>
            <w:pPr>
              <w:pStyle w:val="TableParagraph"/>
              <w:spacing w:line="316"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5"/>
              <w:jc w:val="left"/>
              <w:rPr>
                <w:rFonts w:ascii="宋体" w:hAnsi="宋体" w:cs="宋体" w:eastAsia="宋体" w:hint="default"/>
                <w:sz w:val="18"/>
                <w:szCs w:val="18"/>
              </w:rPr>
            </w:pPr>
            <w:r>
              <w:rPr>
                <w:rFonts w:ascii="宋体" w:hAnsi="宋体" w:cs="宋体" w:eastAsia="宋体" w:hint="default"/>
                <w:sz w:val="18"/>
                <w:szCs w:val="18"/>
              </w:rPr>
              <w:t>从事 对未 上市 企业 的投 资</w:t>
            </w:r>
            <w:r>
              <w:rPr>
                <w:rFonts w:ascii="Times New Roman" w:hAnsi="Times New Roman" w:cs="Times New Roman" w:eastAsia="Times New Roman" w:hint="default"/>
                <w:sz w:val="18"/>
                <w:szCs w:val="18"/>
              </w:rPr>
              <w:t>,</w:t>
            </w:r>
            <w:r>
              <w:rPr>
                <w:rFonts w:ascii="宋体" w:hAnsi="宋体" w:cs="宋体" w:eastAsia="宋体" w:hint="default"/>
                <w:sz w:val="18"/>
                <w:szCs w:val="18"/>
              </w:rPr>
              <w:t>对 上市 公司 非公 开发 行股 票的 投资 以及 相关 咨询 服 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center"/>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3,025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103" w:right="161"/>
              <w:jc w:val="both"/>
              <w:rPr>
                <w:rFonts w:ascii="宋体" w:hAnsi="宋体" w:cs="宋体" w:eastAsia="宋体" w:hint="default"/>
                <w:sz w:val="18"/>
                <w:szCs w:val="18"/>
              </w:rPr>
            </w:pPr>
            <w:r>
              <w:rPr>
                <w:rFonts w:ascii="宋体" w:hAnsi="宋体" w:cs="宋体" w:eastAsia="宋体" w:hint="default"/>
                <w:sz w:val="18"/>
                <w:szCs w:val="18"/>
              </w:rPr>
              <w:t>自有 或自 筹资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5" w:right="161"/>
              <w:jc w:val="both"/>
              <w:rPr>
                <w:rFonts w:ascii="宋体" w:hAnsi="宋体" w:cs="宋体" w:eastAsia="宋体" w:hint="default"/>
                <w:sz w:val="18"/>
                <w:szCs w:val="18"/>
              </w:rPr>
            </w:pPr>
            <w:r>
              <w:rPr>
                <w:rFonts w:ascii="宋体" w:hAnsi="宋体" w:cs="宋体" w:eastAsia="宋体" w:hint="default"/>
                <w:sz w:val="18"/>
                <w:szCs w:val="18"/>
              </w:rPr>
              <w:t>安信 乾宏 投资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103" w:right="163"/>
              <w:jc w:val="both"/>
              <w:rPr>
                <w:rFonts w:ascii="宋体" w:hAnsi="宋体" w:cs="宋体" w:eastAsia="宋体" w:hint="default"/>
                <w:sz w:val="18"/>
                <w:szCs w:val="18"/>
              </w:rPr>
            </w:pPr>
            <w:r>
              <w:rPr>
                <w:rFonts w:ascii="宋体" w:hAnsi="宋体" w:cs="宋体" w:eastAsia="宋体" w:hint="default"/>
                <w:sz w:val="18"/>
                <w:szCs w:val="18"/>
              </w:rPr>
              <w:t>合伙 企业 份额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103" w:right="163"/>
              <w:jc w:val="both"/>
              <w:rPr>
                <w:rFonts w:ascii="宋体" w:hAnsi="宋体" w:cs="宋体" w:eastAsia="宋体" w:hint="default"/>
                <w:sz w:val="18"/>
                <w:szCs w:val="18"/>
              </w:rPr>
            </w:pPr>
            <w:r>
              <w:rPr>
                <w:rFonts w:ascii="宋体" w:hAnsi="宋体" w:cs="宋体" w:eastAsia="宋体" w:hint="default"/>
                <w:sz w:val="18"/>
                <w:szCs w:val="18"/>
              </w:rPr>
              <w:t>尚未 完成 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191</w:t>
            </w:r>
          </w:p>
        </w:tc>
      </w:tr>
      <w:tr>
        <w:trPr>
          <w:trHeight w:val="570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61"/>
              <w:jc w:val="both"/>
              <w:rPr>
                <w:rFonts w:ascii="宋体" w:hAnsi="宋体" w:cs="宋体" w:eastAsia="宋体" w:hint="default"/>
                <w:sz w:val="18"/>
                <w:szCs w:val="18"/>
              </w:rPr>
            </w:pPr>
            <w:r>
              <w:rPr>
                <w:rFonts w:ascii="宋体" w:hAnsi="宋体" w:cs="宋体" w:eastAsia="宋体" w:hint="default"/>
                <w:sz w:val="18"/>
                <w:szCs w:val="18"/>
              </w:rPr>
              <w:t>天津 中安 和泓 股权 投资 基金 合伙 企业</w:t>
            </w:r>
          </w:p>
          <w:p>
            <w:pPr>
              <w:pStyle w:val="TableParagraph"/>
              <w:spacing w:line="319"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5"/>
              <w:jc w:val="left"/>
              <w:rPr>
                <w:rFonts w:ascii="宋体" w:hAnsi="宋体" w:cs="宋体" w:eastAsia="宋体" w:hint="default"/>
                <w:sz w:val="18"/>
                <w:szCs w:val="18"/>
              </w:rPr>
            </w:pPr>
            <w:r>
              <w:rPr>
                <w:rFonts w:ascii="宋体" w:hAnsi="宋体" w:cs="宋体" w:eastAsia="宋体" w:hint="default"/>
                <w:sz w:val="18"/>
                <w:szCs w:val="18"/>
              </w:rPr>
              <w:t>从事 对未 上市 企业 的投 资</w:t>
            </w:r>
            <w:r>
              <w:rPr>
                <w:rFonts w:ascii="Times New Roman" w:hAnsi="Times New Roman" w:cs="Times New Roman" w:eastAsia="Times New Roman" w:hint="default"/>
                <w:sz w:val="18"/>
                <w:szCs w:val="18"/>
              </w:rPr>
              <w:t>,</w:t>
            </w:r>
            <w:r>
              <w:rPr>
                <w:rFonts w:ascii="宋体" w:hAnsi="宋体" w:cs="宋体" w:eastAsia="宋体" w:hint="default"/>
                <w:sz w:val="18"/>
                <w:szCs w:val="18"/>
              </w:rPr>
              <w:t>对 上市 公司 非公 开发 行股 票的 投资 以及 相关 咨询 服 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center"/>
              <w:rPr>
                <w:rFonts w:ascii="Times New Roman" w:hAnsi="Times New Roman" w:cs="Times New Roman" w:eastAsia="Times New Roman" w:hint="default"/>
                <w:sz w:val="18"/>
                <w:szCs w:val="18"/>
              </w:rPr>
            </w:pPr>
            <w:r>
              <w:rPr>
                <w:rFonts w:ascii="Times New Roman"/>
                <w:sz w:val="18"/>
              </w:rPr>
              <w:t>45,84</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8,827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22"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自有 或自 筹资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北京 中安 和润 创业 投资 管理 中心</w:t>
            </w:r>
          </w:p>
          <w:p>
            <w:pPr>
              <w:pStyle w:val="TableParagraph"/>
              <w:spacing w:line="316" w:lineRule="auto" w:before="19"/>
              <w:ind w:left="105" w:right="16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both"/>
              <w:rPr>
                <w:rFonts w:ascii="宋体" w:hAnsi="宋体" w:cs="宋体" w:eastAsia="宋体" w:hint="default"/>
                <w:sz w:val="18"/>
                <w:szCs w:val="18"/>
              </w:rPr>
            </w:pPr>
            <w:r>
              <w:rPr>
                <w:rFonts w:ascii="宋体" w:hAnsi="宋体" w:cs="宋体" w:eastAsia="宋体" w:hint="default"/>
                <w:sz w:val="18"/>
                <w:szCs w:val="18"/>
              </w:rPr>
              <w:t>合伙 企业 份额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both"/>
              <w:rPr>
                <w:rFonts w:ascii="宋体" w:hAnsi="宋体" w:cs="宋体" w:eastAsia="宋体" w:hint="default"/>
                <w:sz w:val="18"/>
                <w:szCs w:val="18"/>
              </w:rPr>
            </w:pPr>
            <w:r>
              <w:rPr>
                <w:rFonts w:ascii="宋体" w:hAnsi="宋体" w:cs="宋体" w:eastAsia="宋体" w:hint="default"/>
                <w:sz w:val="18"/>
                <w:szCs w:val="18"/>
              </w:rPr>
              <w:t>尚未 完成 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196</w:t>
            </w:r>
          </w:p>
        </w:tc>
      </w:tr>
      <w:tr>
        <w:trPr>
          <w:trHeight w:val="1337"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1,338</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,943,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169.8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Times New Roman" w:hAnsi="Times New Roman" w:cs="Times New Roman" w:eastAsia="Times New Roman" w:hint="default"/>
          <w:sz w:val="24"/>
          <w:szCs w:val="24"/>
        </w:rPr>
      </w:pPr>
    </w:p>
    <w:p>
      <w:pPr>
        <w:pStyle w:val="Heading4"/>
        <w:spacing w:line="240" w:lineRule="auto" w:before="36"/>
        <w:ind w:right="986"/>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公司报告期不存在证券投资。</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82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公司报告期不存在衍生品投资。</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6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5" w:right="161"/>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9"/>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9"/>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21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103" w:right="206"/>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157,000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6,485.74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105" w:right="35"/>
              <w:jc w:val="left"/>
              <w:rPr>
                <w:rFonts w:ascii="宋体" w:hAnsi="宋体" w:cs="宋体" w:eastAsia="宋体" w:hint="default"/>
                <w:sz w:val="18"/>
                <w:szCs w:val="18"/>
              </w:rPr>
            </w:pPr>
            <w:r>
              <w:rPr>
                <w:rFonts w:ascii="宋体" w:hAnsi="宋体" w:cs="宋体" w:eastAsia="宋体" w:hint="default"/>
                <w:spacing w:val="-17"/>
                <w:sz w:val="18"/>
                <w:szCs w:val="18"/>
              </w:rPr>
              <w:t>日，尚未</w:t>
            </w:r>
            <w:r>
              <w:rPr>
                <w:rFonts w:ascii="宋体" w:hAnsi="宋体" w:cs="宋体" w:eastAsia="宋体" w:hint="default"/>
                <w:sz w:val="18"/>
                <w:szCs w:val="18"/>
              </w:rPr>
              <w:t> 使用的 募集资 金均在 各募集 资金账 户留存。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03" w:right="206"/>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50,950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30,869.5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20,080.4</w:t>
            </w:r>
          </w:p>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pacing w:val="-17"/>
                <w:sz w:val="18"/>
                <w:szCs w:val="18"/>
              </w:rPr>
              <w:t>日，募集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987"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215"/>
              <w:jc w:val="both"/>
              <w:rPr>
                <w:rFonts w:ascii="宋体" w:hAnsi="宋体" w:cs="宋体" w:eastAsia="宋体" w:hint="default"/>
                <w:sz w:val="18"/>
                <w:szCs w:val="18"/>
              </w:rPr>
            </w:pPr>
            <w:r>
              <w:rPr>
                <w:rFonts w:ascii="宋体" w:hAnsi="宋体" w:cs="宋体" w:eastAsia="宋体" w:hint="default"/>
                <w:sz w:val="18"/>
                <w:szCs w:val="18"/>
              </w:rPr>
              <w:t>资金已 使用完 毕。</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207,950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360.25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37,355.3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20,080.4</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32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737" w:right="179" w:hanging="6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月非公开募集资金情况 经中国证券监督管理委员会《关于核准黑龙江京蓝科技股份有限公司向乌力吉等发行股份购买资产并募集配套</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资金的批复</w:t>
            </w:r>
            <w:r>
              <w:rPr>
                <w:rFonts w:ascii="宋体" w:hAnsi="宋体" w:cs="宋体" w:eastAsia="宋体" w:hint="default"/>
                <w:spacing w:val="-118"/>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27"/>
                <w:sz w:val="18"/>
                <w:szCs w:val="18"/>
              </w:rPr>
              <w:t>）</w:t>
            </w:r>
            <w:r>
              <w:rPr>
                <w:rFonts w:ascii="宋体" w:hAnsi="宋体" w:cs="宋体" w:eastAsia="宋体" w:hint="default"/>
                <w:sz w:val="18"/>
                <w:szCs w:val="18"/>
              </w:rPr>
              <w:t>核</w:t>
            </w:r>
            <w:r>
              <w:rPr>
                <w:rFonts w:ascii="宋体" w:hAnsi="宋体" w:cs="宋体" w:eastAsia="宋体" w:hint="default"/>
                <w:spacing w:val="-27"/>
                <w:sz w:val="18"/>
                <w:szCs w:val="18"/>
              </w:rPr>
              <w:t>准</w:t>
            </w:r>
            <w:r>
              <w:rPr>
                <w:rFonts w:ascii="宋体" w:hAnsi="宋体" w:cs="宋体" w:eastAsia="宋体" w:hint="default"/>
                <w:sz w:val="18"/>
                <w:szCs w:val="18"/>
              </w:rPr>
              <w:t>（注</w:t>
            </w:r>
            <w:r>
              <w:rPr>
                <w:rFonts w:ascii="宋体" w:hAnsi="宋体" w:cs="宋体" w:eastAsia="宋体" w:hint="default"/>
                <w:spacing w:val="-27"/>
                <w:sz w:val="18"/>
                <w:szCs w:val="18"/>
              </w:rPr>
              <w:t>：</w:t>
            </w:r>
            <w:r>
              <w:rPr>
                <w:rFonts w:ascii="宋体" w:hAnsi="宋体" w:cs="宋体" w:eastAsia="宋体" w:hint="default"/>
                <w:sz w:val="18"/>
                <w:szCs w:val="18"/>
              </w:rPr>
              <w:t>黑龙江京</w:t>
            </w:r>
            <w:r>
              <w:rPr>
                <w:rFonts w:ascii="宋体" w:hAnsi="宋体" w:cs="宋体" w:eastAsia="宋体" w:hint="default"/>
                <w:spacing w:val="-3"/>
                <w:sz w:val="18"/>
                <w:szCs w:val="18"/>
              </w:rPr>
              <w:t>蓝</w:t>
            </w:r>
            <w:r>
              <w:rPr>
                <w:rFonts w:ascii="宋体" w:hAnsi="宋体" w:cs="宋体" w:eastAsia="宋体" w:hint="default"/>
                <w:sz w:val="18"/>
                <w:szCs w:val="18"/>
              </w:rPr>
              <w:t>科技股份有限公司为上市公司曾用名</w:t>
            </w:r>
            <w:r>
              <w:rPr>
                <w:rFonts w:ascii="宋体" w:hAnsi="宋体" w:cs="宋体" w:eastAsia="宋体" w:hint="default"/>
                <w:spacing w:val="-27"/>
                <w:sz w:val="18"/>
                <w:szCs w:val="18"/>
              </w:rPr>
              <w:t>，</w:t>
            </w:r>
            <w:r>
              <w:rPr>
                <w:rFonts w:ascii="宋体" w:hAnsi="宋体" w:cs="宋体" w:eastAsia="宋体" w:hint="default"/>
                <w:sz w:val="18"/>
                <w:szCs w:val="18"/>
              </w:rPr>
              <w:t>上市公司已于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日完成工商变更登</w:t>
            </w:r>
            <w:r>
              <w:rPr>
                <w:rFonts w:ascii="宋体" w:hAnsi="宋体" w:cs="宋体" w:eastAsia="宋体" w:hint="default"/>
                <w:spacing w:val="-3"/>
                <w:sz w:val="18"/>
                <w:szCs w:val="18"/>
              </w:rPr>
              <w:t>记</w:t>
            </w:r>
            <w:r>
              <w:rPr>
                <w:rFonts w:ascii="宋体" w:hAnsi="宋体" w:cs="宋体" w:eastAsia="宋体" w:hint="default"/>
                <w:sz w:val="18"/>
                <w:szCs w:val="18"/>
              </w:rPr>
              <w:t>手续，更名为京蓝科技股份有限公司</w:t>
            </w:r>
            <w:r>
              <w:rPr>
                <w:rFonts w:ascii="宋体" w:hAnsi="宋体" w:cs="宋体" w:eastAsia="宋体" w:hint="default"/>
                <w:spacing w:val="-92"/>
                <w:sz w:val="18"/>
                <w:szCs w:val="18"/>
              </w:rPr>
              <w:t>）</w:t>
            </w:r>
            <w:r>
              <w:rPr>
                <w:rFonts w:ascii="宋体" w:hAnsi="宋体" w:cs="宋体" w:eastAsia="宋体" w:hint="default"/>
                <w:sz w:val="18"/>
                <w:szCs w:val="18"/>
              </w:rPr>
              <w:t>，同意公司非公开发</w:t>
            </w:r>
            <w:r>
              <w:rPr>
                <w:rFonts w:ascii="宋体" w:hAnsi="宋体" w:cs="宋体" w:eastAsia="宋体" w:hint="default"/>
                <w:spacing w:val="2"/>
                <w:sz w:val="18"/>
                <w:szCs w:val="18"/>
              </w:rPr>
              <w:t>行</w:t>
            </w:r>
            <w:r>
              <w:rPr>
                <w:rFonts w:ascii="宋体" w:hAnsi="宋体" w:cs="宋体" w:eastAsia="宋体" w:hint="default"/>
                <w:sz w:val="18"/>
                <w:szCs w:val="18"/>
              </w:rPr>
              <w:t>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股新股，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发行价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元。公司实际募集资金总额为人民币</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1,569,999,956.00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1,564,999,956.00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日，上述募集资金已全部到位，并由信永中和会计师事务所（特殊普通合伙）于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日出具的</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XYZH/2016TJA10473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号《验资报告》审验确认。</w:t>
            </w:r>
          </w:p>
          <w:p>
            <w:pPr>
              <w:pStyle w:val="TableParagraph"/>
              <w:spacing w:line="240" w:lineRule="auto" w:before="103"/>
              <w:ind w:left="6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年度实际使用募集资明细如下：</w:t>
            </w:r>
          </w:p>
          <w:p>
            <w:pPr>
              <w:pStyle w:val="TableParagraph"/>
              <w:spacing w:line="240" w:lineRule="auto" w:before="103"/>
              <w:ind w:left="64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14,117.76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万元，系公司投入智能高效农业节水灌溉项目所致；</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年度收到的银行</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64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157,498.98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万元，累计收到使用部分闲置募集资金购买理财产品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64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日，募集资金账户余额为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735.74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40" w:lineRule="auto"/>
              <w:ind w:left="737" w:right="180" w:hanging="6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月非公开募集资金情况 经中国证券监督管理委员会《关于核准京蓝科技股份有限公司向天津北方市政工程集团有限公司等发行股份购</w:t>
            </w:r>
          </w:p>
          <w:p>
            <w:pPr>
              <w:pStyle w:val="TableParagraph"/>
              <w:spacing w:line="300" w:lineRule="auto" w:before="1"/>
              <w:ind w:left="103" w:right="102"/>
              <w:jc w:val="left"/>
              <w:rPr>
                <w:rFonts w:ascii="宋体" w:hAnsi="宋体" w:cs="宋体" w:eastAsia="宋体" w:hint="default"/>
                <w:sz w:val="18"/>
                <w:szCs w:val="18"/>
              </w:rPr>
            </w:pPr>
            <w:r>
              <w:rPr>
                <w:rFonts w:ascii="宋体" w:hAnsi="宋体" w:cs="宋体" w:eastAsia="宋体" w:hint="default"/>
                <w:spacing w:val="-4"/>
                <w:sz w:val="18"/>
                <w:szCs w:val="18"/>
              </w:rPr>
              <w:t>买资产并配套募集资金的批复》（证监许可</w:t>
            </w:r>
            <w:r>
              <w:rPr>
                <w:rFonts w:ascii="Times New Roman" w:hAnsi="Times New Roman" w:cs="Times New Roman" w:eastAsia="Times New Roman" w:hint="default"/>
                <w:spacing w:val="-4"/>
                <w:sz w:val="18"/>
                <w:szCs w:val="18"/>
              </w:rPr>
              <w:t>[2017]1172</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号）核准，同意公司实施本次交易。公司募集配套资金总额不超过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509,500,000.00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元，发行股份价格为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股，非公开发行股票数量为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40,118,110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股。公司实际募集资金总额</w:t>
            </w:r>
          </w:p>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509,499,997.00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507,499,997.00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日，上述募集资金已全部到位，并由信永中和会计师事务所（特殊普通合伙）于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日出具了</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XYZH/2017TJA20094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号《验资报告》审验确认。</w:t>
            </w:r>
          </w:p>
          <w:p>
            <w:pPr>
              <w:pStyle w:val="TableParagraph"/>
              <w:spacing w:line="240" w:lineRule="auto" w:before="103"/>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年度实际使用募集资明细如下：</w:t>
            </w:r>
          </w:p>
          <w:p>
            <w:pPr>
              <w:pStyle w:val="TableParagraph"/>
              <w:spacing w:line="240" w:lineRule="auto" w:before="101"/>
              <w:ind w:left="7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万元，系昌吉州呼图壁县呼图壁河核心区暨如意园建设项目已于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日结项</w:t>
            </w:r>
            <w:r>
              <w:rPr>
                <w:rFonts w:ascii="宋体" w:hAnsi="宋体" w:cs="宋体" w:eastAsia="宋体" w:hint="default"/>
                <w:spacing w:val="-75"/>
                <w:sz w:val="18"/>
                <w:szCs w:val="18"/>
              </w:rPr>
              <w:t>，</w:t>
            </w:r>
            <w:r>
              <w:rPr>
                <w:rFonts w:ascii="宋体" w:hAnsi="宋体" w:cs="宋体" w:eastAsia="宋体" w:hint="default"/>
                <w:sz w:val="18"/>
                <w:szCs w:val="18"/>
              </w:rPr>
              <w:t>将募集资</w:t>
            </w:r>
            <w:r>
              <w:rPr>
                <w:rFonts w:ascii="宋体" w:hAnsi="宋体" w:cs="宋体" w:eastAsia="宋体" w:hint="default"/>
                <w:spacing w:val="-3"/>
                <w:sz w:val="18"/>
                <w:szCs w:val="18"/>
              </w:rPr>
              <w:t>金</w:t>
            </w:r>
            <w:r>
              <w:rPr>
                <w:rFonts w:ascii="宋体" w:hAnsi="宋体" w:cs="宋体" w:eastAsia="宋体" w:hint="default"/>
                <w:sz w:val="18"/>
                <w:szCs w:val="18"/>
              </w:rPr>
              <w:t>账户余额转入公司一般户</w:t>
            </w:r>
            <w:r>
              <w:rPr>
                <w:rFonts w:ascii="宋体" w:hAnsi="宋体" w:cs="宋体" w:eastAsia="宋体" w:hint="default"/>
                <w:spacing w:val="-74"/>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w:t>
            </w:r>
            <w:r>
              <w:rPr>
                <w:rFonts w:ascii="宋体" w:hAnsi="宋体" w:cs="宋体" w:eastAsia="宋体" w:hint="default"/>
                <w:spacing w:val="-3"/>
                <w:sz w:val="18"/>
                <w:szCs w:val="18"/>
              </w:rPr>
              <w:t>扣</w:t>
            </w:r>
            <w:r>
              <w:rPr>
                <w:rFonts w:ascii="宋体" w:hAnsi="宋体" w:cs="宋体" w:eastAsia="宋体" w:hint="default"/>
                <w:sz w:val="18"/>
                <w:szCs w:val="18"/>
              </w:rPr>
              <w:t>除银行手续费等的净额为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7"/>
              <w:ind w:left="73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51,168.85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万元，累计收到的银行存款利息扣除银行手续费等的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73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6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430" w:right="16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15"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8" w:right="11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 现金对价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 中介费用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99.30%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京蓝智慧生态云 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50.87%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台大型智 能喷灌机生产项目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5,920.7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5,920.7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5,864.6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216"/>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高效节水配套新 材料研发与中试生 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10,659.</w:t>
            </w:r>
          </w:p>
          <w:p>
            <w:pPr>
              <w:pStyle w:val="TableParagraph"/>
              <w:spacing w:line="240" w:lineRule="auto" w:before="102"/>
              <w:ind w:left="490" w:right="0"/>
              <w:jc w:val="left"/>
              <w:rPr>
                <w:rFonts w:ascii="Times New Roman" w:hAnsi="Times New Roman" w:cs="Times New Roman" w:eastAsia="Times New Roman" w:hint="default"/>
                <w:sz w:val="18"/>
                <w:szCs w:val="18"/>
              </w:rPr>
            </w:pPr>
            <w:r>
              <w:rPr>
                <w:rFonts w:ascii="Times New Roman"/>
                <w:sz w:val="18"/>
              </w:rPr>
              <w:t>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10,659.</w:t>
            </w:r>
          </w:p>
          <w:p>
            <w:pPr>
              <w:pStyle w:val="TableParagraph"/>
              <w:spacing w:line="240" w:lineRule="auto" w:before="102"/>
              <w:ind w:left="489" w:right="0"/>
              <w:jc w:val="left"/>
              <w:rPr>
                <w:rFonts w:ascii="Times New Roman" w:hAnsi="Times New Roman" w:cs="Times New Roman" w:eastAsia="Times New Roman" w:hint="default"/>
                <w:sz w:val="18"/>
                <w:szCs w:val="18"/>
              </w:rPr>
            </w:pPr>
            <w:r>
              <w:rPr>
                <w:rFonts w:ascii="Times New Roman"/>
                <w:sz w:val="18"/>
              </w:rPr>
              <w:t>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6,485.7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智能高效农业节 水项目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14,117.</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65,028.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10,715.</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补充沐禾流动资 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2"/>
              <w:ind w:left="490"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2"/>
              <w:ind w:left="489"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2"/>
              <w:ind w:left="487"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 现金对价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2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 中介费用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68"/>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昌吉州呼图壁县 呼图壁河核心区暨 如意园建设项目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9,180.8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207,95</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207,95</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14,478.</w:t>
            </w:r>
          </w:p>
          <w:p>
            <w:pPr>
              <w:pStyle w:val="TableParagraph"/>
              <w:spacing w:line="240" w:lineRule="auto" w:before="102"/>
              <w:ind w:left="489" w:right="0"/>
              <w:jc w:val="lef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2.33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10,712.</w:t>
            </w:r>
          </w:p>
          <w:p>
            <w:pPr>
              <w:pStyle w:val="TableParagraph"/>
              <w:spacing w:line="240" w:lineRule="auto" w:before="102"/>
              <w:ind w:left="487" w:right="0"/>
              <w:jc w:val="left"/>
              <w:rPr>
                <w:rFonts w:ascii="Times New Roman" w:hAnsi="Times New Roman" w:cs="Times New Roman" w:eastAsia="Times New Roman" w:hint="default"/>
                <w:sz w:val="18"/>
                <w:szCs w:val="18"/>
              </w:rPr>
            </w:pPr>
            <w:r>
              <w:rPr>
                <w:rFonts w:ascii="Times New Roman"/>
                <w:sz w:val="18"/>
              </w:rPr>
              <w:t>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14,478.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10,712.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03" w:right="21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台大型智能喷灌机生产项目因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年市场环境变化，未达到预期</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智能高效农业节水项目主要因</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项目初始勘测不详</w:t>
            </w:r>
            <w:r>
              <w:rPr>
                <w:rFonts w:ascii="宋体" w:hAnsi="宋体" w:cs="宋体" w:eastAsia="宋体" w:hint="default"/>
                <w:spacing w:val="2"/>
                <w:sz w:val="18"/>
                <w:szCs w:val="18"/>
              </w:rPr>
              <w:t>细</w:t>
            </w:r>
            <w:r>
              <w:rPr>
                <w:rFonts w:ascii="宋体" w:hAnsi="宋体" w:cs="宋体" w:eastAsia="宋体" w:hint="default"/>
                <w:spacing w:val="-13"/>
                <w:sz w:val="18"/>
                <w:szCs w:val="18"/>
              </w:rPr>
              <w:t>，</w:t>
            </w:r>
            <w:r>
              <w:rPr>
                <w:rFonts w:ascii="宋体" w:hAnsi="宋体" w:cs="宋体" w:eastAsia="宋体" w:hint="default"/>
                <w:sz w:val="18"/>
                <w:szCs w:val="18"/>
              </w:rPr>
              <w:t>导致设计变更较多</w:t>
            </w:r>
            <w:r>
              <w:rPr>
                <w:rFonts w:ascii="宋体" w:hAnsi="宋体" w:cs="宋体" w:eastAsia="宋体" w:hint="default"/>
                <w:spacing w:val="-10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pacing w:val="2"/>
                <w:sz w:val="18"/>
                <w:szCs w:val="18"/>
              </w:rPr>
              <w:t>随</w:t>
            </w:r>
            <w:r>
              <w:rPr>
                <w:rFonts w:ascii="宋体" w:hAnsi="宋体" w:cs="宋体" w:eastAsia="宋体" w:hint="default"/>
                <w:sz w:val="18"/>
                <w:szCs w:val="18"/>
              </w:rPr>
              <w:t>着国</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1"/>
              <w:jc w:val="left"/>
              <w:rPr>
                <w:rFonts w:ascii="宋体" w:hAnsi="宋体" w:cs="宋体" w:eastAsia="宋体" w:hint="default"/>
                <w:sz w:val="18"/>
                <w:szCs w:val="18"/>
              </w:rPr>
            </w:pPr>
            <w:r>
              <w:rPr>
                <w:rFonts w:ascii="宋体" w:hAnsi="宋体" w:cs="宋体" w:eastAsia="宋体" w:hint="default"/>
                <w:spacing w:val="-6"/>
                <w:sz w:val="18"/>
                <w:szCs w:val="18"/>
              </w:rPr>
              <w:t>家环保政策收紧，施工过程中占地手续审批时间延长，（</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）、呼伦贝尔属于高寒地区，每年有效施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工时间不足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个月等三个主要因素延期。</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2" w:right="103"/>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为提高募集资金使用的效率、缓解公司流动资金的压力、维护公司和全体股东的利益，截至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日公司拟以募集资金置换预先已投入募投项目的自筹资金</w:t>
            </w:r>
            <w:r>
              <w:rPr>
                <w:rFonts w:ascii="宋体" w:hAnsi="宋体" w:cs="宋体" w:eastAsia="宋体" w:hint="default"/>
                <w:spacing w:val="-92"/>
                <w:sz w:val="18"/>
                <w:szCs w:val="18"/>
              </w:rPr>
              <w:t>，</w:t>
            </w:r>
            <w:r>
              <w:rPr>
                <w:rFonts w:ascii="宋体" w:hAnsi="宋体" w:cs="宋体" w:eastAsia="宋体" w:hint="default"/>
                <w:sz w:val="18"/>
                <w:szCs w:val="18"/>
              </w:rPr>
              <w:t>置换金额为</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日第八届董事会第二十一次会议审议通过。以募集资金置换预先已投入募投</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项目的自筹资金已在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年度完成。</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1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日，公司第八届董事会第二十二次会议、第八届监事会第十一次会议批准公司使</w:t>
            </w:r>
          </w:p>
          <w:p>
            <w:pPr>
              <w:pStyle w:val="TableParagraph"/>
              <w:spacing w:line="300" w:lineRule="auto" w:before="61"/>
              <w:ind w:left="103" w:right="123"/>
              <w:jc w:val="both"/>
              <w:rPr>
                <w:rFonts w:ascii="宋体" w:hAnsi="宋体" w:cs="宋体" w:eastAsia="宋体" w:hint="default"/>
                <w:sz w:val="18"/>
                <w:szCs w:val="18"/>
              </w:rPr>
            </w:pPr>
            <w:r>
              <w:rPr>
                <w:rFonts w:ascii="宋体" w:hAnsi="宋体" w:cs="宋体" w:eastAsia="宋体" w:hint="default"/>
                <w:sz w:val="18"/>
                <w:szCs w:val="18"/>
              </w:rPr>
              <w:t>用闲置资金暂时补充流动资金不超过人民币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日，上述暂时补充流动 资金的限制募集资金已全部归还至募集资金专用账户。</w:t>
            </w:r>
          </w:p>
          <w:p>
            <w:pPr>
              <w:pStyle w:val="TableParagraph"/>
              <w:spacing w:line="240" w:lineRule="auto" w:before="7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日，公司第八届董事会第四十四次会议、第八届监事会第二十一次会议批准公司</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使用闲置募集资金暂时补充流动资金不超过人民币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亿元。在上述额度内，公司实际使用了闲置</w:t>
            </w:r>
          </w:p>
          <w:p>
            <w:pPr>
              <w:pStyle w:val="TableParagraph"/>
              <w:spacing w:line="300" w:lineRule="auto" w:before="63"/>
              <w:ind w:left="103" w:right="168"/>
              <w:jc w:val="both"/>
              <w:rPr>
                <w:rFonts w:ascii="宋体" w:hAnsi="宋体" w:cs="宋体" w:eastAsia="宋体" w:hint="default"/>
                <w:sz w:val="18"/>
                <w:szCs w:val="18"/>
              </w:rPr>
            </w:pPr>
            <w:r>
              <w:rPr>
                <w:rFonts w:ascii="宋体" w:hAnsi="宋体" w:cs="宋体" w:eastAsia="宋体" w:hint="default"/>
                <w:sz w:val="18"/>
                <w:szCs w:val="18"/>
              </w:rPr>
              <w:t>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万元用于暂时补充流动资金。截至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日，公司已将暂时补充 流动资金的闲置募集资金全部归还至募集资金专用账户。</w:t>
            </w:r>
          </w:p>
          <w:p>
            <w:pPr>
              <w:pStyle w:val="TableParagraph"/>
              <w:spacing w:line="240" w:lineRule="auto" w:before="7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日，公司第八届董事会第四十六次会议、第八届监事会第二十二次会议审议通过</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pacing w:val="-5"/>
                <w:sz w:val="18"/>
                <w:szCs w:val="18"/>
              </w:rPr>
              <w:t>了《关于使用部分闲置募集资金暂时补充流动资金的议案》，同意公司使用不超过人民币</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亿元的</w:t>
            </w:r>
            <w:r>
              <w:rPr>
                <w:rFonts w:ascii="宋体" w:hAnsi="宋体" w:cs="宋体" w:eastAsia="宋体" w:hint="default"/>
                <w:spacing w:val="-86"/>
                <w:sz w:val="18"/>
                <w:szCs w:val="18"/>
              </w:rPr>
              <w:t> </w:t>
            </w:r>
            <w:r>
              <w:rPr>
                <w:rFonts w:ascii="宋体" w:hAnsi="宋体" w:cs="宋体" w:eastAsia="宋体" w:hint="default"/>
                <w:sz w:val="18"/>
                <w:szCs w:val="18"/>
              </w:rPr>
              <w:t>闲置募集资金暂时补充流动资金，使用期限自批准之日起不超过十二个月，到期前归还至募集资 </w:t>
            </w:r>
            <w:r>
              <w:rPr>
                <w:rFonts w:ascii="宋体" w:hAnsi="宋体" w:cs="宋体" w:eastAsia="宋体" w:hint="default"/>
                <w:spacing w:val="-3"/>
                <w:sz w:val="18"/>
                <w:szCs w:val="18"/>
              </w:rPr>
              <w:t>金专用账户。本次暂时补流使用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9"/>
                <w:sz w:val="18"/>
                <w:szCs w:val="18"/>
              </w:rPr>
              <w:t>亿元。</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亿元中有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万元来自</w:t>
            </w:r>
          </w:p>
          <w:p>
            <w:pPr>
              <w:pStyle w:val="TableParagraph"/>
              <w:spacing w:line="309" w:lineRule="auto" w:before="5"/>
              <w:ind w:left="103" w:right="122"/>
              <w:jc w:val="both"/>
              <w:rPr>
                <w:rFonts w:ascii="宋体" w:hAnsi="宋体" w:cs="宋体" w:eastAsia="宋体" w:hint="default"/>
                <w:sz w:val="18"/>
                <w:szCs w:val="18"/>
              </w:rPr>
            </w:pPr>
            <w:r>
              <w:rPr>
                <w:rFonts w:ascii="宋体" w:hAnsi="宋体" w:cs="宋体" w:eastAsia="宋体" w:hint="default"/>
                <w:sz w:val="18"/>
                <w:szCs w:val="18"/>
              </w:rPr>
              <w:t>用于京蓝智慧生态云平台项目的募集资金。公司于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年第七次临时 股东大会，审议通过了将云平台项目结项后产生的结余募集资金用于永久补充流动资金。公司已 按照股东大会的批准将上述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万募集资金由暂时补充流动资金变更为永久补充流动资金。截</w:t>
            </w:r>
          </w:p>
          <w:p>
            <w:pPr>
              <w:pStyle w:val="TableParagraph"/>
              <w:spacing w:line="300" w:lineRule="auto" w:before="5"/>
              <w:ind w:left="103" w:right="120"/>
              <w:jc w:val="both"/>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，公司已将其余用于暂时补充流动资金的闲置募集资金人民币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 归还至募集资金专用账户。</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102"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3"/>
                <w:sz w:val="18"/>
                <w:szCs w:val="18"/>
              </w:rPr>
              <w:t>日，高效节水配套新材料研发与中试生产项目、年产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台大型智能化喷灌</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机生产项目、京蓝智慧生态云平台项目均已实施完毕，合计产生的结余募集资金总额为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9,650.18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55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103" w:right="124"/>
              <w:jc w:val="left"/>
              <w:rPr>
                <w:rFonts w:ascii="宋体" w:hAnsi="宋体" w:cs="宋体" w:eastAsia="宋体" w:hint="default"/>
                <w:sz w:val="18"/>
                <w:szCs w:val="18"/>
              </w:rPr>
            </w:pPr>
            <w:r>
              <w:rPr>
                <w:rFonts w:ascii="宋体" w:hAnsi="宋体" w:cs="宋体" w:eastAsia="宋体" w:hint="default"/>
                <w:sz w:val="18"/>
                <w:szCs w:val="18"/>
              </w:rPr>
              <w:t>万元。 高效节水配套新材料研发与中试生产项目在项目建设过程中，厂房建设周期较长。为应对快速增 长的市场需求、及时应对市场变化对产品带来的影响，保证项目的顺利实施，公司通过对京蓝沐</w:t>
            </w:r>
          </w:p>
          <w:p>
            <w:pPr>
              <w:pStyle w:val="TableParagraph"/>
              <w:spacing w:line="316" w:lineRule="auto" w:before="2"/>
              <w:ind w:left="103" w:right="123"/>
              <w:jc w:val="both"/>
              <w:rPr>
                <w:rFonts w:ascii="宋体" w:hAnsi="宋体" w:cs="宋体" w:eastAsia="宋体" w:hint="default"/>
                <w:sz w:val="18"/>
                <w:szCs w:val="18"/>
              </w:rPr>
            </w:pPr>
            <w:r>
              <w:rPr>
                <w:rFonts w:ascii="宋体" w:hAnsi="宋体" w:cs="宋体" w:eastAsia="宋体" w:hint="default"/>
                <w:sz w:val="18"/>
                <w:szCs w:val="18"/>
              </w:rPr>
              <w:t>禾现有的乌丹厂区原有设备升级改造、购置部分新设备及新建部分附属设施，使乌丹工厂的生产 能力大幅提高，节水灌溉新产品得到升级换代。同时，乌丹厂区现已完全具备承接研发中心的全 部中试、生产能力，已达到本次募投项目预期的实施结果。基于此，公司对此项目予以结项。</w:t>
            </w:r>
          </w:p>
          <w:p>
            <w:pPr>
              <w:pStyle w:val="TableParagraph"/>
              <w:spacing w:line="312" w:lineRule="auto" w:before="57"/>
              <w:ind w:left="103" w:right="1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台大型智能化喷灌机生产项目实施过程中，公司严格按照募集资金使用的有关规定，本 </w:t>
            </w:r>
            <w:r>
              <w:rPr>
                <w:rFonts w:ascii="宋体" w:hAnsi="宋体" w:cs="宋体" w:eastAsia="宋体" w:hint="default"/>
                <w:spacing w:val="-2"/>
                <w:sz w:val="18"/>
                <w:szCs w:val="18"/>
              </w:rPr>
              <w:t>着专款专用、合理、有效、节约的原则，谨慎地使用募集资金，在保障质量和项目进度的前提下，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对基础研发投入和研发设备采购等环节合理调度和优化，合理地降低了项目实施费用，形成了资 金结余。</w:t>
            </w:r>
          </w:p>
          <w:p>
            <w:pPr>
              <w:pStyle w:val="TableParagraph"/>
              <w:spacing w:line="319" w:lineRule="auto" w:before="63"/>
              <w:ind w:left="103" w:right="10"/>
              <w:jc w:val="left"/>
              <w:rPr>
                <w:rFonts w:ascii="宋体" w:hAnsi="宋体" w:cs="宋体" w:eastAsia="宋体" w:hint="default"/>
                <w:sz w:val="18"/>
                <w:szCs w:val="18"/>
              </w:rPr>
            </w:pPr>
            <w:r>
              <w:rPr>
                <w:rFonts w:ascii="宋体" w:hAnsi="宋体" w:cs="宋体" w:eastAsia="宋体" w:hint="default"/>
                <w:sz w:val="18"/>
                <w:szCs w:val="18"/>
              </w:rPr>
              <w:t>京蓝智慧生态云平台项目在实施过程中，随着公有云技术的发展及公有云运营商对数据安全及服 务质量的保障承诺提升，公司把握科技发展带来的机遇，在保障本项目能够顺利实施的前提下， 积极在公有云进行部署。公司通过与阿里云合作，将项目中“数据中心及展示中心建设”部分在 </w:t>
            </w:r>
            <w:r>
              <w:rPr>
                <w:rFonts w:ascii="宋体" w:hAnsi="宋体" w:cs="宋体" w:eastAsia="宋体" w:hint="default"/>
                <w:spacing w:val="-2"/>
                <w:sz w:val="18"/>
                <w:szCs w:val="18"/>
              </w:rPr>
              <w:t>阿里云上构建两个云计算资源中心和大数据展示系统，满足了项目所需的云计算能力和展示能力，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进一步加快了本项目的研发速度，缩短研发周期，大幅降低了成本费用，使得智慧生态云平台完 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版本的研发并投入使用，已达到募投项目预期实施效果，公司对此项目予以结项。</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日，尚未使用的募集资金均在各募集资金账户留存。</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公司报告期不存在募集资金变更项目情况。</w:t>
      </w:r>
    </w:p>
    <w:p>
      <w:pPr>
        <w:spacing w:line="240" w:lineRule="auto" w:before="5"/>
        <w:rPr>
          <w:rFonts w:ascii="宋体" w:hAnsi="宋体" w:cs="宋体" w:eastAsia="宋体" w:hint="default"/>
          <w:sz w:val="18"/>
          <w:szCs w:val="18"/>
        </w:rPr>
      </w:pPr>
    </w:p>
    <w:p>
      <w:pPr>
        <w:pStyle w:val="Heading2"/>
        <w:spacing w:line="240" w:lineRule="auto"/>
        <w:ind w:right="986"/>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4"/>
        <w:ind w:left="112" w:right="98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64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京蓝北方 园林（天 </w:t>
            </w:r>
            <w:r>
              <w:rPr>
                <w:rFonts w:ascii="宋体" w:hAnsi="宋体" w:cs="宋体" w:eastAsia="宋体" w:hint="default"/>
                <w:spacing w:val="-13"/>
                <w:sz w:val="18"/>
                <w:szCs w:val="18"/>
              </w:rPr>
              <w:t>津）有限公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园林绿化 </w:t>
            </w:r>
            <w:r>
              <w:rPr>
                <w:rFonts w:ascii="宋体" w:hAnsi="宋体" w:cs="宋体" w:eastAsia="宋体" w:hint="default"/>
                <w:spacing w:val="-15"/>
                <w:sz w:val="18"/>
                <w:szCs w:val="18"/>
              </w:rPr>
              <w:t>工程；土木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工程；苗木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的培育、栽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植和销售</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（种子除 </w:t>
            </w:r>
            <w:r>
              <w:rPr>
                <w:rFonts w:ascii="宋体" w:hAnsi="宋体" w:cs="宋体" w:eastAsia="宋体" w:hint="default"/>
                <w:spacing w:val="-19"/>
                <w:sz w:val="18"/>
                <w:szCs w:val="18"/>
              </w:rPr>
              <w:t>外）；保洁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环卫；绿化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养管及技 术咨询。</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（以上经 营范围涉 及行业许 可的凭许 </w:t>
            </w:r>
            <w:r>
              <w:rPr>
                <w:rFonts w:ascii="宋体" w:hAnsi="宋体" w:cs="宋体" w:eastAsia="宋体" w:hint="default"/>
                <w:spacing w:val="-15"/>
                <w:sz w:val="18"/>
                <w:szCs w:val="18"/>
              </w:rPr>
              <w:t>可证件，在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有效期限 </w:t>
            </w:r>
            <w:r>
              <w:rPr>
                <w:rFonts w:ascii="宋体" w:hAnsi="宋体" w:cs="宋体" w:eastAsia="宋体" w:hint="default"/>
                <w:spacing w:val="-15"/>
                <w:sz w:val="18"/>
                <w:szCs w:val="18"/>
              </w:rPr>
              <w:t>内经营，国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家有专项 专营规定 的按规定 办理）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壹亿零玖 拾万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2,267,440,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319.83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54,570,329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153,724,45</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-793,400,6</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33.69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-801,931,6</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88.27</w:t>
            </w:r>
          </w:p>
        </w:tc>
      </w:tr>
      <w:tr>
        <w:trPr>
          <w:trHeight w:val="570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103" w:right="219"/>
              <w:jc w:val="both"/>
              <w:rPr>
                <w:rFonts w:ascii="宋体" w:hAnsi="宋体" w:cs="宋体" w:eastAsia="宋体" w:hint="default"/>
                <w:sz w:val="18"/>
                <w:szCs w:val="18"/>
              </w:rPr>
            </w:pPr>
            <w:r>
              <w:rPr>
                <w:rFonts w:ascii="宋体" w:hAnsi="宋体" w:cs="宋体" w:eastAsia="宋体" w:hint="default"/>
                <w:sz w:val="18"/>
                <w:szCs w:val="18"/>
              </w:rPr>
              <w:t>中科鼎实 环境工程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普通货运； 工程设计； 城市生活 垃圾清扫、 收集、运 输、处理； 专业承包； 土壤污染 </w:t>
            </w:r>
            <w:r>
              <w:rPr>
                <w:rFonts w:ascii="宋体" w:hAnsi="宋体" w:cs="宋体" w:eastAsia="宋体" w:hint="default"/>
                <w:spacing w:val="-15"/>
                <w:sz w:val="18"/>
                <w:szCs w:val="18"/>
              </w:rPr>
              <w:t>治理；销售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建筑材料； 设备租赁； 技术推广、 技术服务、 技术咨询； 物业管理； 城市绿化 </w:t>
            </w:r>
            <w:r>
              <w:rPr>
                <w:rFonts w:ascii="宋体" w:hAnsi="宋体" w:cs="宋体" w:eastAsia="宋体" w:hint="default"/>
                <w:spacing w:val="-15"/>
                <w:sz w:val="18"/>
                <w:szCs w:val="18"/>
              </w:rPr>
              <w:t>服务；污水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处理。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陆仟万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1,043,519,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174.55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461,860,45</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1.28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671,511,13</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6.75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168,395,45</w:t>
            </w:r>
          </w:p>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3.92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143,077,59</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1.65</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呼伦贝尔京蓝市政建设有限公司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通辽京蓝沐禾节水装备有限公司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京蓝（山东）乡村振兴有限公司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中科鼎实（宜春）环卫服务有限公司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中科鼎实（广东）环境修复有限公司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中科鼎实环境工程有限公司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中科华南（厦门）环保有限公司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中科鼎实环境工程宜兴有限公司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京蓝云智物联网技术有限公司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固安京蓝云科技有限公司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京蓝时代科技（北京）有限公司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赤峰沐原置业有限公司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中科鼎实环境工程宜兴有限公司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2"/>
              <w:jc w:val="left"/>
              <w:rPr>
                <w:rFonts w:ascii="宋体" w:hAnsi="宋体" w:cs="宋体" w:eastAsia="宋体" w:hint="default"/>
                <w:sz w:val="18"/>
                <w:szCs w:val="18"/>
              </w:rPr>
            </w:pPr>
            <w:r>
              <w:rPr>
                <w:rFonts w:ascii="宋体" w:hAnsi="宋体" w:cs="宋体" w:eastAsia="宋体" w:hint="default"/>
                <w:spacing w:val="-6"/>
                <w:sz w:val="18"/>
                <w:szCs w:val="18"/>
              </w:rPr>
              <w:t>京蓝天拓航空应用技术（北京）有限公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京蓝科技集团有限公司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408" w:lineRule="auto" w:before="163"/>
        <w:ind w:left="595" w:right="8808"/>
        <w:jc w:val="left"/>
      </w:pPr>
      <w:r>
        <w:rPr>
          <w:spacing w:val="-1"/>
        </w:rPr>
        <w:t>（一）发展形势</w:t>
      </w:r>
      <w:r>
        <w:rPr>
          <w:spacing w:val="-96"/>
        </w:rPr>
        <w:t> </w:t>
      </w:r>
      <w:r>
        <w:rPr>
          <w:spacing w:val="-96"/>
        </w:rPr>
      </w:r>
      <w:r>
        <w:rPr>
          <w:rFonts w:ascii="宋体" w:hAnsi="宋体" w:cs="宋体" w:eastAsia="宋体" w:hint="default"/>
        </w:rPr>
        <w:t>1</w:t>
      </w:r>
      <w:r>
        <w:rPr/>
        <w:t>、外部环境</w:t>
      </w:r>
    </w:p>
    <w:p>
      <w:pPr>
        <w:pStyle w:val="BodyText"/>
        <w:spacing w:line="273" w:lineRule="auto" w:before="46"/>
        <w:ind w:right="1126" w:firstLine="482"/>
        <w:jc w:val="both"/>
      </w:pPr>
      <w:r>
        <w:rPr>
          <w:rFonts w:ascii="宋体" w:hAnsi="宋体" w:cs="宋体" w:eastAsia="宋体" w:hint="default"/>
          <w:spacing w:val="-4"/>
        </w:rPr>
        <w:t>2020</w:t>
      </w:r>
      <w:r>
        <w:rPr>
          <w:spacing w:val="-4"/>
        </w:rPr>
        <w:t>年突如其来的新冠肺炎疫情给国内正常的生产生活秩序带来严重冲击，经济发展压力增大。工程</w:t>
      </w:r>
      <w:r>
        <w:rPr>
          <w:w w:val="100"/>
        </w:rPr>
        <w:t> </w:t>
      </w:r>
      <w:r>
        <w:rPr>
          <w:spacing w:val="-2"/>
        </w:rPr>
        <w:t>施工类项目具有劳动力密集、露天作业多、生产场所随施工项目坐落而转移等特点，疫情防控条件更为复</w:t>
      </w:r>
      <w:r>
        <w:rPr>
          <w:spacing w:val="-42"/>
        </w:rPr>
        <w:t> </w:t>
      </w:r>
      <w:r>
        <w:rPr>
          <w:spacing w:val="-42"/>
        </w:rPr>
      </w:r>
      <w:r>
        <w:rPr>
          <w:spacing w:val="-2"/>
        </w:rPr>
        <w:t>杂。疫情带来的延迟复工、农民工返程受限及地方复工政策给公司在实施项目的工程进度、回款安排带来</w:t>
      </w:r>
      <w:r>
        <w:rPr>
          <w:spacing w:val="-44"/>
        </w:rPr>
        <w:t> </w:t>
      </w:r>
      <w:r>
        <w:rPr>
          <w:spacing w:val="-44"/>
        </w:rPr>
      </w:r>
      <w:r>
        <w:rPr>
          <w:spacing w:val="-2"/>
        </w:rPr>
        <w:t>较大影响。本次疫情也在一定程度上推升企业工程成本。一方面，人员返工隔离、防疫物资采购、增强日</w:t>
      </w:r>
      <w:r>
        <w:rPr>
          <w:spacing w:val="-43"/>
        </w:rPr>
        <w:t> </w:t>
      </w:r>
      <w:r>
        <w:rPr>
          <w:spacing w:val="-43"/>
        </w:rPr>
      </w:r>
      <w:r>
        <w:rPr>
          <w:spacing w:val="-2"/>
        </w:rPr>
        <w:t>常监测监控等措施导致费用增加；另一方面，疫情结束后的集中开工或使得工程材料物资供给偏紧，叠加</w:t>
      </w:r>
      <w:r>
        <w:rPr>
          <w:spacing w:val="-43"/>
        </w:rPr>
        <w:t> </w:t>
      </w:r>
      <w:r>
        <w:rPr>
          <w:spacing w:val="-43"/>
        </w:rPr>
      </w:r>
      <w:r>
        <w:rPr>
          <w:spacing w:val="-2"/>
        </w:rPr>
        <w:t>用工荒问题，或将抬升工程成本。受疫情影响，多地政府采取了暂停开展开标、评标等政府采购活动，公</w:t>
      </w:r>
      <w:r>
        <w:rPr>
          <w:spacing w:val="-43"/>
        </w:rPr>
        <w:t> </w:t>
      </w:r>
      <w:r>
        <w:rPr>
          <w:spacing w:val="-43"/>
        </w:rPr>
      </w:r>
      <w:r>
        <w:rPr/>
        <w:t>司一季度订单释放不及预期，市场拓展工作受阻。</w:t>
      </w:r>
    </w:p>
    <w:p>
      <w:pPr>
        <w:pStyle w:val="BodyText"/>
        <w:spacing w:line="240" w:lineRule="auto" w:before="163"/>
        <w:ind w:left="595" w:right="986"/>
        <w:jc w:val="left"/>
      </w:pPr>
      <w:r>
        <w:rPr>
          <w:w w:val="100"/>
        </w:rPr>
        <w:t>目前</w:t>
      </w:r>
      <w:r>
        <w:rPr>
          <w:spacing w:val="-3"/>
          <w:w w:val="100"/>
        </w:rPr>
        <w:t>国</w:t>
      </w:r>
      <w:r>
        <w:rPr>
          <w:w w:val="100"/>
        </w:rPr>
        <w:t>内</w:t>
      </w:r>
      <w:r>
        <w:rPr>
          <w:spacing w:val="-3"/>
          <w:w w:val="100"/>
        </w:rPr>
        <w:t>疫</w:t>
      </w:r>
      <w:r>
        <w:rPr>
          <w:w w:val="100"/>
        </w:rPr>
        <w:t>情</w:t>
      </w:r>
      <w:r>
        <w:rPr>
          <w:spacing w:val="-3"/>
          <w:w w:val="100"/>
        </w:rPr>
        <w:t>防</w:t>
      </w:r>
      <w:r>
        <w:rPr>
          <w:w w:val="100"/>
        </w:rPr>
        <w:t>控</w:t>
      </w:r>
      <w:r>
        <w:rPr>
          <w:spacing w:val="-3"/>
          <w:w w:val="100"/>
        </w:rPr>
        <w:t>工</w:t>
      </w:r>
      <w:r>
        <w:rPr>
          <w:w w:val="100"/>
        </w:rPr>
        <w:t>作</w:t>
      </w:r>
      <w:r>
        <w:rPr>
          <w:spacing w:val="-3"/>
          <w:w w:val="100"/>
        </w:rPr>
        <w:t>取</w:t>
      </w:r>
      <w:r>
        <w:rPr>
          <w:w w:val="100"/>
        </w:rPr>
        <w:t>得显</w:t>
      </w:r>
      <w:r>
        <w:rPr>
          <w:spacing w:val="-3"/>
          <w:w w:val="100"/>
        </w:rPr>
        <w:t>著</w:t>
      </w:r>
      <w:r>
        <w:rPr>
          <w:w w:val="100"/>
        </w:rPr>
        <w:t>成</w:t>
      </w:r>
      <w:r>
        <w:rPr>
          <w:spacing w:val="-3"/>
          <w:w w:val="100"/>
        </w:rPr>
        <w:t>效</w:t>
      </w:r>
      <w:r>
        <w:rPr>
          <w:spacing w:val="-97"/>
          <w:w w:val="100"/>
        </w:rPr>
        <w:t>，</w:t>
      </w:r>
      <w:r>
        <w:rPr>
          <w:w w:val="100"/>
        </w:rPr>
        <w:t>在</w:t>
      </w:r>
      <w:r>
        <w:rPr>
          <w:spacing w:val="-3"/>
          <w:w w:val="100"/>
        </w:rPr>
        <w:t>做</w:t>
      </w:r>
      <w:r>
        <w:rPr>
          <w:w w:val="100"/>
        </w:rPr>
        <w:t>好</w:t>
      </w:r>
      <w:r>
        <w:rPr>
          <w:spacing w:val="-3"/>
          <w:w w:val="100"/>
        </w:rPr>
        <w:t>疫</w:t>
      </w:r>
      <w:r>
        <w:rPr>
          <w:w w:val="100"/>
        </w:rPr>
        <w:t>情</w:t>
      </w:r>
      <w:r>
        <w:rPr>
          <w:spacing w:val="-3"/>
          <w:w w:val="100"/>
        </w:rPr>
        <w:t>防</w:t>
      </w:r>
      <w:r>
        <w:rPr>
          <w:w w:val="100"/>
        </w:rPr>
        <w:t>控工</w:t>
      </w:r>
      <w:r>
        <w:rPr>
          <w:spacing w:val="-3"/>
          <w:w w:val="100"/>
        </w:rPr>
        <w:t>作</w:t>
      </w:r>
      <w:r>
        <w:rPr>
          <w:w w:val="100"/>
        </w:rPr>
        <w:t>和</w:t>
      </w:r>
      <w:r>
        <w:rPr>
          <w:spacing w:val="-3"/>
          <w:w w:val="100"/>
        </w:rPr>
        <w:t>确</w:t>
      </w:r>
      <w:r>
        <w:rPr>
          <w:w w:val="100"/>
        </w:rPr>
        <w:t>保</w:t>
      </w:r>
      <w:r>
        <w:rPr>
          <w:spacing w:val="-3"/>
          <w:w w:val="100"/>
        </w:rPr>
        <w:t>安</w:t>
      </w:r>
      <w:r>
        <w:rPr>
          <w:w w:val="100"/>
        </w:rPr>
        <w:t>全</w:t>
      </w:r>
      <w:r>
        <w:rPr>
          <w:spacing w:val="-3"/>
          <w:w w:val="100"/>
        </w:rPr>
        <w:t>生</w:t>
      </w:r>
      <w:r>
        <w:rPr>
          <w:w w:val="100"/>
        </w:rPr>
        <w:t>产</w:t>
      </w:r>
      <w:r>
        <w:rPr>
          <w:spacing w:val="-3"/>
          <w:w w:val="100"/>
        </w:rPr>
        <w:t>的</w:t>
      </w:r>
      <w:r>
        <w:rPr>
          <w:w w:val="100"/>
        </w:rPr>
        <w:t>前提</w:t>
      </w:r>
      <w:r>
        <w:rPr>
          <w:spacing w:val="-3"/>
          <w:w w:val="100"/>
        </w:rPr>
        <w:t>下</w:t>
      </w:r>
      <w:r>
        <w:rPr>
          <w:spacing w:val="-97"/>
          <w:w w:val="100"/>
        </w:rPr>
        <w:t>，</w:t>
      </w:r>
      <w:r>
        <w:rPr>
          <w:w w:val="100"/>
        </w:rPr>
        <w:t>企</w:t>
      </w:r>
      <w:r>
        <w:rPr>
          <w:spacing w:val="-3"/>
          <w:w w:val="100"/>
        </w:rPr>
        <w:t>业</w:t>
      </w:r>
      <w:r>
        <w:rPr>
          <w:w w:val="100"/>
        </w:rPr>
        <w:t>复</w:t>
      </w:r>
      <w:r>
        <w:rPr>
          <w:spacing w:val="-3"/>
          <w:w w:val="100"/>
        </w:rPr>
        <w:t>工</w:t>
      </w:r>
      <w:r>
        <w:rPr>
          <w:w w:val="100"/>
        </w:rPr>
        <w:t>复</w:t>
      </w:r>
      <w:r>
        <w:rPr>
          <w:spacing w:val="-3"/>
          <w:w w:val="100"/>
        </w:rPr>
        <w:t>产</w:t>
      </w:r>
      <w:r>
        <w:rPr>
          <w:w w:val="100"/>
        </w:rPr>
        <w:t>、</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2"/>
        </w:rPr>
        <w:t>项目复工开工得以有序开展，疫情对经济的负面影响逐渐消除。为促进经济平稳健康发展，中央已出台多</w:t>
      </w:r>
      <w:r>
        <w:rPr>
          <w:spacing w:val="-43"/>
        </w:rPr>
        <w:t> </w:t>
      </w:r>
      <w:r>
        <w:rPr>
          <w:spacing w:val="-43"/>
        </w:rPr>
      </w:r>
      <w:r>
        <w:rPr>
          <w:spacing w:val="-2"/>
        </w:rPr>
        <w:t>项金融支持政策，一方面加强对民营企业等重点领域的信贷支持，另一方面发展“新基建”作为拉动经济</w:t>
      </w:r>
      <w:r>
        <w:rPr>
          <w:spacing w:val="-45"/>
        </w:rPr>
        <w:t> </w:t>
      </w:r>
      <w:r>
        <w:rPr>
          <w:spacing w:val="-45"/>
        </w:rPr>
      </w:r>
      <w:r>
        <w:rPr/>
        <w:t>增长的重要发力点。面对复杂的形势，公司要抓住发展机遇，度过难关，实现长远健康发展。</w:t>
      </w:r>
    </w:p>
    <w:p>
      <w:pPr>
        <w:pStyle w:val="BodyText"/>
        <w:spacing w:line="468" w:lineRule="exact" w:before="34"/>
        <w:ind w:left="595" w:right="986"/>
        <w:jc w:val="left"/>
      </w:pPr>
      <w:r>
        <w:rPr>
          <w:rFonts w:ascii="宋体" w:hAnsi="宋体" w:cs="宋体" w:eastAsia="宋体" w:hint="default"/>
        </w:rPr>
        <w:t>2</w:t>
      </w:r>
      <w:r>
        <w:rPr/>
        <w:t>、内部优势</w:t>
      </w:r>
      <w:r>
        <w:rPr>
          <w:w w:val="100"/>
        </w:rPr>
        <w:t> </w:t>
      </w:r>
      <w:r>
        <w:rPr>
          <w:spacing w:val="-4"/>
        </w:rPr>
        <w:t>公司通过与研究院、知名高校合作，建立“产、学、研”相结合的研究机构，不断研发新技术、新产</w:t>
      </w:r>
    </w:p>
    <w:p>
      <w:pPr>
        <w:pStyle w:val="BodyText"/>
        <w:spacing w:line="248" w:lineRule="exact"/>
        <w:ind w:right="0"/>
        <w:jc w:val="both"/>
      </w:pPr>
      <w:r>
        <w:rPr/>
        <w:t>品。公司拥有土壤修复、水体治理、农业三废循环利用等核心技术，子公司京蓝沐禾、北方园林、中科鼎</w:t>
      </w:r>
    </w:p>
    <w:p>
      <w:pPr>
        <w:pStyle w:val="BodyText"/>
        <w:spacing w:line="273" w:lineRule="auto" w:before="37"/>
        <w:ind w:right="1126"/>
        <w:jc w:val="both"/>
      </w:pPr>
      <w:r>
        <w:rPr>
          <w:spacing w:val="-2"/>
        </w:rPr>
        <w:t>实在节水灌溉领域、园林环境工程施工、土壤修复领域分别有多项自主研发的实用新型和发明专利，拥有</w:t>
      </w:r>
      <w:r>
        <w:rPr>
          <w:spacing w:val="-43"/>
        </w:rPr>
        <w:t> </w:t>
      </w:r>
      <w:r>
        <w:rPr>
          <w:spacing w:val="-43"/>
        </w:rPr>
      </w:r>
      <w:r>
        <w:rPr>
          <w:spacing w:val="-2"/>
          <w:w w:val="100"/>
        </w:rPr>
        <w:t>灌溉企业等级证书（甲贰级）、市政公用工程施工总承包叁级、风景园林工程设计甲级资质、古建筑工程</w:t>
      </w:r>
      <w:r>
        <w:rPr>
          <w:spacing w:val="-94"/>
          <w:w w:val="100"/>
        </w:rPr>
        <w:t> </w:t>
      </w:r>
      <w:r>
        <w:rPr>
          <w:spacing w:val="-94"/>
          <w:w w:val="100"/>
        </w:rPr>
      </w:r>
      <w:r>
        <w:rPr/>
        <w:t>专业承包叁级、环保工程专业承包一级资质为其承接大型项目提供了有力支撑。</w:t>
      </w:r>
    </w:p>
    <w:p>
      <w:pPr>
        <w:pStyle w:val="BodyText"/>
        <w:spacing w:line="273" w:lineRule="auto" w:before="163"/>
        <w:ind w:right="1126" w:firstLine="482"/>
        <w:jc w:val="both"/>
      </w:pPr>
      <w:r>
        <w:rPr>
          <w:spacing w:val="-4"/>
        </w:rPr>
        <w:t>公司积极开拓市场，并与多家企事业单位达成战略合作协议，在生态节水、农业物联网、美丽乡村建</w:t>
      </w:r>
      <w:r>
        <w:rPr>
          <w:w w:val="100"/>
        </w:rPr>
        <w:t> </w:t>
      </w:r>
      <w:r>
        <w:rPr>
          <w:spacing w:val="-2"/>
        </w:rPr>
        <w:t>设等领域共享资源，优势互补、深化合作，为保证业绩增长奠定坚实的基础。在国家产业政策的大力支持</w:t>
      </w:r>
      <w:r>
        <w:rPr>
          <w:spacing w:val="-47"/>
        </w:rPr>
        <w:t> </w:t>
      </w:r>
      <w:r>
        <w:rPr>
          <w:spacing w:val="-47"/>
        </w:rPr>
      </w:r>
      <w:r>
        <w:rPr>
          <w:spacing w:val="-2"/>
        </w:rPr>
        <w:t>和新时代经济的发展趋势下，公司将抓住行业发展契机，利用良好的发展环境，充分发挥自身优势，以生</w:t>
      </w:r>
      <w:r>
        <w:rPr>
          <w:spacing w:val="-47"/>
        </w:rPr>
        <w:t> </w:t>
      </w:r>
      <w:r>
        <w:rPr>
          <w:spacing w:val="-47"/>
        </w:rPr>
      </w:r>
      <w:r>
        <w:rPr/>
        <w:t>态环境综合治理为业务聚焦点，不断完善公司产业链布局，提高公司的综合竞争力。</w:t>
      </w:r>
    </w:p>
    <w:p>
      <w:pPr>
        <w:pStyle w:val="BodyText"/>
        <w:spacing w:line="468" w:lineRule="exact" w:before="34"/>
        <w:ind w:left="595" w:right="986"/>
        <w:jc w:val="left"/>
      </w:pPr>
      <w:r>
        <w:rPr/>
        <w:t>（二）公司发展战略</w:t>
      </w:r>
      <w:r>
        <w:rPr>
          <w:w w:val="100"/>
        </w:rPr>
        <w:t> </w:t>
      </w:r>
      <w:r>
        <w:rPr>
          <w:spacing w:val="-4"/>
        </w:rPr>
        <w:t>公司坚持多元化化发展战略，利用上市公司在资本市场的优势，以及自身丰富的资本运作经验，继续</w:t>
      </w:r>
    </w:p>
    <w:p>
      <w:pPr>
        <w:pStyle w:val="BodyText"/>
        <w:spacing w:line="248" w:lineRule="exact"/>
        <w:ind w:right="0"/>
        <w:jc w:val="both"/>
      </w:pPr>
      <w:r>
        <w:rPr/>
        <w:t>采用内生式增长与外延式扩展相结合的模式不断进行资源整合，完善公司产业架构，促进公司战略全面升</w:t>
      </w:r>
    </w:p>
    <w:p>
      <w:pPr>
        <w:pStyle w:val="BodyText"/>
        <w:spacing w:line="273" w:lineRule="auto" w:before="37"/>
        <w:ind w:right="1128"/>
        <w:jc w:val="both"/>
      </w:pPr>
      <w:r>
        <w:rPr/>
        <w:t>级，形成了“生态环境</w:t>
      </w:r>
      <w:r>
        <w:rPr>
          <w:rFonts w:ascii="宋体" w:hAnsi="宋体" w:cs="宋体" w:eastAsia="宋体" w:hint="default"/>
        </w:rPr>
        <w:t>+</w:t>
      </w:r>
      <w:r>
        <w:rPr/>
        <w:t>大数据、移动互联、云计算”一体化的商业模式，打造了“京蓝生态水利、京蓝</w:t>
      </w:r>
      <w:r>
        <w:rPr>
          <w:spacing w:val="-22"/>
        </w:rPr>
        <w:t> </w:t>
      </w:r>
      <w:r>
        <w:rPr>
          <w:spacing w:val="-22"/>
        </w:rPr>
      </w:r>
      <w:r>
        <w:rPr>
          <w:spacing w:val="-2"/>
        </w:rPr>
        <w:t>环境园林、京蓝土壤修复、京蓝清洁能源、京蓝国际工程、京蓝技术研究院、京蓝企业级创新孵化器”为</w:t>
      </w:r>
      <w:r>
        <w:rPr>
          <w:spacing w:val="-43"/>
        </w:rPr>
        <w:t> </w:t>
      </w:r>
      <w:r>
        <w:rPr>
          <w:spacing w:val="-43"/>
        </w:rPr>
      </w:r>
      <w:r>
        <w:rPr>
          <w:spacing w:val="-4"/>
          <w:w w:val="100"/>
        </w:rPr>
        <w:t>一体的多业务战略板块，致力于成为国际领先的“生态环境领域解决方案供应商和投资运营商”。</w:t>
      </w:r>
    </w:p>
    <w:p>
      <w:pPr>
        <w:pStyle w:val="BodyText"/>
        <w:spacing w:line="408" w:lineRule="auto" w:before="163"/>
        <w:ind w:left="595" w:right="6794"/>
        <w:jc w:val="left"/>
      </w:pPr>
      <w:r>
        <w:rPr/>
        <w:t>（三）经营计划</w:t>
      </w:r>
      <w:r>
        <w:rPr>
          <w:spacing w:val="-103"/>
        </w:rPr>
        <w:t> </w:t>
      </w:r>
      <w:r>
        <w:rPr>
          <w:spacing w:val="-103"/>
        </w:rPr>
      </w:r>
      <w:r>
        <w:rPr>
          <w:rFonts w:ascii="宋体" w:hAnsi="宋体" w:cs="宋体" w:eastAsia="宋体" w:hint="default"/>
          <w:spacing w:val="-2"/>
        </w:rPr>
        <w:t>1</w:t>
      </w:r>
      <w:r>
        <w:rPr>
          <w:spacing w:val="-2"/>
        </w:rPr>
        <w:t>、各业务板块发挥自身优势齐头并进</w:t>
      </w:r>
    </w:p>
    <w:p>
      <w:pPr>
        <w:pStyle w:val="BodyText"/>
        <w:spacing w:line="273" w:lineRule="auto" w:before="46"/>
        <w:ind w:right="986" w:firstLine="482"/>
        <w:jc w:val="left"/>
      </w:pPr>
      <w:r>
        <w:rPr>
          <w:spacing w:val="-2"/>
        </w:rPr>
        <w:t>（</w:t>
      </w:r>
      <w:r>
        <w:rPr>
          <w:rFonts w:ascii="宋体" w:hAnsi="宋体" w:cs="宋体" w:eastAsia="宋体" w:hint="default"/>
          <w:spacing w:val="-2"/>
        </w:rPr>
        <w:t>1</w:t>
      </w:r>
      <w:r>
        <w:rPr>
          <w:spacing w:val="-2"/>
        </w:rPr>
        <w:t>）京蓝沐禾在总结过去发展经验的基础上，未来要着力做好以下工作壮大公司生态节水板块：</w:t>
      </w:r>
      <w:r>
        <w:rPr>
          <w:rFonts w:ascii="宋体" w:hAnsi="宋体" w:cs="宋体" w:eastAsia="宋体" w:hint="default"/>
          <w:spacing w:val="-2"/>
        </w:rPr>
        <w:t>1</w:t>
      </w:r>
      <w:r>
        <w:rPr>
          <w:spacing w:val="-2"/>
        </w:rPr>
        <w:t>、</w:t>
      </w:r>
      <w:r>
        <w:rPr>
          <w:w w:val="100"/>
        </w:rPr>
        <w:t> </w:t>
      </w:r>
      <w:r>
        <w:rPr/>
        <w:t>以市场为中心，加大力度开拓市场，为公司的可持续稳定发展奠定基础；</w:t>
      </w:r>
      <w:r>
        <w:rPr>
          <w:rFonts w:ascii="宋体" w:hAnsi="宋体" w:cs="宋体" w:eastAsia="宋体" w:hint="default"/>
        </w:rPr>
        <w:t>2</w:t>
      </w:r>
      <w:r>
        <w:rPr/>
        <w:t>、推行风险抵押金制，降低项</w:t>
      </w:r>
      <w:r>
        <w:rPr>
          <w:spacing w:val="-21"/>
        </w:rPr>
        <w:t> </w:t>
      </w:r>
      <w:r>
        <w:rPr>
          <w:spacing w:val="-21"/>
        </w:rPr>
      </w:r>
      <w:r>
        <w:rPr>
          <w:spacing w:val="-3"/>
        </w:rPr>
        <w:t>目经营风险，保障公司合法权益；</w:t>
      </w:r>
      <w:r>
        <w:rPr>
          <w:rFonts w:ascii="宋体" w:hAnsi="宋体" w:cs="宋体" w:eastAsia="宋体" w:hint="default"/>
          <w:spacing w:val="-3"/>
        </w:rPr>
        <w:t>3</w:t>
      </w:r>
      <w:r>
        <w:rPr>
          <w:spacing w:val="-3"/>
        </w:rPr>
        <w:t>、加强项目精细化管理，通过以收定资金流转，做好提质增效；</w:t>
      </w:r>
      <w:r>
        <w:rPr>
          <w:rFonts w:ascii="宋体" w:hAnsi="宋体" w:cs="宋体" w:eastAsia="宋体" w:hint="default"/>
          <w:spacing w:val="-3"/>
        </w:rPr>
        <w:t>4</w:t>
      </w:r>
      <w:r>
        <w:rPr>
          <w:spacing w:val="-3"/>
        </w:rPr>
        <w:t>、注</w:t>
      </w:r>
      <w:r>
        <w:rPr>
          <w:spacing w:val="-5"/>
        </w:rPr>
        <w:t> </w:t>
      </w:r>
      <w:r>
        <w:rPr/>
        <w:t>重人才培养，加强专业团队建设，为企业创新发展积累人才。</w:t>
      </w:r>
    </w:p>
    <w:p>
      <w:pPr>
        <w:pStyle w:val="BodyText"/>
        <w:spacing w:line="273" w:lineRule="auto" w:before="163"/>
        <w:ind w:right="1126" w:firstLine="482"/>
        <w:jc w:val="both"/>
      </w:pPr>
      <w:r>
        <w:rPr>
          <w:spacing w:val="-1"/>
        </w:rPr>
        <w:t>（</w:t>
      </w:r>
      <w:r>
        <w:rPr>
          <w:rFonts w:ascii="宋体" w:hAnsi="宋体" w:cs="宋体" w:eastAsia="宋体" w:hint="default"/>
          <w:spacing w:val="-1"/>
        </w:rPr>
        <w:t>2</w:t>
      </w:r>
      <w:r>
        <w:rPr>
          <w:spacing w:val="-1"/>
        </w:rPr>
        <w:t>）公司报告期内完成对中科鼎实的并购，进一步完善了公司在生态环境领域的产业布局。技术创</w:t>
      </w:r>
      <w:r>
        <w:rPr>
          <w:w w:val="100"/>
        </w:rPr>
        <w:t> </w:t>
      </w:r>
      <w:r>
        <w:rPr>
          <w:spacing w:val="-2"/>
        </w:rPr>
        <w:t>新是企业发展的核心竞争力，市场是企业发展的保障，品牌是企业发展的命脉。在深入分析</w:t>
      </w:r>
      <w:r>
        <w:rPr>
          <w:rFonts w:ascii="宋体" w:hAnsi="宋体" w:cs="宋体" w:eastAsia="宋体" w:hint="default"/>
          <w:spacing w:val="-2"/>
        </w:rPr>
        <w:t>2019</w:t>
      </w:r>
      <w:r>
        <w:rPr>
          <w:spacing w:val="-2"/>
        </w:rPr>
        <w:t>年发展问</w:t>
      </w:r>
      <w:r>
        <w:rPr>
          <w:spacing w:val="-38"/>
        </w:rPr>
        <w:t> </w:t>
      </w:r>
      <w:r>
        <w:rPr>
          <w:spacing w:val="-38"/>
        </w:rPr>
      </w:r>
      <w:r>
        <w:rPr>
          <w:spacing w:val="-2"/>
        </w:rPr>
        <w:t>题的基础上，中科鼎实未来要把推动资质升级、加大市场拓展力度、保证财务指标达标、加强品牌文化建</w:t>
      </w:r>
      <w:r>
        <w:rPr>
          <w:spacing w:val="-50"/>
        </w:rPr>
        <w:t> </w:t>
      </w:r>
      <w:r>
        <w:rPr>
          <w:spacing w:val="-50"/>
        </w:rPr>
      </w:r>
      <w:r>
        <w:rPr/>
        <w:t>设、推进技术研发创新等作为工作重点。</w:t>
      </w:r>
    </w:p>
    <w:p>
      <w:pPr>
        <w:pStyle w:val="BodyText"/>
        <w:spacing w:line="273" w:lineRule="auto" w:before="163"/>
        <w:ind w:right="986" w:firstLine="482"/>
        <w:jc w:val="left"/>
      </w:pPr>
      <w:r>
        <w:rPr/>
        <w:t>（</w:t>
      </w:r>
      <w:r>
        <w:rPr>
          <w:rFonts w:ascii="宋体" w:hAnsi="宋体" w:cs="宋体" w:eastAsia="宋体" w:hint="default"/>
        </w:rPr>
        <w:t>3</w:t>
      </w:r>
      <w:r>
        <w:rPr/>
        <w:t>）京蓝环境以农村污水治理、土地后备资源整理为主营业务发展方向，</w:t>
      </w:r>
      <w:r>
        <w:rPr>
          <w:rFonts w:ascii="宋体" w:hAnsi="宋体" w:cs="宋体" w:eastAsia="宋体" w:hint="default"/>
        </w:rPr>
        <w:t>2019</w:t>
      </w:r>
      <w:r>
        <w:rPr/>
        <w:t>年市场开拓取得显著</w:t>
      </w:r>
      <w:r>
        <w:rPr>
          <w:w w:val="100"/>
        </w:rPr>
        <w:t> </w:t>
      </w:r>
      <w:r>
        <w:rPr>
          <w:spacing w:val="-2"/>
        </w:rPr>
        <w:t>成果，未来要继续深度拓展，在保持河北、山东、天津等优势地区的基础上，着力深化河南、湖北、陕西</w:t>
      </w:r>
      <w:r>
        <w:rPr>
          <w:spacing w:val="-45"/>
        </w:rPr>
        <w:t> </w:t>
      </w:r>
      <w:r>
        <w:rPr>
          <w:spacing w:val="-45"/>
        </w:rPr>
      </w:r>
      <w:r>
        <w:rPr>
          <w:spacing w:val="-2"/>
        </w:rPr>
        <w:t>等新开发的市场区域，精耕细作，稳扎稳打，切实推进项目落地实施。加强全面预算管理，建立从预算编</w:t>
      </w:r>
      <w:r>
        <w:rPr>
          <w:spacing w:val="-42"/>
        </w:rPr>
        <w:t> </w:t>
      </w:r>
      <w:r>
        <w:rPr>
          <w:spacing w:val="-42"/>
        </w:rPr>
      </w:r>
      <w:r>
        <w:rPr>
          <w:spacing w:val="-5"/>
        </w:rPr>
        <w:t>制、执行、分析、监督与调整至预算考评在内的全面预算管理体系，做好项目的管控，降低企业经营风险。</w:t>
      </w:r>
      <w:r>
        <w:rPr>
          <w:spacing w:val="-8"/>
        </w:rPr>
        <w:t> </w:t>
      </w:r>
      <w:r>
        <w:rPr>
          <w:spacing w:val="-8"/>
        </w:rPr>
      </w:r>
      <w:r>
        <w:rPr>
          <w:spacing w:val="-2"/>
        </w:rPr>
        <w:t>国内新冠肺炎疫情逐步好转，各项生产生活有序恢复，京蓝环境要抓住复工复产的有利契机，推进文安项</w:t>
      </w:r>
      <w:r>
        <w:rPr>
          <w:spacing w:val="-43"/>
        </w:rPr>
        <w:t> </w:t>
      </w:r>
      <w:r>
        <w:rPr>
          <w:spacing w:val="-43"/>
        </w:rPr>
      </w:r>
      <w:r>
        <w:rPr>
          <w:spacing w:val="-2"/>
        </w:rPr>
        <w:t>目、高唐项目的施工进度与回款。完善经营管理，制定大商务体系，从分包商及供应商、商务策划、招投</w:t>
      </w:r>
      <w:r>
        <w:rPr>
          <w:spacing w:val="-42"/>
        </w:rPr>
        <w:t> </w:t>
      </w:r>
      <w:r>
        <w:rPr>
          <w:spacing w:val="-42"/>
        </w:rPr>
      </w:r>
      <w:r>
        <w:rPr/>
        <w:t>标、合同物资、资金等方面进行全过程管理，加强商务合约管理能力。</w:t>
      </w:r>
    </w:p>
    <w:p>
      <w:pPr>
        <w:pStyle w:val="BodyText"/>
        <w:spacing w:line="273" w:lineRule="auto" w:before="163"/>
        <w:ind w:right="1126" w:firstLine="482"/>
        <w:jc w:val="both"/>
      </w:pPr>
      <w:r>
        <w:rPr>
          <w:spacing w:val="-1"/>
        </w:rPr>
        <w:t>（</w:t>
      </w:r>
      <w:r>
        <w:rPr>
          <w:rFonts w:ascii="宋体" w:hAnsi="宋体" w:cs="宋体" w:eastAsia="宋体" w:hint="default"/>
          <w:spacing w:val="-1"/>
        </w:rPr>
        <w:t>4</w:t>
      </w:r>
      <w:r>
        <w:rPr>
          <w:spacing w:val="-1"/>
        </w:rPr>
        <w:t>）京蓝园林定位以环保业务、环境景观业务、盐碱地修复业务和城市绿地智慧养护为发展方向，</w:t>
      </w:r>
      <w:r>
        <w:rPr>
          <w:w w:val="100"/>
        </w:rPr>
        <w:t> </w:t>
      </w:r>
      <w:r>
        <w:rPr>
          <w:spacing w:val="-2"/>
        </w:rPr>
        <w:t>建立以华北、华中、西北、西南为区域的营销团队覆盖网，建立以京津冀、山东、西安、绵阳为核心的四</w:t>
      </w:r>
      <w:r>
        <w:rPr>
          <w:spacing w:val="-47"/>
        </w:rPr>
        <w:t> </w:t>
      </w:r>
      <w:r>
        <w:rPr>
          <w:spacing w:val="-47"/>
        </w:rPr>
      </w:r>
      <w:r>
        <w:rPr>
          <w:spacing w:val="-2"/>
        </w:rPr>
        <w:t>大生产大区，形成营销覆盖为主、大区域拓展为辅的营销和生产保证模式。建立以大合约为项目管理体系</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986"/>
        <w:jc w:val="left"/>
      </w:pPr>
      <w:r>
        <w:rPr/>
        <w:t>的项目管理办法、落实项目经理承包制，提高团队创收积极性。</w:t>
      </w:r>
    </w:p>
    <w:p>
      <w:pPr>
        <w:spacing w:line="240" w:lineRule="auto" w:before="10"/>
        <w:rPr>
          <w:rFonts w:ascii="宋体" w:hAnsi="宋体" w:cs="宋体" w:eastAsia="宋体" w:hint="default"/>
          <w:sz w:val="14"/>
          <w:szCs w:val="14"/>
        </w:rPr>
      </w:pPr>
    </w:p>
    <w:p>
      <w:pPr>
        <w:pStyle w:val="BodyText"/>
        <w:spacing w:line="273" w:lineRule="auto"/>
        <w:ind w:right="1127" w:firstLine="482"/>
        <w:jc w:val="both"/>
      </w:pPr>
      <w:r>
        <w:rPr>
          <w:spacing w:val="-1"/>
        </w:rPr>
        <w:t>（</w:t>
      </w:r>
      <w:r>
        <w:rPr>
          <w:rFonts w:ascii="宋体" w:hAnsi="宋体" w:cs="宋体" w:eastAsia="宋体" w:hint="default"/>
          <w:spacing w:val="-1"/>
        </w:rPr>
        <w:t>5</w:t>
      </w:r>
      <w:r>
        <w:rPr>
          <w:spacing w:val="-1"/>
        </w:rPr>
        <w:t>）京蓝沐禾工厂要做好内销供应保障的同时提升零售业绩，强化技改创新的同时着力降本增效。</w:t>
      </w:r>
      <w:r>
        <w:rPr>
          <w:w w:val="100"/>
        </w:rPr>
        <w:t> </w:t>
      </w:r>
      <w:r>
        <w:rPr/>
        <w:t>一方面要控制合理库存，降低储存成本，另一方面根据需要进行新工厂建设，满足业务发展需要。</w:t>
      </w:r>
    </w:p>
    <w:p>
      <w:pPr>
        <w:pStyle w:val="BodyText"/>
        <w:spacing w:line="240" w:lineRule="auto" w:before="163"/>
        <w:ind w:left="595" w:right="986"/>
        <w:jc w:val="left"/>
      </w:pPr>
      <w:r>
        <w:rPr>
          <w:rFonts w:ascii="宋体" w:hAnsi="宋体" w:cs="宋体" w:eastAsia="宋体" w:hint="default"/>
        </w:rPr>
        <w:t>2</w:t>
      </w:r>
      <w:r>
        <w:rPr/>
        <w:t>、管理总部加强企业内部管理，提高经营管理水平</w:t>
      </w:r>
    </w:p>
    <w:p>
      <w:pPr>
        <w:spacing w:line="240" w:lineRule="auto" w:before="10"/>
        <w:rPr>
          <w:rFonts w:ascii="宋体" w:hAnsi="宋体" w:cs="宋体" w:eastAsia="宋体" w:hint="default"/>
          <w:sz w:val="14"/>
          <w:szCs w:val="14"/>
        </w:rPr>
      </w:pPr>
    </w:p>
    <w:p>
      <w:pPr>
        <w:pStyle w:val="BodyText"/>
        <w:spacing w:line="273" w:lineRule="auto"/>
        <w:ind w:right="1105" w:firstLine="482"/>
        <w:jc w:val="both"/>
      </w:pPr>
      <w:r>
        <w:rPr>
          <w:spacing w:val="-1"/>
        </w:rPr>
        <w:t>（</w:t>
      </w:r>
      <w:r>
        <w:rPr>
          <w:rFonts w:ascii="宋体" w:hAnsi="宋体" w:cs="宋体" w:eastAsia="宋体" w:hint="default"/>
          <w:spacing w:val="-1"/>
        </w:rPr>
        <w:t>1</w:t>
      </w:r>
      <w:r>
        <w:rPr>
          <w:spacing w:val="-1"/>
        </w:rPr>
        <w:t>）增强内控合规管理，加强与子公司的工作交流、沟通和指导服务。提高进资金管理和预算管理</w:t>
      </w:r>
      <w:r>
        <w:rPr>
          <w:w w:val="100"/>
        </w:rPr>
        <w:t> </w:t>
      </w:r>
      <w:r>
        <w:rPr>
          <w:spacing w:val="-2"/>
        </w:rPr>
        <w:t>水平。进一步完善组织架构，针对重点领域和薄弱环节加大管理力度，提高公司管理的系统化、科学化、</w:t>
      </w:r>
      <w:r>
        <w:rPr>
          <w:spacing w:val="-21"/>
        </w:rPr>
        <w:t> </w:t>
      </w:r>
      <w:r>
        <w:rPr>
          <w:spacing w:val="-21"/>
        </w:rPr>
      </w:r>
      <w:r>
        <w:rPr/>
        <w:t>精细化和信息化水平。</w:t>
      </w:r>
    </w:p>
    <w:p>
      <w:pPr>
        <w:pStyle w:val="BodyText"/>
        <w:spacing w:line="273" w:lineRule="auto" w:before="163"/>
        <w:ind w:right="1126" w:firstLine="482"/>
        <w:jc w:val="both"/>
      </w:pPr>
      <w:r>
        <w:rPr>
          <w:spacing w:val="-1"/>
        </w:rPr>
        <w:t>（</w:t>
      </w:r>
      <w:r>
        <w:rPr>
          <w:rFonts w:ascii="宋体" w:hAnsi="宋体" w:cs="宋体" w:eastAsia="宋体" w:hint="default"/>
          <w:spacing w:val="-1"/>
        </w:rPr>
        <w:t>2</w:t>
      </w:r>
      <w:r>
        <w:rPr>
          <w:spacing w:val="-1"/>
        </w:rPr>
        <w:t>）加强人力资源建设，重视优秀人才队伍建设，采取多种措施、引进、培养公司所需的人才采取</w:t>
      </w:r>
      <w:r>
        <w:rPr>
          <w:w w:val="100"/>
        </w:rPr>
        <w:t> </w:t>
      </w:r>
      <w:r>
        <w:rPr>
          <w:spacing w:val="-2"/>
        </w:rPr>
        <w:t>用多种方式。根据工作需要设置部门岗位</w:t>
      </w:r>
      <w:r>
        <w:rPr>
          <w:rFonts w:ascii="宋体" w:hAnsi="宋体" w:cs="宋体" w:eastAsia="宋体" w:hint="default"/>
          <w:spacing w:val="-2"/>
        </w:rPr>
        <w:t>(</w:t>
      </w:r>
      <w:r>
        <w:rPr>
          <w:spacing w:val="-2"/>
        </w:rPr>
        <w:t>职务</w:t>
      </w:r>
      <w:r>
        <w:rPr>
          <w:rFonts w:ascii="宋体" w:hAnsi="宋体" w:cs="宋体" w:eastAsia="宋体" w:hint="default"/>
          <w:spacing w:val="-2"/>
        </w:rPr>
        <w:t>)</w:t>
      </w:r>
      <w:r>
        <w:rPr>
          <w:spacing w:val="-2"/>
        </w:rPr>
        <w:t>职数，对每一个岗位</w:t>
      </w:r>
      <w:r>
        <w:rPr>
          <w:rFonts w:ascii="宋体" w:hAnsi="宋体" w:cs="宋体" w:eastAsia="宋体" w:hint="default"/>
          <w:spacing w:val="-2"/>
        </w:rPr>
        <w:t>(</w:t>
      </w:r>
      <w:r>
        <w:rPr>
          <w:spacing w:val="-2"/>
        </w:rPr>
        <w:t>职务</w:t>
      </w:r>
      <w:r>
        <w:rPr>
          <w:rFonts w:ascii="宋体" w:hAnsi="宋体" w:cs="宋体" w:eastAsia="宋体" w:hint="default"/>
          <w:spacing w:val="-2"/>
        </w:rPr>
        <w:t>)</w:t>
      </w:r>
      <w:r>
        <w:rPr>
          <w:spacing w:val="-2"/>
        </w:rPr>
        <w:t>制定具体有效的岗位条件、工</w:t>
      </w:r>
      <w:r>
        <w:rPr>
          <w:spacing w:val="-37"/>
        </w:rPr>
        <w:t> </w:t>
      </w:r>
      <w:r>
        <w:rPr>
          <w:spacing w:val="-37"/>
        </w:rPr>
      </w:r>
      <w:r>
        <w:rPr/>
        <w:t>作标准和工作要求，完善部门负责人、员工的绩效考核机制。</w:t>
      </w:r>
    </w:p>
    <w:p>
      <w:pPr>
        <w:pStyle w:val="BodyText"/>
        <w:spacing w:line="273" w:lineRule="auto" w:before="164"/>
        <w:ind w:right="1127" w:firstLine="482"/>
        <w:jc w:val="both"/>
      </w:pPr>
      <w:r>
        <w:rPr>
          <w:spacing w:val="-1"/>
        </w:rPr>
        <w:t>（</w:t>
      </w:r>
      <w:r>
        <w:rPr>
          <w:rFonts w:ascii="宋体" w:hAnsi="宋体" w:cs="宋体" w:eastAsia="宋体" w:hint="default"/>
          <w:spacing w:val="-1"/>
        </w:rPr>
        <w:t>3</w:t>
      </w:r>
      <w:r>
        <w:rPr>
          <w:spacing w:val="-1"/>
        </w:rPr>
        <w:t>）完善公司管理制度。公司将根据监管政策的变化结合公司实际情况，不断完善公司管理制度，</w:t>
      </w:r>
      <w:r>
        <w:rPr>
          <w:w w:val="100"/>
        </w:rPr>
        <w:t> </w:t>
      </w:r>
      <w:r>
        <w:rPr/>
        <w:t>提高公司经营管理水平。</w:t>
      </w:r>
    </w:p>
    <w:p>
      <w:pPr>
        <w:pStyle w:val="BodyText"/>
        <w:spacing w:line="273" w:lineRule="auto" w:before="163"/>
        <w:ind w:right="1127" w:firstLine="482"/>
        <w:jc w:val="both"/>
      </w:pPr>
      <w:r>
        <w:rPr>
          <w:spacing w:val="-1"/>
        </w:rPr>
        <w:t>（</w:t>
      </w:r>
      <w:r>
        <w:rPr>
          <w:rFonts w:ascii="宋体" w:hAnsi="宋体" w:cs="宋体" w:eastAsia="宋体" w:hint="default"/>
          <w:spacing w:val="-1"/>
        </w:rPr>
        <w:t>4</w:t>
      </w:r>
      <w:r>
        <w:rPr>
          <w:spacing w:val="-1"/>
        </w:rPr>
        <w:t>）积极探索适合公司自身发展的市场开发模式，加大国内外市场开拓力度，扩大市场覆盖范围，</w:t>
      </w:r>
      <w:r>
        <w:rPr>
          <w:w w:val="100"/>
        </w:rPr>
        <w:t> </w:t>
      </w:r>
      <w:r>
        <w:rPr/>
        <w:t>提高市场占有额，开辟新的利润增长点。</w:t>
      </w:r>
    </w:p>
    <w:p>
      <w:pPr>
        <w:pStyle w:val="BodyText"/>
        <w:spacing w:line="240" w:lineRule="auto" w:before="163"/>
        <w:ind w:left="595" w:right="986"/>
        <w:jc w:val="left"/>
      </w:pPr>
      <w:r>
        <w:rPr/>
        <w:t>（四）可能面对的风险及对策</w:t>
      </w:r>
    </w:p>
    <w:p>
      <w:pPr>
        <w:spacing w:line="240" w:lineRule="auto" w:before="10"/>
        <w:rPr>
          <w:rFonts w:ascii="宋体" w:hAnsi="宋体" w:cs="宋体" w:eastAsia="宋体" w:hint="default"/>
          <w:sz w:val="14"/>
          <w:szCs w:val="14"/>
        </w:rPr>
      </w:pPr>
    </w:p>
    <w:p>
      <w:pPr>
        <w:pStyle w:val="BodyText"/>
        <w:spacing w:line="268" w:lineRule="auto"/>
        <w:ind w:right="1126" w:firstLine="482"/>
        <w:jc w:val="both"/>
      </w:pPr>
      <w:r>
        <w:rPr>
          <w:rFonts w:ascii="Times New Roman" w:hAnsi="Times New Roman" w:cs="Times New Roman" w:eastAsia="Times New Roman" w:hint="default"/>
          <w:spacing w:val="-4"/>
          <w:w w:val="100"/>
        </w:rPr>
        <w:t>1</w:t>
      </w:r>
      <w:r>
        <w:rPr>
          <w:spacing w:val="-4"/>
          <w:w w:val="100"/>
        </w:rPr>
        <w:t>、竞争风险：“生态环境</w:t>
      </w:r>
      <w:r>
        <w:rPr>
          <w:rFonts w:ascii="宋体" w:hAnsi="宋体" w:cs="宋体" w:eastAsia="宋体" w:hint="default"/>
          <w:spacing w:val="-4"/>
          <w:w w:val="100"/>
        </w:rPr>
        <w:t>+</w:t>
      </w:r>
      <w:r>
        <w:rPr>
          <w:spacing w:val="-4"/>
          <w:w w:val="100"/>
        </w:rPr>
        <w:t>大数据、移动互联、云计算”概念逐渐被市场认可，未来将会出现大量的</w:t>
      </w:r>
      <w:r>
        <w:rPr>
          <w:w w:val="100"/>
        </w:rPr>
        <w:t> </w:t>
      </w:r>
      <w:r>
        <w:rPr>
          <w:spacing w:val="-2"/>
        </w:rPr>
        <w:t>企业加入该业务领域。随着行业内企业数量不断增加，行业竞争将不断加剧。为应对上述风险，公司将不</w:t>
      </w:r>
      <w:r>
        <w:rPr>
          <w:spacing w:val="-47"/>
        </w:rPr>
        <w:t> </w:t>
      </w:r>
      <w:r>
        <w:rPr>
          <w:spacing w:val="-47"/>
        </w:rPr>
      </w:r>
      <w:r>
        <w:rPr>
          <w:spacing w:val="-2"/>
        </w:rPr>
        <w:t>断完善产业链，整合多种资源，提供全方位的综合解决方案和优质服务，在符合公司发展战略的项目上加</w:t>
      </w:r>
      <w:r>
        <w:rPr>
          <w:spacing w:val="-45"/>
        </w:rPr>
        <w:t> </w:t>
      </w:r>
      <w:r>
        <w:rPr>
          <w:spacing w:val="-45"/>
        </w:rPr>
      </w:r>
      <w:r>
        <w:rPr>
          <w:spacing w:val="-2"/>
        </w:rPr>
        <w:t>速发展抢先占领市场，提高市场竞争力。此外，公司将利用资本市场寻求外延式增长的机会，扩大公司市</w:t>
      </w:r>
      <w:r>
        <w:rPr>
          <w:spacing w:val="-47"/>
        </w:rPr>
        <w:t> </w:t>
      </w:r>
      <w:r>
        <w:rPr>
          <w:spacing w:val="-47"/>
        </w:rPr>
      </w:r>
      <w:r>
        <w:rPr/>
        <w:t>场份额。</w:t>
      </w:r>
    </w:p>
    <w:p>
      <w:pPr>
        <w:pStyle w:val="BodyText"/>
        <w:spacing w:line="264" w:lineRule="auto" w:before="168"/>
        <w:ind w:right="1126" w:firstLine="482"/>
        <w:jc w:val="both"/>
      </w:pPr>
      <w:r>
        <w:rPr>
          <w:rFonts w:ascii="Times New Roman" w:hAnsi="Times New Roman" w:cs="Times New Roman" w:eastAsia="Times New Roman" w:hint="default"/>
          <w:spacing w:val="-1"/>
        </w:rPr>
        <w:t>2</w:t>
      </w:r>
      <w:r>
        <w:rPr>
          <w:spacing w:val="-1"/>
        </w:rPr>
        <w:t>、资金风险：生态环境产业为资金密集型产业，运作周期较长，资金需求量巨大。公司将通过再融</w:t>
      </w:r>
      <w:r>
        <w:rPr>
          <w:w w:val="100"/>
        </w:rPr>
        <w:t> </w:t>
      </w:r>
      <w:r>
        <w:rPr>
          <w:spacing w:val="-2"/>
        </w:rPr>
        <w:t>资以及联合其他相关方设立产业基金等方式，满足公司的资金需求，并在业务运营、资金使用及安全性等</w:t>
      </w:r>
      <w:r>
        <w:rPr>
          <w:spacing w:val="-43"/>
        </w:rPr>
        <w:t> </w:t>
      </w:r>
      <w:r>
        <w:rPr>
          <w:spacing w:val="-43"/>
        </w:rPr>
      </w:r>
      <w:r>
        <w:rPr/>
        <w:t>方面加强管理，降低经营及资金风险。</w:t>
      </w:r>
    </w:p>
    <w:p>
      <w:pPr>
        <w:pStyle w:val="BodyText"/>
        <w:spacing w:line="256" w:lineRule="auto" w:before="172"/>
        <w:ind w:right="1127" w:firstLine="482"/>
        <w:jc w:val="both"/>
      </w:pPr>
      <w:r>
        <w:rPr>
          <w:rFonts w:ascii="Times New Roman" w:hAnsi="Times New Roman" w:cs="Times New Roman" w:eastAsia="Times New Roman" w:hint="default"/>
          <w:spacing w:val="-1"/>
        </w:rPr>
        <w:t>3</w:t>
      </w:r>
      <w:r>
        <w:rPr>
          <w:spacing w:val="-1"/>
        </w:rPr>
        <w:t>、核心人才培育风险：随着公司业务发展，公司对复合背景的人才的需求急剧上升。未来公司将制</w:t>
      </w:r>
      <w:r>
        <w:rPr>
          <w:w w:val="100"/>
        </w:rPr>
        <w:t> </w:t>
      </w:r>
      <w:r>
        <w:rPr/>
        <w:t>定更为详细的人力资源制度、优化人员结构，加快人才集聚，完善考核激励机制。</w:t>
      </w:r>
    </w:p>
    <w:p>
      <w:pPr>
        <w:spacing w:line="240" w:lineRule="auto" w:before="9"/>
        <w:rPr>
          <w:rFonts w:ascii="宋体" w:hAnsi="宋体" w:cs="宋体" w:eastAsia="宋体" w:hint="default"/>
          <w:sz w:val="22"/>
          <w:szCs w:val="22"/>
        </w:rPr>
      </w:pPr>
    </w:p>
    <w:p>
      <w:pPr>
        <w:pStyle w:val="Heading2"/>
        <w:spacing w:line="240" w:lineRule="auto"/>
        <w:ind w:right="986"/>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4"/>
                <w:sz w:val="18"/>
                <w:szCs w:val="18"/>
              </w:rPr>
              <w:t>了解公司的流通股东、项目进展、募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集配套资金、引入战略投资者等事宜</w:t>
            </w:r>
          </w:p>
        </w:tc>
      </w:tr>
      <w:tr>
        <w:trPr>
          <w:trHeight w:val="12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关于中科鼎实土壤修复项目的运作 </w:t>
            </w:r>
            <w:r>
              <w:rPr>
                <w:rFonts w:ascii="宋体" w:hAnsi="宋体" w:cs="宋体" w:eastAsia="宋体" w:hint="default"/>
                <w:spacing w:val="-5"/>
                <w:sz w:val="18"/>
                <w:szCs w:val="18"/>
              </w:rPr>
              <w:t>模式、类型、周期、成本、回款、毛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利率水平；关于公司选择并购中科鼎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实的原因及未来并购计划。详见公司</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178"/>
        <w:gridCol w:w="1537"/>
        <w:gridCol w:w="641"/>
        <w:gridCol w:w="2177"/>
        <w:gridCol w:w="3037"/>
      </w:tblGrid>
      <w:tr>
        <w:trPr>
          <w:trHeight w:val="987"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日披露于巨潮咨询 网上的“</w:t>
            </w:r>
            <w:r>
              <w:rPr>
                <w:rFonts w:ascii="Times New Roman" w:hAnsi="Times New Roman" w:cs="Times New Roman" w:eastAsia="Times New Roman" w:hint="default"/>
                <w:sz w:val="18"/>
                <w:szCs w:val="18"/>
              </w:rPr>
              <w:t>000711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京蓝科技调研活动 信息</w:t>
            </w:r>
            <w:r>
              <w:rPr>
                <w:rFonts w:ascii="宋体" w:hAnsi="宋体" w:cs="宋体" w:eastAsia="宋体" w:hint="default"/>
                <w:spacing w:val="-37"/>
                <w:sz w:val="18"/>
                <w:szCs w:val="18"/>
              </w:rPr>
              <w:t> </w:t>
            </w:r>
            <w:r>
              <w:rPr>
                <w:rFonts w:ascii="Times New Roman" w:hAnsi="Times New Roman" w:cs="Times New Roman" w:eastAsia="Times New Roman" w:hint="default"/>
                <w:spacing w:val="-10"/>
                <w:sz w:val="18"/>
                <w:szCs w:val="18"/>
              </w:rPr>
              <w:t>20190318</w:t>
            </w:r>
            <w:r>
              <w:rPr>
                <w:rFonts w:ascii="宋体" w:hAnsi="宋体" w:cs="宋体" w:eastAsia="宋体" w:hint="default"/>
                <w:spacing w:val="-10"/>
                <w:sz w:val="18"/>
                <w:szCs w:val="18"/>
              </w:rPr>
              <w:t>”。</w:t>
            </w:r>
          </w:p>
        </w:tc>
      </w:tr>
      <w:tr>
        <w:trPr>
          <w:trHeight w:val="401"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right="1507"/>
        <w:jc w:val="center"/>
        <w:rPr>
          <w:b w:val="0"/>
          <w:bCs w:val="0"/>
        </w:rPr>
      </w:pPr>
      <w:bookmarkStart w:name="第五节重要事项" w:id="63"/>
      <w:bookmarkEnd w:id="63"/>
      <w:r>
        <w:rPr>
          <w:b w:val="0"/>
          <w:bCs w:val="0"/>
        </w:rPr>
      </w:r>
      <w:bookmarkStart w:name="_bookmark3" w:id="64"/>
      <w:bookmarkEnd w:id="6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4"/>
        <w:rPr>
          <w:rFonts w:ascii="宋体" w:hAnsi="宋体" w:cs="宋体" w:eastAsia="宋体" w:hint="default"/>
          <w:sz w:val="15"/>
          <w:szCs w:val="15"/>
        </w:rPr>
      </w:pPr>
    </w:p>
    <w:p>
      <w:pPr>
        <w:pStyle w:val="BodyText"/>
        <w:spacing w:line="266" w:lineRule="auto"/>
        <w:ind w:right="1126" w:firstLine="420"/>
        <w:jc w:val="both"/>
      </w:pPr>
      <w:r>
        <w:rPr>
          <w:rFonts w:ascii="Times New Roman" w:hAnsi="Times New Roman" w:cs="Times New Roman" w:eastAsia="Times New Roman" w:hint="default"/>
          <w:spacing w:val="-2"/>
        </w:rPr>
        <w:t>2017</w:t>
      </w:r>
      <w:r>
        <w:rPr>
          <w:spacing w:val="-2"/>
        </w:rPr>
        <w:t>年度：以</w:t>
      </w:r>
      <w:r>
        <w:rPr>
          <w:rFonts w:ascii="宋体" w:hAnsi="宋体" w:cs="宋体" w:eastAsia="宋体" w:hint="default"/>
          <w:spacing w:val="-2"/>
        </w:rPr>
        <w:t>2017</w:t>
      </w:r>
      <w:r>
        <w:rPr>
          <w:spacing w:val="-2"/>
        </w:rPr>
        <w:t>年末公司总股本</w:t>
      </w:r>
      <w:r>
        <w:rPr>
          <w:rFonts w:ascii="宋体" w:hAnsi="宋体" w:cs="宋体" w:eastAsia="宋体" w:hint="default"/>
          <w:spacing w:val="-2"/>
        </w:rPr>
        <w:t>730,545,885</w:t>
      </w:r>
      <w:r>
        <w:rPr>
          <w:spacing w:val="-2"/>
        </w:rPr>
        <w:t>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2</w:t>
      </w:r>
      <w:r>
        <w:rPr>
          <w:spacing w:val="-2"/>
        </w:rPr>
        <w:t>股，共</w:t>
      </w:r>
      <w:r>
        <w:rPr>
          <w:w w:val="100"/>
        </w:rPr>
        <w:t> </w:t>
      </w:r>
      <w:r>
        <w:rPr>
          <w:spacing w:val="-2"/>
        </w:rPr>
        <w:t>计转增</w:t>
      </w:r>
      <w:r>
        <w:rPr>
          <w:rFonts w:ascii="宋体" w:hAnsi="宋体" w:cs="宋体" w:eastAsia="宋体" w:hint="default"/>
          <w:spacing w:val="-2"/>
        </w:rPr>
        <w:t>146,109,177</w:t>
      </w:r>
      <w:r>
        <w:rPr>
          <w:spacing w:val="-2"/>
        </w:rPr>
        <w:t>股，转增后公司总股本将增加至</w:t>
      </w:r>
      <w:r>
        <w:rPr>
          <w:rFonts w:ascii="宋体" w:hAnsi="宋体" w:cs="宋体" w:eastAsia="宋体" w:hint="default"/>
          <w:spacing w:val="-2"/>
        </w:rPr>
        <w:t>876,655,062</w:t>
      </w:r>
      <w:r>
        <w:rPr>
          <w:spacing w:val="-2"/>
        </w:rPr>
        <w:t>股。不进行派现，不送红股，公司剩余未</w:t>
      </w:r>
      <w:r>
        <w:rPr>
          <w:spacing w:val="-27"/>
        </w:rPr>
        <w:t> </w:t>
      </w:r>
      <w:r>
        <w:rPr>
          <w:spacing w:val="-27"/>
        </w:rPr>
      </w:r>
      <w:r>
        <w:rPr/>
        <w:t>分配利润转入下一年度。</w:t>
      </w:r>
    </w:p>
    <w:p>
      <w:pPr>
        <w:pStyle w:val="BodyText"/>
        <w:spacing w:line="240" w:lineRule="auto" w:before="170"/>
        <w:ind w:left="518" w:right="1507"/>
        <w:jc w:val="center"/>
      </w:pPr>
      <w:r>
        <w:rPr>
          <w:rFonts w:ascii="Times New Roman" w:hAnsi="Times New Roman" w:cs="Times New Roman" w:eastAsia="Times New Roman" w:hint="default"/>
        </w:rPr>
        <w:t>2018</w:t>
      </w:r>
      <w:r>
        <w:rPr/>
        <w:t>年度：不派发现金红利，不送红股，不以公积金转增股本，剩余未分配利润转入下一年度。</w:t>
      </w:r>
    </w:p>
    <w:p>
      <w:pPr>
        <w:pStyle w:val="BodyText"/>
        <w:spacing w:line="240" w:lineRule="auto" w:before="179"/>
        <w:ind w:left="518" w:right="1507"/>
        <w:jc w:val="center"/>
      </w:pPr>
      <w:r>
        <w:rPr>
          <w:rFonts w:ascii="Times New Roman" w:hAnsi="Times New Roman" w:cs="Times New Roman" w:eastAsia="Times New Roman" w:hint="default"/>
        </w:rPr>
        <w:t>2019</w:t>
      </w:r>
      <w:r>
        <w:rPr/>
        <w:t>年度：不派发现金红利，不送红股，不以公积金转增股本，剩余未分配利润转入下一年度。</w:t>
      </w:r>
    </w:p>
    <w:p>
      <w:pPr>
        <w:spacing w:line="240" w:lineRule="auto" w:before="7"/>
        <w:rPr>
          <w:rFonts w:ascii="宋体" w:hAnsi="宋体" w:cs="宋体" w:eastAsia="宋体" w:hint="default"/>
          <w:sz w:val="11"/>
          <w:szCs w:val="11"/>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141" w:right="143"/>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1" w:right="142"/>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1"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143"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3"/>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-1,036,745,8</w:t>
            </w:r>
          </w:p>
          <w:p>
            <w:pPr>
              <w:pStyle w:val="TableParagraph"/>
              <w:spacing w:line="240" w:lineRule="auto" w:before="105"/>
              <w:ind w:left="677" w:right="0"/>
              <w:jc w:val="left"/>
              <w:rPr>
                <w:rFonts w:ascii="Times New Roman" w:hAnsi="Times New Roman" w:cs="Times New Roman" w:eastAsia="Times New Roman" w:hint="default"/>
                <w:sz w:val="18"/>
                <w:szCs w:val="18"/>
              </w:rPr>
            </w:pPr>
            <w:r>
              <w:rPr>
                <w:rFonts w:ascii="Times New Roman"/>
                <w:sz w:val="18"/>
              </w:rPr>
              <w:t>32.56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102,535,975.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289,292,396.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二、本报告期利润分配及资本公积金转增股本情况" w:id="66"/>
      <w:bookmarkEnd w:id="66"/>
      <w:r>
        <w:rPr>
          <w:b w:val="0"/>
          <w:bCs w:val="0"/>
        </w:rPr>
      </w:r>
      <w:r>
        <w:rPr/>
        <w:t>二、本报告期利润分配及资本公积金转增股本情况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55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公司计划年度不派发现金红利，不送红股，不以公积金转增股本。</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986"/>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102" w:right="204"/>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6" w:lineRule="auto" w:before="76"/>
              <w:ind w:left="103" w:right="108"/>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4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6" w:lineRule="auto" w:before="76"/>
              <w:ind w:left="103" w:right="108"/>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6" w:lineRule="auto" w:before="76"/>
              <w:ind w:left="103" w:right="108"/>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0"/>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科瑞特投资 </w:t>
            </w:r>
            <w:r>
              <w:rPr>
                <w:rFonts w:ascii="宋体" w:hAnsi="宋体" w:cs="宋体" w:eastAsia="宋体" w:hint="default"/>
                <w:spacing w:val="-14"/>
                <w:sz w:val="18"/>
                <w:szCs w:val="18"/>
              </w:rPr>
              <w:t>管理（北京）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科瑞特投资 </w:t>
            </w:r>
            <w:r>
              <w:rPr>
                <w:rFonts w:ascii="宋体" w:hAnsi="宋体" w:cs="宋体" w:eastAsia="宋体" w:hint="default"/>
                <w:spacing w:val="-14"/>
                <w:sz w:val="18"/>
                <w:szCs w:val="18"/>
              </w:rPr>
              <w:t>管理（北京）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科瑞特投资 </w:t>
            </w:r>
            <w:r>
              <w:rPr>
                <w:rFonts w:ascii="宋体" w:hAnsi="宋体" w:cs="宋体" w:eastAsia="宋体" w:hint="default"/>
                <w:spacing w:val="-14"/>
                <w:sz w:val="18"/>
                <w:szCs w:val="18"/>
              </w:rPr>
              <w:t>管理（北京）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规范和减少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变更承诺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关于盈利补 偿有关事项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6"/>
              <w:jc w:val="left"/>
              <w:rPr>
                <w:rFonts w:ascii="宋体" w:hAnsi="宋体" w:cs="宋体" w:eastAsia="宋体" w:hint="default"/>
                <w:sz w:val="18"/>
                <w:szCs w:val="18"/>
              </w:rPr>
            </w:pPr>
            <w:r>
              <w:rPr>
                <w:rFonts w:ascii="宋体" w:hAnsi="宋体" w:cs="宋体" w:eastAsia="宋体" w:hint="default"/>
                <w:sz w:val="18"/>
                <w:szCs w:val="18"/>
              </w:rPr>
              <w:t>完成补偿义 务时为止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承诺锁定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个月，即</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10"/>
              <w:jc w:val="both"/>
              <w:rPr>
                <w:rFonts w:ascii="宋体" w:hAnsi="宋体" w:cs="宋体" w:eastAsia="宋体" w:hint="default"/>
                <w:sz w:val="18"/>
                <w:szCs w:val="18"/>
              </w:rPr>
            </w:pPr>
            <w:r>
              <w:rPr>
                <w:rFonts w:ascii="宋体" w:hAnsi="宋体" w:cs="宋体" w:eastAsia="宋体" w:hint="default"/>
                <w:sz w:val="18"/>
                <w:szCs w:val="18"/>
              </w:rPr>
              <w:t>保持上市公 司独立性的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杨树蓝天、 融通资本、 杨树嘉业、 京蓝智享、 乌力吉、科 桥嘉永、朗 森汽车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关于交易资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关于提供资 料真实、准 确、完整的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8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8"/>
              <w:jc w:val="both"/>
              <w:rPr>
                <w:rFonts w:ascii="宋体" w:hAnsi="宋体" w:cs="宋体" w:eastAsia="宋体" w:hint="default"/>
                <w:sz w:val="18"/>
                <w:szCs w:val="18"/>
              </w:rPr>
            </w:pPr>
            <w:r>
              <w:rPr>
                <w:rFonts w:ascii="宋体" w:hAnsi="宋体" w:cs="宋体" w:eastAsia="宋体" w:hint="default"/>
                <w:sz w:val="18"/>
                <w:szCs w:val="18"/>
              </w:rPr>
              <w:t>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关于未受处 罚的承诺函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4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杨树蓝天、 杨树嘉业、 朗森汽车、 京蓝智享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关于土地有 关事项的承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关于租赁房 屋有关事项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关于保证上 市公司独立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52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肖志辉、郭 </w:t>
            </w:r>
            <w:r>
              <w:rPr>
                <w:rFonts w:ascii="宋体" w:hAnsi="宋体" w:cs="宋体" w:eastAsia="宋体" w:hint="default"/>
                <w:spacing w:val="-14"/>
                <w:sz w:val="18"/>
                <w:szCs w:val="18"/>
              </w:rPr>
              <w:t>绍全、陈峰、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赵润涛、朱 </w:t>
            </w:r>
            <w:r>
              <w:rPr>
                <w:rFonts w:ascii="宋体" w:hAnsi="宋体" w:cs="宋体" w:eastAsia="宋体" w:hint="default"/>
                <w:spacing w:val="-14"/>
                <w:sz w:val="18"/>
                <w:szCs w:val="18"/>
              </w:rPr>
              <w:t>江、陈方清、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石英、尹洲 澄、孟陈、 张世玉、郭 同茂、谢庆 军、刘冰、 刘欣、姜俐 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2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肖志辉、郭 </w:t>
            </w:r>
            <w:r>
              <w:rPr>
                <w:rFonts w:ascii="宋体" w:hAnsi="宋体" w:cs="宋体" w:eastAsia="宋体" w:hint="default"/>
                <w:spacing w:val="-14"/>
                <w:sz w:val="18"/>
                <w:szCs w:val="18"/>
              </w:rPr>
              <w:t>绍全、陈峰、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赵润涛、朱 </w:t>
            </w:r>
            <w:r>
              <w:rPr>
                <w:rFonts w:ascii="宋体" w:hAnsi="宋体" w:cs="宋体" w:eastAsia="宋体" w:hint="default"/>
                <w:spacing w:val="-14"/>
                <w:sz w:val="18"/>
                <w:szCs w:val="18"/>
              </w:rPr>
              <w:t>江、陈方清、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石英、尹洲 澄、孟陈、 张世玉、郭 同茂、谢庆 军、刘冰、 刘欣、姜俐 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10"/>
              <w:jc w:val="both"/>
              <w:rPr>
                <w:rFonts w:ascii="宋体" w:hAnsi="宋体" w:cs="宋体" w:eastAsia="宋体" w:hint="default"/>
                <w:sz w:val="18"/>
                <w:szCs w:val="18"/>
              </w:rPr>
            </w:pPr>
            <w:r>
              <w:rPr>
                <w:rFonts w:ascii="宋体" w:hAnsi="宋体" w:cs="宋体" w:eastAsia="宋体" w:hint="default"/>
                <w:sz w:val="18"/>
                <w:szCs w:val="18"/>
              </w:rPr>
              <w:t>关于提供信 息真实性、 准确性、和 完整性的承 诺书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肖志辉、郭 </w:t>
            </w:r>
            <w:r>
              <w:rPr>
                <w:rFonts w:ascii="宋体" w:hAnsi="宋体" w:cs="宋体" w:eastAsia="宋体" w:hint="default"/>
                <w:spacing w:val="-14"/>
                <w:sz w:val="18"/>
                <w:szCs w:val="18"/>
              </w:rPr>
              <w:t>绍全、陈峰、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赵润涛、朱 </w:t>
            </w:r>
            <w:r>
              <w:rPr>
                <w:rFonts w:ascii="宋体" w:hAnsi="宋体" w:cs="宋体" w:eastAsia="宋体" w:hint="default"/>
                <w:spacing w:val="-14"/>
                <w:sz w:val="18"/>
                <w:szCs w:val="18"/>
              </w:rPr>
              <w:t>江、陈方清、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石英、尹洲 澄、孟陈、 张世玉、郭 同茂、谢庆 军、刘冰、 刘欣、姜俐 赜、杨树蓝 天、郭绍增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2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8"/>
              <w:jc w:val="both"/>
              <w:rPr>
                <w:rFonts w:ascii="宋体" w:hAnsi="宋体" w:cs="宋体" w:eastAsia="宋体" w:hint="default"/>
                <w:sz w:val="18"/>
                <w:szCs w:val="18"/>
              </w:rPr>
            </w:pPr>
            <w:r>
              <w:rPr>
                <w:rFonts w:ascii="宋体" w:hAnsi="宋体" w:cs="宋体" w:eastAsia="宋体" w:hint="default"/>
                <w:sz w:val="18"/>
                <w:szCs w:val="18"/>
              </w:rPr>
              <w:t>乌力吉、京 蓝控股有限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0"/>
              <w:jc w:val="both"/>
              <w:rPr>
                <w:rFonts w:ascii="宋体" w:hAnsi="宋体" w:cs="宋体" w:eastAsia="宋体" w:hint="default"/>
                <w:sz w:val="18"/>
                <w:szCs w:val="18"/>
              </w:rPr>
            </w:pPr>
            <w:r>
              <w:rPr>
                <w:rFonts w:ascii="宋体" w:hAnsi="宋体" w:cs="宋体" w:eastAsia="宋体" w:hint="default"/>
                <w:sz w:val="18"/>
                <w:szCs w:val="18"/>
              </w:rPr>
              <w:t>关于解除股 权质押有关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北京杨树嘉 业投资中心</w:t>
            </w:r>
          </w:p>
          <w:p>
            <w:pPr>
              <w:pStyle w:val="TableParagraph"/>
              <w:spacing w:line="316" w:lineRule="auto" w:before="19"/>
              <w:ind w:left="103" w:right="28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关于私募投 资基金有关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67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肖志辉、郭 </w:t>
            </w:r>
            <w:r>
              <w:rPr>
                <w:rFonts w:ascii="宋体" w:hAnsi="宋体" w:cs="宋体" w:eastAsia="宋体" w:hint="default"/>
                <w:spacing w:val="-14"/>
                <w:sz w:val="18"/>
                <w:szCs w:val="18"/>
              </w:rPr>
              <w:t>绍全、陈峰、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重大资产重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关于重大资 产重组摊薄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
              <w:jc w:val="left"/>
              <w:rPr>
                <w:rFonts w:ascii="宋体" w:hAnsi="宋体" w:cs="宋体" w:eastAsia="宋体" w:hint="default"/>
                <w:sz w:val="18"/>
                <w:szCs w:val="18"/>
              </w:rPr>
            </w:pPr>
            <w:r>
              <w:rPr>
                <w:rFonts w:ascii="宋体" w:hAnsi="宋体" w:cs="宋体" w:eastAsia="宋体" w:hint="default"/>
                <w:sz w:val="18"/>
                <w:szCs w:val="18"/>
              </w:rPr>
              <w:t>赵润涛、朱 </w:t>
            </w:r>
            <w:r>
              <w:rPr>
                <w:rFonts w:ascii="宋体" w:hAnsi="宋体" w:cs="宋体" w:eastAsia="宋体" w:hint="default"/>
                <w:spacing w:val="-14"/>
                <w:sz w:val="18"/>
                <w:szCs w:val="18"/>
              </w:rPr>
              <w:t>江、陈方清、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石英、郭同 </w:t>
            </w:r>
            <w:r>
              <w:rPr>
                <w:rFonts w:ascii="宋体" w:hAnsi="宋体" w:cs="宋体" w:eastAsia="宋体" w:hint="default"/>
                <w:spacing w:val="-14"/>
                <w:sz w:val="18"/>
                <w:szCs w:val="18"/>
              </w:rPr>
              <w:t>茂、谢庆军、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刘冰、刘欣、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姜俐赜、杨 树蓝天、郭 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乌力吉、杨 树蓝天、融 通资本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业绩补偿承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312" w:lineRule="auto" w:before="63"/>
              <w:ind w:left="103" w:right="1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实现的净利 润分别不低 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9,064.79</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11,957.30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14,507.76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17,585.10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10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且履行完补 偿义务为 止。</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08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杨仁贵、阎 </w:t>
            </w:r>
            <w:r>
              <w:rPr>
                <w:rFonts w:ascii="宋体" w:hAnsi="宋体" w:cs="宋体" w:eastAsia="宋体" w:hint="default"/>
                <w:spacing w:val="-14"/>
                <w:sz w:val="18"/>
                <w:szCs w:val="18"/>
              </w:rPr>
              <w:t>涛、郭绍全、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蒋琳媛、陈 </w:t>
            </w:r>
            <w:r>
              <w:rPr>
                <w:rFonts w:ascii="宋体" w:hAnsi="宋体" w:cs="宋体" w:eastAsia="宋体" w:hint="default"/>
                <w:spacing w:val="-14"/>
                <w:sz w:val="18"/>
                <w:szCs w:val="18"/>
              </w:rPr>
              <w:t>方清、石英、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朱江、尹洲 澄、孟陈、 张世玉、姜 俐赜、郭源 源、刘冰、 刘欣（以下 合称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 公司董事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 </w:t>
            </w:r>
            <w:r>
              <w:rPr>
                <w:rFonts w:ascii="Times New Roman" w:hAnsi="Times New Roman" w:cs="Times New Roman" w:eastAsia="Times New Roman" w:hint="default"/>
                <w:spacing w:val="-16"/>
                <w:w w:val="99"/>
                <w:sz w:val="18"/>
                <w:szCs w:val="18"/>
              </w:rPr>
              <w:t>"</w:t>
            </w:r>
            <w:r>
              <w:rPr>
                <w:rFonts w:ascii="宋体" w:hAnsi="宋体" w:cs="宋体" w:eastAsia="宋体" w:hint="default"/>
                <w:spacing w:val="-16"/>
                <w:w w:val="99"/>
                <w:sz w:val="18"/>
                <w:szCs w:val="18"/>
              </w:rPr>
              <w:t>）、杨树蓝</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天、郭绍增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3" w:right="108"/>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关于提供信 息真实性、 准确性和完 整性的承诺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2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关于保证京 蓝科技独立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4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08"/>
              <w:jc w:val="both"/>
              <w:rPr>
                <w:rFonts w:ascii="宋体" w:hAnsi="宋体" w:cs="宋体" w:eastAsia="宋体" w:hint="default"/>
                <w:sz w:val="18"/>
                <w:szCs w:val="18"/>
              </w:rPr>
            </w:pPr>
            <w:r>
              <w:rPr>
                <w:rFonts w:ascii="宋体" w:hAnsi="宋体" w:cs="宋体" w:eastAsia="宋体" w:hint="default"/>
                <w:sz w:val="18"/>
                <w:szCs w:val="18"/>
              </w:rPr>
              <w:t>上市公司董 事、高级管 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关于重大资 产重组摊薄 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北方集团、 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杨春丽、半 丁资产管理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both"/>
              <w:rPr>
                <w:rFonts w:ascii="宋体" w:hAnsi="宋体" w:cs="宋体" w:eastAsia="宋体" w:hint="default"/>
                <w:sz w:val="18"/>
                <w:szCs w:val="18"/>
              </w:rPr>
            </w:pPr>
            <w:r>
              <w:rPr>
                <w:rFonts w:ascii="宋体" w:hAnsi="宋体" w:cs="宋体" w:eastAsia="宋体" w:hint="default"/>
                <w:sz w:val="18"/>
                <w:szCs w:val="18"/>
              </w:rPr>
              <w:t>保持京蓝科 技股份有限 公司独立性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北方集团、 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08"/>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北方集团、 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8"/>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10"/>
              <w:jc w:val="left"/>
              <w:rPr>
                <w:rFonts w:ascii="宋体" w:hAnsi="宋体" w:cs="宋体" w:eastAsia="宋体" w:hint="default"/>
                <w:sz w:val="18"/>
                <w:szCs w:val="18"/>
              </w:rPr>
            </w:pPr>
            <w:r>
              <w:rPr>
                <w:rFonts w:ascii="宋体" w:hAnsi="宋体" w:cs="宋体" w:eastAsia="宋体" w:hint="default"/>
                <w:sz w:val="18"/>
                <w:szCs w:val="18"/>
              </w:rPr>
              <w:t>关于避免资 金占用、关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联担保的承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
              <w:jc w:val="left"/>
              <w:rPr>
                <w:rFonts w:ascii="宋体" w:hAnsi="宋体" w:cs="宋体" w:eastAsia="宋体" w:hint="default"/>
                <w:sz w:val="18"/>
                <w:szCs w:val="18"/>
              </w:rPr>
            </w:pPr>
            <w:r>
              <w:rPr>
                <w:rFonts w:ascii="宋体" w:hAnsi="宋体" w:cs="宋体" w:eastAsia="宋体" w:hint="default"/>
                <w:sz w:val="18"/>
                <w:szCs w:val="18"/>
              </w:rPr>
              <w:t>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103" w:right="9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日，且</w:t>
            </w:r>
            <w:r>
              <w:rPr>
                <w:rFonts w:ascii="宋体" w:hAnsi="宋体" w:cs="宋体" w:eastAsia="宋体" w:hint="default"/>
                <w:sz w:val="18"/>
                <w:szCs w:val="18"/>
              </w:rPr>
              <w:t> 履行完补偿 义务后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刘海源、狄 俊雅、赵立 </w:t>
            </w:r>
            <w:r>
              <w:rPr>
                <w:rFonts w:ascii="宋体" w:hAnsi="宋体" w:cs="宋体" w:eastAsia="宋体" w:hint="default"/>
                <w:spacing w:val="-14"/>
                <w:sz w:val="18"/>
                <w:szCs w:val="18"/>
              </w:rPr>
              <w:t>伟、孙冀鲁、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冯琨、蔡益 锋、固安县 益昌电子科 技有限公司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08"/>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北方集团、 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杨春丽等全 体交易对方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关于标的资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3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08"/>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4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关于瑕疵租 赁房产的说 明及承诺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北控咨询、 高学刚、高 学强、高作 </w:t>
            </w:r>
            <w:r>
              <w:rPr>
                <w:rFonts w:ascii="宋体" w:hAnsi="宋体" w:cs="宋体" w:eastAsia="宋体" w:hint="default"/>
                <w:spacing w:val="-14"/>
                <w:sz w:val="18"/>
                <w:szCs w:val="18"/>
              </w:rPr>
              <w:t>宾、高作明、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关于基本农 田事项补偿 安排的承诺 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北方集团、 北控工程高 学刚、高学 </w:t>
            </w:r>
            <w:r>
              <w:rPr>
                <w:rFonts w:ascii="宋体" w:hAnsi="宋体" w:cs="宋体" w:eastAsia="宋体" w:hint="default"/>
                <w:spacing w:val="-14"/>
                <w:sz w:val="18"/>
                <w:szCs w:val="18"/>
              </w:rPr>
              <w:t>强、高作宾、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高作明、杨 春丽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p>
          <w:p>
            <w:pPr>
              <w:pStyle w:val="TableParagraph"/>
              <w:spacing w:line="309" w:lineRule="auto" w:before="63"/>
              <w:ind w:left="103" w:right="9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日，且</w:t>
            </w:r>
            <w:r>
              <w:rPr>
                <w:rFonts w:ascii="宋体" w:hAnsi="宋体" w:cs="宋体" w:eastAsia="宋体" w:hint="default"/>
                <w:sz w:val="18"/>
                <w:szCs w:val="18"/>
              </w:rPr>
              <w:t> 履行完补偿 义务为止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未完成业 绩承诺</w:t>
            </w:r>
          </w:p>
        </w:tc>
      </w:tr>
      <w:tr>
        <w:trPr>
          <w:trHeight w:val="508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杨仁贵、阎 </w:t>
            </w:r>
            <w:r>
              <w:rPr>
                <w:rFonts w:ascii="宋体" w:hAnsi="宋体" w:cs="宋体" w:eastAsia="宋体" w:hint="default"/>
                <w:spacing w:val="-14"/>
                <w:sz w:val="18"/>
                <w:szCs w:val="18"/>
              </w:rPr>
              <w:t>涛、郭绍全、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刘欣、陈方 清、石英、 聂兴凯、尹 </w:t>
            </w:r>
            <w:r>
              <w:rPr>
                <w:rFonts w:ascii="宋体" w:hAnsi="宋体" w:cs="宋体" w:eastAsia="宋体" w:hint="default"/>
                <w:spacing w:val="-14"/>
                <w:sz w:val="18"/>
                <w:szCs w:val="18"/>
              </w:rPr>
              <w:t>洲澄、孟陈、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张世玉、姜 俐赜、韩志 </w:t>
            </w:r>
            <w:r>
              <w:rPr>
                <w:rFonts w:ascii="宋体" w:hAnsi="宋体" w:cs="宋体" w:eastAsia="宋体" w:hint="default"/>
                <w:spacing w:val="-14"/>
                <w:sz w:val="18"/>
                <w:szCs w:val="18"/>
              </w:rPr>
              <w:t>权、郭源源、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李文明、乌 力吉、高学 刚（以下合 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 司董监高 </w:t>
            </w:r>
            <w:r>
              <w:rPr>
                <w:rFonts w:ascii="Times New Roman" w:hAnsi="Times New Roman" w:cs="Times New Roman" w:eastAsia="Times New Roman" w:hint="default"/>
                <w:spacing w:val="-16"/>
                <w:w w:val="99"/>
                <w:sz w:val="18"/>
                <w:szCs w:val="18"/>
              </w:rPr>
              <w:t>"</w:t>
            </w:r>
            <w:r>
              <w:rPr>
                <w:rFonts w:ascii="宋体" w:hAnsi="宋体" w:cs="宋体" w:eastAsia="宋体" w:hint="default"/>
                <w:spacing w:val="-16"/>
                <w:w w:val="99"/>
                <w:sz w:val="18"/>
                <w:szCs w:val="18"/>
              </w:rPr>
              <w:t>）、杨树蓝</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天、郭绍增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38" w:lineRule="auto"/>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杨树蓝天、 上市公司董 监高、郭绍</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关于提供信 息真实、准 确、完整的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8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10"/>
              <w:jc w:val="both"/>
              <w:rPr>
                <w:rFonts w:ascii="宋体" w:hAnsi="宋体" w:cs="宋体" w:eastAsia="宋体" w:hint="default"/>
                <w:sz w:val="18"/>
                <w:szCs w:val="18"/>
              </w:rPr>
            </w:pPr>
            <w:r>
              <w:rPr>
                <w:rFonts w:ascii="宋体" w:hAnsi="宋体" w:cs="宋体" w:eastAsia="宋体" w:hint="default"/>
                <w:sz w:val="18"/>
                <w:szCs w:val="18"/>
              </w:rPr>
              <w:t>股权并募集 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承诺书</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上市公司董 监高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违规行为的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违规行为的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关于保证京 蓝科技独立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
              <w:jc w:val="left"/>
              <w:rPr>
                <w:rFonts w:ascii="宋体" w:hAnsi="宋体" w:cs="宋体" w:eastAsia="宋体" w:hint="default"/>
                <w:sz w:val="18"/>
                <w:szCs w:val="18"/>
              </w:rPr>
            </w:pPr>
            <w:r>
              <w:rPr>
                <w:rFonts w:ascii="宋体" w:hAnsi="宋体" w:cs="宋体" w:eastAsia="宋体" w:hint="default"/>
                <w:sz w:val="18"/>
                <w:szCs w:val="18"/>
              </w:rPr>
              <w:t>杨仁贵、阎 </w:t>
            </w:r>
            <w:r>
              <w:rPr>
                <w:rFonts w:ascii="宋体" w:hAnsi="宋体" w:cs="宋体" w:eastAsia="宋体" w:hint="default"/>
                <w:spacing w:val="-14"/>
                <w:sz w:val="18"/>
                <w:szCs w:val="18"/>
              </w:rPr>
              <w:t>涛、郭绍全、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刘欣、陈方 清、石英、 聂兴凯、姜 俐赜、韩志 </w:t>
            </w:r>
            <w:r>
              <w:rPr>
                <w:rFonts w:ascii="宋体" w:hAnsi="宋体" w:cs="宋体" w:eastAsia="宋体" w:hint="default"/>
                <w:spacing w:val="-14"/>
                <w:sz w:val="18"/>
                <w:szCs w:val="18"/>
              </w:rPr>
              <w:t>权、郭源源、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李文明、乌 力吉、高学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38" w:lineRule="auto"/>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关于本次交 易摊薄即期 回报采取填 补措施的承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刚</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杨树蓝天、 郭绍增及其 一致行动人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关于本次交 易的原则性 意见及股份 减持计划的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上市公司董 监高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9"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关于股份减 持计划的说 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关于不存在 调整上市公 司主营业务 安排的承诺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06"/>
              <w:jc w:val="both"/>
              <w:rPr>
                <w:rFonts w:ascii="宋体" w:hAnsi="宋体" w:cs="宋体" w:eastAsia="宋体" w:hint="default"/>
                <w:sz w:val="18"/>
                <w:szCs w:val="18"/>
              </w:rPr>
            </w:pPr>
            <w:r>
              <w:rPr>
                <w:rFonts w:ascii="宋体" w:hAnsi="宋体" w:cs="宋体" w:eastAsia="宋体" w:hint="default"/>
                <w:sz w:val="18"/>
                <w:szCs w:val="18"/>
              </w:rPr>
              <w:t>自本次交易 完成之日起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7"/>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关于不存在 变更实际控 制权安排的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06"/>
              <w:jc w:val="both"/>
              <w:rPr>
                <w:rFonts w:ascii="宋体" w:hAnsi="宋体" w:cs="宋体" w:eastAsia="宋体" w:hint="default"/>
                <w:sz w:val="18"/>
                <w:szCs w:val="18"/>
              </w:rPr>
            </w:pPr>
            <w:r>
              <w:rPr>
                <w:rFonts w:ascii="宋体" w:hAnsi="宋体" w:cs="宋体" w:eastAsia="宋体" w:hint="default"/>
                <w:sz w:val="18"/>
                <w:szCs w:val="18"/>
              </w:rPr>
              <w:t>自本次交易 完成之日起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74"/>
              <w:jc w:val="left"/>
              <w:rPr>
                <w:rFonts w:ascii="宋体" w:hAnsi="宋体" w:cs="宋体" w:eastAsia="宋体" w:hint="default"/>
                <w:sz w:val="18"/>
                <w:szCs w:val="18"/>
              </w:rPr>
            </w:pPr>
            <w:r>
              <w:rPr>
                <w:rFonts w:ascii="宋体" w:hAnsi="宋体" w:cs="宋体" w:eastAsia="宋体" w:hint="default"/>
                <w:sz w:val="18"/>
                <w:szCs w:val="18"/>
              </w:rPr>
              <w:t>已豁免履 行</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上市公司董 监高、京蓝 科技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关于合法经 营的承诺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保持京蓝科 技独立性的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240" w:lineRule="auto" w:before="76"/>
              <w:ind w:left="105" w:right="0"/>
              <w:jc w:val="both"/>
              <w:rPr>
                <w:rFonts w:ascii="宋体" w:hAnsi="宋体" w:cs="宋体" w:eastAsia="宋体" w:hint="default"/>
                <w:sz w:val="18"/>
                <w:szCs w:val="18"/>
              </w:rPr>
            </w:pPr>
            <w:r>
              <w:rPr>
                <w:rFonts w:ascii="宋体" w:hAnsi="宋体" w:cs="宋体" w:eastAsia="宋体" w:hint="default"/>
                <w:sz w:val="18"/>
                <w:szCs w:val="18"/>
              </w:rPr>
              <w:t>配套资金事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除殷晓东外 的中科鼎实 核心团队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9"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01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38" w:lineRule="auto"/>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28,460,642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股锁定期为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321" w:lineRule="auto" w:before="63"/>
              <w:ind w:left="103"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28,460,642</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股锁定期为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p>
          <w:p>
            <w:pPr>
              <w:pStyle w:val="TableParagraph"/>
              <w:spacing w:line="321" w:lineRule="auto" w:before="63"/>
              <w:ind w:left="103"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56,921,285</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股锁定期为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08"/>
              <w:jc w:val="both"/>
              <w:rPr>
                <w:rFonts w:ascii="宋体" w:hAnsi="宋体" w:cs="宋体" w:eastAsia="宋体" w:hint="default"/>
                <w:sz w:val="18"/>
                <w:szCs w:val="18"/>
              </w:rPr>
            </w:pPr>
            <w:r>
              <w:rPr>
                <w:rFonts w:ascii="宋体" w:hAnsi="宋体" w:cs="宋体" w:eastAsia="宋体" w:hint="default"/>
                <w:sz w:val="18"/>
                <w:szCs w:val="18"/>
              </w:rPr>
              <w:t>除殷晓东外 其他交易对 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4"/>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240" w:lineRule="auto" w:before="76"/>
              <w:ind w:left="105" w:right="0"/>
              <w:jc w:val="both"/>
              <w:rPr>
                <w:rFonts w:ascii="宋体" w:hAnsi="宋体" w:cs="宋体" w:eastAsia="宋体" w:hint="default"/>
                <w:sz w:val="18"/>
                <w:szCs w:val="18"/>
              </w:rPr>
            </w:pPr>
            <w:r>
              <w:rPr>
                <w:rFonts w:ascii="宋体" w:hAnsi="宋体" w:cs="宋体" w:eastAsia="宋体" w:hint="default"/>
                <w:sz w:val="18"/>
                <w:szCs w:val="18"/>
              </w:rPr>
              <w:t>配套资金事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10"/>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关于标的资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9"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10"/>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7"/>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关于参与本 次交易的承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关于租赁房 屋有关事项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4"/>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240" w:lineRule="auto" w:before="76"/>
              <w:ind w:left="105" w:right="0"/>
              <w:jc w:val="both"/>
              <w:rPr>
                <w:rFonts w:ascii="宋体" w:hAnsi="宋体" w:cs="宋体" w:eastAsia="宋体" w:hint="default"/>
                <w:sz w:val="18"/>
                <w:szCs w:val="18"/>
              </w:rPr>
            </w:pPr>
            <w:r>
              <w:rPr>
                <w:rFonts w:ascii="宋体" w:hAnsi="宋体" w:cs="宋体" w:eastAsia="宋体" w:hint="default"/>
                <w:sz w:val="18"/>
                <w:szCs w:val="18"/>
              </w:rPr>
              <w:t>配套资金事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10"/>
              <w:jc w:val="both"/>
              <w:rPr>
                <w:rFonts w:ascii="宋体" w:hAnsi="宋体" w:cs="宋体" w:eastAsia="宋体" w:hint="default"/>
                <w:sz w:val="18"/>
                <w:szCs w:val="18"/>
              </w:rPr>
            </w:pPr>
            <w:r>
              <w:rPr>
                <w:rFonts w:ascii="宋体" w:hAnsi="宋体" w:cs="宋体" w:eastAsia="宋体" w:hint="default"/>
                <w:sz w:val="18"/>
                <w:szCs w:val="18"/>
              </w:rPr>
              <w:t>关于不存在 关联关系的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6"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10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且履行完补 偿义务为 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3" w:right="240"/>
              <w:jc w:val="both"/>
              <w:rPr>
                <w:rFonts w:ascii="宋体" w:hAnsi="宋体" w:cs="宋体" w:eastAsia="宋体" w:hint="default"/>
                <w:sz w:val="18"/>
                <w:szCs w:val="18"/>
              </w:rPr>
            </w:pPr>
            <w:r>
              <w:rPr>
                <w:rFonts w:ascii="宋体" w:hAnsi="宋体" w:cs="宋体" w:eastAsia="宋体" w:hint="default"/>
                <w:sz w:val="18"/>
                <w:szCs w:val="18"/>
              </w:rPr>
              <w:t>殷晓东等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发行股份购 买中科鼎实 </w:t>
            </w:r>
            <w:r>
              <w:rPr>
                <w:rFonts w:ascii="Times New Roman" w:hAnsi="Times New Roman" w:cs="Times New Roman" w:eastAsia="Times New Roman" w:hint="default"/>
                <w:sz w:val="18"/>
                <w:szCs w:val="18"/>
              </w:rPr>
              <w:t>56.7152%</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股权并募集</w:t>
            </w:r>
          </w:p>
          <w:p>
            <w:pPr>
              <w:pStyle w:val="TableParagraph"/>
              <w:spacing w:line="319" w:lineRule="auto" w:before="76"/>
              <w:ind w:left="105" w:right="110"/>
              <w:jc w:val="both"/>
              <w:rPr>
                <w:rFonts w:ascii="宋体" w:hAnsi="宋体" w:cs="宋体" w:eastAsia="宋体" w:hint="default"/>
                <w:sz w:val="18"/>
                <w:szCs w:val="18"/>
              </w:rPr>
            </w:pPr>
            <w:r>
              <w:rPr>
                <w:rFonts w:ascii="宋体" w:hAnsi="宋体" w:cs="宋体" w:eastAsia="宋体" w:hint="default"/>
                <w:sz w:val="18"/>
                <w:szCs w:val="18"/>
              </w:rPr>
              <w:t>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关于京蓝科 技收购中科 鼎实之业绩 补偿承担协 议涉及的承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10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且履行完补 偿义务为 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4"/>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986"/>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4" w:right="132"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4" w:right="135" w:hanging="361"/>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2"/>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7" w:right="134" w:hanging="269"/>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3" w:right="131" w:hanging="269"/>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96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6" w:lineRule="auto" w:before="76"/>
              <w:ind w:left="103" w:right="111"/>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13,264.7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-72,722.73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业绩下滑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exact" w:before="37"/>
              <w:ind w:left="103" w:right="16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2017-026</w:t>
            </w:r>
          </w:p>
        </w:tc>
      </w:tr>
      <w:tr>
        <w:trPr>
          <w:trHeight w:val="196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中科鼎实环境 工程有限公司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13,215.32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15,170.43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exact" w:before="37"/>
              <w:ind w:left="103" w:right="16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2018-104</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6"/>
          <w:szCs w:val="16"/>
        </w:rPr>
      </w:pPr>
    </w:p>
    <w:p>
      <w:pPr>
        <w:pStyle w:val="BodyText"/>
        <w:spacing w:line="240" w:lineRule="auto"/>
        <w:ind w:left="533" w:right="986"/>
        <w:jc w:val="left"/>
      </w:pPr>
      <w:r>
        <w:rPr>
          <w:rFonts w:ascii="Times New Roman" w:hAnsi="Times New Roman" w:cs="Times New Roman" w:eastAsia="Times New Roman" w:hint="default"/>
        </w:rPr>
        <w:t>1</w:t>
      </w:r>
      <w:r>
        <w:rPr/>
        <w:t>、</w:t>
      </w:r>
      <w:r>
        <w:rPr>
          <w:rFonts w:ascii="宋体" w:hAnsi="宋体" w:cs="宋体" w:eastAsia="宋体" w:hint="default"/>
        </w:rPr>
        <w:t>2017</w:t>
      </w:r>
      <w:r>
        <w:rPr/>
        <w:t>年度京蓝科技完成了以发行股份及支付现金购买北方园林</w:t>
      </w:r>
      <w:r>
        <w:rPr>
          <w:rFonts w:ascii="宋体" w:hAnsi="宋体" w:cs="宋体" w:eastAsia="宋体" w:hint="default"/>
        </w:rPr>
        <w:t>90.11%</w:t>
      </w:r>
      <w:r>
        <w:rPr/>
        <w:t>的股权，同时募集配套资金</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2"/>
          <w:w w:val="100"/>
        </w:rPr>
        <w:t>事项。本次交易中，根据上市公司与补偿义务人签署的《盈利预测补偿协议》，及交易完成后北方集团与</w:t>
      </w:r>
      <w:r>
        <w:rPr>
          <w:spacing w:val="-94"/>
          <w:w w:val="100"/>
        </w:rPr>
        <w:t> </w:t>
      </w:r>
      <w:r>
        <w:rPr>
          <w:spacing w:val="-94"/>
          <w:w w:val="100"/>
        </w:rPr>
      </w:r>
      <w:r>
        <w:rPr>
          <w:spacing w:val="-7"/>
          <w:w w:val="100"/>
        </w:rPr>
        <w:t>北控咨询签署的《股权转让协议》、《承诺承继和补充协议》有关约定，北方集团、北控咨询高学刚及其一</w:t>
      </w:r>
      <w:r>
        <w:rPr>
          <w:spacing w:val="-74"/>
          <w:w w:val="100"/>
        </w:rPr>
        <w:t> </w:t>
      </w:r>
      <w:r>
        <w:rPr>
          <w:spacing w:val="-74"/>
          <w:w w:val="100"/>
        </w:rPr>
      </w:r>
      <w:r>
        <w:rPr/>
        <w:t>致行动人承诺，北方园林</w:t>
      </w:r>
      <w:r>
        <w:rPr>
          <w:spacing w:val="17"/>
        </w:rPr>
        <w:t> </w:t>
      </w:r>
      <w:r>
        <w:rPr>
          <w:rFonts w:ascii="宋体" w:hAnsi="宋体" w:cs="宋体" w:eastAsia="宋体" w:hint="default"/>
        </w:rPr>
        <w:t>2016</w:t>
      </w:r>
      <w:r>
        <w:rPr>
          <w:rFonts w:ascii="宋体" w:hAnsi="宋体" w:cs="宋体" w:eastAsia="宋体" w:hint="default"/>
          <w:spacing w:val="14"/>
        </w:rPr>
        <w:t> </w:t>
      </w:r>
      <w:r>
        <w:rPr/>
        <w:t>年度、</w:t>
      </w:r>
      <w:r>
        <w:rPr>
          <w:rFonts w:ascii="宋体" w:hAnsi="宋体" w:cs="宋体" w:eastAsia="宋体" w:hint="default"/>
        </w:rPr>
        <w:t>2017</w:t>
      </w:r>
      <w:r>
        <w:rPr>
          <w:rFonts w:ascii="宋体" w:hAnsi="宋体" w:cs="宋体" w:eastAsia="宋体" w:hint="default"/>
          <w:spacing w:val="13"/>
        </w:rPr>
        <w:t> </w:t>
      </w:r>
      <w:r>
        <w:rPr/>
        <w:t>年度、</w:t>
      </w:r>
      <w:r>
        <w:rPr>
          <w:rFonts w:ascii="宋体" w:hAnsi="宋体" w:cs="宋体" w:eastAsia="宋体" w:hint="default"/>
        </w:rPr>
        <w:t>2018</w:t>
      </w:r>
      <w:r>
        <w:rPr>
          <w:rFonts w:ascii="宋体" w:hAnsi="宋体" w:cs="宋体" w:eastAsia="宋体" w:hint="default"/>
          <w:spacing w:val="13"/>
        </w:rPr>
        <w:t> </w:t>
      </w:r>
      <w:r>
        <w:rPr/>
        <w:t>年度、</w:t>
      </w:r>
      <w:r>
        <w:rPr>
          <w:rFonts w:ascii="宋体" w:hAnsi="宋体" w:cs="宋体" w:eastAsia="宋体" w:hint="default"/>
        </w:rPr>
        <w:t>2019</w:t>
      </w:r>
      <w:r>
        <w:rPr>
          <w:rFonts w:ascii="宋体" w:hAnsi="宋体" w:cs="宋体" w:eastAsia="宋体" w:hint="default"/>
          <w:spacing w:val="13"/>
        </w:rPr>
        <w:t> </w:t>
      </w:r>
      <w:r>
        <w:rPr/>
        <w:t>年度累计实现净利润（合并财务报</w:t>
      </w:r>
      <w:r>
        <w:rPr>
          <w:spacing w:val="-103"/>
        </w:rPr>
        <w:t> </w:t>
      </w:r>
      <w:r>
        <w:rPr>
          <w:spacing w:val="-103"/>
        </w:rPr>
      </w:r>
      <w:r>
        <w:rPr/>
        <w:t>表中扣除非经常性损益后归属于母公司的净利润）不低于</w:t>
      </w:r>
      <w:r>
        <w:rPr>
          <w:spacing w:val="41"/>
        </w:rPr>
        <w:t> </w:t>
      </w:r>
      <w:r>
        <w:rPr>
          <w:rFonts w:ascii="宋体" w:hAnsi="宋体" w:cs="宋体" w:eastAsia="宋体" w:hint="default"/>
        </w:rPr>
        <w:t>42,258.97</w:t>
      </w:r>
      <w:r>
        <w:rPr>
          <w:rFonts w:ascii="宋体" w:hAnsi="宋体" w:cs="宋体" w:eastAsia="宋体" w:hint="default"/>
          <w:spacing w:val="34"/>
        </w:rPr>
        <w:t> </w:t>
      </w:r>
      <w:r>
        <w:rPr/>
        <w:t>万元。同时，上述补偿义务人承诺</w:t>
      </w:r>
      <w:r>
        <w:rPr>
          <w:spacing w:val="-100"/>
        </w:rPr>
        <w:t> </w:t>
      </w:r>
      <w:r>
        <w:rPr>
          <w:spacing w:val="-100"/>
        </w:rPr>
      </w:r>
      <w:r>
        <w:rPr>
          <w:spacing w:val="-4"/>
        </w:rPr>
        <w:t>北方园林在</w:t>
      </w:r>
      <w:r>
        <w:rPr>
          <w:rFonts w:ascii="宋体" w:hAnsi="宋体" w:cs="宋体" w:eastAsia="宋体" w:hint="default"/>
          <w:spacing w:val="-4"/>
        </w:rPr>
        <w:t>2017</w:t>
      </w:r>
      <w:r>
        <w:rPr>
          <w:spacing w:val="-4"/>
        </w:rPr>
        <w:t>年度、</w:t>
      </w:r>
      <w:r>
        <w:rPr>
          <w:rFonts w:ascii="宋体" w:hAnsi="宋体" w:cs="宋体" w:eastAsia="宋体" w:hint="default"/>
          <w:spacing w:val="-4"/>
        </w:rPr>
        <w:t>2018</w:t>
      </w:r>
      <w:r>
        <w:rPr>
          <w:spacing w:val="-4"/>
        </w:rPr>
        <w:t>年度、</w:t>
      </w:r>
      <w:r>
        <w:rPr>
          <w:rFonts w:ascii="宋体" w:hAnsi="宋体" w:cs="宋体" w:eastAsia="宋体" w:hint="default"/>
          <w:spacing w:val="-4"/>
        </w:rPr>
        <w:t>2019</w:t>
      </w:r>
      <w:r>
        <w:rPr>
          <w:spacing w:val="-4"/>
        </w:rPr>
        <w:t>年度合并财务报表中三年累计经营性现金流量净额不低于</w:t>
      </w:r>
      <w:r>
        <w:rPr>
          <w:rFonts w:ascii="宋体" w:hAnsi="宋体" w:cs="宋体" w:eastAsia="宋体" w:hint="default"/>
          <w:spacing w:val="-4"/>
        </w:rPr>
        <w:t>17,405.74</w:t>
      </w:r>
      <w:r>
        <w:rPr>
          <w:rFonts w:ascii="宋体" w:hAnsi="宋体" w:cs="宋体" w:eastAsia="宋体" w:hint="default"/>
          <w:spacing w:val="-16"/>
        </w:rPr>
        <w:t> </w:t>
      </w:r>
      <w:r>
        <w:rPr>
          <w:rFonts w:ascii="宋体" w:hAnsi="宋体" w:cs="宋体" w:eastAsia="宋体" w:hint="default"/>
          <w:spacing w:val="-16"/>
        </w:rPr>
      </w:r>
      <w:r>
        <w:rPr/>
        <w:t>万元。若北方园林在盈利承诺期满后</w:t>
      </w:r>
      <w:r>
        <w:rPr>
          <w:rFonts w:ascii="宋体" w:hAnsi="宋体" w:cs="宋体" w:eastAsia="宋体" w:hint="default"/>
        </w:rPr>
        <w:t>6</w:t>
      </w:r>
      <w:r>
        <w:rPr/>
        <w:t>个月内全部收回承诺现金流，视为达到承诺现金流。如北方园林在</w:t>
      </w:r>
      <w:r>
        <w:rPr>
          <w:spacing w:val="-23"/>
        </w:rPr>
        <w:t> </w:t>
      </w:r>
      <w:r>
        <w:rPr>
          <w:spacing w:val="-23"/>
        </w:rPr>
      </w:r>
      <w:r>
        <w:rPr/>
        <w:t>盈利承诺期内未能实现承诺净利润和</w:t>
      </w:r>
      <w:r>
        <w:rPr>
          <w:rFonts w:ascii="宋体" w:hAnsi="宋体" w:cs="宋体" w:eastAsia="宋体" w:hint="default"/>
        </w:rPr>
        <w:t>/</w:t>
      </w:r>
      <w:r>
        <w:rPr/>
        <w:t>或者未能实现承诺现金流，则上市公司应在盈利承诺期期末即《专</w:t>
      </w:r>
      <w:r>
        <w:rPr>
          <w:spacing w:val="-23"/>
        </w:rPr>
        <w:t> </w:t>
      </w:r>
      <w:r>
        <w:rPr>
          <w:spacing w:val="-23"/>
        </w:rPr>
      </w:r>
      <w:r>
        <w:rPr>
          <w:spacing w:val="-2"/>
        </w:rPr>
        <w:t>项审核报告》公开披露后</w:t>
      </w:r>
      <w:r>
        <w:rPr>
          <w:rFonts w:ascii="宋体" w:hAnsi="宋体" w:cs="宋体" w:eastAsia="宋体" w:hint="default"/>
          <w:spacing w:val="-2"/>
        </w:rPr>
        <w:t>10</w:t>
      </w:r>
      <w:r>
        <w:rPr>
          <w:spacing w:val="-2"/>
        </w:rPr>
        <w:t>个工作日内，依据约定的有关公式计算并确定补偿义务人需补偿的股份数量及</w:t>
      </w:r>
      <w:r>
        <w:rPr>
          <w:spacing w:val="-45"/>
        </w:rPr>
        <w:t> </w:t>
      </w:r>
      <w:r>
        <w:rPr>
          <w:spacing w:val="-45"/>
        </w:rPr>
      </w:r>
      <w:r>
        <w:rPr>
          <w:spacing w:val="-2"/>
        </w:rPr>
        <w:t>现金金额，并向补偿义务人发出书面通知，要求其按照协议有关约定履行补偿义务。补偿义务人应优先以</w:t>
      </w:r>
      <w:r>
        <w:rPr>
          <w:spacing w:val="-44"/>
        </w:rPr>
        <w:t> </w:t>
      </w:r>
      <w:r>
        <w:rPr>
          <w:spacing w:val="-44"/>
        </w:rPr>
      </w:r>
      <w:r>
        <w:rPr>
          <w:spacing w:val="-2"/>
        </w:rPr>
        <w:t>通过本次交易而取得的上市公司股份对上市公司进行补偿，股份补偿方式不足以补偿的部分由补偿义务人</w:t>
      </w:r>
      <w:r>
        <w:rPr>
          <w:spacing w:val="-43"/>
        </w:rPr>
        <w:t> </w:t>
      </w:r>
      <w:r>
        <w:rPr>
          <w:spacing w:val="-43"/>
        </w:rPr>
      </w:r>
      <w:r>
        <w:rPr/>
        <w:t>以现金进行补偿。</w:t>
      </w:r>
    </w:p>
    <w:p>
      <w:pPr>
        <w:pStyle w:val="BodyText"/>
        <w:spacing w:line="271" w:lineRule="auto" w:before="161"/>
        <w:ind w:right="1126" w:firstLine="420"/>
        <w:jc w:val="both"/>
      </w:pPr>
      <w:r>
        <w:rPr>
          <w:rFonts w:ascii="Times New Roman" w:hAnsi="Times New Roman" w:cs="Times New Roman" w:eastAsia="Times New Roman" w:hint="default"/>
        </w:rPr>
        <w:t>2</w:t>
      </w:r>
      <w:r>
        <w:rPr/>
        <w:t>、</w:t>
      </w:r>
      <w:r>
        <w:rPr>
          <w:rFonts w:ascii="宋体" w:hAnsi="宋体" w:cs="宋体" w:eastAsia="宋体" w:hint="default"/>
        </w:rPr>
        <w:t>2019</w:t>
      </w:r>
      <w:r>
        <w:rPr/>
        <w:t>年度公司完成了以发行股份购买中科鼎实</w:t>
      </w:r>
      <w:r>
        <w:rPr>
          <w:rFonts w:ascii="宋体" w:hAnsi="宋体" w:cs="宋体" w:eastAsia="宋体" w:hint="default"/>
        </w:rPr>
        <w:t>56.7152%</w:t>
      </w:r>
      <w:r>
        <w:rPr/>
        <w:t>股权事宜，根据上市公司与交易对方签署</w:t>
      </w:r>
      <w:r>
        <w:rPr>
          <w:w w:val="100"/>
        </w:rPr>
        <w:t> </w:t>
      </w:r>
      <w:r>
        <w:rPr>
          <w:spacing w:val="-2"/>
          <w:w w:val="100"/>
        </w:rPr>
        <w:t>的《发行股份购买资产协议》，补偿义务人承诺，中科鼎实在</w:t>
      </w:r>
      <w:r>
        <w:rPr>
          <w:rFonts w:ascii="宋体" w:hAnsi="宋体" w:cs="宋体" w:eastAsia="宋体" w:hint="default"/>
          <w:spacing w:val="-2"/>
          <w:w w:val="100"/>
        </w:rPr>
        <w:t>2018</w:t>
      </w:r>
      <w:r>
        <w:rPr>
          <w:spacing w:val="-2"/>
          <w:w w:val="100"/>
        </w:rPr>
        <w:t>年度、</w:t>
      </w:r>
      <w:r>
        <w:rPr>
          <w:rFonts w:ascii="宋体" w:hAnsi="宋体" w:cs="宋体" w:eastAsia="宋体" w:hint="default"/>
          <w:spacing w:val="-2"/>
          <w:w w:val="100"/>
        </w:rPr>
        <w:t>2019</w:t>
      </w:r>
      <w:r>
        <w:rPr>
          <w:spacing w:val="-2"/>
          <w:w w:val="100"/>
        </w:rPr>
        <w:t>年度、</w:t>
      </w:r>
      <w:r>
        <w:rPr>
          <w:rFonts w:ascii="宋体" w:hAnsi="宋体" w:cs="宋体" w:eastAsia="宋体" w:hint="default"/>
          <w:spacing w:val="-2"/>
          <w:w w:val="100"/>
        </w:rPr>
        <w:t>2020</w:t>
      </w:r>
      <w:r>
        <w:rPr>
          <w:spacing w:val="-2"/>
          <w:w w:val="100"/>
        </w:rPr>
        <w:t>年度合并财务报</w:t>
      </w:r>
      <w:r>
        <w:rPr>
          <w:spacing w:val="-83"/>
          <w:w w:val="100"/>
        </w:rPr>
        <w:t> </w:t>
      </w:r>
      <w:r>
        <w:rPr>
          <w:spacing w:val="-83"/>
          <w:w w:val="100"/>
        </w:rPr>
      </w:r>
      <w:r>
        <w:rPr>
          <w:spacing w:val="-2"/>
        </w:rPr>
        <w:t>表中扣除非经常性损益后归属于母公司所有者的净利润三年累计实现不低于</w:t>
      </w:r>
      <w:r>
        <w:rPr>
          <w:rFonts w:ascii="宋体" w:hAnsi="宋体" w:cs="宋体" w:eastAsia="宋体" w:hint="default"/>
          <w:spacing w:val="-2"/>
        </w:rPr>
        <w:t>40,000</w:t>
      </w:r>
      <w:r>
        <w:rPr>
          <w:spacing w:val="-2"/>
        </w:rPr>
        <w:t>万元，且盈利承诺期内</w:t>
      </w:r>
      <w:r>
        <w:rPr>
          <w:spacing w:val="-40"/>
        </w:rPr>
        <w:t> </w:t>
      </w:r>
      <w:r>
        <w:rPr>
          <w:spacing w:val="-40"/>
        </w:rPr>
      </w:r>
      <w:r>
        <w:rPr>
          <w:spacing w:val="3"/>
        </w:rPr>
        <w:t>中科鼎实每年实现扣除非经常性损益后归属于母公司所有者的净利润均不低于</w:t>
      </w:r>
      <w:r>
        <w:rPr>
          <w:rFonts w:ascii="宋体" w:hAnsi="宋体" w:cs="宋体" w:eastAsia="宋体" w:hint="default"/>
          <w:spacing w:val="3"/>
        </w:rPr>
        <w:t>9,000</w:t>
      </w:r>
      <w:r>
        <w:rPr>
          <w:spacing w:val="3"/>
        </w:rPr>
        <w:t>万元；中科鼎实在</w:t>
      </w:r>
      <w:r>
        <w:rPr>
          <w:spacing w:val="16"/>
        </w:rPr>
        <w:t> </w:t>
      </w:r>
      <w:r>
        <w:rPr>
          <w:spacing w:val="16"/>
        </w:rPr>
      </w:r>
      <w:r>
        <w:rPr>
          <w:rFonts w:ascii="宋体" w:hAnsi="宋体" w:cs="宋体" w:eastAsia="宋体" w:hint="default"/>
        </w:rPr>
        <w:t>2018</w:t>
      </w:r>
      <w:r>
        <w:rPr/>
        <w:t>年度、</w:t>
      </w:r>
      <w:r>
        <w:rPr>
          <w:rFonts w:ascii="宋体" w:hAnsi="宋体" w:cs="宋体" w:eastAsia="宋体" w:hint="default"/>
        </w:rPr>
        <w:t>2019</w:t>
      </w:r>
      <w:r>
        <w:rPr/>
        <w:t>年度、</w:t>
      </w:r>
      <w:r>
        <w:rPr>
          <w:rFonts w:ascii="宋体" w:hAnsi="宋体" w:cs="宋体" w:eastAsia="宋体" w:hint="default"/>
        </w:rPr>
        <w:t>2020</w:t>
      </w:r>
      <w:r>
        <w:rPr/>
        <w:t>年度合并财务报表中经营性现金流量净额三年累计不低于 </w:t>
      </w:r>
      <w:r>
        <w:rPr>
          <w:rFonts w:ascii="宋体" w:hAnsi="宋体" w:cs="宋体" w:eastAsia="宋体" w:hint="default"/>
        </w:rPr>
        <w:t>15,000</w:t>
      </w:r>
      <w:r>
        <w:rPr>
          <w:rFonts w:ascii="宋体" w:hAnsi="宋体" w:cs="宋体" w:eastAsia="宋体" w:hint="default"/>
          <w:spacing w:val="-19"/>
        </w:rPr>
        <w:t> </w:t>
      </w:r>
      <w:r>
        <w:rPr>
          <w:spacing w:val="-3"/>
        </w:rPr>
        <w:t>万元，且中</w:t>
      </w:r>
      <w:r>
        <w:rPr>
          <w:w w:val="100"/>
        </w:rPr>
        <w:t> </w:t>
      </w:r>
      <w:r>
        <w:rPr>
          <w:spacing w:val="-2"/>
        </w:rPr>
        <w:t>科鼎实在</w:t>
      </w:r>
      <w:r>
        <w:rPr>
          <w:rFonts w:ascii="宋体" w:hAnsi="宋体" w:cs="宋体" w:eastAsia="宋体" w:hint="default"/>
          <w:spacing w:val="-2"/>
        </w:rPr>
        <w:t>2018</w:t>
      </w:r>
      <w:r>
        <w:rPr>
          <w:spacing w:val="-2"/>
        </w:rPr>
        <w:t>年度、</w:t>
      </w:r>
      <w:r>
        <w:rPr>
          <w:rFonts w:ascii="宋体" w:hAnsi="宋体" w:cs="宋体" w:eastAsia="宋体" w:hint="default"/>
          <w:spacing w:val="-2"/>
        </w:rPr>
        <w:t>2019</w:t>
      </w:r>
      <w:r>
        <w:rPr>
          <w:spacing w:val="-2"/>
        </w:rPr>
        <w:t>年度、</w:t>
      </w:r>
      <w:r>
        <w:rPr>
          <w:rFonts w:ascii="宋体" w:hAnsi="宋体" w:cs="宋体" w:eastAsia="宋体" w:hint="default"/>
          <w:spacing w:val="-2"/>
        </w:rPr>
        <w:t>2020</w:t>
      </w:r>
      <w:r>
        <w:rPr>
          <w:spacing w:val="-2"/>
        </w:rPr>
        <w:t>年度合并财务报表中经营性现金流量净额每年均为正数。若中科鼎实</w:t>
      </w:r>
      <w:r>
        <w:rPr>
          <w:spacing w:val="-33"/>
        </w:rPr>
        <w:t> </w:t>
      </w:r>
      <w:r>
        <w:rPr>
          <w:spacing w:val="-33"/>
        </w:rPr>
      </w:r>
      <w:r>
        <w:rPr>
          <w:spacing w:val="-5"/>
        </w:rPr>
        <w:t>在盈利承诺期内未能实现承诺净利润和</w:t>
      </w:r>
      <w:r>
        <w:rPr>
          <w:rFonts w:ascii="宋体" w:hAnsi="宋体" w:cs="宋体" w:eastAsia="宋体" w:hint="default"/>
          <w:spacing w:val="-5"/>
        </w:rPr>
        <w:t>/</w:t>
      </w:r>
      <w:r>
        <w:rPr>
          <w:spacing w:val="-5"/>
        </w:rPr>
        <w:t>或者未能实现承诺现金流，则上市公司有权在承诺期内各年度《专 </w:t>
      </w:r>
      <w:r>
        <w:rPr>
          <w:spacing w:val="-2"/>
        </w:rPr>
        <w:t>项审核报告》公开披露后</w:t>
      </w:r>
      <w:r>
        <w:rPr>
          <w:rFonts w:ascii="宋体" w:hAnsi="宋体" w:cs="宋体" w:eastAsia="宋体" w:hint="default"/>
          <w:spacing w:val="-2"/>
        </w:rPr>
        <w:t>10</w:t>
      </w:r>
      <w:r>
        <w:rPr>
          <w:spacing w:val="-2"/>
        </w:rPr>
        <w:t>个工作日内，依据《发行股份购买资产协议》约定的有关公式计算并确定补偿</w:t>
      </w:r>
      <w:r>
        <w:rPr>
          <w:spacing w:val="-45"/>
        </w:rPr>
        <w:t> </w:t>
      </w:r>
      <w:r>
        <w:rPr>
          <w:spacing w:val="-45"/>
        </w:rPr>
      </w:r>
      <w:r>
        <w:rPr/>
        <w:t>义务人当期需补偿的股份数量及现金金额，并向补偿义务人发出书面通知，</w:t>
      </w:r>
      <w:r>
        <w:rPr>
          <w:spacing w:val="75"/>
        </w:rPr>
        <w:t> </w:t>
      </w:r>
      <w:r>
        <w:rPr/>
        <w:t>要求其按照协议有关约定履</w:t>
      </w:r>
      <w:r>
        <w:rPr>
          <w:spacing w:val="-97"/>
        </w:rPr>
        <w:t> </w:t>
      </w:r>
      <w:r>
        <w:rPr>
          <w:spacing w:val="-97"/>
        </w:rPr>
      </w:r>
      <w:r>
        <w:rPr/>
        <w:t>行补偿义务。</w:t>
      </w:r>
    </w:p>
    <w:p>
      <w:pPr>
        <w:spacing w:line="240" w:lineRule="auto" w:before="3"/>
        <w:rPr>
          <w:rFonts w:ascii="宋体" w:hAnsi="宋体" w:cs="宋体" w:eastAsia="宋体" w:hint="default"/>
          <w:sz w:val="14"/>
          <w:szCs w:val="14"/>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right="1116"/>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460" w:lineRule="atLeast" w:before="29"/>
        <w:ind w:left="533" w:right="1127"/>
        <w:jc w:val="left"/>
      </w:pPr>
      <w:r>
        <w:rPr/>
        <w:t>一、会计政策变更</w:t>
      </w:r>
      <w:r>
        <w:rPr>
          <w:w w:val="100"/>
        </w:rPr>
        <w:t> </w:t>
      </w:r>
      <w:r>
        <w:rPr>
          <w:spacing w:val="-4"/>
          <w:w w:val="100"/>
        </w:rPr>
        <w:t>京蓝科技股份有限公司（以下简称“公司”）于</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8</w:t>
      </w:r>
      <w:r>
        <w:rPr>
          <w:spacing w:val="-4"/>
          <w:w w:val="100"/>
        </w:rPr>
        <w:t>月</w:t>
      </w:r>
      <w:r>
        <w:rPr>
          <w:rFonts w:ascii="宋体" w:hAnsi="宋体" w:cs="宋体" w:eastAsia="宋体" w:hint="default"/>
          <w:spacing w:val="-4"/>
          <w:w w:val="100"/>
        </w:rPr>
        <w:t>14</w:t>
      </w:r>
      <w:r>
        <w:rPr>
          <w:spacing w:val="-4"/>
          <w:w w:val="100"/>
        </w:rPr>
        <w:t>日分别召开了公司第九届董事会第十四次</w:t>
      </w:r>
    </w:p>
    <w:p>
      <w:pPr>
        <w:pStyle w:val="BodyText"/>
        <w:spacing w:line="273" w:lineRule="auto" w:before="37"/>
        <w:ind w:right="1131"/>
        <w:jc w:val="left"/>
      </w:pPr>
      <w:r>
        <w:rPr>
          <w:spacing w:val="-2"/>
          <w:w w:val="100"/>
        </w:rPr>
        <w:t>会议和第九届监事会第六次会议，审议通过了《关于会计政策变更的议案》。本次会计政策变更无需提交</w:t>
      </w:r>
      <w:r>
        <w:rPr>
          <w:spacing w:val="-94"/>
          <w:w w:val="100"/>
        </w:rPr>
        <w:t> </w:t>
      </w:r>
      <w:r>
        <w:rPr>
          <w:spacing w:val="-94"/>
          <w:w w:val="100"/>
        </w:rPr>
      </w:r>
      <w:r>
        <w:rPr/>
        <w:t>股东大会审议，具体变更情况如下：</w:t>
      </w:r>
    </w:p>
    <w:p>
      <w:pPr>
        <w:pStyle w:val="BodyText"/>
        <w:spacing w:line="240" w:lineRule="auto" w:before="166"/>
        <w:ind w:left="533" w:right="986"/>
        <w:jc w:val="left"/>
      </w:pPr>
      <w:r>
        <w:rPr/>
        <w:t>（一）变更原因</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533" w:right="986"/>
        <w:jc w:val="left"/>
      </w:pPr>
      <w:r>
        <w:rPr>
          <w:rFonts w:ascii="宋体" w:hAnsi="宋体" w:cs="宋体" w:eastAsia="宋体" w:hint="default"/>
          <w:spacing w:val="7"/>
          <w:w w:val="100"/>
        </w:rPr>
        <w:t>1</w:t>
      </w:r>
      <w:r>
        <w:rPr>
          <w:spacing w:val="4"/>
          <w:w w:val="100"/>
        </w:rPr>
        <w:t>）</w:t>
      </w:r>
      <w:r>
        <w:rPr>
          <w:spacing w:val="6"/>
          <w:w w:val="100"/>
        </w:rPr>
        <w:t>财</w:t>
      </w:r>
      <w:r>
        <w:rPr>
          <w:spacing w:val="4"/>
          <w:w w:val="100"/>
        </w:rPr>
        <w:t>政</w:t>
      </w:r>
      <w:r>
        <w:rPr>
          <w:spacing w:val="6"/>
          <w:w w:val="100"/>
        </w:rPr>
        <w:t>部</w:t>
      </w:r>
      <w:r>
        <w:rPr>
          <w:spacing w:val="5"/>
          <w:w w:val="100"/>
        </w:rPr>
        <w:t>于</w:t>
      </w:r>
      <w:r>
        <w:rPr>
          <w:rFonts w:ascii="宋体" w:hAnsi="宋体" w:cs="宋体" w:eastAsia="宋体" w:hint="default"/>
          <w:w w:val="100"/>
        </w:rPr>
        <w:t>201</w:t>
      </w:r>
      <w:r>
        <w:rPr>
          <w:rFonts w:ascii="宋体" w:hAnsi="宋体" w:cs="宋体" w:eastAsia="宋体" w:hint="default"/>
          <w:spacing w:val="4"/>
          <w:w w:val="100"/>
        </w:rPr>
        <w:t>7</w:t>
      </w:r>
      <w:r>
        <w:rPr>
          <w:spacing w:val="7"/>
          <w:w w:val="100"/>
        </w:rPr>
        <w:t>年</w:t>
      </w:r>
      <w:r>
        <w:rPr>
          <w:rFonts w:ascii="宋体" w:hAnsi="宋体" w:cs="宋体" w:eastAsia="宋体" w:hint="default"/>
          <w:spacing w:val="4"/>
          <w:w w:val="100"/>
        </w:rPr>
        <w:t>3</w:t>
      </w:r>
      <w:r>
        <w:rPr>
          <w:spacing w:val="7"/>
          <w:w w:val="100"/>
        </w:rPr>
        <w:t>月</w:t>
      </w:r>
      <w:r>
        <w:rPr>
          <w:rFonts w:ascii="宋体" w:hAnsi="宋体" w:cs="宋体" w:eastAsia="宋体" w:hint="default"/>
          <w:w w:val="100"/>
        </w:rPr>
        <w:t>3</w:t>
      </w:r>
      <w:r>
        <w:rPr>
          <w:rFonts w:ascii="宋体" w:hAnsi="宋体" w:cs="宋体" w:eastAsia="宋体" w:hint="default"/>
          <w:spacing w:val="5"/>
          <w:w w:val="100"/>
        </w:rPr>
        <w:t>1</w:t>
      </w:r>
      <w:r>
        <w:rPr>
          <w:spacing w:val="6"/>
          <w:w w:val="100"/>
        </w:rPr>
        <w:t>日</w:t>
      </w:r>
      <w:r>
        <w:rPr>
          <w:spacing w:val="4"/>
          <w:w w:val="100"/>
        </w:rPr>
        <w:t>发</w:t>
      </w:r>
      <w:r>
        <w:rPr>
          <w:spacing w:val="6"/>
          <w:w w:val="100"/>
        </w:rPr>
        <w:t>布</w:t>
      </w:r>
      <w:r>
        <w:rPr>
          <w:spacing w:val="4"/>
          <w:w w:val="100"/>
        </w:rPr>
        <w:t>修订</w:t>
      </w:r>
      <w:r>
        <w:rPr>
          <w:spacing w:val="6"/>
          <w:w w:val="100"/>
        </w:rPr>
        <w:t>后</w:t>
      </w:r>
      <w:r>
        <w:rPr>
          <w:spacing w:val="4"/>
          <w:w w:val="100"/>
        </w:rPr>
        <w:t>的</w:t>
      </w:r>
      <w:r>
        <w:rPr>
          <w:spacing w:val="6"/>
          <w:w w:val="100"/>
        </w:rPr>
        <w:t>《</w:t>
      </w:r>
      <w:r>
        <w:rPr>
          <w:spacing w:val="4"/>
          <w:w w:val="100"/>
        </w:rPr>
        <w:t>企</w:t>
      </w:r>
      <w:r>
        <w:rPr>
          <w:spacing w:val="6"/>
          <w:w w:val="100"/>
        </w:rPr>
        <w:t>业</w:t>
      </w:r>
      <w:r>
        <w:rPr>
          <w:spacing w:val="4"/>
          <w:w w:val="100"/>
        </w:rPr>
        <w:t>会</w:t>
      </w:r>
      <w:r>
        <w:rPr>
          <w:spacing w:val="6"/>
          <w:w w:val="100"/>
        </w:rPr>
        <w:t>计</w:t>
      </w:r>
      <w:r>
        <w:rPr>
          <w:spacing w:val="4"/>
          <w:w w:val="100"/>
        </w:rPr>
        <w:t>准</w:t>
      </w:r>
      <w:r>
        <w:rPr>
          <w:spacing w:val="6"/>
          <w:w w:val="100"/>
        </w:rPr>
        <w:t>则</w:t>
      </w:r>
      <w:r>
        <w:rPr>
          <w:spacing w:val="7"/>
          <w:w w:val="100"/>
        </w:rPr>
        <w:t>第</w:t>
      </w:r>
      <w:r>
        <w:rPr>
          <w:rFonts w:ascii="宋体" w:hAnsi="宋体" w:cs="宋体" w:eastAsia="宋体" w:hint="default"/>
          <w:w w:val="100"/>
        </w:rPr>
        <w:t>2</w:t>
      </w:r>
      <w:r>
        <w:rPr>
          <w:rFonts w:ascii="宋体" w:hAnsi="宋体" w:cs="宋体" w:eastAsia="宋体" w:hint="default"/>
          <w:spacing w:val="4"/>
          <w:w w:val="100"/>
        </w:rPr>
        <w:t>2</w:t>
      </w:r>
      <w:r>
        <w:rPr>
          <w:spacing w:val="7"/>
          <w:w w:val="100"/>
        </w:rPr>
        <w:t>号</w:t>
      </w:r>
      <w:r>
        <w:rPr>
          <w:spacing w:val="4"/>
          <w:w w:val="100"/>
        </w:rPr>
        <w:t>—</w:t>
      </w:r>
      <w:r>
        <w:rPr>
          <w:spacing w:val="7"/>
          <w:w w:val="100"/>
        </w:rPr>
        <w:t>—</w:t>
      </w:r>
      <w:r>
        <w:rPr>
          <w:spacing w:val="4"/>
          <w:w w:val="100"/>
        </w:rPr>
        <w:t>金</w:t>
      </w:r>
      <w:r>
        <w:rPr>
          <w:spacing w:val="6"/>
          <w:w w:val="100"/>
        </w:rPr>
        <w:t>融</w:t>
      </w:r>
      <w:r>
        <w:rPr>
          <w:spacing w:val="4"/>
          <w:w w:val="100"/>
        </w:rPr>
        <w:t>工</w:t>
      </w:r>
      <w:r>
        <w:rPr>
          <w:spacing w:val="6"/>
          <w:w w:val="100"/>
        </w:rPr>
        <w:t>具</w:t>
      </w:r>
      <w:r>
        <w:rPr>
          <w:spacing w:val="4"/>
          <w:w w:val="100"/>
        </w:rPr>
        <w:t>确</w:t>
      </w:r>
      <w:r>
        <w:rPr>
          <w:spacing w:val="6"/>
          <w:w w:val="100"/>
        </w:rPr>
        <w:t>认</w:t>
      </w:r>
      <w:r>
        <w:rPr>
          <w:spacing w:val="4"/>
          <w:w w:val="100"/>
        </w:rPr>
        <w:t>和计</w:t>
      </w:r>
      <w:r>
        <w:rPr>
          <w:spacing w:val="6"/>
          <w:w w:val="100"/>
        </w:rPr>
        <w:t>量</w:t>
      </w:r>
      <w:r>
        <w:rPr>
          <w:spacing w:val="-99"/>
          <w:w w:val="100"/>
        </w:rPr>
        <w:t>》</w:t>
      </w:r>
      <w:r>
        <w:rPr>
          <w:spacing w:val="4"/>
          <w:w w:val="100"/>
        </w:rPr>
        <w:t>（财</w:t>
      </w:r>
      <w:r>
        <w:rPr>
          <w:w w:val="100"/>
        </w:rPr>
        <w:t>会</w:t>
      </w:r>
    </w:p>
    <w:p>
      <w:pPr>
        <w:pStyle w:val="BodyText"/>
        <w:spacing w:line="240" w:lineRule="auto" w:before="37"/>
        <w:ind w:right="986"/>
        <w:jc w:val="left"/>
      </w:pPr>
      <w:r>
        <w:rPr>
          <w:spacing w:val="2"/>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2"/>
          <w:w w:val="100"/>
        </w:rPr>
        <w:t>】</w:t>
      </w:r>
      <w:r>
        <w:rPr>
          <w:rFonts w:ascii="宋体" w:hAnsi="宋体" w:cs="宋体" w:eastAsia="宋体" w:hint="default"/>
          <w:spacing w:val="-1"/>
          <w:w w:val="100"/>
        </w:rPr>
        <w:t>7</w:t>
      </w:r>
      <w:r>
        <w:rPr>
          <w:spacing w:val="2"/>
          <w:w w:val="100"/>
        </w:rPr>
        <w:t>号</w:t>
      </w:r>
      <w:r>
        <w:rPr>
          <w:spacing w:val="-106"/>
          <w:w w:val="100"/>
        </w:rPr>
        <w:t>）、</w:t>
      </w:r>
      <w:r>
        <w:rPr>
          <w:spacing w:val="2"/>
          <w:w w:val="100"/>
        </w:rPr>
        <w:t>《</w:t>
      </w:r>
      <w:r>
        <w:rPr>
          <w:w w:val="100"/>
        </w:rPr>
        <w:t>企业</w:t>
      </w:r>
      <w:r>
        <w:rPr>
          <w:spacing w:val="2"/>
          <w:w w:val="100"/>
        </w:rPr>
        <w:t>会</w:t>
      </w:r>
      <w:r>
        <w:rPr>
          <w:w w:val="100"/>
        </w:rPr>
        <w:t>计</w:t>
      </w:r>
      <w:r>
        <w:rPr>
          <w:spacing w:val="2"/>
          <w:w w:val="100"/>
        </w:rPr>
        <w:t>准</w:t>
      </w:r>
      <w:r>
        <w:rPr>
          <w:w w:val="100"/>
        </w:rPr>
        <w:t>则</w:t>
      </w:r>
      <w:r>
        <w:rPr>
          <w:spacing w:val="4"/>
          <w:w w:val="100"/>
        </w:rPr>
        <w:t>第</w:t>
      </w:r>
      <w:r>
        <w:rPr>
          <w:rFonts w:ascii="宋体" w:hAnsi="宋体" w:cs="宋体" w:eastAsia="宋体" w:hint="default"/>
          <w:spacing w:val="-3"/>
          <w:w w:val="100"/>
        </w:rPr>
        <w:t>2</w:t>
      </w:r>
      <w:r>
        <w:rPr>
          <w:rFonts w:ascii="宋体" w:hAnsi="宋体" w:cs="宋体" w:eastAsia="宋体" w:hint="default"/>
          <w:w w:val="100"/>
        </w:rPr>
        <w:t>3</w:t>
      </w:r>
      <w:r>
        <w:rPr>
          <w:spacing w:val="2"/>
          <w:w w:val="100"/>
        </w:rPr>
        <w:t>号</w:t>
      </w:r>
      <w:r>
        <w:rPr>
          <w:w w:val="100"/>
        </w:rPr>
        <w:t>——金</w:t>
      </w:r>
      <w:r>
        <w:rPr>
          <w:spacing w:val="2"/>
          <w:w w:val="100"/>
        </w:rPr>
        <w:t>融</w:t>
      </w:r>
      <w:r>
        <w:rPr>
          <w:w w:val="100"/>
        </w:rPr>
        <w:t>资产</w:t>
      </w:r>
      <w:r>
        <w:rPr>
          <w:spacing w:val="2"/>
          <w:w w:val="100"/>
        </w:rPr>
        <w:t>转</w:t>
      </w:r>
      <w:r>
        <w:rPr>
          <w:w w:val="100"/>
        </w:rPr>
        <w:t>移</w:t>
      </w:r>
      <w:r>
        <w:rPr>
          <w:spacing w:val="-106"/>
          <w:w w:val="100"/>
        </w:rPr>
        <w:t>》</w:t>
      </w:r>
      <w:r>
        <w:rPr>
          <w:spacing w:val="2"/>
          <w:w w:val="100"/>
        </w:rPr>
        <w:t>（</w:t>
      </w:r>
      <w:r>
        <w:rPr>
          <w:w w:val="100"/>
        </w:rPr>
        <w:t>财会</w:t>
      </w:r>
      <w:r>
        <w:rPr>
          <w:spacing w:val="3"/>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spacing w:val="2"/>
          <w:w w:val="100"/>
        </w:rPr>
        <w:t>】</w:t>
      </w:r>
      <w:r>
        <w:rPr>
          <w:rFonts w:ascii="宋体" w:hAnsi="宋体" w:cs="宋体" w:eastAsia="宋体" w:hint="default"/>
          <w:w w:val="100"/>
        </w:rPr>
        <w:t>8</w:t>
      </w:r>
      <w:r>
        <w:rPr>
          <w:w w:val="100"/>
        </w:rPr>
        <w:t>号</w:t>
      </w:r>
      <w:r>
        <w:rPr>
          <w:spacing w:val="2"/>
          <w:w w:val="100"/>
        </w:rPr>
        <w:t>）</w:t>
      </w:r>
      <w:r>
        <w:rPr>
          <w:w w:val="100"/>
        </w:rPr>
        <w:t>和《企</w:t>
      </w:r>
      <w:r>
        <w:rPr>
          <w:spacing w:val="2"/>
          <w:w w:val="100"/>
        </w:rPr>
        <w:t>业</w:t>
      </w:r>
      <w:r>
        <w:rPr>
          <w:w w:val="100"/>
        </w:rPr>
        <w:t>会计准</w:t>
      </w:r>
      <w:r>
        <w:rPr>
          <w:spacing w:val="2"/>
          <w:w w:val="100"/>
        </w:rPr>
        <w:t>则</w:t>
      </w:r>
      <w:r>
        <w:rPr>
          <w:spacing w:val="1"/>
          <w:w w:val="100"/>
        </w:rPr>
        <w:t>第</w:t>
      </w:r>
      <w:r>
        <w:rPr>
          <w:rFonts w:ascii="宋体" w:hAnsi="宋体" w:cs="宋体" w:eastAsia="宋体" w:hint="default"/>
          <w:w w:val="100"/>
        </w:rPr>
        <w:t>24</w:t>
      </w:r>
      <w:r>
        <w:rPr>
          <w:w w:val="100"/>
        </w:rPr>
        <w:t>号</w:t>
      </w:r>
    </w:p>
    <w:p>
      <w:pPr>
        <w:pStyle w:val="BodyText"/>
        <w:spacing w:line="273" w:lineRule="auto" w:before="37"/>
        <w:ind w:right="1120"/>
        <w:jc w:val="left"/>
      </w:pPr>
      <w:r>
        <w:rPr>
          <w:spacing w:val="2"/>
          <w:w w:val="100"/>
        </w:rPr>
        <w:t>—</w:t>
      </w:r>
      <w:r>
        <w:rPr>
          <w:w w:val="100"/>
        </w:rPr>
        <w:t>—套期</w:t>
      </w:r>
      <w:r>
        <w:rPr>
          <w:spacing w:val="2"/>
          <w:w w:val="100"/>
        </w:rPr>
        <w:t>会</w:t>
      </w:r>
      <w:r>
        <w:rPr>
          <w:w w:val="100"/>
        </w:rPr>
        <w:t>计</w:t>
      </w:r>
      <w:r>
        <w:rPr>
          <w:spacing w:val="-106"/>
          <w:w w:val="100"/>
        </w:rPr>
        <w:t>》</w:t>
      </w:r>
      <w:r>
        <w:rPr>
          <w:spacing w:val="2"/>
          <w:w w:val="100"/>
        </w:rPr>
        <w:t>（</w:t>
      </w:r>
      <w:r>
        <w:rPr>
          <w:w w:val="100"/>
        </w:rPr>
        <w:t>财会</w:t>
      </w:r>
      <w:r>
        <w:rPr>
          <w:spacing w:val="2"/>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2"/>
          <w:w w:val="100"/>
        </w:rPr>
        <w:t>7</w:t>
      </w:r>
      <w:r>
        <w:rPr>
          <w:w w:val="100"/>
        </w:rPr>
        <w:t>】</w:t>
      </w:r>
      <w:r>
        <w:rPr>
          <w:rFonts w:ascii="宋体" w:hAnsi="宋体" w:cs="宋体" w:eastAsia="宋体" w:hint="default"/>
          <w:w w:val="100"/>
        </w:rPr>
        <w:t>9</w:t>
      </w:r>
      <w:r>
        <w:rPr>
          <w:spacing w:val="2"/>
          <w:w w:val="100"/>
        </w:rPr>
        <w:t>号</w:t>
      </w:r>
      <w:r>
        <w:rPr>
          <w:spacing w:val="-106"/>
          <w:w w:val="100"/>
        </w:rPr>
        <w:t>）</w:t>
      </w:r>
      <w:r>
        <w:rPr>
          <w:w w:val="100"/>
        </w:rPr>
        <w:t>，</w:t>
      </w:r>
      <w:r>
        <w:rPr>
          <w:spacing w:val="2"/>
          <w:w w:val="100"/>
        </w:rPr>
        <w:t>于</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2"/>
          <w:w w:val="100"/>
        </w:rPr>
        <w:t>年</w:t>
      </w:r>
      <w:r>
        <w:rPr>
          <w:rFonts w:ascii="宋体" w:hAnsi="宋体" w:cs="宋体" w:eastAsia="宋体" w:hint="default"/>
          <w:w w:val="100"/>
        </w:rPr>
        <w:t>5</w:t>
      </w:r>
      <w:r>
        <w:rPr>
          <w:spacing w:val="2"/>
          <w:w w:val="100"/>
        </w:rPr>
        <w:t>月</w:t>
      </w:r>
      <w:r>
        <w:rPr>
          <w:rFonts w:ascii="宋体" w:hAnsi="宋体" w:cs="宋体" w:eastAsia="宋体" w:hint="default"/>
          <w:w w:val="100"/>
        </w:rPr>
        <w:t>2</w:t>
      </w:r>
      <w:r>
        <w:rPr>
          <w:spacing w:val="2"/>
          <w:w w:val="100"/>
        </w:rPr>
        <w:t>日</w:t>
      </w:r>
      <w:r>
        <w:rPr>
          <w:w w:val="100"/>
        </w:rPr>
        <w:t>发布了</w:t>
      </w:r>
      <w:r>
        <w:rPr>
          <w:spacing w:val="2"/>
          <w:w w:val="100"/>
        </w:rPr>
        <w:t>修</w:t>
      </w:r>
      <w:r>
        <w:rPr>
          <w:w w:val="100"/>
        </w:rPr>
        <w:t>订后的</w:t>
      </w:r>
      <w:r>
        <w:rPr>
          <w:spacing w:val="2"/>
          <w:w w:val="100"/>
        </w:rPr>
        <w:t>《</w:t>
      </w:r>
      <w:r>
        <w:rPr>
          <w:w w:val="100"/>
        </w:rPr>
        <w:t>企业</w:t>
      </w:r>
      <w:r>
        <w:rPr>
          <w:spacing w:val="2"/>
          <w:w w:val="100"/>
        </w:rPr>
        <w:t>会</w:t>
      </w:r>
      <w:r>
        <w:rPr>
          <w:w w:val="100"/>
        </w:rPr>
        <w:t>计准则</w:t>
      </w:r>
      <w:r>
        <w:rPr>
          <w:spacing w:val="4"/>
          <w:w w:val="100"/>
        </w:rPr>
        <w:t>第</w:t>
      </w:r>
      <w:r>
        <w:rPr>
          <w:rFonts w:ascii="宋体" w:hAnsi="宋体" w:cs="宋体" w:eastAsia="宋体" w:hint="default"/>
          <w:w w:val="100"/>
        </w:rPr>
        <w:t>37</w:t>
      </w:r>
      <w:r>
        <w:rPr>
          <w:w w:val="100"/>
        </w:rPr>
        <w:t>号—</w:t>
      </w:r>
      <w:r>
        <w:rPr>
          <w:spacing w:val="2"/>
          <w:w w:val="100"/>
        </w:rPr>
        <w:t>—</w:t>
      </w:r>
      <w:r>
        <w:rPr>
          <w:w w:val="100"/>
        </w:rPr>
        <w:t>金融工</w:t>
      </w:r>
      <w:r>
        <w:rPr>
          <w:w w:val="100"/>
        </w:rPr>
        <w:t> 具列</w:t>
      </w:r>
      <w:r>
        <w:rPr>
          <w:spacing w:val="-2"/>
          <w:w w:val="100"/>
        </w:rPr>
        <w:t>报</w:t>
      </w:r>
      <w:r>
        <w:rPr>
          <w:spacing w:val="-106"/>
          <w:w w:val="100"/>
        </w:rPr>
        <w:t>》</w:t>
      </w:r>
      <w:r>
        <w:rPr>
          <w:spacing w:val="-3"/>
          <w:w w:val="100"/>
        </w:rPr>
        <w:t>（</w:t>
      </w:r>
      <w:r>
        <w:rPr>
          <w:w w:val="100"/>
        </w:rPr>
        <w:t>财</w:t>
      </w:r>
      <w:r>
        <w:rPr>
          <w:spacing w:val="-3"/>
          <w:w w:val="100"/>
        </w:rPr>
        <w:t>会</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w w:val="100"/>
        </w:rPr>
        <w:t>】</w:t>
      </w:r>
      <w:r>
        <w:rPr>
          <w:rFonts w:ascii="宋体" w:hAnsi="宋体" w:cs="宋体" w:eastAsia="宋体" w:hint="default"/>
          <w:spacing w:val="-3"/>
          <w:w w:val="100"/>
        </w:rPr>
        <w:t>14</w:t>
      </w:r>
      <w:r>
        <w:rPr>
          <w:w w:val="100"/>
        </w:rPr>
        <w:t>号</w:t>
      </w:r>
      <w:r>
        <w:rPr>
          <w:spacing w:val="-106"/>
          <w:w w:val="100"/>
        </w:rPr>
        <w:t>）</w:t>
      </w:r>
      <w:r>
        <w:rPr>
          <w:spacing w:val="-3"/>
          <w:w w:val="100"/>
        </w:rPr>
        <w:t>，</w:t>
      </w:r>
      <w:r>
        <w:rPr>
          <w:w w:val="100"/>
        </w:rPr>
        <w:t>要</w:t>
      </w:r>
      <w:r>
        <w:rPr>
          <w:spacing w:val="-3"/>
          <w:w w:val="100"/>
        </w:rPr>
        <w:t>求</w:t>
      </w:r>
      <w:r>
        <w:rPr>
          <w:w w:val="100"/>
        </w:rPr>
        <w:t>境</w:t>
      </w:r>
      <w:r>
        <w:rPr>
          <w:spacing w:val="-3"/>
          <w:w w:val="100"/>
        </w:rPr>
        <w:t>内</w:t>
      </w:r>
      <w:r>
        <w:rPr>
          <w:w w:val="100"/>
        </w:rPr>
        <w:t>上</w:t>
      </w:r>
      <w:r>
        <w:rPr>
          <w:spacing w:val="-3"/>
          <w:w w:val="100"/>
        </w:rPr>
        <w:t>市</w:t>
      </w:r>
      <w:r>
        <w:rPr>
          <w:w w:val="100"/>
        </w:rPr>
        <w:t>企</w:t>
      </w:r>
      <w:r>
        <w:rPr>
          <w:spacing w:val="-3"/>
          <w:w w:val="100"/>
        </w:rPr>
        <w:t>业自</w:t>
      </w:r>
      <w:r>
        <w:rPr>
          <w:rFonts w:ascii="宋体" w:hAnsi="宋体" w:cs="宋体" w:eastAsia="宋体" w:hint="default"/>
          <w:w w:val="100"/>
        </w:rPr>
        <w:t>2019</w:t>
      </w:r>
      <w:r>
        <w:rPr>
          <w:spacing w:val="-3"/>
          <w:w w:val="100"/>
        </w:rPr>
        <w:t>年</w:t>
      </w:r>
      <w:r>
        <w:rPr>
          <w:rFonts w:ascii="宋体" w:hAnsi="宋体" w:cs="宋体" w:eastAsia="宋体" w:hint="default"/>
          <w:w w:val="100"/>
        </w:rPr>
        <w:t>1</w:t>
      </w:r>
      <w:r>
        <w:rPr>
          <w:w w:val="100"/>
        </w:rPr>
        <w:t>月</w:t>
      </w:r>
      <w:r>
        <w:rPr>
          <w:rFonts w:ascii="宋体" w:hAnsi="宋体" w:cs="宋体" w:eastAsia="宋体" w:hint="default"/>
          <w:spacing w:val="-3"/>
          <w:w w:val="100"/>
        </w:rPr>
        <w:t>1</w:t>
      </w:r>
      <w:r>
        <w:rPr>
          <w:w w:val="100"/>
        </w:rPr>
        <w:t>日</w:t>
      </w:r>
      <w:r>
        <w:rPr>
          <w:spacing w:val="-3"/>
          <w:w w:val="100"/>
        </w:rPr>
        <w:t>起</w:t>
      </w:r>
      <w:r>
        <w:rPr>
          <w:w w:val="100"/>
        </w:rPr>
        <w:t>执</w:t>
      </w:r>
      <w:r>
        <w:rPr>
          <w:spacing w:val="-3"/>
          <w:w w:val="100"/>
        </w:rPr>
        <w:t>行</w:t>
      </w:r>
      <w:r>
        <w:rPr>
          <w:w w:val="100"/>
        </w:rPr>
        <w:t>。</w:t>
      </w:r>
    </w:p>
    <w:p>
      <w:pPr>
        <w:pStyle w:val="BodyText"/>
        <w:spacing w:line="240" w:lineRule="auto" w:before="161"/>
        <w:ind w:left="533" w:right="986"/>
        <w:jc w:val="left"/>
      </w:pPr>
      <w:r>
        <w:rPr>
          <w:rFonts w:ascii="宋体" w:hAnsi="宋体" w:cs="宋体" w:eastAsia="宋体" w:hint="default"/>
          <w:w w:val="100"/>
        </w:rPr>
        <w:t>2</w:t>
      </w:r>
      <w:r>
        <w:rPr>
          <w:spacing w:val="-58"/>
          <w:w w:val="100"/>
        </w:rPr>
        <w:t>）</w:t>
      </w:r>
      <w:r>
        <w:rPr>
          <w:spacing w:val="-3"/>
          <w:w w:val="100"/>
        </w:rPr>
        <w:t>财</w:t>
      </w:r>
      <w:r>
        <w:rPr>
          <w:w w:val="100"/>
        </w:rPr>
        <w:t>政</w:t>
      </w:r>
      <w:r>
        <w:rPr>
          <w:spacing w:val="-3"/>
          <w:w w:val="100"/>
        </w:rPr>
        <w:t>部</w:t>
      </w:r>
      <w:r>
        <w:rPr>
          <w:spacing w:val="-1"/>
          <w:w w:val="100"/>
        </w:rPr>
        <w:t>于</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3"/>
          <w:w w:val="100"/>
        </w:rPr>
        <w:t>年</w:t>
      </w:r>
      <w:r>
        <w:rPr>
          <w:rFonts w:ascii="宋体" w:hAnsi="宋体" w:cs="宋体" w:eastAsia="宋体" w:hint="default"/>
          <w:w w:val="100"/>
        </w:rPr>
        <w:t>4</w:t>
      </w:r>
      <w:r>
        <w:rPr>
          <w:w w:val="100"/>
        </w:rPr>
        <w:t>月</w:t>
      </w:r>
      <w:r>
        <w:rPr>
          <w:rFonts w:ascii="宋体" w:hAnsi="宋体" w:cs="宋体" w:eastAsia="宋体" w:hint="default"/>
          <w:spacing w:val="-3"/>
          <w:w w:val="100"/>
        </w:rPr>
        <w:t>3</w:t>
      </w:r>
      <w:r>
        <w:rPr>
          <w:rFonts w:ascii="宋体" w:hAnsi="宋体" w:cs="宋体" w:eastAsia="宋体" w:hint="default"/>
          <w:spacing w:val="-2"/>
          <w:w w:val="100"/>
        </w:rPr>
        <w:t>0</w:t>
      </w:r>
      <w:r>
        <w:rPr>
          <w:w w:val="100"/>
        </w:rPr>
        <w:t>日发</w:t>
      </w:r>
      <w:r>
        <w:rPr>
          <w:spacing w:val="-60"/>
          <w:w w:val="100"/>
        </w:rPr>
        <w:t>布</w:t>
      </w:r>
      <w:r>
        <w:rPr>
          <w:spacing w:val="-3"/>
          <w:w w:val="100"/>
        </w:rPr>
        <w:t>《</w:t>
      </w:r>
      <w:r>
        <w:rPr>
          <w:w w:val="100"/>
        </w:rPr>
        <w:t>关</w:t>
      </w:r>
      <w:r>
        <w:rPr>
          <w:spacing w:val="-3"/>
          <w:w w:val="100"/>
        </w:rPr>
        <w:t>于</w:t>
      </w:r>
      <w:r>
        <w:rPr>
          <w:w w:val="100"/>
        </w:rPr>
        <w:t>修</w:t>
      </w:r>
      <w:r>
        <w:rPr>
          <w:spacing w:val="-3"/>
          <w:w w:val="100"/>
        </w:rPr>
        <w:t>订</w:t>
      </w:r>
      <w:r>
        <w:rPr>
          <w:w w:val="100"/>
        </w:rPr>
        <w:t>印</w:t>
      </w:r>
      <w:r>
        <w:rPr>
          <w:spacing w:val="-1"/>
          <w:w w:val="100"/>
        </w:rPr>
        <w:t>发</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spacing w:val="-1"/>
          <w:w w:val="100"/>
        </w:rPr>
        <w:t>9</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w:t>
      </w:r>
      <w:r>
        <w:rPr>
          <w:spacing w:val="-3"/>
          <w:w w:val="100"/>
        </w:rPr>
        <w:t>表格</w:t>
      </w:r>
      <w:r>
        <w:rPr>
          <w:w w:val="100"/>
        </w:rPr>
        <w:t>式的</w:t>
      </w:r>
      <w:r>
        <w:rPr>
          <w:spacing w:val="-3"/>
          <w:w w:val="100"/>
        </w:rPr>
        <w:t>通</w:t>
      </w:r>
      <w:r>
        <w:rPr>
          <w:w w:val="100"/>
        </w:rPr>
        <w:t>知</w:t>
      </w:r>
      <w:r>
        <w:rPr>
          <w:spacing w:val="-166"/>
          <w:w w:val="100"/>
        </w:rPr>
        <w:t>》</w:t>
      </w:r>
      <w:r>
        <w:rPr>
          <w:w w:val="100"/>
        </w:rPr>
        <w:t>（</w:t>
      </w:r>
      <w:r>
        <w:rPr>
          <w:spacing w:val="-3"/>
          <w:w w:val="100"/>
        </w:rPr>
        <w:t>财</w:t>
      </w:r>
      <w:r>
        <w:rPr>
          <w:spacing w:val="-60"/>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w w:val="100"/>
        </w:rPr>
        <w:t>】</w:t>
      </w:r>
    </w:p>
    <w:p>
      <w:pPr>
        <w:pStyle w:val="BodyText"/>
        <w:spacing w:line="273" w:lineRule="auto" w:before="37"/>
        <w:ind w:right="986"/>
        <w:jc w:val="left"/>
      </w:pPr>
      <w:r>
        <w:rPr>
          <w:rFonts w:ascii="宋体" w:hAnsi="宋体" w:cs="宋体" w:eastAsia="宋体" w:hint="default"/>
          <w:spacing w:val="-4"/>
          <w:w w:val="100"/>
        </w:rPr>
        <w:t>6</w:t>
      </w:r>
      <w:r>
        <w:rPr>
          <w:spacing w:val="-4"/>
          <w:w w:val="100"/>
        </w:rPr>
        <w:t>号），对一般企业财务报表格式进行了修订，适用于执行企业会计准则的非金融企业</w:t>
      </w:r>
      <w:r>
        <w:rPr>
          <w:rFonts w:ascii="宋体" w:hAnsi="宋体" w:cs="宋体" w:eastAsia="宋体" w:hint="default"/>
          <w:spacing w:val="-4"/>
          <w:w w:val="100"/>
        </w:rPr>
        <w:t>2019</w:t>
      </w:r>
      <w:r>
        <w:rPr>
          <w:spacing w:val="-4"/>
          <w:w w:val="100"/>
        </w:rPr>
        <w:t>年度中期财务报</w:t>
      </w:r>
      <w:r>
        <w:rPr>
          <w:spacing w:val="-101"/>
          <w:w w:val="100"/>
        </w:rPr>
        <w:t> </w:t>
      </w:r>
      <w:r>
        <w:rPr>
          <w:spacing w:val="-101"/>
          <w:w w:val="100"/>
        </w:rPr>
      </w:r>
      <w:r>
        <w:rPr/>
        <w:t>表和年度财务报表及以后期间的财务报表。</w:t>
      </w:r>
    </w:p>
    <w:p>
      <w:pPr>
        <w:pStyle w:val="BodyText"/>
        <w:spacing w:line="240" w:lineRule="auto" w:before="163"/>
        <w:ind w:left="533" w:right="986"/>
        <w:jc w:val="left"/>
      </w:pPr>
      <w:r>
        <w:rPr>
          <w:rFonts w:ascii="宋体" w:hAnsi="宋体" w:cs="宋体" w:eastAsia="宋体" w:hint="default"/>
        </w:rPr>
        <w:t>3</w:t>
      </w:r>
      <w:r>
        <w:rPr/>
        <w:t>）财政部于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日发布《关于印发修订</w:t>
      </w:r>
      <w:r>
        <w:rPr>
          <w:rFonts w:ascii="宋体" w:hAnsi="宋体" w:cs="宋体" w:eastAsia="宋体" w:hint="default"/>
        </w:rPr>
        <w:t>&lt;</w:t>
      </w:r>
      <w:r>
        <w:rPr/>
        <w:t>企业会计准则第</w:t>
      </w:r>
      <w:r>
        <w:rPr>
          <w:rFonts w:ascii="宋体" w:hAnsi="宋体" w:cs="宋体" w:eastAsia="宋体" w:hint="default"/>
        </w:rPr>
        <w:t>7</w:t>
      </w:r>
      <w:r>
        <w:rPr/>
        <w:t>号——非货币性资产交换</w:t>
      </w:r>
      <w:r>
        <w:rPr>
          <w:rFonts w:ascii="宋体" w:hAnsi="宋体" w:cs="宋体" w:eastAsia="宋体" w:hint="default"/>
        </w:rPr>
        <w:t>&gt;</w:t>
      </w:r>
      <w:r>
        <w:rPr/>
        <w:t>的通知》</w:t>
      </w:r>
    </w:p>
    <w:p>
      <w:pPr>
        <w:pStyle w:val="BodyText"/>
        <w:spacing w:line="240" w:lineRule="auto" w:before="39"/>
        <w:ind w:right="986"/>
        <w:jc w:val="left"/>
      </w:pPr>
      <w:r>
        <w:rPr>
          <w:w w:val="100"/>
        </w:rPr>
        <w:t>（财</w:t>
      </w:r>
      <w:r>
        <w:rPr>
          <w:spacing w:val="-3"/>
          <w:w w:val="100"/>
        </w:rPr>
        <w:t>会</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3"/>
          <w:w w:val="100"/>
        </w:rPr>
        <w:t>】</w:t>
      </w:r>
      <w:r>
        <w:rPr>
          <w:rFonts w:ascii="宋体" w:hAnsi="宋体" w:cs="宋体" w:eastAsia="宋体" w:hint="default"/>
          <w:w w:val="100"/>
        </w:rPr>
        <w:t>8</w:t>
      </w:r>
      <w:r>
        <w:rPr>
          <w:w w:val="100"/>
        </w:rPr>
        <w:t>号</w:t>
      </w:r>
      <w:r>
        <w:rPr>
          <w:spacing w:val="-108"/>
          <w:w w:val="100"/>
        </w:rPr>
        <w:t>）</w:t>
      </w:r>
      <w:r>
        <w:rPr>
          <w:w w:val="100"/>
        </w:rPr>
        <w:t>，</w:t>
      </w:r>
      <w:r>
        <w:rPr>
          <w:spacing w:val="-3"/>
          <w:w w:val="100"/>
        </w:rPr>
        <w:t>对</w:t>
      </w:r>
      <w:r>
        <w:rPr>
          <w:w w:val="100"/>
        </w:rPr>
        <w:t>非货</w:t>
      </w:r>
      <w:r>
        <w:rPr>
          <w:spacing w:val="-3"/>
          <w:w w:val="100"/>
        </w:rPr>
        <w:t>币</w:t>
      </w:r>
      <w:r>
        <w:rPr>
          <w:w w:val="100"/>
        </w:rPr>
        <w:t>性</w:t>
      </w:r>
      <w:r>
        <w:rPr>
          <w:spacing w:val="-3"/>
          <w:w w:val="100"/>
        </w:rPr>
        <w:t>资</w:t>
      </w:r>
      <w:r>
        <w:rPr>
          <w:w w:val="100"/>
        </w:rPr>
        <w:t>产</w:t>
      </w:r>
      <w:r>
        <w:rPr>
          <w:spacing w:val="-3"/>
          <w:w w:val="100"/>
        </w:rPr>
        <w:t>交</w:t>
      </w:r>
      <w:r>
        <w:rPr>
          <w:w w:val="100"/>
        </w:rPr>
        <w:t>换</w:t>
      </w:r>
      <w:r>
        <w:rPr>
          <w:spacing w:val="-3"/>
          <w:w w:val="100"/>
        </w:rPr>
        <w:t>准</w:t>
      </w:r>
      <w:r>
        <w:rPr>
          <w:w w:val="100"/>
        </w:rPr>
        <w:t>则</w:t>
      </w:r>
      <w:r>
        <w:rPr>
          <w:spacing w:val="-3"/>
          <w:w w:val="100"/>
        </w:rPr>
        <w:t>进</w:t>
      </w:r>
      <w:r>
        <w:rPr>
          <w:w w:val="100"/>
        </w:rPr>
        <w:t>行了</w:t>
      </w:r>
      <w:r>
        <w:rPr>
          <w:spacing w:val="-3"/>
          <w:w w:val="100"/>
        </w:rPr>
        <w:t>修</w:t>
      </w:r>
      <w:r>
        <w:rPr>
          <w:w w:val="100"/>
        </w:rPr>
        <w:t>订</w:t>
      </w:r>
      <w:r>
        <w:rPr>
          <w:spacing w:val="-3"/>
          <w:w w:val="100"/>
        </w:rPr>
        <w:t>。</w:t>
      </w:r>
      <w:r>
        <w:rPr>
          <w:w w:val="100"/>
        </w:rPr>
        <w:t>适</w:t>
      </w:r>
      <w:r>
        <w:rPr>
          <w:spacing w:val="-3"/>
          <w:w w:val="100"/>
        </w:rPr>
        <w:t>用</w:t>
      </w:r>
      <w:r>
        <w:rPr>
          <w:w w:val="100"/>
        </w:rPr>
        <w:t>于</w:t>
      </w:r>
      <w:r>
        <w:rPr>
          <w:spacing w:val="-3"/>
          <w:w w:val="100"/>
        </w:rPr>
        <w:t>所</w:t>
      </w:r>
      <w:r>
        <w:rPr>
          <w:w w:val="100"/>
        </w:rPr>
        <w:t>有</w:t>
      </w:r>
      <w:r>
        <w:rPr>
          <w:spacing w:val="-3"/>
          <w:w w:val="100"/>
        </w:rPr>
        <w:t>执</w:t>
      </w:r>
      <w:r>
        <w:rPr>
          <w:w w:val="100"/>
        </w:rPr>
        <w:t>行企</w:t>
      </w:r>
      <w:r>
        <w:rPr>
          <w:spacing w:val="-3"/>
          <w:w w:val="100"/>
        </w:rPr>
        <w:t>业</w:t>
      </w:r>
      <w:r>
        <w:rPr>
          <w:w w:val="100"/>
        </w:rPr>
        <w:t>会</w:t>
      </w:r>
      <w:r>
        <w:rPr>
          <w:spacing w:val="-3"/>
          <w:w w:val="100"/>
        </w:rPr>
        <w:t>计</w:t>
      </w:r>
      <w:r>
        <w:rPr>
          <w:w w:val="100"/>
        </w:rPr>
        <w:t>准</w:t>
      </w:r>
      <w:r>
        <w:rPr>
          <w:spacing w:val="-3"/>
          <w:w w:val="100"/>
        </w:rPr>
        <w:t>则</w:t>
      </w:r>
      <w:r>
        <w:rPr>
          <w:w w:val="100"/>
        </w:rPr>
        <w:t>的</w:t>
      </w:r>
      <w:r>
        <w:rPr>
          <w:spacing w:val="-3"/>
          <w:w w:val="100"/>
        </w:rPr>
        <w:t>企</w:t>
      </w:r>
      <w:r>
        <w:rPr>
          <w:w w:val="100"/>
        </w:rPr>
        <w:t>业。</w:t>
      </w:r>
    </w:p>
    <w:p>
      <w:pPr>
        <w:spacing w:line="240" w:lineRule="auto" w:before="8"/>
        <w:rPr>
          <w:rFonts w:ascii="宋体" w:hAnsi="宋体" w:cs="宋体" w:eastAsia="宋体" w:hint="default"/>
          <w:sz w:val="14"/>
          <w:szCs w:val="14"/>
        </w:rPr>
      </w:pPr>
    </w:p>
    <w:p>
      <w:pPr>
        <w:pStyle w:val="BodyText"/>
        <w:spacing w:line="240" w:lineRule="auto"/>
        <w:ind w:left="533" w:right="986"/>
        <w:jc w:val="left"/>
      </w:pPr>
      <w:r>
        <w:rPr>
          <w:rFonts w:ascii="宋体" w:hAnsi="宋体" w:cs="宋体" w:eastAsia="宋体" w:hint="default"/>
          <w:spacing w:val="2"/>
          <w:w w:val="100"/>
        </w:rPr>
        <w:t>4</w:t>
      </w:r>
      <w:r>
        <w:rPr>
          <w:w w:val="100"/>
        </w:rPr>
        <w:t>）财</w:t>
      </w:r>
      <w:r>
        <w:rPr>
          <w:spacing w:val="2"/>
          <w:w w:val="100"/>
        </w:rPr>
        <w:t>政</w:t>
      </w:r>
      <w:r>
        <w:rPr>
          <w:w w:val="100"/>
        </w:rPr>
        <w:t>部</w:t>
      </w:r>
      <w:r>
        <w:rPr>
          <w:spacing w:val="2"/>
          <w:w w:val="100"/>
        </w:rPr>
        <w:t>于</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2"/>
          <w:w w:val="100"/>
        </w:rPr>
        <w:t>年</w:t>
      </w:r>
      <w:r>
        <w:rPr>
          <w:rFonts w:ascii="宋体" w:hAnsi="宋体" w:cs="宋体" w:eastAsia="宋体" w:hint="default"/>
          <w:w w:val="100"/>
        </w:rPr>
        <w:t>5</w:t>
      </w:r>
      <w:r>
        <w:rPr>
          <w:spacing w:val="2"/>
          <w:w w:val="100"/>
        </w:rPr>
        <w:t>月</w:t>
      </w:r>
      <w:r>
        <w:rPr>
          <w:rFonts w:ascii="宋体" w:hAnsi="宋体" w:cs="宋体" w:eastAsia="宋体" w:hint="default"/>
          <w:spacing w:val="-3"/>
          <w:w w:val="100"/>
        </w:rPr>
        <w:t>1</w:t>
      </w:r>
      <w:r>
        <w:rPr>
          <w:rFonts w:ascii="宋体" w:hAnsi="宋体" w:cs="宋体" w:eastAsia="宋体" w:hint="default"/>
          <w:w w:val="100"/>
        </w:rPr>
        <w:t>6</w:t>
      </w:r>
      <w:r>
        <w:rPr>
          <w:spacing w:val="2"/>
          <w:w w:val="100"/>
        </w:rPr>
        <w:t>日</w:t>
      </w:r>
      <w:r>
        <w:rPr>
          <w:w w:val="100"/>
        </w:rPr>
        <w:t>发布《</w:t>
      </w:r>
      <w:r>
        <w:rPr>
          <w:spacing w:val="2"/>
          <w:w w:val="100"/>
        </w:rPr>
        <w:t>关</w:t>
      </w:r>
      <w:r>
        <w:rPr>
          <w:w w:val="100"/>
        </w:rPr>
        <w:t>于印</w:t>
      </w:r>
      <w:r>
        <w:rPr>
          <w:spacing w:val="2"/>
          <w:w w:val="100"/>
        </w:rPr>
        <w:t>发</w:t>
      </w:r>
      <w:r>
        <w:rPr>
          <w:w w:val="100"/>
        </w:rPr>
        <w:t>修订</w:t>
      </w:r>
      <w:r>
        <w:rPr>
          <w:rFonts w:ascii="宋体" w:hAnsi="宋体" w:cs="宋体" w:eastAsia="宋体" w:hint="default"/>
          <w:spacing w:val="2"/>
          <w:w w:val="100"/>
        </w:rPr>
        <w:t>&lt;</w:t>
      </w:r>
      <w:r>
        <w:rPr>
          <w:w w:val="100"/>
        </w:rPr>
        <w:t>企</w:t>
      </w:r>
      <w:r>
        <w:rPr>
          <w:spacing w:val="2"/>
          <w:w w:val="100"/>
        </w:rPr>
        <w:t>业</w:t>
      </w:r>
      <w:r>
        <w:rPr>
          <w:w w:val="100"/>
        </w:rPr>
        <w:t>会计准</w:t>
      </w:r>
      <w:r>
        <w:rPr>
          <w:spacing w:val="2"/>
          <w:w w:val="100"/>
        </w:rPr>
        <w:t>则</w:t>
      </w:r>
      <w:r>
        <w:rPr>
          <w:spacing w:val="3"/>
          <w:w w:val="100"/>
        </w:rPr>
        <w:t>第</w:t>
      </w:r>
      <w:r>
        <w:rPr>
          <w:rFonts w:ascii="宋体" w:hAnsi="宋体" w:cs="宋体" w:eastAsia="宋体" w:hint="default"/>
          <w:spacing w:val="-3"/>
          <w:w w:val="100"/>
        </w:rPr>
        <w:t>1</w:t>
      </w:r>
      <w:r>
        <w:rPr>
          <w:rFonts w:ascii="宋体" w:hAnsi="宋体" w:cs="宋体" w:eastAsia="宋体" w:hint="default"/>
          <w:w w:val="100"/>
        </w:rPr>
        <w:t>2</w:t>
      </w:r>
      <w:r>
        <w:rPr>
          <w:spacing w:val="2"/>
          <w:w w:val="100"/>
        </w:rPr>
        <w:t>号</w:t>
      </w:r>
      <w:r>
        <w:rPr>
          <w:w w:val="100"/>
        </w:rPr>
        <w:t>——债</w:t>
      </w:r>
      <w:r>
        <w:rPr>
          <w:spacing w:val="2"/>
          <w:w w:val="100"/>
        </w:rPr>
        <w:t>务</w:t>
      </w:r>
      <w:r>
        <w:rPr>
          <w:w w:val="100"/>
        </w:rPr>
        <w:t>重组</w:t>
      </w:r>
      <w:r>
        <w:rPr>
          <w:rFonts w:ascii="宋体" w:hAnsi="宋体" w:cs="宋体" w:eastAsia="宋体" w:hint="default"/>
          <w:spacing w:val="2"/>
          <w:w w:val="100"/>
        </w:rPr>
        <w:t>&gt;</w:t>
      </w:r>
      <w:r>
        <w:rPr>
          <w:w w:val="100"/>
        </w:rPr>
        <w:t>的通</w:t>
      </w:r>
      <w:r>
        <w:rPr>
          <w:spacing w:val="2"/>
          <w:w w:val="100"/>
        </w:rPr>
        <w:t>知</w:t>
      </w:r>
      <w:r>
        <w:rPr>
          <w:spacing w:val="-106"/>
          <w:w w:val="100"/>
        </w:rPr>
        <w:t>》</w:t>
      </w:r>
      <w:r>
        <w:rPr>
          <w:w w:val="100"/>
        </w:rPr>
        <w:t>（</w:t>
      </w:r>
      <w:r>
        <w:rPr>
          <w:spacing w:val="2"/>
          <w:w w:val="100"/>
        </w:rPr>
        <w:t>财</w:t>
      </w:r>
      <w:r>
        <w:rPr>
          <w:w w:val="100"/>
        </w:rPr>
        <w:t>会</w:t>
      </w:r>
    </w:p>
    <w:p>
      <w:pPr>
        <w:pStyle w:val="BodyText"/>
        <w:spacing w:line="240" w:lineRule="auto" w:before="39"/>
        <w:ind w:right="986"/>
        <w:jc w:val="left"/>
      </w:pPr>
      <w:r>
        <w:rPr>
          <w:w w:val="100"/>
        </w:rPr>
        <w:t>【</w:t>
      </w:r>
      <w:r>
        <w:rPr>
          <w:rFonts w:ascii="宋体" w:hAnsi="宋体" w:cs="宋体" w:eastAsia="宋体" w:hint="default"/>
          <w:w w:val="100"/>
        </w:rPr>
        <w:t>201</w:t>
      </w:r>
      <w:r>
        <w:rPr>
          <w:rFonts w:ascii="宋体" w:hAnsi="宋体" w:cs="宋体" w:eastAsia="宋体" w:hint="default"/>
          <w:spacing w:val="-3"/>
          <w:w w:val="100"/>
        </w:rPr>
        <w:t>9</w:t>
      </w:r>
      <w:r>
        <w:rPr>
          <w:w w:val="100"/>
        </w:rPr>
        <w:t>】</w:t>
      </w:r>
      <w:r>
        <w:rPr>
          <w:rFonts w:ascii="宋体" w:hAnsi="宋体" w:cs="宋体" w:eastAsia="宋体" w:hint="default"/>
          <w:spacing w:val="-3"/>
          <w:w w:val="100"/>
        </w:rPr>
        <w:t>9</w:t>
      </w:r>
      <w:r>
        <w:rPr>
          <w:w w:val="100"/>
        </w:rPr>
        <w:t>号</w:t>
      </w:r>
      <w:r>
        <w:rPr>
          <w:spacing w:val="-106"/>
          <w:w w:val="100"/>
        </w:rPr>
        <w:t>）</w:t>
      </w:r>
      <w:r>
        <w:rPr>
          <w:spacing w:val="-3"/>
          <w:w w:val="100"/>
        </w:rPr>
        <w:t>，</w:t>
      </w:r>
      <w:r>
        <w:rPr>
          <w:w w:val="100"/>
        </w:rPr>
        <w:t>对</w:t>
      </w:r>
      <w:r>
        <w:rPr>
          <w:spacing w:val="-3"/>
          <w:w w:val="100"/>
        </w:rPr>
        <w:t>债</w:t>
      </w:r>
      <w:r>
        <w:rPr>
          <w:w w:val="100"/>
        </w:rPr>
        <w:t>务</w:t>
      </w:r>
      <w:r>
        <w:rPr>
          <w:spacing w:val="-3"/>
          <w:w w:val="100"/>
        </w:rPr>
        <w:t>重</w:t>
      </w:r>
      <w:r>
        <w:rPr>
          <w:w w:val="100"/>
        </w:rPr>
        <w:t>组准</w:t>
      </w:r>
      <w:r>
        <w:rPr>
          <w:spacing w:val="-3"/>
          <w:w w:val="100"/>
        </w:rPr>
        <w:t>则</w:t>
      </w:r>
      <w:r>
        <w:rPr>
          <w:w w:val="100"/>
        </w:rPr>
        <w:t>进</w:t>
      </w:r>
      <w:r>
        <w:rPr>
          <w:spacing w:val="-3"/>
          <w:w w:val="100"/>
        </w:rPr>
        <w:t>行</w:t>
      </w:r>
      <w:r>
        <w:rPr>
          <w:w w:val="100"/>
        </w:rPr>
        <w:t>了</w:t>
      </w:r>
      <w:r>
        <w:rPr>
          <w:spacing w:val="-3"/>
          <w:w w:val="100"/>
        </w:rPr>
        <w:t>修</w:t>
      </w:r>
      <w:r>
        <w:rPr>
          <w:w w:val="100"/>
        </w:rPr>
        <w:t>订</w:t>
      </w:r>
      <w:r>
        <w:rPr>
          <w:spacing w:val="-3"/>
          <w:w w:val="100"/>
        </w:rPr>
        <w:t>。</w:t>
      </w:r>
      <w:r>
        <w:rPr>
          <w:w w:val="100"/>
        </w:rPr>
        <w:t>适</w:t>
      </w:r>
      <w:r>
        <w:rPr>
          <w:spacing w:val="-3"/>
          <w:w w:val="100"/>
        </w:rPr>
        <w:t>用</w:t>
      </w:r>
      <w:r>
        <w:rPr>
          <w:w w:val="100"/>
        </w:rPr>
        <w:t>于所</w:t>
      </w:r>
      <w:r>
        <w:rPr>
          <w:spacing w:val="-3"/>
          <w:w w:val="100"/>
        </w:rPr>
        <w:t>有</w:t>
      </w:r>
      <w:r>
        <w:rPr>
          <w:w w:val="100"/>
        </w:rPr>
        <w:t>执</w:t>
      </w:r>
      <w:r>
        <w:rPr>
          <w:spacing w:val="-3"/>
          <w:w w:val="100"/>
        </w:rPr>
        <w:t>行</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的企</w:t>
      </w:r>
      <w:r>
        <w:rPr>
          <w:spacing w:val="-3"/>
          <w:w w:val="100"/>
        </w:rPr>
        <w:t>业</w:t>
      </w:r>
      <w:r>
        <w:rPr>
          <w:w w:val="100"/>
        </w:rPr>
        <w:t>。</w:t>
      </w:r>
    </w:p>
    <w:p>
      <w:pPr>
        <w:pStyle w:val="BodyText"/>
        <w:spacing w:line="460" w:lineRule="atLeast" w:before="11"/>
        <w:ind w:left="533" w:right="986"/>
        <w:jc w:val="left"/>
      </w:pPr>
      <w:r>
        <w:rPr/>
        <w:t>（二）变更前采取的会计政策</w:t>
      </w:r>
      <w:r>
        <w:rPr>
          <w:w w:val="100"/>
        </w:rPr>
        <w:t> </w:t>
      </w:r>
      <w:r>
        <w:rPr>
          <w:spacing w:val="-2"/>
        </w:rPr>
        <w:t>本次会计政策变更前，公司按照财政部颁布的《企业会计准则——基本准则》和各项具体会计准则、</w:t>
      </w:r>
    </w:p>
    <w:p>
      <w:pPr>
        <w:pStyle w:val="BodyText"/>
        <w:spacing w:line="240" w:lineRule="auto" w:before="39"/>
        <w:ind w:right="986"/>
        <w:jc w:val="left"/>
      </w:pPr>
      <w:r>
        <w:rPr/>
        <w:t>企业会计准则应用指南、企业会计准则解释公告及其他相关规定。</w:t>
      </w:r>
    </w:p>
    <w:p>
      <w:pPr>
        <w:pStyle w:val="BodyText"/>
        <w:spacing w:line="470" w:lineRule="atLeast"/>
        <w:ind w:left="533" w:right="1123"/>
        <w:jc w:val="left"/>
      </w:pPr>
      <w:r>
        <w:rPr/>
        <w:t>（三）变更后采取的会计政策</w:t>
      </w:r>
      <w:r>
        <w:rPr>
          <w:w w:val="100"/>
        </w:rPr>
        <w:t> </w:t>
      </w:r>
      <w:r>
        <w:rPr>
          <w:rFonts w:ascii="宋体" w:hAnsi="宋体" w:cs="宋体" w:eastAsia="宋体" w:hint="default"/>
        </w:rPr>
        <w:t>1</w:t>
      </w:r>
      <w:r>
        <w:rPr/>
        <w:t>）本次会计政策变更后，公司按照财政部</w:t>
      </w:r>
      <w:r>
        <w:rPr>
          <w:rFonts w:ascii="宋体" w:hAnsi="宋体" w:cs="宋体" w:eastAsia="宋体" w:hint="default"/>
        </w:rPr>
        <w:t>2017</w:t>
      </w:r>
      <w:r>
        <w:rPr/>
        <w:t>年印发修订的会计准则</w:t>
      </w:r>
      <w:r>
        <w:rPr>
          <w:rFonts w:ascii="宋体" w:hAnsi="宋体" w:cs="宋体" w:eastAsia="宋体" w:hint="default"/>
        </w:rPr>
        <w:t>22</w:t>
      </w:r>
      <w:r>
        <w:rPr>
          <w:rFonts w:ascii="宋体" w:hAnsi="宋体" w:cs="宋体" w:eastAsia="宋体" w:hint="default"/>
          <w:spacing w:val="9"/>
        </w:rPr>
        <w:t> </w:t>
      </w:r>
      <w:r>
        <w:rPr>
          <w:spacing w:val="-3"/>
        </w:rPr>
        <w:t>号、会计准则</w:t>
      </w:r>
      <w:r>
        <w:rPr>
          <w:rFonts w:ascii="宋体" w:hAnsi="宋体" w:cs="宋体" w:eastAsia="宋体" w:hint="default"/>
          <w:spacing w:val="-3"/>
        </w:rPr>
        <w:t>23</w:t>
      </w:r>
      <w:r>
        <w:rPr>
          <w:spacing w:val="-3"/>
        </w:rPr>
        <w:t>号、会计准</w:t>
      </w:r>
    </w:p>
    <w:p>
      <w:pPr>
        <w:pStyle w:val="BodyText"/>
        <w:spacing w:line="240" w:lineRule="auto" w:before="39"/>
        <w:ind w:right="986"/>
        <w:jc w:val="left"/>
      </w:pPr>
      <w:r>
        <w:rPr/>
        <w:t>则</w:t>
      </w:r>
      <w:r>
        <w:rPr>
          <w:rFonts w:ascii="宋体" w:hAnsi="宋体" w:cs="宋体" w:eastAsia="宋体" w:hint="default"/>
        </w:rPr>
        <w:t>24</w:t>
      </w:r>
      <w:r>
        <w:rPr/>
        <w:t>号和会计准则</w:t>
      </w:r>
      <w:r>
        <w:rPr>
          <w:rFonts w:ascii="宋体" w:hAnsi="宋体" w:cs="宋体" w:eastAsia="宋体" w:hint="default"/>
        </w:rPr>
        <w:t>37</w:t>
      </w:r>
      <w:r>
        <w:rPr/>
        <w:t>号规定的会计政策执行。</w:t>
      </w:r>
    </w:p>
    <w:p>
      <w:pPr>
        <w:spacing w:line="240" w:lineRule="auto" w:before="8"/>
        <w:rPr>
          <w:rFonts w:ascii="宋体" w:hAnsi="宋体" w:cs="宋体" w:eastAsia="宋体" w:hint="default"/>
          <w:sz w:val="14"/>
          <w:szCs w:val="14"/>
        </w:rPr>
      </w:pPr>
    </w:p>
    <w:p>
      <w:pPr>
        <w:pStyle w:val="BodyText"/>
        <w:spacing w:line="273" w:lineRule="auto"/>
        <w:ind w:right="986" w:firstLine="420"/>
        <w:jc w:val="left"/>
      </w:pPr>
      <w:r>
        <w:rPr>
          <w:rFonts w:ascii="宋体" w:hAnsi="宋体" w:cs="宋体" w:eastAsia="宋体" w:hint="default"/>
          <w:spacing w:val="-2"/>
          <w:w w:val="100"/>
        </w:rPr>
        <w:t>2</w:t>
      </w:r>
      <w:r>
        <w:rPr>
          <w:spacing w:val="-2"/>
          <w:w w:val="100"/>
        </w:rPr>
        <w:t>）公司按照</w:t>
      </w:r>
      <w:r>
        <w:rPr>
          <w:rFonts w:ascii="宋体" w:hAnsi="宋体" w:cs="宋体" w:eastAsia="宋体" w:hint="default"/>
          <w:spacing w:val="-2"/>
          <w:w w:val="100"/>
        </w:rPr>
        <w:t>2019</w:t>
      </w:r>
      <w:r>
        <w:rPr>
          <w:spacing w:val="-2"/>
          <w:w w:val="100"/>
        </w:rPr>
        <w:t>年印发的《关于修订印发</w:t>
      </w:r>
      <w:r>
        <w:rPr>
          <w:rFonts w:ascii="宋体" w:hAnsi="宋体" w:cs="宋体" w:eastAsia="宋体" w:hint="default"/>
          <w:spacing w:val="-2"/>
          <w:w w:val="100"/>
        </w:rPr>
        <w:t>2019</w:t>
      </w:r>
      <w:r>
        <w:rPr>
          <w:spacing w:val="-2"/>
          <w:w w:val="100"/>
        </w:rPr>
        <w:t>年度一般企业财务报表格式的通知》（财会【</w:t>
      </w:r>
      <w:r>
        <w:rPr>
          <w:rFonts w:ascii="宋体" w:hAnsi="宋体" w:cs="宋体" w:eastAsia="宋体" w:hint="default"/>
          <w:spacing w:val="-2"/>
          <w:w w:val="100"/>
        </w:rPr>
        <w:t>2019</w:t>
      </w:r>
      <w:r>
        <w:rPr>
          <w:spacing w:val="-2"/>
          <w:w w:val="100"/>
        </w:rPr>
        <w:t>】</w:t>
      </w:r>
      <w:r>
        <w:rPr>
          <w:rFonts w:ascii="宋体" w:hAnsi="宋体" w:cs="宋体" w:eastAsia="宋体" w:hint="default"/>
          <w:spacing w:val="-2"/>
          <w:w w:val="100"/>
        </w:rPr>
        <w:t>6</w:t>
      </w:r>
      <w:r>
        <w:rPr>
          <w:rFonts w:ascii="宋体" w:hAnsi="宋体" w:cs="宋体" w:eastAsia="宋体" w:hint="default"/>
          <w:w w:val="100"/>
        </w:rPr>
        <w:t> </w:t>
      </w:r>
      <w:r>
        <w:rPr/>
        <w:t>号）的会计政策执行。</w:t>
      </w:r>
    </w:p>
    <w:p>
      <w:pPr>
        <w:pStyle w:val="BodyText"/>
        <w:spacing w:line="273" w:lineRule="auto" w:before="164"/>
        <w:ind w:right="986" w:firstLine="420"/>
        <w:jc w:val="left"/>
      </w:pPr>
      <w:r>
        <w:rPr>
          <w:rFonts w:ascii="宋体" w:hAnsi="宋体" w:cs="宋体" w:eastAsia="宋体" w:hint="default"/>
          <w:spacing w:val="-4"/>
          <w:w w:val="100"/>
        </w:rPr>
        <w:t>3</w:t>
      </w:r>
      <w:r>
        <w:rPr>
          <w:spacing w:val="-4"/>
          <w:w w:val="100"/>
        </w:rPr>
        <w:t>）公司按照</w:t>
      </w:r>
      <w:r>
        <w:rPr>
          <w:rFonts w:ascii="宋体" w:hAnsi="宋体" w:cs="宋体" w:eastAsia="宋体" w:hint="default"/>
          <w:spacing w:val="-4"/>
          <w:w w:val="100"/>
        </w:rPr>
        <w:t>2019</w:t>
      </w:r>
      <w:r>
        <w:rPr>
          <w:spacing w:val="-4"/>
          <w:w w:val="100"/>
        </w:rPr>
        <w:t>年印发《企业会计准则第</w:t>
      </w:r>
      <w:r>
        <w:rPr>
          <w:rFonts w:ascii="宋体" w:hAnsi="宋体" w:cs="宋体" w:eastAsia="宋体" w:hint="default"/>
          <w:spacing w:val="-4"/>
          <w:w w:val="100"/>
        </w:rPr>
        <w:t>7</w:t>
      </w:r>
      <w:r>
        <w:rPr>
          <w:spacing w:val="-4"/>
          <w:w w:val="100"/>
        </w:rPr>
        <w:t>号——非货币性资产交换》（财会【</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8</w:t>
      </w:r>
      <w:r>
        <w:rPr>
          <w:spacing w:val="-4"/>
          <w:w w:val="100"/>
        </w:rPr>
        <w:t>号）会计政策</w:t>
      </w:r>
      <w:r>
        <w:rPr>
          <w:w w:val="100"/>
        </w:rPr>
        <w:t> </w:t>
      </w:r>
      <w:r>
        <w:rPr/>
        <w:t>执行。</w:t>
      </w:r>
    </w:p>
    <w:p>
      <w:pPr>
        <w:pStyle w:val="BodyText"/>
        <w:spacing w:line="468" w:lineRule="exact" w:before="34"/>
        <w:ind w:left="533" w:right="986"/>
        <w:jc w:val="left"/>
      </w:pPr>
      <w:r>
        <w:rPr>
          <w:rFonts w:ascii="宋体" w:hAnsi="宋体" w:cs="宋体" w:eastAsia="宋体" w:hint="default"/>
          <w:spacing w:val="-4"/>
          <w:w w:val="100"/>
        </w:rPr>
        <w:t>4</w:t>
      </w:r>
      <w:r>
        <w:rPr>
          <w:spacing w:val="-4"/>
          <w:w w:val="100"/>
        </w:rPr>
        <w:t>）公司按照</w:t>
      </w:r>
      <w:r>
        <w:rPr>
          <w:rFonts w:ascii="宋体" w:hAnsi="宋体" w:cs="宋体" w:eastAsia="宋体" w:hint="default"/>
          <w:spacing w:val="-4"/>
          <w:w w:val="100"/>
        </w:rPr>
        <w:t>2019</w:t>
      </w:r>
      <w:r>
        <w:rPr>
          <w:spacing w:val="-4"/>
          <w:w w:val="100"/>
        </w:rPr>
        <w:t>年印发《企业会计准则第</w:t>
      </w:r>
      <w:r>
        <w:rPr>
          <w:rFonts w:ascii="宋体" w:hAnsi="宋体" w:cs="宋体" w:eastAsia="宋体" w:hint="default"/>
          <w:spacing w:val="-4"/>
          <w:w w:val="100"/>
        </w:rPr>
        <w:t>12</w:t>
      </w:r>
      <w:r>
        <w:rPr>
          <w:spacing w:val="-4"/>
          <w:w w:val="100"/>
        </w:rPr>
        <w:t>号——债务重组》（财会【</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9</w:t>
      </w:r>
      <w:r>
        <w:rPr>
          <w:spacing w:val="-4"/>
          <w:w w:val="100"/>
        </w:rPr>
        <w:t>号）会计政策执行。</w:t>
      </w:r>
      <w:r>
        <w:rPr>
          <w:spacing w:val="-76"/>
          <w:w w:val="100"/>
        </w:rPr>
        <w:t> </w:t>
      </w:r>
      <w:r>
        <w:rPr>
          <w:spacing w:val="-76"/>
          <w:w w:val="100"/>
        </w:rPr>
      </w:r>
      <w:r>
        <w:rPr>
          <w:spacing w:val="-3"/>
        </w:rPr>
        <w:t>其他未修改部分，仍按照财政部前期颁布的《企业会计准则——基本准则》和各项具体会计准则、企</w:t>
      </w:r>
    </w:p>
    <w:p>
      <w:pPr>
        <w:pStyle w:val="BodyText"/>
        <w:spacing w:line="250" w:lineRule="exact"/>
        <w:ind w:right="986"/>
        <w:jc w:val="left"/>
      </w:pPr>
      <w:r>
        <w:rPr/>
        <w:t>业会计准则应用指南、企业会计准则解释公告以及其他相关规定执行。</w:t>
      </w:r>
    </w:p>
    <w:p>
      <w:pPr>
        <w:spacing w:line="240" w:lineRule="auto" w:before="10"/>
        <w:rPr>
          <w:rFonts w:ascii="宋体" w:hAnsi="宋体" w:cs="宋体" w:eastAsia="宋体" w:hint="default"/>
          <w:sz w:val="14"/>
          <w:szCs w:val="14"/>
        </w:rPr>
      </w:pPr>
    </w:p>
    <w:p>
      <w:pPr>
        <w:pStyle w:val="BodyText"/>
        <w:spacing w:line="408" w:lineRule="auto"/>
        <w:ind w:left="533" w:right="6254"/>
        <w:jc w:val="left"/>
      </w:pPr>
      <w:r>
        <w:rPr>
          <w:spacing w:val="-2"/>
        </w:rPr>
        <w:t>（四）本次会计政策变更对公司的影响</w:t>
      </w:r>
      <w:r>
        <w:rPr>
          <w:spacing w:val="-72"/>
        </w:rPr>
        <w:t> </w:t>
      </w:r>
      <w:r>
        <w:rPr>
          <w:spacing w:val="-72"/>
        </w:rPr>
      </w:r>
      <w:r>
        <w:rPr>
          <w:rFonts w:ascii="宋体" w:hAnsi="宋体" w:cs="宋体" w:eastAsia="宋体" w:hint="default"/>
        </w:rPr>
        <w:t>1</w:t>
      </w:r>
      <w:r>
        <w:rPr/>
        <w:t>）新金融工具准则</w:t>
      </w:r>
    </w:p>
    <w:p>
      <w:pPr>
        <w:pStyle w:val="BodyText"/>
        <w:spacing w:line="273" w:lineRule="auto" w:before="46"/>
        <w:ind w:right="986" w:firstLine="420"/>
        <w:jc w:val="left"/>
      </w:pPr>
      <w:r>
        <w:rPr>
          <w:spacing w:val="-5"/>
        </w:rPr>
        <w:t>以企业持有金融资产的“业务模式”和“金融资产合同现金流量特征”作为金融资产分类的判断依据，</w:t>
      </w:r>
      <w:r>
        <w:rPr>
          <w:w w:val="100"/>
        </w:rPr>
        <w:t> </w:t>
      </w:r>
      <w:r>
        <w:rPr>
          <w:spacing w:val="-7"/>
          <w:w w:val="100"/>
        </w:rPr>
        <w:t>将金融资产分类为“以摊余成本计量的金融资产”、“以公允价值计量且其变动计入其他综合收益的金融资</w:t>
      </w:r>
      <w:r>
        <w:rPr>
          <w:spacing w:val="-72"/>
          <w:w w:val="100"/>
        </w:rPr>
        <w:t> </w:t>
      </w:r>
      <w:r>
        <w:rPr>
          <w:spacing w:val="-72"/>
          <w:w w:val="100"/>
        </w:rPr>
      </w:r>
      <w:r>
        <w:rPr/>
        <w:t>产”和“以公允价值计量且其变动计入当期损益的金融资产”三类。</w:t>
      </w:r>
    </w:p>
    <w:p>
      <w:pPr>
        <w:pStyle w:val="BodyText"/>
        <w:spacing w:line="273" w:lineRule="auto" w:before="161"/>
        <w:ind w:right="1126" w:firstLine="420"/>
        <w:jc w:val="both"/>
      </w:pPr>
      <w:r>
        <w:rPr>
          <w:spacing w:val="-2"/>
        </w:rPr>
        <w:t>调整了非交易性权益工具投资的会计处理。允许企业将非交易性权益工具投资指定为以公允价值计量</w:t>
      </w:r>
      <w:r>
        <w:rPr>
          <w:w w:val="100"/>
        </w:rPr>
        <w:t> </w:t>
      </w:r>
      <w:r>
        <w:rPr>
          <w:spacing w:val="-2"/>
        </w:rPr>
        <w:t>且其变动计入其他综合收益进行处理，但该指定不可撤销，且在处置时应将之前已计入其他综合收益的累</w:t>
      </w:r>
      <w:r>
        <w:rPr>
          <w:spacing w:val="-44"/>
        </w:rPr>
        <w:t> </w:t>
      </w:r>
      <w:r>
        <w:rPr>
          <w:spacing w:val="-44"/>
        </w:rPr>
      </w:r>
      <w:r>
        <w:rPr/>
        <w:t>计利得或损失转入留存收益，不得结转计入当期损益。</w:t>
      </w:r>
    </w:p>
    <w:p>
      <w:pPr>
        <w:pStyle w:val="BodyText"/>
        <w:spacing w:line="273" w:lineRule="auto" w:before="163"/>
        <w:ind w:right="986" w:firstLine="420"/>
        <w:jc w:val="left"/>
      </w:pPr>
      <w:r>
        <w:rPr>
          <w:spacing w:val="-5"/>
          <w:w w:val="100"/>
        </w:rPr>
        <w:t>金融资产减值会计处理由“已发生损失法”改为“预期损失法”，且计提范围有所扩大，以更加及时、</w:t>
      </w:r>
      <w:r>
        <w:rPr>
          <w:w w:val="100"/>
        </w:rPr>
        <w:t> </w:t>
      </w:r>
      <w:r>
        <w:rPr/>
        <w:t>足额地计提金融资产减值准备，揭示和防控金融资产信用风险。</w:t>
      </w:r>
    </w:p>
    <w:p>
      <w:pPr>
        <w:pStyle w:val="BodyText"/>
        <w:spacing w:line="240" w:lineRule="auto" w:before="163"/>
        <w:ind w:left="533" w:right="986"/>
        <w:jc w:val="left"/>
      </w:pPr>
      <w:r>
        <w:rPr/>
        <w:t>根据新金融工具准则的衔接规定，公司无需重述前期可比数，对可比期间信息不予调整。</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2"/>
          <w:szCs w:val="22"/>
        </w:rPr>
      </w:pPr>
    </w:p>
    <w:p>
      <w:pPr>
        <w:pStyle w:val="BodyText"/>
        <w:spacing w:line="240" w:lineRule="auto" w:before="36"/>
        <w:ind w:left="533" w:right="986"/>
        <w:jc w:val="left"/>
      </w:pPr>
      <w:r>
        <w:rPr>
          <w:rFonts w:ascii="宋体" w:hAnsi="宋体" w:cs="宋体" w:eastAsia="宋体" w:hint="default"/>
        </w:rPr>
        <w:t>2</w:t>
      </w:r>
      <w:r>
        <w:rPr/>
        <w:t>）新财务报表格式</w:t>
      </w:r>
    </w:p>
    <w:p>
      <w:pPr>
        <w:spacing w:line="240" w:lineRule="auto" w:before="8"/>
        <w:rPr>
          <w:rFonts w:ascii="宋体" w:hAnsi="宋体" w:cs="宋体" w:eastAsia="宋体" w:hint="default"/>
          <w:sz w:val="14"/>
          <w:szCs w:val="14"/>
        </w:rPr>
      </w:pPr>
    </w:p>
    <w:p>
      <w:pPr>
        <w:pStyle w:val="BodyText"/>
        <w:spacing w:line="273" w:lineRule="auto"/>
        <w:ind w:right="986" w:firstLine="420"/>
        <w:jc w:val="left"/>
      </w:pPr>
      <w:r>
        <w:rPr>
          <w:spacing w:val="-4"/>
          <w:w w:val="100"/>
        </w:rPr>
        <w:t>根据《关于修订印发</w:t>
      </w:r>
      <w:r>
        <w:rPr>
          <w:rFonts w:ascii="宋体" w:hAnsi="宋体" w:cs="宋体" w:eastAsia="宋体" w:hint="default"/>
          <w:spacing w:val="-4"/>
          <w:w w:val="100"/>
        </w:rPr>
        <w:t>2019</w:t>
      </w:r>
      <w:r>
        <w:rPr>
          <w:spacing w:val="-4"/>
          <w:w w:val="100"/>
        </w:rPr>
        <w:t>年度一般企业财务报表格式的通知》（财会【</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6</w:t>
      </w:r>
      <w:r>
        <w:rPr>
          <w:spacing w:val="-4"/>
          <w:w w:val="100"/>
        </w:rPr>
        <w:t>号）相关要求，公司将</w:t>
      </w:r>
      <w:r>
        <w:rPr>
          <w:w w:val="100"/>
        </w:rPr>
        <w:t> </w:t>
      </w:r>
      <w:r>
        <w:rPr/>
        <w:t>对财务报表相关项目进行列报调整，并对可比会计期间的比较数据相应进行调整，具体情况如下：</w:t>
      </w:r>
    </w:p>
    <w:p>
      <w:pPr>
        <w:pStyle w:val="BodyText"/>
        <w:spacing w:line="273" w:lineRule="auto" w:before="163"/>
        <w:ind w:right="986" w:firstLine="420"/>
        <w:jc w:val="left"/>
      </w:pPr>
      <w:r>
        <w:rPr>
          <w:w w:val="100"/>
        </w:rPr>
        <w:t>①</w:t>
      </w:r>
      <w:r>
        <w:rPr>
          <w:spacing w:val="15"/>
          <w:w w:val="100"/>
        </w:rPr>
        <w:t> </w:t>
      </w:r>
      <w:r>
        <w:rPr>
          <w:spacing w:val="-5"/>
          <w:w w:val="100"/>
        </w:rPr>
        <w:t>资产负债表中“应收票据及应收账款”项目分拆为“应收票据”及“应收账款”两个项目；“应付</w:t>
      </w:r>
      <w:r>
        <w:rPr>
          <w:spacing w:val="-3"/>
          <w:w w:val="100"/>
        </w:rPr>
        <w:t> </w:t>
      </w:r>
      <w:r>
        <w:rPr/>
        <w:t>票据及应付账款”项目分拆为“应付票据”及“应付账款”两个项目。</w:t>
      </w:r>
    </w:p>
    <w:p>
      <w:pPr>
        <w:pStyle w:val="BodyText"/>
        <w:spacing w:line="273" w:lineRule="auto" w:before="161"/>
        <w:ind w:right="1126" w:firstLine="420"/>
        <w:jc w:val="left"/>
      </w:pPr>
      <w:r>
        <w:rPr/>
        <w:t>②</w:t>
      </w:r>
      <w:r>
        <w:rPr>
          <w:spacing w:val="73"/>
        </w:rPr>
        <w:t> </w:t>
      </w:r>
      <w:r>
        <w:rPr/>
        <w:t>资产负债表新增“其他权益工具投资”项目，反映资产负债表日企业指定为以公允价值计量且其</w:t>
      </w:r>
      <w:r>
        <w:rPr>
          <w:w w:val="100"/>
        </w:rPr>
        <w:t> </w:t>
      </w:r>
      <w:r>
        <w:rPr/>
        <w:t>变动计入其他综合收益的非交易性权益工具投资的期末账面价值。</w:t>
      </w:r>
    </w:p>
    <w:p>
      <w:pPr>
        <w:pStyle w:val="BodyText"/>
        <w:spacing w:line="273" w:lineRule="auto" w:before="163"/>
        <w:ind w:right="1126" w:firstLine="420"/>
        <w:jc w:val="left"/>
      </w:pPr>
      <w:r>
        <w:rPr/>
        <w:t>③</w:t>
      </w:r>
      <w:r>
        <w:rPr>
          <w:spacing w:val="73"/>
        </w:rPr>
        <w:t> </w:t>
      </w:r>
      <w:r>
        <w:rPr/>
        <w:t>利润表新增“信用减值损失”项目，反映企业按照《企业会计准则第</w:t>
      </w:r>
      <w:r>
        <w:rPr>
          <w:rFonts w:ascii="宋体" w:hAnsi="宋体" w:cs="宋体" w:eastAsia="宋体" w:hint="default"/>
        </w:rPr>
        <w:t>22</w:t>
      </w:r>
      <w:r>
        <w:rPr/>
        <w:t>号——金融工具确认和计</w:t>
      </w:r>
      <w:r>
        <w:rPr>
          <w:w w:val="100"/>
        </w:rPr>
        <w:t> </w:t>
      </w:r>
      <w:r>
        <w:rPr>
          <w:spacing w:val="-10"/>
          <w:w w:val="100"/>
        </w:rPr>
        <w:t>量》（财会【</w:t>
      </w:r>
      <w:r>
        <w:rPr>
          <w:rFonts w:ascii="宋体" w:hAnsi="宋体" w:cs="宋体" w:eastAsia="宋体" w:hint="default"/>
          <w:spacing w:val="-10"/>
          <w:w w:val="100"/>
        </w:rPr>
        <w:t>2017</w:t>
      </w:r>
      <w:r>
        <w:rPr>
          <w:spacing w:val="-10"/>
          <w:w w:val="100"/>
        </w:rPr>
        <w:t>】</w:t>
      </w:r>
      <w:r>
        <w:rPr>
          <w:rFonts w:ascii="宋体" w:hAnsi="宋体" w:cs="宋体" w:eastAsia="宋体" w:hint="default"/>
          <w:spacing w:val="-10"/>
          <w:w w:val="100"/>
        </w:rPr>
        <w:t>7</w:t>
      </w:r>
      <w:r>
        <w:rPr>
          <w:rFonts w:ascii="宋体" w:hAnsi="宋体" w:cs="宋体" w:eastAsia="宋体" w:hint="default"/>
          <w:spacing w:val="18"/>
          <w:w w:val="100"/>
        </w:rPr>
        <w:t> </w:t>
      </w:r>
      <w:r>
        <w:rPr>
          <w:spacing w:val="-2"/>
          <w:w w:val="100"/>
        </w:rPr>
        <w:t>号）要求计提的各项金融工具信用减值准备所确认的信用损失。</w:t>
      </w:r>
    </w:p>
    <w:p>
      <w:pPr>
        <w:pStyle w:val="BodyText"/>
        <w:spacing w:line="240" w:lineRule="auto" w:before="163"/>
        <w:ind w:left="533" w:right="986"/>
        <w:jc w:val="left"/>
      </w:pPr>
      <w:r>
        <w:rPr>
          <w:w w:val="100"/>
        </w:rPr>
        <w:t>④</w:t>
      </w:r>
      <w:r>
        <w:rPr/>
        <w:t> </w:t>
      </w:r>
      <w:r>
        <w:rPr>
          <w:spacing w:val="-3"/>
          <w:w w:val="100"/>
        </w:rPr>
        <w:t>将</w:t>
      </w:r>
      <w:r>
        <w:rPr>
          <w:w w:val="100"/>
        </w:rPr>
        <w:t>利</w:t>
      </w:r>
      <w:r>
        <w:rPr>
          <w:spacing w:val="-3"/>
          <w:w w:val="100"/>
        </w:rPr>
        <w:t>润</w:t>
      </w:r>
      <w:r>
        <w:rPr>
          <w:spacing w:val="-1"/>
          <w:w w:val="100"/>
        </w:rPr>
        <w:t>表</w:t>
      </w:r>
      <w:r>
        <w:rPr>
          <w:spacing w:val="-3"/>
          <w:w w:val="100"/>
        </w:rPr>
        <w:t>“</w:t>
      </w:r>
      <w:r>
        <w:rPr>
          <w:w w:val="100"/>
        </w:rPr>
        <w:t>减</w:t>
      </w:r>
      <w:r>
        <w:rPr>
          <w:spacing w:val="-3"/>
          <w:w w:val="100"/>
        </w:rPr>
        <w:t>：</w:t>
      </w:r>
      <w:r>
        <w:rPr>
          <w:w w:val="100"/>
        </w:rPr>
        <w:t>资</w:t>
      </w:r>
      <w:r>
        <w:rPr>
          <w:spacing w:val="-3"/>
          <w:w w:val="100"/>
        </w:rPr>
        <w:t>产减</w:t>
      </w:r>
      <w:r>
        <w:rPr>
          <w:w w:val="100"/>
        </w:rPr>
        <w:t>值损</w:t>
      </w:r>
      <w:r>
        <w:rPr>
          <w:spacing w:val="-3"/>
          <w:w w:val="100"/>
        </w:rPr>
        <w:t>失</w:t>
      </w:r>
      <w:r>
        <w:rPr>
          <w:w w:val="100"/>
        </w:rPr>
        <w:t>”</w:t>
      </w:r>
      <w:r>
        <w:rPr>
          <w:spacing w:val="-3"/>
          <w:w w:val="100"/>
        </w:rPr>
        <w:t>调</w:t>
      </w:r>
      <w:r>
        <w:rPr>
          <w:w w:val="100"/>
        </w:rPr>
        <w:t>整</w:t>
      </w:r>
      <w:r>
        <w:rPr>
          <w:spacing w:val="-3"/>
          <w:w w:val="100"/>
        </w:rPr>
        <w:t>为</w:t>
      </w:r>
      <w:r>
        <w:rPr>
          <w:w w:val="100"/>
        </w:rPr>
        <w:t>“</w:t>
      </w:r>
      <w:r>
        <w:rPr>
          <w:spacing w:val="-3"/>
          <w:w w:val="100"/>
        </w:rPr>
        <w:t>加</w:t>
      </w:r>
      <w:r>
        <w:rPr>
          <w:w w:val="100"/>
        </w:rPr>
        <w:t>：</w:t>
      </w:r>
      <w:r>
        <w:rPr>
          <w:spacing w:val="-3"/>
          <w:w w:val="100"/>
        </w:rPr>
        <w:t>资</w:t>
      </w:r>
      <w:r>
        <w:rPr>
          <w:w w:val="100"/>
        </w:rPr>
        <w:t>产减</w:t>
      </w:r>
      <w:r>
        <w:rPr>
          <w:spacing w:val="-3"/>
          <w:w w:val="100"/>
        </w:rPr>
        <w:t>值</w:t>
      </w:r>
      <w:r>
        <w:rPr>
          <w:w w:val="100"/>
        </w:rPr>
        <w:t>损</w:t>
      </w:r>
      <w:r>
        <w:rPr>
          <w:spacing w:val="-3"/>
          <w:w w:val="100"/>
        </w:rPr>
        <w:t>失</w:t>
      </w:r>
      <w:r>
        <w:rPr>
          <w:w w:val="100"/>
        </w:rPr>
        <w:t>（</w:t>
      </w:r>
      <w:r>
        <w:rPr>
          <w:spacing w:val="-3"/>
          <w:w w:val="100"/>
        </w:rPr>
        <w:t>损</w:t>
      </w:r>
      <w:r>
        <w:rPr>
          <w:w w:val="100"/>
        </w:rPr>
        <w:t>失</w:t>
      </w:r>
      <w:r>
        <w:rPr>
          <w:spacing w:val="-3"/>
          <w:w w:val="100"/>
        </w:rPr>
        <w:t>以</w:t>
      </w:r>
      <w:r>
        <w:rPr>
          <w:w w:val="100"/>
        </w:rPr>
        <w:t>“</w:t>
      </w:r>
      <w:r>
        <w:rPr>
          <w:rFonts w:ascii="Times New Roman" w:hAnsi="Times New Roman" w:cs="Times New Roman" w:eastAsia="Times New Roman" w:hint="default"/>
          <w:spacing w:val="-4"/>
          <w:w w:val="100"/>
        </w:rPr>
        <w:t>-</w:t>
      </w:r>
      <w:r>
        <w:rPr>
          <w:w w:val="100"/>
        </w:rPr>
        <w:t>”</w:t>
      </w:r>
      <w:r>
        <w:rPr/>
        <w:t> </w:t>
      </w:r>
      <w:r>
        <w:rPr>
          <w:w w:val="100"/>
        </w:rPr>
        <w:t>列示</w:t>
      </w:r>
      <w:r>
        <w:rPr>
          <w:spacing w:val="-108"/>
          <w:w w:val="100"/>
        </w:rPr>
        <w:t>）</w:t>
      </w:r>
      <w:r>
        <w:rPr>
          <w:spacing w:val="-106"/>
          <w:w w:val="100"/>
        </w:rPr>
        <w:t>”</w:t>
      </w:r>
      <w:r>
        <w:rPr>
          <w:w w:val="100"/>
        </w:rPr>
        <w:t>。</w:t>
      </w:r>
    </w:p>
    <w:p>
      <w:pPr>
        <w:pStyle w:val="BodyText"/>
        <w:spacing w:line="240" w:lineRule="auto" w:before="178"/>
        <w:ind w:left="533" w:right="986"/>
        <w:jc w:val="left"/>
      </w:pPr>
      <w:r>
        <w:rPr/>
        <w:t>⑤</w:t>
      </w:r>
      <w:r>
        <w:rPr>
          <w:spacing w:val="-6"/>
        </w:rPr>
        <w:t> </w:t>
      </w:r>
      <w:r>
        <w:rPr/>
        <w:t>在“投资收益”下新增“以摊余成本计量的金融资产终止确认收益”进行单独列示。</w:t>
      </w:r>
    </w:p>
    <w:p>
      <w:pPr>
        <w:spacing w:line="240" w:lineRule="auto" w:before="10"/>
        <w:rPr>
          <w:rFonts w:ascii="宋体" w:hAnsi="宋体" w:cs="宋体" w:eastAsia="宋体" w:hint="default"/>
          <w:sz w:val="14"/>
          <w:szCs w:val="14"/>
        </w:rPr>
      </w:pPr>
    </w:p>
    <w:p>
      <w:pPr>
        <w:pStyle w:val="BodyText"/>
        <w:spacing w:line="273" w:lineRule="auto"/>
        <w:ind w:right="1127" w:firstLine="420"/>
        <w:jc w:val="left"/>
      </w:pPr>
      <w:r>
        <w:rPr/>
        <w:t>⑥</w:t>
      </w:r>
      <w:r>
        <w:rPr>
          <w:spacing w:val="72"/>
        </w:rPr>
        <w:t> </w:t>
      </w:r>
      <w:r>
        <w:rPr/>
        <w:t>现金流量表明确了政府补助的填列口径，企业实际收到的政府补助，无论是与资产相关还是与收</w:t>
      </w:r>
      <w:r>
        <w:rPr>
          <w:w w:val="100"/>
        </w:rPr>
        <w:t> </w:t>
      </w:r>
      <w:r>
        <w:rPr/>
        <w:t>益相关，均在“收到的其他与经营活动有关的现金”项目填列。</w:t>
      </w:r>
    </w:p>
    <w:p>
      <w:pPr>
        <w:pStyle w:val="BodyText"/>
        <w:spacing w:line="468" w:lineRule="exact" w:before="34"/>
        <w:ind w:left="533" w:right="986"/>
        <w:jc w:val="left"/>
      </w:pPr>
      <w:r>
        <w:rPr>
          <w:rFonts w:ascii="宋体" w:hAnsi="宋体" w:cs="宋体" w:eastAsia="宋体" w:hint="default"/>
        </w:rPr>
        <w:t>3</w:t>
      </w:r>
      <w:r>
        <w:rPr/>
        <w:t>）新非货币性资产交换准则</w:t>
      </w:r>
      <w:r>
        <w:rPr>
          <w:w w:val="100"/>
        </w:rPr>
        <w:t> </w:t>
      </w:r>
      <w:r>
        <w:rPr>
          <w:spacing w:val="-2"/>
        </w:rPr>
        <w:t>明确了非货币性资产交换的确认时点。对于换入资产，企业应当在换入资产符合资产定义并满足资产</w:t>
      </w:r>
    </w:p>
    <w:p>
      <w:pPr>
        <w:pStyle w:val="BodyText"/>
        <w:spacing w:line="250" w:lineRule="exact"/>
        <w:ind w:right="986"/>
        <w:jc w:val="left"/>
      </w:pPr>
      <w:r>
        <w:rPr/>
        <w:t>确认条件时予以确认；对于换出资产，企业应当在换出资产满足资产终止确认条件时终止确认。</w:t>
      </w:r>
    </w:p>
    <w:p>
      <w:pPr>
        <w:pStyle w:val="BodyText"/>
        <w:spacing w:line="460" w:lineRule="atLeast" w:before="8"/>
        <w:ind w:left="533" w:right="986"/>
        <w:jc w:val="left"/>
      </w:pPr>
      <w:r>
        <w:rPr/>
        <w:t>在货币性资产定义方面，强调收取固定或可确定金额的权利。</w:t>
      </w:r>
      <w:r>
        <w:rPr>
          <w:w w:val="100"/>
        </w:rPr>
        <w:t> </w:t>
      </w:r>
      <w:r>
        <w:rPr>
          <w:spacing w:val="-2"/>
        </w:rPr>
        <w:t>非货币性资产交换不具有商业实质，或者虽具有商业实质但换入资产的公允价值不能可靠计量时，同</w:t>
      </w:r>
    </w:p>
    <w:p>
      <w:pPr>
        <w:pStyle w:val="BodyText"/>
        <w:spacing w:line="273" w:lineRule="auto" w:before="37"/>
        <w:ind w:right="986"/>
        <w:jc w:val="left"/>
      </w:pPr>
      <w:r>
        <w:rPr>
          <w:spacing w:val="-2"/>
        </w:rPr>
        <w:t>时换入的多项资产的，换出资产的账面价值总额的分摊依据，在“换入资产的原账面价值的相对比例”基</w:t>
      </w:r>
      <w:r>
        <w:rPr>
          <w:spacing w:val="-43"/>
        </w:rPr>
        <w:t> </w:t>
      </w:r>
      <w:r>
        <w:rPr>
          <w:spacing w:val="-43"/>
        </w:rPr>
      </w:r>
      <w:r>
        <w:rPr>
          <w:spacing w:val="-9"/>
          <w:w w:val="100"/>
        </w:rPr>
        <w:t>础上增加“其他合理的比例”。</w:t>
      </w:r>
    </w:p>
    <w:p>
      <w:pPr>
        <w:pStyle w:val="BodyText"/>
        <w:spacing w:line="408" w:lineRule="auto" w:before="163"/>
        <w:ind w:left="533" w:right="2602"/>
        <w:jc w:val="left"/>
      </w:pPr>
      <w:r>
        <w:rPr>
          <w:spacing w:val="-5"/>
          <w:w w:val="100"/>
        </w:rPr>
        <w:t>附注披露内容增加“非货币性资产交换是否具有商业实质及其原因”。</w:t>
      </w:r>
      <w:r>
        <w:rPr>
          <w:spacing w:val="-96"/>
          <w:w w:val="100"/>
        </w:rPr>
        <w:t> </w:t>
      </w:r>
      <w:r>
        <w:rPr>
          <w:spacing w:val="-96"/>
          <w:w w:val="100"/>
        </w:rPr>
      </w:r>
      <w:r>
        <w:rPr>
          <w:rFonts w:ascii="宋体" w:hAnsi="宋体" w:cs="宋体" w:eastAsia="宋体" w:hint="default"/>
        </w:rPr>
        <w:t>4</w:t>
      </w:r>
      <w:r>
        <w:rPr/>
        <w:t>）新债务重组准则</w:t>
      </w:r>
    </w:p>
    <w:p>
      <w:pPr>
        <w:pStyle w:val="BodyText"/>
        <w:spacing w:line="266" w:lineRule="auto" w:before="46"/>
        <w:ind w:right="1126" w:firstLine="420"/>
        <w:jc w:val="both"/>
      </w:pPr>
      <w:r>
        <w:rPr>
          <w:spacing w:val="-3"/>
        </w:rPr>
        <w:t>在债务重组定义方面，强调重新达成协议，不再强调债务人发生财务困难、债权人作出让步，将重组</w:t>
      </w:r>
      <w:r>
        <w:rPr>
          <w:w w:val="100"/>
        </w:rPr>
        <w:t> </w:t>
      </w:r>
      <w:r>
        <w:rPr>
          <w:spacing w:val="-4"/>
        </w:rPr>
        <w:t>债权和债务指定为《企业会计准则第</w:t>
      </w:r>
      <w:r>
        <w:rPr>
          <w:rFonts w:ascii="宋体" w:hAnsi="宋体" w:cs="宋体" w:eastAsia="宋体"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金融工具确认和计量》规范的金融工具范畴。重组债权和债务的</w:t>
      </w:r>
      <w:r>
        <w:rPr>
          <w:spacing w:val="-13"/>
        </w:rPr>
        <w:t> </w:t>
      </w:r>
      <w:r>
        <w:rPr>
          <w:spacing w:val="-13"/>
        </w:rPr>
      </w:r>
      <w:r>
        <w:rPr/>
        <w:t>会计处理规定与新金融工具准则相互呼应。</w:t>
      </w:r>
    </w:p>
    <w:p>
      <w:pPr>
        <w:pStyle w:val="BodyText"/>
        <w:spacing w:line="273" w:lineRule="auto" w:before="167"/>
        <w:ind w:right="986" w:firstLine="420"/>
        <w:jc w:val="left"/>
      </w:pPr>
      <w:r>
        <w:rPr>
          <w:spacing w:val="-2"/>
        </w:rPr>
        <w:t>对以非现金资产清偿债务方式进行债务重组的，明确了债权人初始确认受让的金融资产以外的资产时</w:t>
      </w:r>
      <w:r>
        <w:rPr>
          <w:w w:val="100"/>
        </w:rPr>
        <w:t> </w:t>
      </w:r>
      <w:r>
        <w:rPr/>
        <w:t>的成本计量原则。</w:t>
      </w:r>
    </w:p>
    <w:p>
      <w:pPr>
        <w:pStyle w:val="BodyText"/>
        <w:spacing w:line="466" w:lineRule="exact" w:before="39"/>
        <w:ind w:left="533" w:right="986"/>
        <w:jc w:val="left"/>
      </w:pPr>
      <w:r>
        <w:rPr/>
        <w:t>明确了债权人放弃债权采用公允价值计量。</w:t>
      </w:r>
      <w:r>
        <w:rPr>
          <w:w w:val="100"/>
        </w:rPr>
        <w:t> </w:t>
      </w:r>
      <w:r>
        <w:rPr>
          <w:spacing w:val="-2"/>
        </w:rPr>
        <w:t>信息披露方面删除了对或有应收和或有应付的披露、公允价值的确定方法及依据。对债权人增加了债</w:t>
      </w:r>
    </w:p>
    <w:p>
      <w:pPr>
        <w:pStyle w:val="BodyText"/>
        <w:spacing w:line="248" w:lineRule="exact"/>
        <w:ind w:right="986"/>
        <w:jc w:val="left"/>
      </w:pPr>
      <w:r>
        <w:rPr/>
        <w:t>务重组导致的对联营或合营企业的权益性投资增加额及投资比例的披露，对债务人增加了债务重组导致的</w:t>
      </w:r>
    </w:p>
    <w:p>
      <w:pPr>
        <w:pStyle w:val="BodyText"/>
        <w:spacing w:line="240" w:lineRule="auto" w:before="39"/>
        <w:ind w:right="986"/>
        <w:jc w:val="left"/>
      </w:pPr>
      <w:r>
        <w:rPr/>
        <w:t>股本等所有者权益增加额的披露。</w:t>
      </w:r>
    </w:p>
    <w:p>
      <w:pPr>
        <w:spacing w:line="240" w:lineRule="auto" w:before="8"/>
        <w:rPr>
          <w:rFonts w:ascii="宋体" w:hAnsi="宋体" w:cs="宋体" w:eastAsia="宋体" w:hint="default"/>
          <w:sz w:val="14"/>
          <w:szCs w:val="14"/>
        </w:rPr>
      </w:pPr>
    </w:p>
    <w:p>
      <w:pPr>
        <w:pStyle w:val="BodyText"/>
        <w:spacing w:line="273" w:lineRule="auto"/>
        <w:ind w:right="986" w:firstLine="420"/>
        <w:jc w:val="left"/>
      </w:pPr>
      <w:r>
        <w:rPr>
          <w:spacing w:val="-3"/>
        </w:rPr>
        <w:t>除上述会计政策变更外，其他未变更部分，仍按照财政部前期颁布的《企业会计准则—基本准则》和</w:t>
      </w:r>
      <w:r>
        <w:rPr>
          <w:w w:val="100"/>
        </w:rPr>
        <w:t> </w:t>
      </w:r>
      <w:r>
        <w:rPr/>
        <w:t>各项具体会计准则、企业会计准则应用指南、企业会计准则解释公告以及其他相关规定执行。</w:t>
      </w:r>
    </w:p>
    <w:p>
      <w:pPr>
        <w:pStyle w:val="BodyText"/>
        <w:spacing w:line="273" w:lineRule="auto" w:before="163"/>
        <w:ind w:right="986" w:firstLine="420"/>
        <w:jc w:val="left"/>
      </w:pPr>
      <w:r>
        <w:rPr>
          <w:spacing w:val="-2"/>
        </w:rPr>
        <w:t>本次会计政策变更不会对公司</w:t>
      </w:r>
      <w:r>
        <w:rPr>
          <w:rFonts w:ascii="宋体" w:hAnsi="宋体" w:cs="宋体" w:eastAsia="宋体" w:hint="default"/>
          <w:spacing w:val="-2"/>
        </w:rPr>
        <w:t>2019</w:t>
      </w:r>
      <w:r>
        <w:rPr>
          <w:spacing w:val="-2"/>
        </w:rPr>
        <w:t>年度以及以后年度报告的资产总额、负债总额、净资产、净利润产</w:t>
      </w:r>
      <w:r>
        <w:rPr>
          <w:w w:val="100"/>
        </w:rPr>
        <w:t> </w:t>
      </w:r>
      <w:r>
        <w:rPr/>
        <w:t>生重大影响。</w:t>
      </w:r>
    </w:p>
    <w:p>
      <w:pPr>
        <w:spacing w:after="0" w:line="273" w:lineRule="auto"/>
        <w:jc w:val="left"/>
        <w:sectPr>
          <w:pgSz w:w="11910" w:h="16840"/>
          <w:pgMar w:header="906" w:footer="1021" w:top="1100" w:bottom="1220" w:left="1020" w:right="0"/>
        </w:sectPr>
      </w:pPr>
    </w:p>
    <w:p>
      <w:pPr>
        <w:spacing w:line="240" w:lineRule="auto" w:before="0"/>
        <w:rPr>
          <w:rFonts w:ascii="宋体" w:hAnsi="宋体" w:cs="宋体" w:eastAsia="宋体" w:hint="default"/>
          <w:sz w:val="22"/>
          <w:szCs w:val="22"/>
        </w:rPr>
      </w:pPr>
    </w:p>
    <w:p>
      <w:pPr>
        <w:pStyle w:val="BodyText"/>
        <w:spacing w:line="240" w:lineRule="auto" w:before="36"/>
        <w:ind w:left="533" w:right="986"/>
        <w:jc w:val="left"/>
      </w:pPr>
      <w:r>
        <w:rPr/>
        <w:t>二、会计政策变更</w:t>
      </w:r>
    </w:p>
    <w:p>
      <w:pPr>
        <w:spacing w:line="240" w:lineRule="auto" w:before="8"/>
        <w:rPr>
          <w:rFonts w:ascii="宋体" w:hAnsi="宋体" w:cs="宋体" w:eastAsia="宋体" w:hint="default"/>
          <w:sz w:val="14"/>
          <w:szCs w:val="14"/>
        </w:rPr>
      </w:pPr>
    </w:p>
    <w:p>
      <w:pPr>
        <w:pStyle w:val="BodyText"/>
        <w:spacing w:line="273" w:lineRule="auto"/>
        <w:ind w:right="1130" w:firstLine="420"/>
        <w:jc w:val="both"/>
      </w:pPr>
      <w:r>
        <w:rPr>
          <w:spacing w:val="-2"/>
          <w:w w:val="100"/>
        </w:rPr>
        <w:t>京蓝科技股份有限公司（以下简称“公司”）于</w:t>
      </w:r>
      <w:r>
        <w:rPr>
          <w:rFonts w:ascii="宋体" w:hAnsi="宋体" w:cs="宋体" w:eastAsia="宋体" w:hint="default"/>
          <w:spacing w:val="-2"/>
          <w:w w:val="100"/>
        </w:rPr>
        <w:t>2019</w:t>
      </w:r>
      <w:r>
        <w:rPr>
          <w:spacing w:val="-2"/>
          <w:w w:val="100"/>
        </w:rPr>
        <w:t>年</w:t>
      </w:r>
      <w:r>
        <w:rPr>
          <w:rFonts w:ascii="宋体" w:hAnsi="宋体" w:cs="宋体" w:eastAsia="宋体" w:hint="default"/>
          <w:spacing w:val="-2"/>
          <w:w w:val="100"/>
        </w:rPr>
        <w:t>10</w:t>
      </w:r>
      <w:r>
        <w:rPr>
          <w:spacing w:val="-2"/>
          <w:w w:val="100"/>
        </w:rPr>
        <w:t>月</w:t>
      </w:r>
      <w:r>
        <w:rPr>
          <w:rFonts w:ascii="宋体" w:hAnsi="宋体" w:cs="宋体" w:eastAsia="宋体" w:hint="default"/>
          <w:spacing w:val="-2"/>
          <w:w w:val="100"/>
        </w:rPr>
        <w:t>28</w:t>
      </w:r>
      <w:r>
        <w:rPr>
          <w:spacing w:val="-2"/>
          <w:w w:val="100"/>
        </w:rPr>
        <w:t>日召开了公司第九届董事会第十九次会</w:t>
      </w:r>
      <w:r>
        <w:rPr>
          <w:w w:val="100"/>
        </w:rPr>
        <w:t> </w:t>
      </w:r>
      <w:r>
        <w:rPr>
          <w:spacing w:val="-2"/>
          <w:w w:val="100"/>
        </w:rPr>
        <w:t>议和第九届监事会第七次会议，审议通过了《关于会计政策变更的议案》。本次会计政策变更无需提交股</w:t>
      </w:r>
      <w:r>
        <w:rPr>
          <w:spacing w:val="-94"/>
          <w:w w:val="100"/>
        </w:rPr>
        <w:t> </w:t>
      </w:r>
      <w:r>
        <w:rPr>
          <w:spacing w:val="-94"/>
          <w:w w:val="100"/>
        </w:rPr>
      </w:r>
      <w:r>
        <w:rPr/>
        <w:t>东大会审议。具体变更情况如下：</w:t>
      </w:r>
    </w:p>
    <w:p>
      <w:pPr>
        <w:pStyle w:val="BodyText"/>
        <w:spacing w:line="466" w:lineRule="exact" w:before="38"/>
        <w:ind w:left="533" w:right="1127"/>
        <w:jc w:val="left"/>
      </w:pPr>
      <w:r>
        <w:rPr/>
        <w:t>（一）会计政策变更的原因</w:t>
      </w:r>
      <w:r>
        <w:rPr>
          <w:w w:val="100"/>
        </w:rPr>
        <w:t> </w:t>
      </w:r>
      <w:r>
        <w:rPr>
          <w:spacing w:val="-4"/>
          <w:w w:val="100"/>
        </w:rPr>
        <w:t>中华人民共和国财政部（以下简称“财政部”）于</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9</w:t>
      </w:r>
      <w:r>
        <w:rPr>
          <w:spacing w:val="-4"/>
          <w:w w:val="100"/>
        </w:rPr>
        <w:t>月</w:t>
      </w:r>
      <w:r>
        <w:rPr>
          <w:rFonts w:ascii="宋体" w:hAnsi="宋体" w:cs="宋体" w:eastAsia="宋体" w:hint="default"/>
          <w:spacing w:val="-4"/>
          <w:w w:val="100"/>
        </w:rPr>
        <w:t>19</w:t>
      </w:r>
      <w:r>
        <w:rPr>
          <w:spacing w:val="-4"/>
          <w:w w:val="100"/>
        </w:rPr>
        <w:t>日发布《关于修订印发合并财务报表格</w:t>
      </w:r>
    </w:p>
    <w:p>
      <w:pPr>
        <w:pStyle w:val="BodyText"/>
        <w:spacing w:line="248" w:lineRule="exact"/>
        <w:ind w:right="986"/>
        <w:jc w:val="left"/>
      </w:pPr>
      <w:r>
        <w:rPr>
          <w:spacing w:val="-5"/>
          <w:w w:val="100"/>
        </w:rPr>
        <w:t>式</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w w:val="100"/>
        </w:rPr>
        <w:t>版</w:t>
      </w:r>
      <w:r>
        <w:rPr>
          <w:spacing w:val="-8"/>
          <w:w w:val="100"/>
        </w:rPr>
        <w:t>）</w:t>
      </w:r>
      <w:r>
        <w:rPr>
          <w:w w:val="100"/>
        </w:rPr>
        <w:t>的通</w:t>
      </w:r>
      <w:r>
        <w:rPr>
          <w:spacing w:val="-3"/>
          <w:w w:val="100"/>
        </w:rPr>
        <w:t>知</w:t>
      </w:r>
      <w:r>
        <w:rPr>
          <w:spacing w:val="-111"/>
          <w:w w:val="100"/>
        </w:rPr>
        <w:t>》</w:t>
      </w:r>
      <w:r>
        <w:rPr>
          <w:w w:val="100"/>
        </w:rPr>
        <w:t>（</w:t>
      </w:r>
      <w:r>
        <w:rPr>
          <w:spacing w:val="-3"/>
          <w:w w:val="100"/>
        </w:rPr>
        <w:t>财</w:t>
      </w:r>
      <w:r>
        <w:rPr>
          <w:spacing w:val="-5"/>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spacing w:val="-5"/>
          <w:w w:val="100"/>
        </w:rPr>
        <w:t>】</w:t>
      </w:r>
      <w:r>
        <w:rPr>
          <w:rFonts w:ascii="宋体" w:hAnsi="宋体" w:cs="宋体" w:eastAsia="宋体" w:hint="default"/>
          <w:w w:val="100"/>
        </w:rPr>
        <w:t>1</w:t>
      </w:r>
      <w:r>
        <w:rPr>
          <w:rFonts w:ascii="宋体" w:hAnsi="宋体" w:cs="宋体" w:eastAsia="宋体" w:hint="default"/>
          <w:spacing w:val="-3"/>
          <w:w w:val="100"/>
        </w:rPr>
        <w:t>6</w:t>
      </w:r>
      <w:r>
        <w:rPr>
          <w:w w:val="100"/>
        </w:rPr>
        <w:t>号</w:t>
      </w:r>
      <w:r>
        <w:rPr>
          <w:spacing w:val="-106"/>
          <w:w w:val="100"/>
        </w:rPr>
        <w:t>）</w:t>
      </w:r>
      <w:r>
        <w:rPr>
          <w:spacing w:val="-5"/>
          <w:w w:val="100"/>
        </w:rPr>
        <w:t>，</w:t>
      </w:r>
      <w:r>
        <w:rPr>
          <w:spacing w:val="-3"/>
          <w:w w:val="100"/>
        </w:rPr>
        <w:t>公</w:t>
      </w:r>
      <w:r>
        <w:rPr>
          <w:w w:val="100"/>
        </w:rPr>
        <w:t>司</w:t>
      </w:r>
      <w:r>
        <w:rPr>
          <w:spacing w:val="-3"/>
          <w:w w:val="100"/>
        </w:rPr>
        <w:t>按</w:t>
      </w:r>
      <w:r>
        <w:rPr>
          <w:w w:val="100"/>
        </w:rPr>
        <w:t>照企</w:t>
      </w:r>
      <w:r>
        <w:rPr>
          <w:spacing w:val="-3"/>
          <w:w w:val="100"/>
        </w:rPr>
        <w:t>业</w:t>
      </w:r>
      <w:r>
        <w:rPr>
          <w:w w:val="100"/>
        </w:rPr>
        <w:t>会</w:t>
      </w:r>
      <w:r>
        <w:rPr>
          <w:spacing w:val="-3"/>
          <w:w w:val="100"/>
        </w:rPr>
        <w:t>计</w:t>
      </w:r>
      <w:r>
        <w:rPr>
          <w:w w:val="100"/>
        </w:rPr>
        <w:t>准</w:t>
      </w:r>
      <w:r>
        <w:rPr>
          <w:spacing w:val="-3"/>
          <w:w w:val="100"/>
        </w:rPr>
        <w:t>则</w:t>
      </w:r>
      <w:r>
        <w:rPr>
          <w:w w:val="100"/>
        </w:rPr>
        <w:t>及</w:t>
      </w:r>
      <w:r>
        <w:rPr>
          <w:spacing w:val="-3"/>
          <w:w w:val="100"/>
        </w:rPr>
        <w:t>该</w:t>
      </w:r>
      <w:r>
        <w:rPr>
          <w:w w:val="100"/>
        </w:rPr>
        <w:t>通</w:t>
      </w:r>
      <w:r>
        <w:rPr>
          <w:spacing w:val="-3"/>
          <w:w w:val="100"/>
        </w:rPr>
        <w:t>知</w:t>
      </w:r>
      <w:r>
        <w:rPr>
          <w:w w:val="100"/>
        </w:rPr>
        <w:t>规定</w:t>
      </w:r>
      <w:r>
        <w:rPr>
          <w:spacing w:val="-3"/>
          <w:w w:val="100"/>
        </w:rPr>
        <w:t>对</w:t>
      </w:r>
      <w:r>
        <w:rPr>
          <w:w w:val="100"/>
        </w:rPr>
        <w:t>合</w:t>
      </w:r>
      <w:r>
        <w:rPr>
          <w:spacing w:val="-3"/>
          <w:w w:val="100"/>
        </w:rPr>
        <w:t>并</w:t>
      </w:r>
      <w:r>
        <w:rPr>
          <w:w w:val="100"/>
        </w:rPr>
        <w:t>财</w:t>
      </w:r>
      <w:r>
        <w:rPr>
          <w:spacing w:val="-3"/>
          <w:w w:val="100"/>
        </w:rPr>
        <w:t>务</w:t>
      </w:r>
      <w:r>
        <w:rPr>
          <w:w w:val="100"/>
        </w:rPr>
        <w:t>报</w:t>
      </w:r>
      <w:r>
        <w:rPr>
          <w:spacing w:val="-3"/>
          <w:w w:val="100"/>
        </w:rPr>
        <w:t>表项目</w:t>
      </w:r>
      <w:r>
        <w:rPr>
          <w:w w:val="100"/>
        </w:rPr>
        <w:t>进</w:t>
      </w:r>
    </w:p>
    <w:p>
      <w:pPr>
        <w:pStyle w:val="BodyText"/>
        <w:spacing w:line="273" w:lineRule="auto" w:before="37"/>
        <w:ind w:right="1119"/>
        <w:jc w:val="left"/>
      </w:pPr>
      <w:r>
        <w:rPr>
          <w:spacing w:val="2"/>
          <w:w w:val="100"/>
        </w:rPr>
        <w:t>行</w:t>
      </w:r>
      <w:r>
        <w:rPr>
          <w:w w:val="100"/>
        </w:rPr>
        <w:t>相应调</w:t>
      </w:r>
      <w:r>
        <w:rPr>
          <w:spacing w:val="2"/>
          <w:w w:val="100"/>
        </w:rPr>
        <w:t>整</w:t>
      </w:r>
      <w:r>
        <w:rPr>
          <w:w w:val="100"/>
        </w:rPr>
        <w:t>（适用</w:t>
      </w:r>
      <w:r>
        <w:rPr>
          <w:spacing w:val="2"/>
          <w:w w:val="100"/>
        </w:rPr>
        <w:t>于</w:t>
      </w:r>
      <w:r>
        <w:rPr>
          <w:w w:val="100"/>
        </w:rPr>
        <w:t>已执</w:t>
      </w:r>
      <w:r>
        <w:rPr>
          <w:spacing w:val="2"/>
          <w:w w:val="100"/>
        </w:rPr>
        <w:t>行</w:t>
      </w:r>
      <w:r>
        <w:rPr>
          <w:w w:val="100"/>
        </w:rPr>
        <w:t>新金融</w:t>
      </w:r>
      <w:r>
        <w:rPr>
          <w:spacing w:val="2"/>
          <w:w w:val="100"/>
        </w:rPr>
        <w:t>工</w:t>
      </w:r>
      <w:r>
        <w:rPr>
          <w:w w:val="100"/>
        </w:rPr>
        <w:t>具准则</w:t>
      </w:r>
      <w:r>
        <w:rPr>
          <w:spacing w:val="2"/>
          <w:w w:val="100"/>
        </w:rPr>
        <w:t>未</w:t>
      </w:r>
      <w:r>
        <w:rPr>
          <w:w w:val="100"/>
        </w:rPr>
        <w:t>执行</w:t>
      </w:r>
      <w:r>
        <w:rPr>
          <w:spacing w:val="2"/>
          <w:w w:val="100"/>
        </w:rPr>
        <w:t>新</w:t>
      </w:r>
      <w:r>
        <w:rPr>
          <w:w w:val="100"/>
        </w:rPr>
        <w:t>收入准</w:t>
      </w:r>
      <w:r>
        <w:rPr>
          <w:spacing w:val="2"/>
          <w:w w:val="100"/>
        </w:rPr>
        <w:t>则</w:t>
      </w:r>
      <w:r>
        <w:rPr>
          <w:w w:val="100"/>
        </w:rPr>
        <w:t>和新租</w:t>
      </w:r>
      <w:r>
        <w:rPr>
          <w:spacing w:val="2"/>
          <w:w w:val="100"/>
        </w:rPr>
        <w:t>赁</w:t>
      </w:r>
      <w:r>
        <w:rPr>
          <w:w w:val="100"/>
        </w:rPr>
        <w:t>准则</w:t>
      </w:r>
      <w:r>
        <w:rPr>
          <w:spacing w:val="2"/>
          <w:w w:val="100"/>
        </w:rPr>
        <w:t>的</w:t>
      </w:r>
      <w:r>
        <w:rPr>
          <w:w w:val="100"/>
        </w:rPr>
        <w:t>企业</w:t>
      </w:r>
      <w:r>
        <w:rPr>
          <w:spacing w:val="-104"/>
          <w:w w:val="100"/>
        </w:rPr>
        <w:t>）</w:t>
      </w:r>
      <w:r>
        <w:rPr>
          <w:w w:val="100"/>
        </w:rPr>
        <w:t>，同时</w:t>
      </w:r>
      <w:r>
        <w:rPr>
          <w:spacing w:val="2"/>
          <w:w w:val="100"/>
        </w:rPr>
        <w:t>将</w:t>
      </w:r>
      <w:r>
        <w:rPr>
          <w:w w:val="100"/>
        </w:rPr>
        <w:t>《财</w:t>
      </w:r>
      <w:r>
        <w:rPr>
          <w:spacing w:val="2"/>
          <w:w w:val="100"/>
        </w:rPr>
        <w:t>政</w:t>
      </w:r>
      <w:r>
        <w:rPr>
          <w:w w:val="100"/>
        </w:rPr>
        <w:t>部关</w:t>
      </w:r>
      <w:r>
        <w:rPr>
          <w:w w:val="100"/>
        </w:rPr>
        <w:t> 于修</w:t>
      </w:r>
      <w:r>
        <w:rPr>
          <w:spacing w:val="-3"/>
          <w:w w:val="100"/>
        </w:rPr>
        <w:t>订</w:t>
      </w:r>
      <w:r>
        <w:rPr>
          <w:w w:val="100"/>
        </w:rPr>
        <w:t>印</w:t>
      </w:r>
      <w:r>
        <w:rPr>
          <w:spacing w:val="-3"/>
          <w:w w:val="100"/>
        </w:rPr>
        <w:t>发</w:t>
      </w:r>
      <w:r>
        <w:rPr>
          <w:rFonts w:ascii="宋体" w:hAnsi="宋体" w:cs="宋体" w:eastAsia="宋体" w:hint="default"/>
          <w:w w:val="100"/>
        </w:rPr>
        <w:t>201</w:t>
      </w:r>
      <w:r>
        <w:rPr>
          <w:rFonts w:ascii="宋体" w:hAnsi="宋体" w:cs="宋体" w:eastAsia="宋体" w:hint="default"/>
          <w:spacing w:val="-3"/>
          <w:w w:val="100"/>
        </w:rPr>
        <w:t>8</w:t>
      </w:r>
      <w:r>
        <w:rPr>
          <w:w w:val="100"/>
        </w:rPr>
        <w:t>年</w:t>
      </w:r>
      <w:r>
        <w:rPr>
          <w:spacing w:val="-3"/>
          <w:w w:val="100"/>
        </w:rPr>
        <w:t>度</w:t>
      </w:r>
      <w:r>
        <w:rPr>
          <w:w w:val="100"/>
        </w:rPr>
        <w:t>合</w:t>
      </w:r>
      <w:r>
        <w:rPr>
          <w:spacing w:val="-3"/>
          <w:w w:val="100"/>
        </w:rPr>
        <w:t>并</w:t>
      </w:r>
      <w:r>
        <w:rPr>
          <w:w w:val="100"/>
        </w:rPr>
        <w:t>财务</w:t>
      </w:r>
      <w:r>
        <w:rPr>
          <w:spacing w:val="-3"/>
          <w:w w:val="100"/>
        </w:rPr>
        <w:t>报</w:t>
      </w:r>
      <w:r>
        <w:rPr>
          <w:w w:val="100"/>
        </w:rPr>
        <w:t>表</w:t>
      </w:r>
      <w:r>
        <w:rPr>
          <w:spacing w:val="-3"/>
          <w:w w:val="100"/>
        </w:rPr>
        <w:t>格</w:t>
      </w:r>
      <w:r>
        <w:rPr>
          <w:w w:val="100"/>
        </w:rPr>
        <w:t>式</w:t>
      </w:r>
      <w:r>
        <w:rPr>
          <w:spacing w:val="-3"/>
          <w:w w:val="100"/>
        </w:rPr>
        <w:t>的</w:t>
      </w:r>
      <w:r>
        <w:rPr>
          <w:w w:val="100"/>
        </w:rPr>
        <w:t>通</w:t>
      </w:r>
      <w:r>
        <w:rPr>
          <w:spacing w:val="-3"/>
          <w:w w:val="100"/>
        </w:rPr>
        <w:t>知</w:t>
      </w:r>
      <w:r>
        <w:rPr>
          <w:spacing w:val="-106"/>
          <w:w w:val="100"/>
        </w:rPr>
        <w:t>》</w:t>
      </w:r>
      <w:r>
        <w:rPr>
          <w:spacing w:val="-3"/>
          <w:w w:val="100"/>
        </w:rPr>
        <w:t>（财</w:t>
      </w:r>
      <w:r>
        <w:rPr>
          <w:w w:val="100"/>
        </w:rPr>
        <w:t>会【</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spacing w:val="-3"/>
          <w:w w:val="100"/>
        </w:rPr>
        <w:t>】</w:t>
      </w:r>
      <w:r>
        <w:rPr>
          <w:rFonts w:ascii="宋体" w:hAnsi="宋体" w:cs="宋体" w:eastAsia="宋体" w:hint="default"/>
          <w:w w:val="100"/>
        </w:rPr>
        <w:t>1</w:t>
      </w:r>
      <w:r>
        <w:rPr>
          <w:spacing w:val="-3"/>
          <w:w w:val="100"/>
        </w:rPr>
        <w:t>号</w:t>
      </w:r>
      <w:r>
        <w:rPr>
          <w:w w:val="100"/>
        </w:rPr>
        <w:t>）</w:t>
      </w:r>
      <w:r>
        <w:rPr>
          <w:spacing w:val="-3"/>
          <w:w w:val="100"/>
        </w:rPr>
        <w:t>废</w:t>
      </w:r>
      <w:r>
        <w:rPr>
          <w:w w:val="100"/>
        </w:rPr>
        <w:t>止。</w:t>
      </w:r>
    </w:p>
    <w:p>
      <w:pPr>
        <w:pStyle w:val="BodyText"/>
        <w:spacing w:line="466" w:lineRule="exact" w:before="38"/>
        <w:ind w:left="533" w:right="986"/>
        <w:jc w:val="left"/>
      </w:pPr>
      <w:r>
        <w:rPr/>
        <w:t>（二）变更前公司采用的会计政策</w:t>
      </w:r>
      <w:r>
        <w:rPr>
          <w:w w:val="100"/>
        </w:rPr>
        <w:t> </w:t>
      </w:r>
      <w:r>
        <w:rPr>
          <w:spacing w:val="-2"/>
        </w:rPr>
        <w:t>本次会计政策变更前，公司按照财政部颁布的《企业会计准则——基本准则》和各项具体会计准则、</w:t>
      </w:r>
    </w:p>
    <w:p>
      <w:pPr>
        <w:pStyle w:val="BodyText"/>
        <w:spacing w:line="251" w:lineRule="exact"/>
        <w:ind w:right="986"/>
        <w:jc w:val="left"/>
      </w:pPr>
      <w:r>
        <w:rPr/>
        <w:t>企业会计准则应用指南、企业会计准则解释公告及其他相关规定。</w:t>
      </w:r>
    </w:p>
    <w:p>
      <w:pPr>
        <w:pStyle w:val="BodyText"/>
        <w:spacing w:line="460" w:lineRule="atLeast" w:before="8"/>
        <w:ind w:left="533" w:right="1124"/>
        <w:jc w:val="left"/>
      </w:pPr>
      <w:r>
        <w:rPr/>
        <w:t>（三）变更后采用的会计政策</w:t>
      </w:r>
      <w:r>
        <w:rPr>
          <w:w w:val="100"/>
        </w:rPr>
        <w:t> </w:t>
      </w:r>
      <w:r>
        <w:rPr>
          <w:spacing w:val="-2"/>
          <w:w w:val="100"/>
        </w:rPr>
        <w:t>本次会计政策变更后，除财务报表格式按《关于修订印发合并财务报表格式（</w:t>
      </w:r>
      <w:r>
        <w:rPr>
          <w:rFonts w:ascii="宋体" w:hAnsi="宋体" w:cs="宋体" w:eastAsia="宋体" w:hint="default"/>
          <w:spacing w:val="-2"/>
          <w:w w:val="100"/>
        </w:rPr>
        <w:t>2019</w:t>
      </w:r>
      <w:r>
        <w:rPr>
          <w:rFonts w:ascii="宋体" w:hAnsi="宋体" w:cs="宋体" w:eastAsia="宋体" w:hint="default"/>
          <w:spacing w:val="15"/>
          <w:w w:val="100"/>
        </w:rPr>
        <w:t> </w:t>
      </w:r>
      <w:r>
        <w:rPr>
          <w:spacing w:val="-16"/>
          <w:w w:val="100"/>
        </w:rPr>
        <w:t>版）的通知》（财</w:t>
      </w:r>
    </w:p>
    <w:p>
      <w:pPr>
        <w:pStyle w:val="BodyText"/>
        <w:spacing w:line="273" w:lineRule="auto" w:before="37"/>
        <w:ind w:right="986"/>
        <w:jc w:val="left"/>
      </w:pPr>
      <w:r>
        <w:rPr>
          <w:spacing w:val="-2"/>
        </w:rPr>
        <w:t>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号）的相关规定执行外，其他仍按照财政部前期颁布的《企业会计准则——基本准则》和各</w:t>
      </w:r>
      <w:r>
        <w:rPr>
          <w:spacing w:val="-40"/>
        </w:rPr>
        <w:t> </w:t>
      </w:r>
      <w:r>
        <w:rPr>
          <w:spacing w:val="-40"/>
        </w:rPr>
      </w:r>
      <w:r>
        <w:rPr/>
        <w:t>项具体会计准则、企业会计准则应用指南、企业会计准则解释公告以及其他相关规定执行。</w:t>
      </w:r>
    </w:p>
    <w:p>
      <w:pPr>
        <w:pStyle w:val="BodyText"/>
        <w:spacing w:line="410" w:lineRule="auto" w:before="163"/>
        <w:ind w:left="533" w:right="986"/>
        <w:jc w:val="left"/>
      </w:pPr>
      <w:r>
        <w:rPr/>
        <w:t>（四）本次会计政策变更对公司的影响</w:t>
      </w:r>
      <w:r>
        <w:rPr>
          <w:w w:val="100"/>
        </w:rPr>
        <w:t> </w:t>
      </w:r>
      <w:r>
        <w:rPr>
          <w:spacing w:val="-2"/>
        </w:rPr>
        <w:t>根据财会【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号的要求，公司对合并财务报表格式进行调整，具体如下：</w:t>
      </w:r>
      <w:r>
        <w:rPr>
          <w:spacing w:val="-32"/>
        </w:rPr>
        <w:t> </w:t>
      </w:r>
      <w:r>
        <w:rPr>
          <w:spacing w:val="-32"/>
        </w:rPr>
      </w:r>
      <w:r>
        <w:rPr>
          <w:rFonts w:ascii="宋体" w:hAnsi="宋体" w:cs="宋体" w:eastAsia="宋体" w:hint="default"/>
        </w:rPr>
        <w:t>1</w:t>
      </w:r>
      <w:r>
        <w:rPr/>
        <w:t>）合并资产负债表及合并所有者权益变动表</w:t>
      </w:r>
    </w:p>
    <w:p>
      <w:pPr>
        <w:pStyle w:val="BodyText"/>
        <w:spacing w:line="240" w:lineRule="auto" w:before="44"/>
        <w:ind w:left="533" w:right="986"/>
        <w:jc w:val="left"/>
      </w:pPr>
      <w:r>
        <w:rPr/>
        <w:t>①</w:t>
      </w:r>
      <w:r>
        <w:rPr>
          <w:spacing w:val="-6"/>
        </w:rPr>
        <w:t> </w:t>
      </w:r>
      <w:r>
        <w:rPr/>
        <w:t>在原合并资产负债表中增加了“使用权资产”及“租赁负债”等行项目。</w:t>
      </w:r>
    </w:p>
    <w:p>
      <w:pPr>
        <w:pStyle w:val="BodyText"/>
        <w:spacing w:line="273" w:lineRule="auto" w:before="75"/>
        <w:ind w:right="1128" w:firstLine="420"/>
        <w:jc w:val="both"/>
      </w:pPr>
      <w:r>
        <w:rPr>
          <w:w w:val="100"/>
        </w:rPr>
        <w:t>②</w:t>
      </w:r>
      <w:r>
        <w:rPr>
          <w:spacing w:val="28"/>
          <w:w w:val="100"/>
        </w:rPr>
        <w:t> </w:t>
      </w:r>
      <w:r>
        <w:rPr>
          <w:spacing w:val="-10"/>
          <w:w w:val="100"/>
        </w:rPr>
        <w:t>将原合并资产负债表中的“应收票据及应收账款”行项目分拆为“应收票据”及“应收账款”、“应</w:t>
      </w:r>
      <w:r>
        <w:rPr>
          <w:w w:val="100"/>
        </w:rPr>
        <w:t> </w:t>
      </w:r>
      <w:r>
        <w:rPr>
          <w:spacing w:val="-2"/>
        </w:rPr>
        <w:t>收款项融资”三个行项目，将“应付票据及应付账款”行项目分拆为“应付票据”及“应付账款”两个行</w:t>
      </w:r>
      <w:r>
        <w:rPr>
          <w:spacing w:val="-50"/>
        </w:rPr>
        <w:t> </w:t>
      </w:r>
      <w:r>
        <w:rPr>
          <w:spacing w:val="-50"/>
        </w:rPr>
      </w:r>
      <w:r>
        <w:rPr/>
        <w:t>项目。</w:t>
      </w:r>
    </w:p>
    <w:p>
      <w:pPr>
        <w:pStyle w:val="BodyText"/>
        <w:spacing w:line="412" w:lineRule="auto" w:before="48"/>
        <w:ind w:left="533" w:right="1626"/>
        <w:jc w:val="left"/>
      </w:pPr>
      <w:r>
        <w:rPr/>
        <w:t>③</w:t>
      </w:r>
      <w:r>
        <w:rPr>
          <w:spacing w:val="-8"/>
        </w:rPr>
        <w:t> </w:t>
      </w:r>
      <w:r>
        <w:rPr/>
        <w:t>在原合并资产负债表和合并所有者权益变动表中分别增加了“专项储备”行项目和列项目。</w:t>
      </w:r>
      <w:r>
        <w:rPr>
          <w:w w:val="100"/>
        </w:rPr>
        <w:t> </w:t>
      </w:r>
      <w:r>
        <w:rPr>
          <w:rFonts w:ascii="宋体" w:hAnsi="宋体" w:cs="宋体" w:eastAsia="宋体" w:hint="default"/>
        </w:rPr>
        <w:t>2</w:t>
      </w:r>
      <w:r>
        <w:rPr/>
        <w:t>）合并利润表</w:t>
      </w:r>
    </w:p>
    <w:p>
      <w:pPr>
        <w:pStyle w:val="BodyText"/>
        <w:spacing w:line="240" w:lineRule="auto" w:before="39"/>
        <w:ind w:left="533" w:right="986"/>
        <w:jc w:val="left"/>
      </w:pPr>
      <w:r>
        <w:rPr/>
        <w:t>①</w:t>
      </w:r>
      <w:r>
        <w:rPr>
          <w:spacing w:val="-6"/>
        </w:rPr>
        <w:t> </w:t>
      </w:r>
      <w:r>
        <w:rPr/>
        <w:t>将原合并利润表中“资产减值损失”及“信用减值损失”行项目的列报行次进行了调整。</w:t>
      </w:r>
    </w:p>
    <w:p>
      <w:pPr>
        <w:pStyle w:val="BodyText"/>
        <w:spacing w:line="273" w:lineRule="auto" w:before="75"/>
        <w:ind w:right="1133" w:firstLine="420"/>
        <w:jc w:val="both"/>
      </w:pPr>
      <w:r>
        <w:rPr/>
        <w:t>②</w:t>
      </w:r>
      <w:r>
        <w:rPr>
          <w:spacing w:val="71"/>
        </w:rPr>
        <w:t> </w:t>
      </w:r>
      <w:r>
        <w:rPr/>
        <w:t>在原合并利润表中“投资收益”行项目下增加了“其中：以摊余成本计量的金融资产终止确认收</w:t>
      </w:r>
      <w:r>
        <w:rPr>
          <w:w w:val="100"/>
        </w:rPr>
        <w:t> </w:t>
      </w:r>
      <w:r>
        <w:rPr/>
        <w:t>益”行项目。</w:t>
      </w:r>
    </w:p>
    <w:p>
      <w:pPr>
        <w:pStyle w:val="BodyText"/>
        <w:spacing w:line="466" w:lineRule="exact" w:before="41"/>
        <w:ind w:left="533" w:right="986"/>
        <w:jc w:val="left"/>
      </w:pPr>
      <w:r>
        <w:rPr>
          <w:rFonts w:ascii="宋体" w:hAnsi="宋体" w:cs="宋体" w:eastAsia="宋体" w:hint="default"/>
        </w:rPr>
        <w:t>3</w:t>
      </w:r>
      <w:r>
        <w:rPr/>
        <w:t>）合并现金流量表</w:t>
      </w:r>
      <w:r>
        <w:rPr>
          <w:w w:val="100"/>
        </w:rPr>
        <w:t> </w:t>
      </w:r>
      <w:r>
        <w:rPr>
          <w:spacing w:val="-2"/>
        </w:rPr>
        <w:t>删除了原合并现金流量表中“为交易目的而持有的金融资产净增加额”及“发行债券收到的现金”等</w:t>
      </w:r>
    </w:p>
    <w:p>
      <w:pPr>
        <w:pStyle w:val="BodyText"/>
        <w:spacing w:line="248" w:lineRule="exact"/>
        <w:ind w:right="986"/>
        <w:jc w:val="left"/>
      </w:pPr>
      <w:r>
        <w:rPr/>
        <w:t>行项目。</w:t>
      </w:r>
    </w:p>
    <w:p>
      <w:pPr>
        <w:spacing w:line="240" w:lineRule="auto" w:before="12"/>
        <w:rPr>
          <w:rFonts w:ascii="宋体" w:hAnsi="宋体" w:cs="宋体" w:eastAsia="宋体" w:hint="default"/>
          <w:sz w:val="14"/>
          <w:szCs w:val="14"/>
        </w:rPr>
      </w:pPr>
    </w:p>
    <w:p>
      <w:pPr>
        <w:pStyle w:val="BodyText"/>
        <w:spacing w:line="273" w:lineRule="auto"/>
        <w:ind w:right="1132" w:firstLine="420"/>
        <w:jc w:val="both"/>
      </w:pPr>
      <w:r>
        <w:rPr>
          <w:rFonts w:ascii="宋体" w:hAnsi="宋体" w:cs="宋体" w:eastAsia="宋体" w:hint="default"/>
        </w:rPr>
        <w:t>4</w:t>
      </w:r>
      <w:r>
        <w:rPr/>
        <w:t>）本次会计政策变更不会对公司 </w:t>
      </w:r>
      <w:r>
        <w:rPr>
          <w:rFonts w:ascii="宋体" w:hAnsi="宋体" w:cs="宋体" w:eastAsia="宋体" w:hint="default"/>
        </w:rPr>
        <w:t>2019</w:t>
      </w:r>
      <w:r>
        <w:rPr>
          <w:rFonts w:ascii="宋体" w:hAnsi="宋体" w:cs="宋体" w:eastAsia="宋体" w:hint="default"/>
          <w:spacing w:val="75"/>
        </w:rPr>
        <w:t> </w:t>
      </w:r>
      <w:r>
        <w:rPr/>
        <w:t>年度以及以后年度报告的资产总额、负债总额、净资产、净</w:t>
      </w:r>
      <w:r>
        <w:rPr>
          <w:w w:val="100"/>
        </w:rPr>
        <w:t> </w:t>
      </w:r>
      <w:r>
        <w:rPr/>
        <w:t>利润产生重大影响。</w:t>
      </w:r>
    </w:p>
    <w:p>
      <w:pPr>
        <w:spacing w:after="0" w:line="273" w:lineRule="auto"/>
        <w:jc w:val="both"/>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公司报告期无重大会计差错更正需追溯重述的情况。</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240" w:lineRule="auto"/>
        <w:ind w:left="533" w:right="986"/>
        <w:jc w:val="left"/>
      </w:pPr>
      <w:r>
        <w:rPr/>
        <w:t>本公司</w:t>
      </w:r>
      <w:r>
        <w:rPr>
          <w:rFonts w:ascii="Times New Roman" w:hAnsi="Times New Roman" w:cs="Times New Roman" w:eastAsia="Times New Roman" w:hint="default"/>
        </w:rPr>
        <w:t>2019</w:t>
      </w:r>
      <w:r>
        <w:rPr/>
        <w:t>年纳入合并范围的子公司共</w:t>
      </w:r>
      <w:r>
        <w:rPr>
          <w:rFonts w:ascii="Times New Roman" w:hAnsi="Times New Roman" w:cs="Times New Roman" w:eastAsia="Times New Roman" w:hint="default"/>
        </w:rPr>
        <w:t>48</w:t>
      </w:r>
      <w:r>
        <w:rPr/>
        <w:t>户，较上期增加</w:t>
      </w:r>
      <w:r>
        <w:rPr>
          <w:rFonts w:ascii="宋体" w:hAnsi="宋体" w:cs="宋体" w:eastAsia="宋体" w:hint="default"/>
        </w:rPr>
        <w:t>8</w:t>
      </w:r>
      <w:r>
        <w:rPr/>
        <w:t>户，减少</w:t>
      </w:r>
      <w:r>
        <w:rPr>
          <w:rFonts w:ascii="宋体" w:hAnsi="宋体" w:cs="宋体" w:eastAsia="宋体" w:hint="default"/>
        </w:rPr>
        <w:t>8</w:t>
      </w:r>
      <w:r>
        <w:rPr/>
        <w:t>户。</w:t>
      </w:r>
    </w:p>
    <w:p>
      <w:pPr>
        <w:pStyle w:val="BodyText"/>
        <w:spacing w:line="357" w:lineRule="auto" w:before="141"/>
        <w:ind w:left="533" w:right="986"/>
        <w:jc w:val="left"/>
      </w:pPr>
      <w:r>
        <w:rPr>
          <w:rFonts w:ascii="Times New Roman" w:hAnsi="Times New Roman" w:cs="Times New Roman" w:eastAsia="Times New Roman" w:hint="default"/>
        </w:rPr>
        <w:t>1</w:t>
      </w:r>
      <w:r>
        <w:rPr/>
        <w:t>、非同一控制下企业合并</w:t>
      </w:r>
      <w:r>
        <w:rPr>
          <w:w w:val="100"/>
        </w:rPr>
        <w:t> </w:t>
      </w:r>
      <w:r>
        <w:rPr>
          <w:spacing w:val="-2"/>
        </w:rPr>
        <w:t>本期非同一控制下企业合并子公司共计</w:t>
      </w:r>
      <w:r>
        <w:rPr>
          <w:rFonts w:ascii="宋体" w:hAnsi="宋体" w:cs="宋体" w:eastAsia="宋体" w:hint="default"/>
          <w:spacing w:val="-2"/>
        </w:rPr>
        <w:t>3</w:t>
      </w:r>
      <w:r>
        <w:rPr>
          <w:spacing w:val="-2"/>
        </w:rPr>
        <w:t>家，分别为：中科鼎实环境工程有限公司、中科华南（厦门）</w:t>
      </w:r>
    </w:p>
    <w:p>
      <w:pPr>
        <w:pStyle w:val="BodyText"/>
        <w:spacing w:line="210" w:lineRule="exact"/>
        <w:ind w:right="986"/>
        <w:jc w:val="left"/>
      </w:pPr>
      <w:r>
        <w:rPr/>
        <w:t>环保有限公司、中科鼎实环境工程宜兴有限公司。</w:t>
      </w:r>
    </w:p>
    <w:p>
      <w:pPr>
        <w:pStyle w:val="BodyText"/>
        <w:spacing w:line="357" w:lineRule="auto" w:before="157"/>
        <w:ind w:left="533" w:right="986"/>
        <w:jc w:val="left"/>
      </w:pPr>
      <w:r>
        <w:rPr>
          <w:rFonts w:ascii="Times New Roman" w:hAnsi="Times New Roman" w:cs="Times New Roman" w:eastAsia="Times New Roman" w:hint="default"/>
        </w:rPr>
        <w:t>2</w:t>
      </w:r>
      <w:r>
        <w:rPr/>
        <w:t>、其他原因的合并范围变动</w:t>
      </w:r>
      <w:r>
        <w:rPr>
          <w:w w:val="100"/>
        </w:rPr>
        <w:t> </w:t>
      </w:r>
      <w:r>
        <w:rPr>
          <w:spacing w:val="-2"/>
        </w:rPr>
        <w:t>本期新纳入合并范围内的新设子公司共计</w:t>
      </w:r>
      <w:r>
        <w:rPr>
          <w:rFonts w:ascii="宋体" w:hAnsi="宋体" w:cs="宋体" w:eastAsia="宋体" w:hint="default"/>
          <w:spacing w:val="-2"/>
        </w:rPr>
        <w:t>5</w:t>
      </w:r>
      <w:r>
        <w:rPr>
          <w:spacing w:val="-2"/>
        </w:rPr>
        <w:t>家，分别为：京蓝（山东）乡村振兴有限公司、呼伦贝尔</w:t>
      </w:r>
    </w:p>
    <w:p>
      <w:pPr>
        <w:pStyle w:val="BodyText"/>
        <w:spacing w:line="209" w:lineRule="exact"/>
        <w:ind w:right="986"/>
        <w:jc w:val="left"/>
      </w:pPr>
      <w:r>
        <w:rPr/>
        <w:t>京蓝市政建设有限公司、通辽京蓝沐禾节水装备有限公司、中科鼎实（宜春）环卫服务有限公司、中科鼎</w:t>
      </w:r>
    </w:p>
    <w:p>
      <w:pPr>
        <w:pStyle w:val="BodyText"/>
        <w:spacing w:line="240" w:lineRule="auto" w:before="37"/>
        <w:ind w:right="986"/>
        <w:jc w:val="left"/>
      </w:pPr>
      <w:r>
        <w:rPr/>
        <w:t>实（广东）环境修复有限公司。</w:t>
      </w:r>
    </w:p>
    <w:p>
      <w:pPr>
        <w:spacing w:line="259" w:lineRule="auto" w:before="148"/>
        <w:ind w:left="112" w:right="986" w:firstLine="420"/>
        <w:jc w:val="left"/>
        <w:rPr>
          <w:rFonts w:ascii="宋体" w:hAnsi="宋体" w:cs="宋体" w:eastAsia="宋体" w:hint="default"/>
          <w:sz w:val="21"/>
          <w:szCs w:val="21"/>
        </w:rPr>
      </w:pPr>
      <w:r>
        <w:rPr>
          <w:rFonts w:ascii="宋体" w:hAnsi="宋体" w:cs="宋体" w:eastAsia="宋体" w:hint="default"/>
          <w:spacing w:val="-2"/>
          <w:sz w:val="21"/>
          <w:szCs w:val="21"/>
        </w:rPr>
        <w:t>本期注销的子公司共计</w:t>
      </w:r>
      <w:r>
        <w:rPr>
          <w:rFonts w:ascii="宋体" w:hAnsi="宋体" w:cs="宋体" w:eastAsia="宋体" w:hint="default"/>
          <w:spacing w:val="-2"/>
          <w:sz w:val="21"/>
          <w:szCs w:val="21"/>
        </w:rPr>
        <w:t>3</w:t>
      </w:r>
      <w:r>
        <w:rPr>
          <w:rFonts w:ascii="宋体" w:hAnsi="宋体" w:cs="宋体" w:eastAsia="宋体" w:hint="default"/>
          <w:spacing w:val="-2"/>
          <w:sz w:val="21"/>
          <w:szCs w:val="21"/>
        </w:rPr>
        <w:t>家，分别为：京蓝天拓航空应用技术（北京）有限公司、</w:t>
      </w:r>
      <w:r>
        <w:rPr>
          <w:rFonts w:ascii="宋体" w:hAnsi="宋体" w:cs="宋体" w:eastAsia="宋体" w:hint="default"/>
          <w:spacing w:val="-2"/>
          <w:sz w:val="22"/>
          <w:szCs w:val="22"/>
        </w:rPr>
        <w:t>中科鼎实环境工程</w:t>
      </w:r>
      <w:r>
        <w:rPr>
          <w:rFonts w:ascii="宋体" w:hAnsi="宋体" w:cs="宋体" w:eastAsia="宋体" w:hint="default"/>
          <w:w w:val="100"/>
          <w:sz w:val="22"/>
          <w:szCs w:val="22"/>
        </w:rPr>
        <w:t> </w:t>
      </w:r>
      <w:r>
        <w:rPr>
          <w:rFonts w:ascii="宋体" w:hAnsi="宋体" w:cs="宋体" w:eastAsia="宋体" w:hint="default"/>
          <w:sz w:val="22"/>
          <w:szCs w:val="22"/>
        </w:rPr>
        <w:t>宜兴有限公司</w:t>
      </w:r>
      <w:r>
        <w:rPr>
          <w:rFonts w:ascii="宋体" w:hAnsi="宋体" w:cs="宋体" w:eastAsia="宋体" w:hint="default"/>
          <w:sz w:val="21"/>
          <w:szCs w:val="21"/>
        </w:rPr>
        <w:t>、</w:t>
      </w:r>
      <w:r>
        <w:rPr>
          <w:rFonts w:ascii="宋体" w:hAnsi="宋体" w:cs="宋体" w:eastAsia="宋体" w:hint="default"/>
          <w:sz w:val="20"/>
          <w:szCs w:val="20"/>
        </w:rPr>
        <w:t>京蓝科技集团有限公司</w:t>
      </w:r>
      <w:r>
        <w:rPr>
          <w:rFonts w:ascii="宋体" w:hAnsi="宋体" w:cs="宋体" w:eastAsia="宋体" w:hint="default"/>
          <w:sz w:val="21"/>
          <w:szCs w:val="21"/>
        </w:rPr>
        <w:t>。</w:t>
      </w:r>
    </w:p>
    <w:p>
      <w:pPr>
        <w:spacing w:line="273" w:lineRule="auto" w:before="135"/>
        <w:ind w:left="112" w:right="986" w:firstLine="420"/>
        <w:jc w:val="left"/>
        <w:rPr>
          <w:rFonts w:ascii="宋体" w:hAnsi="宋体" w:cs="宋体" w:eastAsia="宋体" w:hint="default"/>
          <w:sz w:val="21"/>
          <w:szCs w:val="21"/>
        </w:rPr>
      </w:pPr>
      <w:r>
        <w:rPr>
          <w:rFonts w:ascii="宋体" w:hAnsi="宋体" w:cs="宋体" w:eastAsia="宋体" w:hint="default"/>
          <w:spacing w:val="-3"/>
          <w:sz w:val="21"/>
          <w:szCs w:val="21"/>
        </w:rPr>
        <w:t>本期股权转让的子公司共计</w:t>
      </w:r>
      <w:r>
        <w:rPr>
          <w:rFonts w:ascii="宋体" w:hAnsi="宋体" w:cs="宋体" w:eastAsia="宋体" w:hint="default"/>
          <w:spacing w:val="-3"/>
          <w:sz w:val="21"/>
          <w:szCs w:val="21"/>
        </w:rPr>
        <w:t>5</w:t>
      </w:r>
      <w:r>
        <w:rPr>
          <w:rFonts w:ascii="宋体" w:hAnsi="宋体" w:cs="宋体" w:eastAsia="宋体" w:hint="default"/>
          <w:spacing w:val="-3"/>
          <w:sz w:val="21"/>
          <w:szCs w:val="21"/>
        </w:rPr>
        <w:t>家，分别为：</w:t>
      </w:r>
      <w:r>
        <w:rPr>
          <w:rFonts w:ascii="宋体" w:hAnsi="宋体" w:cs="宋体" w:eastAsia="宋体" w:hint="default"/>
          <w:spacing w:val="-3"/>
          <w:sz w:val="20"/>
          <w:szCs w:val="20"/>
        </w:rPr>
        <w:t>京蓝云智物联网技术有限公司</w:t>
      </w:r>
      <w:r>
        <w:rPr>
          <w:rFonts w:ascii="宋体" w:hAnsi="宋体" w:cs="宋体" w:eastAsia="宋体" w:hint="default"/>
          <w:spacing w:val="-3"/>
          <w:sz w:val="21"/>
          <w:szCs w:val="21"/>
        </w:rPr>
        <w:t>、</w:t>
      </w:r>
      <w:r>
        <w:rPr>
          <w:rFonts w:ascii="宋体" w:hAnsi="宋体" w:cs="宋体" w:eastAsia="宋体" w:hint="default"/>
          <w:spacing w:val="-3"/>
          <w:sz w:val="20"/>
          <w:szCs w:val="20"/>
        </w:rPr>
        <w:t>固安京蓝云科技有限公司</w:t>
      </w:r>
      <w:r>
        <w:rPr>
          <w:rFonts w:ascii="宋体" w:hAnsi="宋体" w:cs="宋体" w:eastAsia="宋体" w:hint="default"/>
          <w:spacing w:val="-3"/>
          <w:sz w:val="21"/>
          <w:szCs w:val="21"/>
        </w:rPr>
        <w:t>、</w:t>
      </w:r>
      <w:r>
        <w:rPr>
          <w:rFonts w:ascii="宋体" w:hAnsi="宋体" w:cs="宋体" w:eastAsia="宋体" w:hint="default"/>
          <w:spacing w:val="-3"/>
          <w:sz w:val="20"/>
          <w:szCs w:val="20"/>
        </w:rPr>
        <w:t>京</w:t>
      </w:r>
      <w:r>
        <w:rPr>
          <w:rFonts w:ascii="宋体" w:hAnsi="宋体" w:cs="宋体" w:eastAsia="宋体" w:hint="default"/>
          <w:w w:val="99"/>
          <w:sz w:val="20"/>
          <w:szCs w:val="20"/>
        </w:rPr>
        <w:t> </w:t>
      </w:r>
      <w:r>
        <w:rPr>
          <w:rFonts w:ascii="宋体" w:hAnsi="宋体" w:cs="宋体" w:eastAsia="宋体" w:hint="default"/>
          <w:sz w:val="20"/>
          <w:szCs w:val="20"/>
        </w:rPr>
        <w:t>蓝时代科技（北京）有限公司</w:t>
      </w:r>
      <w:r>
        <w:rPr>
          <w:rFonts w:ascii="宋体" w:hAnsi="宋体" w:cs="宋体" w:eastAsia="宋体" w:hint="default"/>
          <w:sz w:val="21"/>
          <w:szCs w:val="21"/>
        </w:rPr>
        <w:t>、</w:t>
      </w:r>
      <w:r>
        <w:rPr>
          <w:rFonts w:ascii="宋体" w:hAnsi="宋体" w:cs="宋体" w:eastAsia="宋体" w:hint="default"/>
          <w:sz w:val="20"/>
          <w:szCs w:val="20"/>
        </w:rPr>
        <w:t>京蓝若水产业投资有限公司</w:t>
      </w:r>
      <w:r>
        <w:rPr>
          <w:rFonts w:ascii="宋体" w:hAnsi="宋体" w:cs="宋体" w:eastAsia="宋体" w:hint="default"/>
          <w:sz w:val="21"/>
          <w:szCs w:val="21"/>
        </w:rPr>
        <w:t>、</w:t>
      </w:r>
      <w:r>
        <w:rPr>
          <w:rFonts w:ascii="宋体" w:hAnsi="宋体" w:cs="宋体" w:eastAsia="宋体" w:hint="default"/>
          <w:sz w:val="20"/>
          <w:szCs w:val="20"/>
        </w:rPr>
        <w:t>赤峰沐原置业有限公司</w:t>
      </w:r>
      <w:r>
        <w:rPr>
          <w:rFonts w:ascii="宋体" w:hAnsi="宋体" w:cs="宋体" w:eastAsia="宋体" w:hint="default"/>
          <w:sz w:val="21"/>
          <w:szCs w:val="21"/>
        </w:rPr>
        <w:t>。</w:t>
      </w:r>
    </w:p>
    <w:p>
      <w:pPr>
        <w:spacing w:line="240" w:lineRule="auto" w:before="8"/>
        <w:rPr>
          <w:rFonts w:ascii="宋体" w:hAnsi="宋体" w:cs="宋体" w:eastAsia="宋体" w:hint="default"/>
          <w:sz w:val="21"/>
          <w:szCs w:val="21"/>
        </w:rPr>
      </w:pPr>
    </w:p>
    <w:p>
      <w:pPr>
        <w:pStyle w:val="Heading2"/>
        <w:spacing w:line="240" w:lineRule="auto"/>
        <w:ind w:right="986"/>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聘请内部控制审计会计师事务所、财务顾问或保荐人情况</w:t>
      </w:r>
    </w:p>
    <w:p>
      <w:pPr>
        <w:spacing w:line="360" w:lineRule="auto" w:before="25"/>
        <w:ind w:left="112" w:right="19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报告期内，公司聘请中兴财光华会计师事务所（特殊普通合伙）为公司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年度内控审计机构，费用为</w:t>
      </w:r>
      <w:r>
        <w:rPr>
          <w:rFonts w:ascii="宋体" w:hAnsi="宋体" w:cs="宋体" w:eastAsia="宋体" w:hint="default"/>
          <w:sz w:val="18"/>
          <w:szCs w:val="18"/>
        </w:rPr>
        <w:t>60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2"/>
        <w:spacing w:line="240" w:lineRule="auto"/>
        <w:ind w:right="986"/>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5" w:right="173"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167"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65" w:right="16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41" w:right="141" w:firstLine="2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0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已在上一年度披 露但尚未结案的 诉讼</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月衡水绿源园林 绿化工程有限公 司（原告）就其 施工的中湖大道 项目部分工程在 双方未正式确认 合格工程量及工 程价款的前提 下，原告按其自 行制定的工程造 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 北方园林（被告） 诉至衡水桃城法 院索要工程款并 申请诉前保全。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1,579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一审中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78"/>
              <w:jc w:val="left"/>
              <w:rPr>
                <w:rFonts w:ascii="宋体" w:hAnsi="宋体" w:cs="宋体" w:eastAsia="宋体" w:hint="default"/>
                <w:sz w:val="18"/>
                <w:szCs w:val="18"/>
              </w:rPr>
            </w:pPr>
            <w:r>
              <w:rPr>
                <w:rFonts w:ascii="宋体" w:hAnsi="宋体" w:cs="宋体" w:eastAsia="宋体" w:hint="default"/>
                <w:sz w:val="18"/>
                <w:szCs w:val="18"/>
              </w:rPr>
              <w:t>尚未出具审理 结果</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233"/>
              <w:jc w:val="left"/>
              <w:rPr>
                <w:rFonts w:ascii="宋体" w:hAnsi="宋体" w:cs="宋体" w:eastAsia="宋体" w:hint="default"/>
                <w:sz w:val="18"/>
                <w:szCs w:val="18"/>
              </w:rPr>
            </w:pPr>
            <w:r>
              <w:rPr>
                <w:rFonts w:ascii="宋体" w:hAnsi="宋体" w:cs="宋体" w:eastAsia="宋体" w:hint="default"/>
                <w:sz w:val="18"/>
                <w:szCs w:val="18"/>
              </w:rPr>
              <w:t>尚未到执行 阶段</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5" w:right="228"/>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00" w:lineRule="auto" w:before="19"/>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度报告</w:t>
            </w:r>
          </w:p>
        </w:tc>
      </w:tr>
      <w:tr>
        <w:trPr>
          <w:trHeight w:val="321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本报告期发生的 未达到重大诉讼 披露标准的诉 讼、仲裁——本 公司（含下属公 司）诉他人</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24,242.06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3"/>
              <w:jc w:val="both"/>
              <w:rPr>
                <w:rFonts w:ascii="宋体" w:hAnsi="宋体" w:cs="宋体" w:eastAsia="宋体" w:hint="default"/>
                <w:sz w:val="18"/>
                <w:szCs w:val="18"/>
              </w:rPr>
            </w:pPr>
            <w:r>
              <w:rPr>
                <w:rFonts w:ascii="宋体" w:hAnsi="宋体" w:cs="宋体" w:eastAsia="宋体" w:hint="default"/>
                <w:sz w:val="18"/>
                <w:szCs w:val="18"/>
              </w:rPr>
              <w:t>截止报告 期末，已 判决或已 撤诉涉及</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sz w:val="18"/>
              </w:rPr>
              <w:t>5462.06</w:t>
            </w:r>
          </w:p>
          <w:p>
            <w:pPr>
              <w:pStyle w:val="TableParagraph"/>
              <w:spacing w:line="319" w:lineRule="auto" w:before="63"/>
              <w:ind w:left="105" w:right="103"/>
              <w:jc w:val="left"/>
              <w:rPr>
                <w:rFonts w:ascii="宋体" w:hAnsi="宋体" w:cs="宋体" w:eastAsia="宋体" w:hint="default"/>
                <w:sz w:val="18"/>
                <w:szCs w:val="18"/>
              </w:rPr>
            </w:pPr>
            <w:r>
              <w:rPr>
                <w:rFonts w:ascii="宋体" w:hAnsi="宋体" w:cs="宋体" w:eastAsia="宋体" w:hint="default"/>
                <w:sz w:val="18"/>
                <w:szCs w:val="18"/>
              </w:rPr>
              <w:t>万元；其 余处于审 理中或未 开庭状 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79"/>
              <w:jc w:val="both"/>
              <w:rPr>
                <w:rFonts w:ascii="宋体" w:hAnsi="宋体" w:cs="宋体" w:eastAsia="宋体" w:hint="default"/>
                <w:sz w:val="18"/>
                <w:szCs w:val="18"/>
              </w:rPr>
            </w:pPr>
            <w:r>
              <w:rPr>
                <w:rFonts w:ascii="宋体" w:hAnsi="宋体" w:cs="宋体" w:eastAsia="宋体" w:hint="default"/>
                <w:sz w:val="18"/>
                <w:szCs w:val="18"/>
              </w:rPr>
              <w:t>对于已判决的 均为胜诉，不 会对公司正常 生产经营活动 造成重大影响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33"/>
              <w:jc w:val="both"/>
              <w:rPr>
                <w:rFonts w:ascii="宋体" w:hAnsi="宋体" w:cs="宋体" w:eastAsia="宋体" w:hint="default"/>
                <w:sz w:val="18"/>
                <w:szCs w:val="18"/>
              </w:rPr>
            </w:pPr>
            <w:r>
              <w:rPr>
                <w:rFonts w:ascii="宋体" w:hAnsi="宋体" w:cs="宋体" w:eastAsia="宋体" w:hint="default"/>
                <w:sz w:val="18"/>
                <w:szCs w:val="18"/>
              </w:rPr>
              <w:t>按照法院判 决结果执行 完毕的涉及 金额为</w:t>
            </w:r>
          </w:p>
          <w:p>
            <w:pPr>
              <w:pStyle w:val="TableParagraph"/>
              <w:spacing w:line="309" w:lineRule="auto" w:before="19"/>
              <w:ind w:left="10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106.93 </w:t>
            </w:r>
            <w:r>
              <w:rPr>
                <w:rFonts w:ascii="宋体" w:hAnsi="宋体" w:cs="宋体" w:eastAsia="宋体" w:hint="default"/>
                <w:sz w:val="18"/>
                <w:szCs w:val="18"/>
              </w:rPr>
              <w:t>万元， 其余处于执 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5" w:right="228"/>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00" w:lineRule="auto" w:before="20"/>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 年度报告</w:t>
            </w:r>
          </w:p>
          <w:p>
            <w:pPr>
              <w:pStyle w:val="TableParagraph"/>
              <w:spacing w:line="240" w:lineRule="auto" w:before="73"/>
              <w:ind w:left="105" w:right="0"/>
              <w:jc w:val="left"/>
              <w:rPr>
                <w:rFonts w:ascii="Times New Roman" w:hAnsi="Times New Roman" w:cs="Times New Roman" w:eastAsia="Times New Roman" w:hint="default"/>
                <w:sz w:val="18"/>
                <w:szCs w:val="18"/>
              </w:rPr>
            </w:pPr>
            <w:r>
              <w:rPr>
                <w:rFonts w:ascii="Times New Roman"/>
                <w:sz w:val="18"/>
              </w:rPr>
              <w:t>2020-020</w:t>
            </w:r>
          </w:p>
          <w:p>
            <w:pPr>
              <w:pStyle w:val="TableParagraph"/>
              <w:spacing w:line="316" w:lineRule="auto" w:before="63"/>
              <w:ind w:left="105" w:right="228"/>
              <w:jc w:val="left"/>
              <w:rPr>
                <w:rFonts w:ascii="宋体" w:hAnsi="宋体" w:cs="宋体" w:eastAsia="宋体" w:hint="default"/>
                <w:sz w:val="18"/>
                <w:szCs w:val="18"/>
              </w:rPr>
            </w:pPr>
            <w:r>
              <w:rPr>
                <w:rFonts w:ascii="宋体" w:hAnsi="宋体" w:cs="宋体" w:eastAsia="宋体" w:hint="default"/>
                <w:sz w:val="18"/>
                <w:szCs w:val="18"/>
              </w:rPr>
              <w:t>号临时公 告</w:t>
            </w:r>
          </w:p>
        </w:tc>
      </w:tr>
      <w:tr>
        <w:trPr>
          <w:trHeight w:val="16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本报告期发生的 未达到重大诉讼 披露标准的诉 讼、仲裁——他 人诉本公司（含</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25,618.72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06" w:right="230"/>
              <w:jc w:val="left"/>
              <w:rPr>
                <w:rFonts w:ascii="宋体" w:hAnsi="宋体" w:cs="宋体" w:eastAsia="宋体" w:hint="default"/>
                <w:sz w:val="18"/>
                <w:szCs w:val="18"/>
              </w:rPr>
            </w:pPr>
            <w:r>
              <w:rPr>
                <w:rFonts w:ascii="宋体" w:hAnsi="宋体" w:cs="宋体" w:eastAsia="宋体" w:hint="default"/>
                <w:sz w:val="18"/>
                <w:szCs w:val="18"/>
              </w:rPr>
              <w:t>形成预计负 债金额为</w:t>
            </w:r>
          </w:p>
          <w:p>
            <w:pPr>
              <w:pStyle w:val="TableParagraph"/>
              <w:spacing w:line="240" w:lineRule="auto" w:before="2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0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截止报告 期末，已 结案涉及 总额为 </w:t>
            </w:r>
            <w:r>
              <w:rPr>
                <w:rFonts w:ascii="Times New Roman" w:hAnsi="Times New Roman" w:cs="Times New Roman" w:eastAsia="Times New Roman" w:hint="default"/>
                <w:sz w:val="18"/>
                <w:szCs w:val="18"/>
              </w:rPr>
              <w:t>5413.75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03" w:right="178"/>
              <w:jc w:val="both"/>
              <w:rPr>
                <w:rFonts w:ascii="宋体" w:hAnsi="宋体" w:cs="宋体" w:eastAsia="宋体" w:hint="default"/>
                <w:sz w:val="18"/>
                <w:szCs w:val="18"/>
              </w:rPr>
            </w:pPr>
            <w:r>
              <w:rPr>
                <w:rFonts w:ascii="宋体" w:hAnsi="宋体" w:cs="宋体" w:eastAsia="宋体" w:hint="default"/>
                <w:sz w:val="18"/>
                <w:szCs w:val="18"/>
              </w:rPr>
              <w:t>不会对公司生 产经营活动造 成重大影响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both"/>
              <w:rPr>
                <w:rFonts w:ascii="宋体" w:hAnsi="宋体" w:cs="宋体" w:eastAsia="宋体" w:hint="default"/>
                <w:sz w:val="18"/>
                <w:szCs w:val="18"/>
              </w:rPr>
            </w:pPr>
            <w:r>
              <w:rPr>
                <w:rFonts w:ascii="宋体" w:hAnsi="宋体" w:cs="宋体" w:eastAsia="宋体" w:hint="default"/>
                <w:sz w:val="18"/>
                <w:szCs w:val="18"/>
              </w:rPr>
              <w:t>按照法院判 决结果执行 完毕的涉及 金额为</w:t>
            </w:r>
          </w:p>
          <w:p>
            <w:pPr>
              <w:pStyle w:val="TableParagraph"/>
              <w:spacing w:line="240" w:lineRule="auto" w:before="18"/>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2847.68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8"/>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00" w:lineRule="auto" w:before="19"/>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 年度报告</w:t>
            </w:r>
          </w:p>
          <w:p>
            <w:pPr>
              <w:pStyle w:val="TableParagraph"/>
              <w:spacing w:line="240" w:lineRule="auto" w:before="73"/>
              <w:ind w:left="105" w:right="0"/>
              <w:jc w:val="left"/>
              <w:rPr>
                <w:rFonts w:ascii="Times New Roman" w:hAnsi="Times New Roman" w:cs="Times New Roman" w:eastAsia="Times New Roman" w:hint="default"/>
                <w:sz w:val="18"/>
                <w:szCs w:val="18"/>
              </w:rPr>
            </w:pPr>
            <w:r>
              <w:rPr>
                <w:rFonts w:ascii="Times New Roman"/>
                <w:sz w:val="18"/>
              </w:rPr>
              <w:t>2020-020</w:t>
            </w:r>
          </w:p>
        </w:tc>
      </w:tr>
    </w:tbl>
    <w:p>
      <w:pPr>
        <w:spacing w:after="0" w:line="240" w:lineRule="auto"/>
        <w:jc w:val="left"/>
        <w:rPr>
          <w:rFonts w:ascii="Times New Roman" w:hAnsi="Times New Roman" w:cs="Times New Roman" w:eastAsia="Times New Roman" w:hint="default"/>
          <w:sz w:val="18"/>
          <w:szCs w:val="18"/>
        </w:rPr>
        <w:sectPr>
          <w:headerReference w:type="default" r:id="rId15"/>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4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下属公司）</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3"/>
              <w:jc w:val="both"/>
              <w:rPr>
                <w:rFonts w:ascii="宋体" w:hAnsi="宋体" w:cs="宋体" w:eastAsia="宋体" w:hint="default"/>
                <w:sz w:val="18"/>
                <w:szCs w:val="18"/>
              </w:rPr>
            </w:pPr>
            <w:r>
              <w:rPr>
                <w:rFonts w:ascii="宋体" w:hAnsi="宋体" w:cs="宋体" w:eastAsia="宋体" w:hint="default"/>
                <w:sz w:val="18"/>
                <w:szCs w:val="18"/>
              </w:rPr>
              <w:t>万元，其 中驳回原 告诉讼请 求及原告 撤诉涉及 金额为</w:t>
            </w:r>
          </w:p>
          <w:p>
            <w:pPr>
              <w:pStyle w:val="TableParagraph"/>
              <w:spacing w:line="314" w:lineRule="auto" w:before="19"/>
              <w:ind w:left="105"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365.57 </w:t>
            </w:r>
            <w:r>
              <w:rPr>
                <w:rFonts w:ascii="宋体" w:hAnsi="宋体" w:cs="宋体" w:eastAsia="宋体" w:hint="default"/>
                <w:sz w:val="18"/>
                <w:szCs w:val="18"/>
              </w:rPr>
              <w:t>万 元；其余 处于审理 中或未开 庭状态</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元，其余处于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执行中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228"/>
              <w:jc w:val="left"/>
              <w:rPr>
                <w:rFonts w:ascii="宋体" w:hAnsi="宋体" w:cs="宋体" w:eastAsia="宋体" w:hint="default"/>
                <w:sz w:val="18"/>
                <w:szCs w:val="18"/>
              </w:rPr>
            </w:pPr>
            <w:r>
              <w:rPr>
                <w:rFonts w:ascii="宋体" w:hAnsi="宋体" w:cs="宋体" w:eastAsia="宋体" w:hint="default"/>
                <w:sz w:val="18"/>
                <w:szCs w:val="18"/>
              </w:rPr>
              <w:t>号临时公 告</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10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公司及公司控股股东、实际控制人的诚信状况良好，不存在未履行法院生效判决、所负数额较大的债务到期未清偿等情况。</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4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公司报告期无股权激励计划、员工持股计划或其他员工激励措施及其实施情况。</w:t>
      </w:r>
    </w:p>
    <w:p>
      <w:pPr>
        <w:spacing w:line="240" w:lineRule="auto" w:before="2"/>
        <w:rPr>
          <w:rFonts w:ascii="宋体" w:hAnsi="宋体" w:cs="宋体" w:eastAsia="宋体" w:hint="default"/>
          <w:sz w:val="18"/>
          <w:szCs w:val="18"/>
        </w:rPr>
      </w:pPr>
    </w:p>
    <w:p>
      <w:pPr>
        <w:pStyle w:val="Heading2"/>
        <w:spacing w:line="240" w:lineRule="auto"/>
        <w:ind w:right="986"/>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公司报告期未发生与日常经营相关的关联交易。</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60" w:lineRule="auto" w:before="0"/>
        <w:ind w:left="112" w:right="6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公司报告期未发生资产或股权收购、出售的关联交易。</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是否存在非经营性关联债权债务往来</w:t>
      </w:r>
    </w:p>
    <w:p>
      <w:pPr>
        <w:spacing w:line="360" w:lineRule="auto" w:before="29"/>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公司报告期不存在非经营性关联债权债务往来。</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73" w:lineRule="auto"/>
        <w:ind w:right="1126" w:firstLine="420"/>
        <w:jc w:val="both"/>
      </w:pPr>
      <w:r>
        <w:rPr/>
        <w:t>（</w:t>
      </w:r>
      <w:r>
        <w:rPr>
          <w:rFonts w:ascii="宋体" w:hAnsi="宋体" w:cs="宋体" w:eastAsia="宋体" w:hint="default"/>
        </w:rPr>
        <w:t>1</w:t>
      </w:r>
      <w:r>
        <w:rPr/>
        <w:t>）</w:t>
      </w:r>
      <w:r>
        <w:rPr>
          <w:rFonts w:ascii="宋体" w:hAnsi="宋体" w:cs="宋体" w:eastAsia="宋体" w:hint="default"/>
        </w:rPr>
        <w:t>2018</w:t>
      </w:r>
      <w:r>
        <w:rPr/>
        <w:t>年公司启动了以发行股份方式购买殷晓东等</w:t>
      </w:r>
      <w:r>
        <w:rPr>
          <w:rFonts w:ascii="宋体" w:hAnsi="宋体" w:cs="宋体" w:eastAsia="宋体" w:hint="default"/>
        </w:rPr>
        <w:t>37</w:t>
      </w:r>
      <w:r>
        <w:rPr/>
        <w:t>名交易对方持有的中科鼎实</w:t>
      </w:r>
      <w:r>
        <w:rPr>
          <w:rFonts w:ascii="宋体" w:hAnsi="宋体" w:cs="宋体" w:eastAsia="宋体" w:hint="default"/>
        </w:rPr>
        <w:t>56.7152%</w:t>
      </w:r>
      <w:r>
        <w:rPr/>
        <w:t>股权同</w:t>
      </w:r>
      <w:r>
        <w:rPr>
          <w:w w:val="100"/>
        </w:rPr>
        <w:t> </w:t>
      </w:r>
      <w:r>
        <w:rPr/>
        <w:t>时募集配套资金事项，交易总对价为</w:t>
      </w:r>
      <w:r>
        <w:rPr>
          <w:rFonts w:ascii="宋体" w:hAnsi="宋体" w:cs="宋体" w:eastAsia="宋体" w:hint="default"/>
        </w:rPr>
        <w:t>87,619.61</w:t>
      </w:r>
      <w:r>
        <w:rPr/>
        <w:t>万元。本次交易完成后，殷晓东持有京蓝科技股份比例超</w:t>
      </w:r>
      <w:r>
        <w:rPr>
          <w:spacing w:val="-25"/>
        </w:rPr>
        <w:t> </w:t>
      </w:r>
      <w:r>
        <w:rPr>
          <w:spacing w:val="-25"/>
        </w:rPr>
      </w:r>
      <w:r>
        <w:rPr>
          <w:spacing w:val="-2"/>
        </w:rPr>
        <w:t>过</w:t>
      </w:r>
      <w:r>
        <w:rPr>
          <w:rFonts w:ascii="宋体" w:hAnsi="宋体" w:cs="宋体" w:eastAsia="宋体" w:hint="default"/>
          <w:spacing w:val="-2"/>
        </w:rPr>
        <w:t>5%</w:t>
      </w:r>
      <w:r>
        <w:rPr>
          <w:spacing w:val="-2"/>
        </w:rPr>
        <w:t>，因此本次购买资产事项构成关联交易。截止本报告期末，公司发行股份购买资产部分发行的股份已</w:t>
      </w:r>
      <w:r>
        <w:rPr>
          <w:spacing w:val="-41"/>
        </w:rPr>
        <w:t> </w:t>
      </w:r>
      <w:r>
        <w:rPr>
          <w:spacing w:val="-41"/>
        </w:rPr>
      </w:r>
      <w:r>
        <w:rPr>
          <w:spacing w:val="-4"/>
          <w:w w:val="100"/>
        </w:rPr>
        <w:t>于</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25</w:t>
      </w:r>
      <w:r>
        <w:rPr>
          <w:spacing w:val="-4"/>
          <w:w w:val="100"/>
        </w:rPr>
        <w:t>日上市且完成了对中科鼎实</w:t>
      </w:r>
      <w:r>
        <w:rPr>
          <w:rFonts w:ascii="宋体" w:hAnsi="宋体" w:cs="宋体" w:eastAsia="宋体" w:hint="default"/>
          <w:spacing w:val="-4"/>
          <w:w w:val="100"/>
        </w:rPr>
        <w:t>56.7152%</w:t>
      </w:r>
      <w:r>
        <w:rPr>
          <w:spacing w:val="-4"/>
          <w:w w:val="100"/>
        </w:rPr>
        <w:t>股权的过户。（公告编号：</w:t>
      </w:r>
      <w:r>
        <w:rPr>
          <w:rFonts w:ascii="宋体" w:hAnsi="宋体" w:cs="宋体" w:eastAsia="宋体" w:hint="default"/>
          <w:spacing w:val="-4"/>
          <w:w w:val="100"/>
        </w:rPr>
        <w:t>2019-029</w:t>
      </w:r>
      <w:r>
        <w:rPr>
          <w:spacing w:val="-4"/>
          <w:w w:val="100"/>
        </w:rPr>
        <w:t>）</w:t>
      </w:r>
    </w:p>
    <w:p>
      <w:pPr>
        <w:pStyle w:val="BodyText"/>
        <w:spacing w:line="273" w:lineRule="auto" w:before="163"/>
        <w:ind w:right="1128" w:firstLine="420"/>
        <w:jc w:val="both"/>
      </w:pPr>
      <w:r>
        <w:rPr>
          <w:spacing w:val="-2"/>
        </w:rPr>
        <w:t>（</w:t>
      </w:r>
      <w:r>
        <w:rPr>
          <w:rFonts w:ascii="宋体" w:hAnsi="宋体" w:cs="宋体" w:eastAsia="宋体" w:hint="default"/>
          <w:spacing w:val="-2"/>
        </w:rPr>
        <w:t>2</w:t>
      </w:r>
      <w:r>
        <w:rPr>
          <w:spacing w:val="-2"/>
        </w:rPr>
        <w:t>）根据公司整体战略规划及业务布局，公司将全资子公司京蓝若水</w:t>
      </w:r>
      <w:r>
        <w:rPr>
          <w:rFonts w:ascii="宋体" w:hAnsi="宋体" w:cs="宋体" w:eastAsia="宋体" w:hint="default"/>
          <w:spacing w:val="-2"/>
        </w:rPr>
        <w:t>51%</w:t>
      </w:r>
      <w:r>
        <w:rPr>
          <w:spacing w:val="-2"/>
        </w:rPr>
        <w:t>股权转让给杨树常青投资管</w:t>
      </w:r>
      <w:r>
        <w:rPr>
          <w:w w:val="100"/>
        </w:rPr>
        <w:t> </w:t>
      </w:r>
      <w:r>
        <w:rPr>
          <w:spacing w:val="-9"/>
          <w:w w:val="100"/>
        </w:rPr>
        <w:t>理有限公司（以下简称“杨树常青”），</w:t>
      </w:r>
      <w:r>
        <w:rPr>
          <w:rFonts w:ascii="宋体" w:hAnsi="宋体" w:cs="宋体" w:eastAsia="宋体" w:hint="default"/>
          <w:spacing w:val="-9"/>
          <w:w w:val="100"/>
        </w:rPr>
        <w:t>49%</w:t>
      </w:r>
      <w:r>
        <w:rPr>
          <w:spacing w:val="-9"/>
          <w:w w:val="100"/>
        </w:rPr>
        <w:t>股权转让给明志企业管理咨询（固安）有限公司（以下简称“明</w:t>
      </w:r>
      <w:r>
        <w:rPr>
          <w:spacing w:val="-73"/>
          <w:w w:val="100"/>
        </w:rPr>
        <w:t> </w:t>
      </w:r>
      <w:r>
        <w:rPr>
          <w:spacing w:val="-73"/>
          <w:w w:val="100"/>
        </w:rPr>
      </w:r>
      <w:r>
        <w:rPr>
          <w:spacing w:val="-4"/>
          <w:w w:val="100"/>
        </w:rPr>
        <w:t>志企管”），杨树常青及明志企管分别向公司支付</w:t>
      </w:r>
      <w:r>
        <w:rPr>
          <w:rFonts w:ascii="宋体" w:hAnsi="宋体" w:cs="宋体" w:eastAsia="宋体" w:hint="default"/>
          <w:spacing w:val="-4"/>
          <w:w w:val="100"/>
        </w:rPr>
        <w:t>1</w:t>
      </w:r>
      <w:r>
        <w:rPr>
          <w:spacing w:val="-4"/>
          <w:w w:val="100"/>
        </w:rPr>
        <w:t>元，转让完成后公司不再持有京蓝若水股权。明志企管</w:t>
      </w:r>
      <w:r>
        <w:rPr>
          <w:spacing w:val="-103"/>
          <w:w w:val="100"/>
        </w:rPr>
        <w:t> </w:t>
      </w:r>
      <w:r>
        <w:rPr>
          <w:spacing w:val="-103"/>
          <w:w w:val="100"/>
        </w:rPr>
      </w:r>
      <w:r>
        <w:rPr>
          <w:spacing w:val="-2"/>
        </w:rPr>
        <w:t>与公司不存在关联关系，公司董事长杨仁贵先生持有杨树常青</w:t>
      </w:r>
      <w:r>
        <w:rPr>
          <w:rFonts w:ascii="宋体" w:hAnsi="宋体" w:cs="宋体" w:eastAsia="宋体" w:hint="default"/>
          <w:spacing w:val="-2"/>
        </w:rPr>
        <w:t>100%</w:t>
      </w:r>
      <w:r>
        <w:rPr>
          <w:spacing w:val="-2"/>
        </w:rPr>
        <w:t>股权，并担任其执行董事、经理，杨树</w:t>
      </w:r>
      <w:r>
        <w:rPr>
          <w:spacing w:val="-42"/>
        </w:rPr>
        <w:t> </w:t>
      </w:r>
      <w:r>
        <w:rPr>
          <w:spacing w:val="-42"/>
        </w:rPr>
      </w:r>
      <w:r>
        <w:rPr>
          <w:spacing w:val="-7"/>
          <w:w w:val="100"/>
        </w:rPr>
        <w:t>常青为公司的关联方，本次交易构成关联交易。截止本报告期末，京蓝若水股权过户手续已办理完毕。（公</w:t>
      </w:r>
      <w:r>
        <w:rPr>
          <w:spacing w:val="-80"/>
          <w:w w:val="100"/>
        </w:rPr>
        <w:t> </w:t>
      </w:r>
      <w:r>
        <w:rPr>
          <w:spacing w:val="-80"/>
          <w:w w:val="100"/>
        </w:rPr>
      </w:r>
      <w:r>
        <w:rPr/>
        <w:t>告编号：</w:t>
      </w:r>
      <w:r>
        <w:rPr>
          <w:rFonts w:ascii="宋体" w:hAnsi="宋体" w:cs="宋体" w:eastAsia="宋体" w:hint="default"/>
        </w:rPr>
        <w:t>2019-020</w:t>
      </w:r>
      <w:r>
        <w:rPr/>
        <w:t>）</w:t>
      </w:r>
    </w:p>
    <w:p>
      <w:pPr>
        <w:pStyle w:val="BodyText"/>
        <w:spacing w:line="273" w:lineRule="auto" w:before="161"/>
        <w:ind w:right="1131" w:firstLine="420"/>
        <w:jc w:val="both"/>
      </w:pPr>
      <w:r>
        <w:rPr/>
        <w:t>（</w:t>
      </w:r>
      <w:r>
        <w:rPr>
          <w:rFonts w:ascii="宋体" w:hAnsi="宋体" w:cs="宋体" w:eastAsia="宋体" w:hint="default"/>
        </w:rPr>
        <w:t>3</w:t>
      </w:r>
      <w:r>
        <w:rPr/>
        <w:t>）经公司第八届董事会第六十八次会议审议，为满足公司参股公司中科鼎实（审议时公司持有中</w:t>
      </w:r>
      <w:r>
        <w:rPr>
          <w:w w:val="100"/>
        </w:rPr>
        <w:t> </w:t>
      </w:r>
      <w:r>
        <w:rPr/>
        <w:t>科鼎实</w:t>
      </w:r>
      <w:r>
        <w:rPr>
          <w:rFonts w:ascii="宋体" w:hAnsi="宋体" w:cs="宋体" w:eastAsia="宋体" w:hint="default"/>
        </w:rPr>
        <w:t>21%</w:t>
      </w:r>
      <w:r>
        <w:rPr/>
        <w:t>股权，报告期末持有其</w:t>
      </w:r>
      <w:r>
        <w:rPr>
          <w:rFonts w:ascii="宋体" w:hAnsi="宋体" w:cs="宋体" w:eastAsia="宋体" w:hint="default"/>
        </w:rPr>
        <w:t>77.7152%</w:t>
      </w:r>
      <w:r>
        <w:rPr/>
        <w:t>股权）日常经营和业务发展资金需求，公司为其向银行或其他</w:t>
      </w:r>
      <w:r>
        <w:rPr>
          <w:spacing w:val="-27"/>
        </w:rPr>
        <w:t> </w:t>
      </w:r>
      <w:r>
        <w:rPr>
          <w:spacing w:val="-27"/>
        </w:rPr>
      </w:r>
      <w:r>
        <w:rPr>
          <w:spacing w:val="-2"/>
        </w:rPr>
        <w:t>机构融资提供担保，担保额度为人民币</w:t>
      </w:r>
      <w:r>
        <w:rPr>
          <w:rFonts w:ascii="宋体" w:hAnsi="宋体" w:cs="宋体" w:eastAsia="宋体" w:hint="default"/>
          <w:spacing w:val="-2"/>
        </w:rPr>
        <w:t>5</w:t>
      </w:r>
      <w:r>
        <w:rPr>
          <w:spacing w:val="-2"/>
        </w:rPr>
        <w:t>亿元，担保期限</w:t>
      </w:r>
      <w:r>
        <w:rPr>
          <w:rFonts w:ascii="宋体" w:hAnsi="宋体" w:cs="宋体" w:eastAsia="宋体" w:hint="default"/>
          <w:spacing w:val="-2"/>
        </w:rPr>
        <w:t>3</w:t>
      </w:r>
      <w:r>
        <w:rPr>
          <w:spacing w:val="-2"/>
        </w:rPr>
        <w:t>年，担保方式包括但不限于一般保证担保、连带</w:t>
      </w:r>
      <w:r>
        <w:rPr>
          <w:spacing w:val="-48"/>
        </w:rPr>
        <w:t> </w:t>
      </w:r>
      <w:r>
        <w:rPr>
          <w:spacing w:val="-48"/>
        </w:rPr>
      </w:r>
      <w:r>
        <w:rPr>
          <w:spacing w:val="-5"/>
          <w:w w:val="100"/>
        </w:rPr>
        <w:t>责任保证担保、自有资产抵质押担保。（公告编号：</w:t>
      </w:r>
      <w:r>
        <w:rPr>
          <w:rFonts w:ascii="宋体" w:hAnsi="宋体" w:cs="宋体" w:eastAsia="宋体" w:hint="default"/>
          <w:spacing w:val="-5"/>
          <w:w w:val="100"/>
        </w:rPr>
        <w:t>2019-027</w:t>
      </w:r>
      <w:r>
        <w:rPr>
          <w:spacing w:val="-5"/>
          <w:w w:val="100"/>
        </w:rPr>
        <w:t>）</w:t>
      </w:r>
    </w:p>
    <w:p>
      <w:pPr>
        <w:pStyle w:val="BodyText"/>
        <w:spacing w:line="273" w:lineRule="auto" w:before="163"/>
        <w:ind w:right="1126" w:firstLine="420"/>
        <w:jc w:val="both"/>
      </w:pPr>
      <w:r>
        <w:rPr/>
        <w:t>（</w:t>
      </w:r>
      <w:r>
        <w:rPr>
          <w:rFonts w:ascii="宋体" w:hAnsi="宋体" w:cs="宋体" w:eastAsia="宋体" w:hint="default"/>
        </w:rPr>
        <w:t>4</w:t>
      </w:r>
      <w:r>
        <w:rPr/>
        <w:t>）公司与董事长杨仁贵先生实际控制的京蓝若水共同投资，成立北京京蓝云商科技合伙企业（有</w:t>
      </w:r>
      <w:r>
        <w:rPr>
          <w:w w:val="100"/>
        </w:rPr>
        <w:t> </w:t>
      </w:r>
      <w:r>
        <w:rPr>
          <w:spacing w:val="-7"/>
          <w:w w:val="100"/>
        </w:rPr>
        <w:t>限合伙）（以下简称“京蓝云商”），京蓝若水与公司分别作为京蓝云商的普通合伙人、有限合伙人。京蓝</w:t>
      </w:r>
      <w:r>
        <w:rPr>
          <w:spacing w:val="-68"/>
          <w:w w:val="100"/>
        </w:rPr>
        <w:t> </w:t>
      </w:r>
      <w:r>
        <w:rPr>
          <w:spacing w:val="-68"/>
          <w:w w:val="100"/>
        </w:rPr>
      </w:r>
      <w:r>
        <w:rPr>
          <w:spacing w:val="-2"/>
        </w:rPr>
        <w:t>云商的总认缴出资额为</w:t>
      </w:r>
      <w:r>
        <w:rPr>
          <w:rFonts w:ascii="宋体" w:hAnsi="宋体" w:cs="宋体" w:eastAsia="宋体" w:hint="default"/>
          <w:spacing w:val="-2"/>
        </w:rPr>
        <w:t>199,852,030</w:t>
      </w:r>
      <w:r>
        <w:rPr>
          <w:spacing w:val="-2"/>
        </w:rPr>
        <w:t>元，其中公司以所持京蓝云智</w:t>
      </w:r>
      <w:r>
        <w:rPr>
          <w:rFonts w:ascii="宋体" w:hAnsi="宋体" w:cs="宋体" w:eastAsia="宋体" w:hint="default"/>
          <w:spacing w:val="-2"/>
        </w:rPr>
        <w:t>99%</w:t>
      </w:r>
      <w:r>
        <w:rPr>
          <w:spacing w:val="-2"/>
        </w:rPr>
        <w:t>股权出资，对应京蓝云商合伙份额为</w:t>
      </w:r>
      <w:r>
        <w:rPr>
          <w:spacing w:val="-39"/>
        </w:rPr>
        <w:t> </w:t>
      </w:r>
      <w:r>
        <w:rPr>
          <w:spacing w:val="-39"/>
        </w:rPr>
      </w:r>
      <w:r>
        <w:rPr/>
        <w:t>人民币</w:t>
      </w:r>
      <w:r>
        <w:rPr>
          <w:rFonts w:ascii="宋体" w:hAnsi="宋体" w:cs="宋体" w:eastAsia="宋体" w:hint="default"/>
        </w:rPr>
        <w:t>198,852,030</w:t>
      </w:r>
      <w:r>
        <w:rPr/>
        <w:t>元，认缴比例为</w:t>
      </w:r>
      <w:r>
        <w:rPr>
          <w:rFonts w:ascii="宋体" w:hAnsi="宋体" w:cs="宋体" w:eastAsia="宋体" w:hint="default"/>
        </w:rPr>
        <w:t>99.5%</w:t>
      </w:r>
      <w:r>
        <w:rPr/>
        <w:t>；京蓝若水以货币认缴出资</w:t>
      </w:r>
      <w:r>
        <w:rPr>
          <w:rFonts w:ascii="宋体" w:hAnsi="宋体" w:cs="宋体" w:eastAsia="宋体" w:hint="default"/>
        </w:rPr>
        <w:t>100</w:t>
      </w:r>
      <w:r>
        <w:rPr/>
        <w:t>万元，占比</w:t>
      </w:r>
      <w:r>
        <w:rPr>
          <w:rFonts w:ascii="宋体" w:hAnsi="宋体" w:cs="宋体" w:eastAsia="宋体" w:hint="default"/>
        </w:rPr>
        <w:t>0.5%</w:t>
      </w:r>
      <w:r>
        <w:rPr/>
        <w:t>。公司将所持京</w:t>
      </w:r>
      <w:r>
        <w:rPr>
          <w:spacing w:val="-26"/>
        </w:rPr>
        <w:t> </w:t>
      </w:r>
      <w:r>
        <w:rPr>
          <w:spacing w:val="-26"/>
        </w:rPr>
      </w:r>
      <w:r>
        <w:rPr>
          <w:spacing w:val="-2"/>
        </w:rPr>
        <w:t>蓝物联网</w:t>
      </w:r>
      <w:r>
        <w:rPr>
          <w:rFonts w:ascii="宋体" w:hAnsi="宋体" w:cs="宋体" w:eastAsia="宋体" w:hint="default"/>
          <w:spacing w:val="-2"/>
        </w:rPr>
        <w:t>1%</w:t>
      </w:r>
      <w:r>
        <w:rPr>
          <w:spacing w:val="-2"/>
        </w:rPr>
        <w:t>股权转让给京蓝若水，交易作价为人民币</w:t>
      </w:r>
      <w:r>
        <w:rPr>
          <w:rFonts w:ascii="宋体" w:hAnsi="宋体" w:cs="宋体" w:eastAsia="宋体" w:hint="default"/>
          <w:spacing w:val="-2"/>
        </w:rPr>
        <w:t>2,008,606.36</w:t>
      </w:r>
      <w:r>
        <w:rPr>
          <w:spacing w:val="-2"/>
        </w:rPr>
        <w:t>元。公司董事长杨仁贵先生持有杨树常</w:t>
      </w:r>
      <w:r>
        <w:rPr>
          <w:spacing w:val="-29"/>
        </w:rPr>
        <w:t> </w:t>
      </w:r>
      <w:r>
        <w:rPr>
          <w:spacing w:val="-29"/>
        </w:rPr>
      </w:r>
      <w:r>
        <w:rPr/>
        <w:t>青</w:t>
      </w:r>
      <w:r>
        <w:rPr>
          <w:rFonts w:ascii="宋体" w:hAnsi="宋体" w:cs="宋体" w:eastAsia="宋体" w:hint="default"/>
        </w:rPr>
        <w:t>100%</w:t>
      </w:r>
      <w:r>
        <w:rPr/>
        <w:t>股权，杨树常青持有京蓝若水</w:t>
      </w:r>
      <w:r>
        <w:rPr>
          <w:rFonts w:ascii="宋体" w:hAnsi="宋体" w:cs="宋体" w:eastAsia="宋体" w:hint="default"/>
        </w:rPr>
        <w:t>51%</w:t>
      </w:r>
      <w:r>
        <w:rPr/>
        <w:t>股权，因此京蓝若水为公司关联方，本次交易构成关联交易。</w:t>
      </w:r>
    </w:p>
    <w:p>
      <w:pPr>
        <w:pStyle w:val="BodyText"/>
        <w:spacing w:line="273" w:lineRule="auto" w:before="161"/>
        <w:ind w:right="1128" w:firstLine="420"/>
        <w:jc w:val="both"/>
      </w:pPr>
      <w:r>
        <w:rPr>
          <w:spacing w:val="-2"/>
        </w:rPr>
        <w:t>截止报告期末，京蓝云商已注册完成，京蓝物联网</w:t>
      </w:r>
      <w:r>
        <w:rPr>
          <w:rFonts w:ascii="宋体" w:hAnsi="宋体" w:cs="宋体" w:eastAsia="宋体" w:hint="default"/>
          <w:spacing w:val="-2"/>
        </w:rPr>
        <w:t>1%</w:t>
      </w:r>
      <w:r>
        <w:rPr>
          <w:spacing w:val="-2"/>
        </w:rPr>
        <w:t>股权已转让给京蓝若水。公司不再直接持有京蓝</w:t>
      </w:r>
      <w:r>
        <w:rPr>
          <w:w w:val="100"/>
        </w:rPr>
        <w:t> </w:t>
      </w:r>
      <w:r>
        <w:rPr>
          <w:spacing w:val="-2"/>
        </w:rPr>
        <w:t>物联网股权，京蓝物联网及其下属公司京蓝时代、固安京蓝云科技有限公司（现已更名为：北京好农易电</w:t>
      </w:r>
      <w:r>
        <w:rPr>
          <w:spacing w:val="-47"/>
        </w:rPr>
        <w:t> </w:t>
      </w:r>
      <w:r>
        <w:rPr>
          <w:spacing w:val="-47"/>
        </w:rPr>
      </w:r>
      <w:r>
        <w:rPr>
          <w:spacing w:val="-4"/>
          <w:w w:val="100"/>
        </w:rPr>
        <w:t>子商务有限公司）不再纳入公司合并报表范围。（公告编号：</w:t>
      </w:r>
      <w:r>
        <w:rPr>
          <w:rFonts w:ascii="宋体" w:hAnsi="宋体" w:cs="宋体" w:eastAsia="宋体" w:hint="default"/>
          <w:spacing w:val="-4"/>
          <w:w w:val="100"/>
        </w:rPr>
        <w:t>2019-044</w:t>
      </w:r>
      <w:r>
        <w:rPr>
          <w:spacing w:val="-4"/>
          <w:w w:val="100"/>
        </w:rPr>
        <w:t>、</w:t>
      </w:r>
      <w:r>
        <w:rPr>
          <w:rFonts w:ascii="宋体" w:hAnsi="宋体" w:cs="宋体" w:eastAsia="宋体" w:hint="default"/>
          <w:spacing w:val="-4"/>
          <w:w w:val="100"/>
        </w:rPr>
        <w:t>2019-045</w:t>
      </w:r>
      <w:r>
        <w:rPr>
          <w:spacing w:val="-4"/>
          <w:w w:val="100"/>
        </w:rPr>
        <w:t>）</w:t>
      </w:r>
    </w:p>
    <w:p>
      <w:pPr>
        <w:pStyle w:val="BodyText"/>
        <w:spacing w:line="273" w:lineRule="auto" w:before="163"/>
        <w:ind w:right="1023" w:firstLine="420"/>
        <w:jc w:val="left"/>
      </w:pPr>
      <w:r>
        <w:rPr/>
        <w:t>（</w:t>
      </w:r>
      <w:r>
        <w:rPr>
          <w:rFonts w:ascii="宋体" w:hAnsi="宋体" w:cs="宋体" w:eastAsia="宋体" w:hint="default"/>
        </w:rPr>
        <w:t>5</w:t>
      </w:r>
      <w:r>
        <w:rPr/>
        <w:t>）公司下属公司京蓝沐禾与北方市政组成的联合体为“呼伦贝尔市中心城区黑羊站水厂水源改扩</w:t>
      </w:r>
      <w:r>
        <w:rPr>
          <w:w w:val="100"/>
        </w:rPr>
        <w:t> </w:t>
      </w:r>
      <w:r>
        <w:rPr>
          <w:spacing w:val="-2"/>
        </w:rPr>
        <w:t>建保护工程项目”的中标方，基于相关各方签署的合同约定以及项目建设需要，京蓝沐禾与北方市政共同</w:t>
      </w:r>
      <w:r>
        <w:rPr>
          <w:spacing w:val="-43"/>
        </w:rPr>
        <w:t> </w:t>
      </w:r>
      <w:r>
        <w:rPr>
          <w:spacing w:val="-43"/>
        </w:rPr>
      </w:r>
      <w:r>
        <w:rPr>
          <w:spacing w:val="-7"/>
          <w:w w:val="100"/>
        </w:rPr>
        <w:t>投资设立项目公司呼伦贝尔京蓝水务建设有限公司（以下简称“项目公司”），项目公司注册资本为人民币</w:t>
      </w:r>
      <w:r>
        <w:rPr>
          <w:spacing w:val="-73"/>
          <w:w w:val="100"/>
        </w:rPr>
        <w:t> </w:t>
      </w:r>
      <w:r>
        <w:rPr>
          <w:spacing w:val="-73"/>
          <w:w w:val="100"/>
        </w:rPr>
      </w:r>
      <w:r>
        <w:rPr>
          <w:rFonts w:ascii="宋体" w:hAnsi="宋体" w:cs="宋体" w:eastAsia="宋体" w:hint="default"/>
          <w:spacing w:val="-2"/>
        </w:rPr>
        <w:t>197,248,400</w:t>
      </w:r>
      <w:r>
        <w:rPr>
          <w:spacing w:val="-2"/>
        </w:rPr>
        <w:t>元，京蓝沐禾以自有资金出资人民币</w:t>
      </w:r>
      <w:r>
        <w:rPr>
          <w:rFonts w:ascii="宋体" w:hAnsi="宋体" w:cs="宋体" w:eastAsia="宋体" w:hint="default"/>
          <w:spacing w:val="-2"/>
        </w:rPr>
        <w:t>94,674,061</w:t>
      </w:r>
      <w:r>
        <w:rPr>
          <w:spacing w:val="-2"/>
        </w:rPr>
        <w:t>元，持股比例为</w:t>
      </w:r>
      <w:r>
        <w:rPr>
          <w:rFonts w:ascii="宋体" w:hAnsi="宋体" w:cs="宋体" w:eastAsia="宋体" w:hint="default"/>
          <w:spacing w:val="-2"/>
        </w:rPr>
        <w:t>48%</w:t>
      </w:r>
      <w:r>
        <w:rPr>
          <w:spacing w:val="-2"/>
        </w:rPr>
        <w:t>；呼伦贝尔市交通投资建</w:t>
      </w:r>
      <w:r>
        <w:rPr>
          <w:spacing w:val="-30"/>
        </w:rPr>
        <w:t> </w:t>
      </w:r>
      <w:r>
        <w:rPr>
          <w:spacing w:val="-30"/>
        </w:rPr>
      </w:r>
      <w:r>
        <w:rPr>
          <w:spacing w:val="-2"/>
        </w:rPr>
        <w:t>设集团有限公司出资人民币</w:t>
      </w:r>
      <w:r>
        <w:rPr>
          <w:rFonts w:ascii="宋体" w:hAnsi="宋体" w:cs="宋体" w:eastAsia="宋体" w:hint="default"/>
          <w:spacing w:val="-2"/>
        </w:rPr>
        <w:t>95,000,000</w:t>
      </w:r>
      <w:r>
        <w:rPr>
          <w:spacing w:val="-2"/>
        </w:rPr>
        <w:t>元，持股比例为</w:t>
      </w:r>
      <w:r>
        <w:rPr>
          <w:rFonts w:ascii="宋体" w:hAnsi="宋体" w:cs="宋体" w:eastAsia="宋体" w:hint="default"/>
          <w:spacing w:val="-2"/>
        </w:rPr>
        <w:t>48.16%</w:t>
      </w:r>
      <w:r>
        <w:rPr>
          <w:spacing w:val="-2"/>
        </w:rPr>
        <w:t>；北方市政出资金额为人民币</w:t>
      </w:r>
      <w:r>
        <w:rPr>
          <w:rFonts w:ascii="宋体" w:hAnsi="宋体" w:cs="宋体" w:eastAsia="宋体" w:hint="default"/>
          <w:spacing w:val="-2"/>
        </w:rPr>
        <w:t>7,574,339</w:t>
      </w:r>
      <w:r>
        <w:rPr>
          <w:spacing w:val="-2"/>
        </w:rPr>
        <w:t>元，</w:t>
      </w:r>
      <w:r>
        <w:rPr>
          <w:spacing w:val="-21"/>
        </w:rPr>
        <w:t> </w:t>
      </w:r>
      <w:r>
        <w:rPr/>
        <w:t>持股比例为</w:t>
      </w:r>
      <w:r>
        <w:rPr>
          <w:rFonts w:ascii="宋体" w:hAnsi="宋体" w:cs="宋体" w:eastAsia="宋体" w:hint="default"/>
        </w:rPr>
        <w:t>3.84%</w:t>
      </w:r>
      <w:r>
        <w:rPr/>
        <w:t>。公司时任副总裁高学刚先生为北方市政的法定代表人及实际控制人，北方市政为公司</w:t>
      </w:r>
      <w:r>
        <w:rPr>
          <w:spacing w:val="-31"/>
        </w:rPr>
        <w:t> </w:t>
      </w:r>
      <w:r>
        <w:rPr>
          <w:spacing w:val="-31"/>
        </w:rPr>
      </w:r>
      <w:r>
        <w:rPr>
          <w:spacing w:val="-4"/>
          <w:w w:val="100"/>
        </w:rPr>
        <w:t>的关联法人，本次对外投资构成关联交易。截止报告期末，项目公司已设立完成。（公告编号：</w:t>
      </w:r>
      <w:r>
        <w:rPr>
          <w:rFonts w:ascii="宋体" w:hAnsi="宋体" w:cs="宋体" w:eastAsia="宋体" w:hint="default"/>
          <w:spacing w:val="-4"/>
          <w:w w:val="100"/>
        </w:rPr>
        <w:t>2019-052</w:t>
      </w:r>
      <w:r>
        <w:rPr>
          <w:spacing w:val="-4"/>
          <w:w w:val="100"/>
        </w:rPr>
        <w:t>）</w:t>
      </w:r>
    </w:p>
    <w:p>
      <w:pPr>
        <w:pStyle w:val="BodyText"/>
        <w:spacing w:line="240" w:lineRule="auto" w:before="161"/>
        <w:ind w:left="533" w:right="986"/>
        <w:jc w:val="left"/>
      </w:pPr>
      <w:r>
        <w:rPr/>
        <w:t>（</w:t>
      </w:r>
      <w:r>
        <w:rPr>
          <w:rFonts w:ascii="宋体" w:hAnsi="宋体" w:cs="宋体" w:eastAsia="宋体" w:hint="default"/>
        </w:rPr>
        <w:t>6</w:t>
      </w:r>
      <w:r>
        <w:rPr/>
        <w:t>）为了支持京蓝物联网业务快速发展并灵活利用境内外两个市场，公司参照京蓝物联网境内结构</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8"/>
        <w:jc w:val="both"/>
        <w:rPr>
          <w:rFonts w:ascii="宋体" w:hAnsi="宋体" w:cs="宋体" w:eastAsia="宋体" w:hint="default"/>
        </w:rPr>
      </w:pPr>
      <w:r>
        <w:rPr>
          <w:spacing w:val="-5"/>
          <w:w w:val="100"/>
        </w:rPr>
        <w:t>搭建海外架构设立相关境外子公司及境外有限合伙企业。公司拟在英属维尔京群岛（以下简称“</w:t>
      </w:r>
      <w:r>
        <w:rPr>
          <w:rFonts w:ascii="宋体" w:hAnsi="宋体" w:cs="宋体" w:eastAsia="宋体" w:hint="default"/>
          <w:spacing w:val="-5"/>
          <w:w w:val="100"/>
        </w:rPr>
        <w:t>BVI</w:t>
      </w:r>
      <w:r>
        <w:rPr>
          <w:spacing w:val="-5"/>
          <w:w w:val="100"/>
        </w:rPr>
        <w:t>”）以</w:t>
      </w:r>
      <w:r>
        <w:rPr>
          <w:spacing w:val="-62"/>
          <w:w w:val="100"/>
        </w:rPr>
        <w:t> </w:t>
      </w:r>
      <w:r>
        <w:rPr>
          <w:spacing w:val="-62"/>
          <w:w w:val="100"/>
        </w:rPr>
      </w:r>
      <w:r>
        <w:rPr/>
        <w:t>自有资金</w:t>
      </w:r>
      <w:r>
        <w:rPr>
          <w:rFonts w:ascii="宋体" w:hAnsi="宋体" w:cs="宋体" w:eastAsia="宋体" w:hint="default"/>
        </w:rPr>
        <w:t>50,000</w:t>
      </w:r>
      <w:r>
        <w:rPr/>
        <w:t>美元投资设立境外子公司</w:t>
      </w:r>
      <w:r>
        <w:rPr>
          <w:rFonts w:ascii="宋体" w:hAnsi="宋体" w:cs="宋体" w:eastAsia="宋体" w:hint="default"/>
        </w:rPr>
        <w:t>CONFIDENT LIBERTY</w:t>
      </w:r>
      <w:r>
        <w:rPr>
          <w:rFonts w:ascii="宋体" w:hAnsi="宋体" w:cs="宋体" w:eastAsia="宋体" w:hint="default"/>
          <w:spacing w:val="-32"/>
        </w:rPr>
        <w:t> </w:t>
      </w:r>
      <w:r>
        <w:rPr>
          <w:rFonts w:ascii="宋体" w:hAnsi="宋体" w:cs="宋体" w:eastAsia="宋体" w:hint="default"/>
        </w:rPr>
        <w:t>LIMITED,</w:t>
      </w:r>
      <w:r>
        <w:rPr/>
        <w:t>该公司设立完成后与京蓝若水的境</w:t>
      </w:r>
      <w:r>
        <w:rPr>
          <w:w w:val="100"/>
        </w:rPr>
        <w:t> </w:t>
      </w:r>
      <w:r>
        <w:rPr/>
        <w:t>外全资子公司</w:t>
      </w:r>
      <w:r>
        <w:rPr>
          <w:rFonts w:ascii="宋体" w:hAnsi="宋体" w:cs="宋体" w:eastAsia="宋体" w:hint="default"/>
        </w:rPr>
        <w:t>PRODUCTIVE</w:t>
      </w:r>
      <w:r>
        <w:rPr>
          <w:rFonts w:ascii="宋体" w:hAnsi="宋体" w:cs="宋体" w:eastAsia="宋体" w:hint="default"/>
          <w:spacing w:val="70"/>
        </w:rPr>
        <w:t> </w:t>
      </w:r>
      <w:r>
        <w:rPr>
          <w:rFonts w:ascii="宋体" w:hAnsi="宋体" w:cs="宋体" w:eastAsia="宋体" w:hint="default"/>
        </w:rPr>
        <w:t>INSIGHT</w:t>
      </w:r>
      <w:r>
        <w:rPr>
          <w:rFonts w:ascii="宋体" w:hAnsi="宋体" w:cs="宋体" w:eastAsia="宋体" w:hint="default"/>
          <w:spacing w:val="73"/>
        </w:rPr>
        <w:t> </w:t>
      </w:r>
      <w:r>
        <w:rPr>
          <w:rFonts w:ascii="宋体" w:hAnsi="宋体" w:cs="宋体" w:eastAsia="宋体" w:hint="default"/>
        </w:rPr>
        <w:t>LIMITED</w:t>
      </w:r>
      <w:r>
        <w:rPr/>
        <w:t>在境外共同出资设立境外有限合伙企业</w:t>
      </w:r>
      <w:r>
        <w:rPr>
          <w:rFonts w:ascii="宋体" w:hAnsi="宋体" w:cs="宋体" w:eastAsia="宋体" w:hint="default"/>
        </w:rPr>
        <w:t>KINGLANDE-COMMERCE</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TECHNOLOGY</w:t>
      </w:r>
      <w:r>
        <w:rPr>
          <w:rFonts w:ascii="宋体" w:hAnsi="宋体" w:cs="宋体" w:eastAsia="宋体" w:hint="default"/>
          <w:spacing w:val="-46"/>
        </w:rPr>
        <w:t> </w:t>
      </w:r>
      <w:r>
        <w:rPr>
          <w:rFonts w:ascii="宋体" w:hAnsi="宋体" w:cs="宋体" w:eastAsia="宋体" w:hint="default"/>
        </w:rPr>
        <w:t>LIMITED</w:t>
      </w:r>
      <w:r>
        <w:rPr>
          <w:rFonts w:ascii="宋体" w:hAnsi="宋体" w:cs="宋体" w:eastAsia="宋体" w:hint="default"/>
          <w:spacing w:val="-46"/>
        </w:rPr>
        <w:t> </w:t>
      </w:r>
      <w:r>
        <w:rPr>
          <w:rFonts w:ascii="宋体" w:hAnsi="宋体" w:cs="宋体" w:eastAsia="宋体" w:hint="default"/>
          <w:spacing w:val="-4"/>
        </w:rPr>
        <w:t>PARTNERSHIP</w:t>
      </w:r>
      <w:r>
        <w:rPr>
          <w:spacing w:val="-4"/>
        </w:rPr>
        <w:t>。该合伙企业的出资总额为</w:t>
      </w:r>
      <w:r>
        <w:rPr>
          <w:rFonts w:ascii="宋体" w:hAnsi="宋体" w:cs="宋体" w:eastAsia="宋体" w:hint="default"/>
          <w:spacing w:val="-4"/>
        </w:rPr>
        <w:t>50,000</w:t>
      </w:r>
      <w:r>
        <w:rPr>
          <w:spacing w:val="-4"/>
        </w:rPr>
        <w:t>美元，其中</w:t>
      </w:r>
      <w:r>
        <w:rPr>
          <w:rFonts w:ascii="宋体" w:hAnsi="宋体" w:cs="宋体" w:eastAsia="宋体" w:hint="default"/>
          <w:spacing w:val="-4"/>
        </w:rPr>
        <w:t>CONFIDENT</w:t>
      </w:r>
      <w:r>
        <w:rPr>
          <w:rFonts w:ascii="宋体" w:hAnsi="宋体" w:cs="宋体" w:eastAsia="宋体" w:hint="default"/>
          <w:spacing w:val="-44"/>
        </w:rPr>
        <w:t> </w:t>
      </w:r>
      <w:r>
        <w:rPr>
          <w:rFonts w:ascii="宋体" w:hAnsi="宋体" w:cs="宋体" w:eastAsia="宋体" w:hint="default"/>
        </w:rPr>
        <w:t>LIBERTY</w:t>
      </w:r>
      <w:r>
        <w:rPr>
          <w:rFonts w:ascii="宋体" w:hAnsi="宋体" w:cs="宋体" w:eastAsia="宋体" w:hint="default"/>
          <w:spacing w:val="-44"/>
        </w:rPr>
        <w:t> </w:t>
      </w:r>
      <w:r>
        <w:rPr>
          <w:rFonts w:ascii="宋体" w:hAnsi="宋体" w:cs="宋体" w:eastAsia="宋体" w:hint="default"/>
        </w:rPr>
        <w:t>LIMITED</w:t>
      </w:r>
    </w:p>
    <w:p>
      <w:pPr>
        <w:pStyle w:val="BodyText"/>
        <w:spacing w:line="273" w:lineRule="auto" w:before="7"/>
        <w:ind w:right="1107"/>
        <w:jc w:val="both"/>
      </w:pPr>
      <w:r>
        <w:rPr/>
        <w:t>作为合伙企业的有限合伙人持有合伙企业</w:t>
      </w:r>
      <w:r>
        <w:rPr>
          <w:rFonts w:ascii="宋体" w:hAnsi="宋体" w:cs="宋体" w:eastAsia="宋体" w:hint="default"/>
        </w:rPr>
        <w:t>49,750</w:t>
      </w:r>
      <w:r>
        <w:rPr/>
        <w:t>美元出资额，占合伙企业出资总额的</w:t>
      </w:r>
      <w:r>
        <w:rPr>
          <w:rFonts w:ascii="宋体" w:hAnsi="宋体" w:cs="宋体" w:eastAsia="宋体" w:hint="default"/>
        </w:rPr>
        <w:t>99.5%</w:t>
      </w:r>
      <w:r>
        <w:rPr/>
        <w:t>；</w:t>
      </w:r>
      <w:r>
        <w:rPr>
          <w:rFonts w:ascii="宋体" w:hAnsi="宋体" w:cs="宋体" w:eastAsia="宋体" w:hint="default"/>
        </w:rPr>
        <w:t>PRODUCTIVE</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rPr>
        <w:t>INSIGHT</w:t>
      </w:r>
      <w:r>
        <w:rPr>
          <w:rFonts w:ascii="宋体" w:hAnsi="宋体" w:cs="宋体" w:eastAsia="宋体" w:hint="default"/>
          <w:spacing w:val="-9"/>
        </w:rPr>
        <w:t> </w:t>
      </w:r>
      <w:r>
        <w:rPr>
          <w:rFonts w:ascii="宋体" w:hAnsi="宋体" w:cs="宋体" w:eastAsia="宋体" w:hint="default"/>
        </w:rPr>
        <w:t>LIMITED</w:t>
      </w:r>
      <w:r>
        <w:rPr/>
        <w:t>作为合伙企业的普通合伙人持有合伙企业</w:t>
      </w:r>
      <w:r>
        <w:rPr>
          <w:rFonts w:ascii="宋体" w:hAnsi="宋体" w:cs="宋体" w:eastAsia="宋体" w:hint="default"/>
        </w:rPr>
        <w:t>250</w:t>
      </w:r>
      <w:r>
        <w:rPr/>
        <w:t>美元出资额，占合伙企业出资总额的</w:t>
      </w:r>
      <w:r>
        <w:rPr>
          <w:rFonts w:ascii="宋体" w:hAnsi="宋体" w:cs="宋体" w:eastAsia="宋体" w:hint="default"/>
        </w:rPr>
        <w:t>0.5%</w:t>
      </w:r>
      <w:r>
        <w:rPr/>
        <w:t>。</w:t>
      </w:r>
      <w:r>
        <w:rPr>
          <w:w w:val="100"/>
        </w:rPr>
        <w:t> </w:t>
      </w:r>
      <w:r>
        <w:rPr>
          <w:rFonts w:ascii="宋体" w:hAnsi="宋体" w:cs="宋体" w:eastAsia="宋体" w:hint="default"/>
        </w:rPr>
        <w:t>CONFIDENT</w:t>
      </w:r>
      <w:r>
        <w:rPr>
          <w:rFonts w:ascii="宋体" w:hAnsi="宋体" w:cs="宋体" w:eastAsia="宋体" w:hint="default"/>
          <w:spacing w:val="-49"/>
        </w:rPr>
        <w:t> </w:t>
      </w:r>
      <w:r>
        <w:rPr>
          <w:rFonts w:ascii="宋体" w:hAnsi="宋体" w:cs="宋体" w:eastAsia="宋体" w:hint="default"/>
        </w:rPr>
        <w:t>LIBERTY</w:t>
      </w:r>
      <w:r>
        <w:rPr>
          <w:rFonts w:ascii="宋体" w:hAnsi="宋体" w:cs="宋体" w:eastAsia="宋体" w:hint="default"/>
          <w:spacing w:val="-46"/>
        </w:rPr>
        <w:t> </w:t>
      </w:r>
      <w:r>
        <w:rPr>
          <w:rFonts w:ascii="宋体" w:hAnsi="宋体" w:cs="宋体" w:eastAsia="宋体" w:hint="default"/>
        </w:rPr>
        <w:t>LIMITED</w:t>
      </w:r>
      <w:r>
        <w:rPr/>
        <w:t>及</w:t>
      </w:r>
      <w:r>
        <w:rPr>
          <w:rFonts w:ascii="宋体" w:hAnsi="宋体" w:cs="宋体" w:eastAsia="宋体" w:hint="default"/>
        </w:rPr>
        <w:t>KINGLAND</w:t>
      </w:r>
      <w:r>
        <w:rPr>
          <w:rFonts w:ascii="宋体" w:hAnsi="宋体" w:cs="宋体" w:eastAsia="宋体" w:hint="default"/>
          <w:spacing w:val="-49"/>
        </w:rPr>
        <w:t> </w:t>
      </w:r>
      <w:r>
        <w:rPr>
          <w:rFonts w:ascii="宋体" w:hAnsi="宋体" w:cs="宋体" w:eastAsia="宋体" w:hint="default"/>
        </w:rPr>
        <w:t>E-COMMERCETECHNOLOGY</w:t>
      </w:r>
      <w:r>
        <w:rPr>
          <w:rFonts w:ascii="宋体" w:hAnsi="宋体" w:cs="宋体" w:eastAsia="宋体" w:hint="default"/>
          <w:spacing w:val="-49"/>
        </w:rPr>
        <w:t> </w:t>
      </w:r>
      <w:r>
        <w:rPr>
          <w:rFonts w:ascii="宋体" w:hAnsi="宋体" w:cs="宋体" w:eastAsia="宋体" w:hint="default"/>
        </w:rPr>
        <w:t>LIMITED</w:t>
      </w:r>
      <w:r>
        <w:rPr>
          <w:rFonts w:ascii="宋体" w:hAnsi="宋体" w:cs="宋体" w:eastAsia="宋体" w:hint="default"/>
          <w:spacing w:val="-46"/>
        </w:rPr>
        <w:t> </w:t>
      </w:r>
      <w:r>
        <w:rPr>
          <w:rFonts w:ascii="宋体" w:hAnsi="宋体" w:cs="宋体" w:eastAsia="宋体" w:hint="default"/>
        </w:rPr>
        <w:t>PARTNERSHIP</w:t>
      </w:r>
      <w:r>
        <w:rPr>
          <w:rFonts w:ascii="宋体" w:hAnsi="宋体" w:cs="宋体" w:eastAsia="宋体" w:hint="default"/>
          <w:spacing w:val="-3"/>
        </w:rPr>
        <w:t> </w:t>
      </w:r>
      <w:r>
        <w:rPr/>
        <w:t>设</w:t>
      </w:r>
      <w:r>
        <w:rPr>
          <w:spacing w:val="-3"/>
        </w:rPr>
        <w:t> </w:t>
      </w:r>
      <w:r>
        <w:rPr/>
        <w:t>立</w:t>
      </w:r>
      <w:r>
        <w:rPr>
          <w:spacing w:val="-1"/>
        </w:rPr>
        <w:t> </w:t>
      </w:r>
      <w:r>
        <w:rPr/>
        <w:t>后</w:t>
      </w:r>
      <w:r>
        <w:rPr>
          <w:spacing w:val="-3"/>
        </w:rPr>
        <w:t> </w:t>
      </w:r>
      <w:r>
        <w:rPr/>
        <w:t>将</w:t>
      </w:r>
      <w:r>
        <w:rPr>
          <w:spacing w:val="-3"/>
        </w:rPr>
        <w:t> </w:t>
      </w:r>
      <w:r>
        <w:rPr/>
        <w:t>与</w:t>
      </w:r>
      <w:r>
        <w:rPr>
          <w:spacing w:val="-3"/>
        </w:rPr>
        <w:t> </w:t>
      </w:r>
      <w:r>
        <w:rPr/>
        <w:t>公</w:t>
      </w:r>
    </w:p>
    <w:p>
      <w:pPr>
        <w:pStyle w:val="BodyText"/>
        <w:spacing w:line="273" w:lineRule="auto" w:before="7"/>
        <w:ind w:right="1126"/>
        <w:jc w:val="both"/>
        <w:rPr>
          <w:rFonts w:ascii="宋体" w:hAnsi="宋体" w:cs="宋体" w:eastAsia="宋体" w:hint="default"/>
        </w:rPr>
      </w:pPr>
      <w:r>
        <w:rPr/>
        <w:t>司 董 事 长 杨 仁 贵 先 生 控 制 的 境 外 平 台</w:t>
      </w:r>
      <w:r>
        <w:rPr>
          <w:rFonts w:ascii="宋体" w:hAnsi="宋体" w:cs="宋体" w:eastAsia="宋体" w:hint="default"/>
        </w:rPr>
        <w:t>PRODUCTIVE INSIGHT</w:t>
      </w:r>
      <w:r>
        <w:rPr>
          <w:rFonts w:ascii="宋体" w:hAnsi="宋体" w:cs="宋体" w:eastAsia="宋体" w:hint="default"/>
          <w:spacing w:val="81"/>
        </w:rPr>
        <w:t> </w:t>
      </w:r>
      <w:r>
        <w:rPr>
          <w:rFonts w:ascii="宋体" w:hAnsi="宋体" w:cs="宋体" w:eastAsia="宋体" w:hint="default"/>
        </w:rPr>
        <w:t>LIMITED</w:t>
      </w:r>
      <w:r>
        <w:rPr/>
        <w:t>以及京蓝物联网员工</w:t>
      </w:r>
      <w:r>
        <w:rPr>
          <w:w w:val="100"/>
        </w:rPr>
        <w:t> </w:t>
      </w:r>
      <w:r>
        <w:rPr/>
        <w:t>境外持股平台共同在</w:t>
      </w:r>
      <w:r>
        <w:rPr>
          <w:rFonts w:ascii="宋体" w:hAnsi="宋体" w:cs="宋体" w:eastAsia="宋体" w:hint="default"/>
        </w:rPr>
        <w:t>BVI</w:t>
      </w:r>
      <w:r>
        <w:rPr/>
        <w:t>投资设立</w:t>
      </w:r>
      <w:r>
        <w:rPr>
          <w:rFonts w:ascii="宋体" w:hAnsi="宋体" w:cs="宋体" w:eastAsia="宋体" w:hint="default"/>
        </w:rPr>
        <w:t>BVI</w:t>
      </w:r>
      <w:r>
        <w:rPr/>
        <w:t>公司，</w:t>
      </w:r>
      <w:r>
        <w:rPr>
          <w:rFonts w:ascii="宋体" w:hAnsi="宋体" w:cs="宋体" w:eastAsia="宋体" w:hint="default"/>
        </w:rPr>
        <w:t>BVI</w:t>
      </w:r>
      <w:r>
        <w:rPr/>
        <w:t>公司后续将根据实际需要逐级在开曼群岛、香港、中国境</w:t>
      </w:r>
      <w:r>
        <w:rPr>
          <w:spacing w:val="-31"/>
        </w:rPr>
        <w:t> </w:t>
      </w:r>
      <w:r>
        <w:rPr>
          <w:spacing w:val="-31"/>
        </w:rPr>
      </w:r>
      <w:r>
        <w:rPr>
          <w:spacing w:val="-2"/>
          <w:w w:val="100"/>
        </w:rPr>
        <w:t>内等地分别设立持股主体、境内外商投资企业（</w:t>
      </w:r>
      <w:r>
        <w:rPr>
          <w:rFonts w:ascii="宋体" w:hAnsi="宋体" w:cs="宋体" w:eastAsia="宋体" w:hint="default"/>
          <w:spacing w:val="-2"/>
          <w:w w:val="100"/>
        </w:rPr>
        <w:t>WFOE</w:t>
      </w:r>
      <w:r>
        <w:rPr>
          <w:spacing w:val="-2"/>
          <w:w w:val="100"/>
        </w:rPr>
        <w:t>），并由京蓝物联网与境内外商投资企业签署相关可</w:t>
      </w:r>
      <w:r>
        <w:rPr>
          <w:spacing w:val="-91"/>
          <w:w w:val="100"/>
        </w:rPr>
        <w:t> </w:t>
      </w:r>
      <w:r>
        <w:rPr>
          <w:spacing w:val="-91"/>
          <w:w w:val="100"/>
        </w:rPr>
      </w:r>
      <w:r>
        <w:rPr/>
        <w:t>变利益实体协议（即</w:t>
      </w:r>
      <w:r>
        <w:rPr>
          <w:rFonts w:ascii="宋体" w:hAnsi="宋体" w:cs="宋体" w:eastAsia="宋体" w:hint="default"/>
        </w:rPr>
        <w:t>VIE</w:t>
      </w:r>
      <w:r>
        <w:rPr/>
        <w:t>）协议，最终完成京蓝物联网海外资本运作结构的搭建（以下简称“京蓝物联网</w:t>
      </w:r>
      <w:r>
        <w:rPr>
          <w:spacing w:val="-23"/>
        </w:rPr>
        <w:t> </w:t>
      </w:r>
      <w:r>
        <w:rPr>
          <w:spacing w:val="-23"/>
        </w:rPr>
      </w:r>
      <w:r>
        <w:rPr>
          <w:spacing w:val="-12"/>
          <w:w w:val="100"/>
        </w:rPr>
        <w:t>海外结构”）。</w:t>
      </w:r>
      <w:r>
        <w:rPr>
          <w:rFonts w:ascii="宋体" w:hAnsi="宋体" w:cs="宋体" w:eastAsia="宋体" w:hint="default"/>
          <w:spacing w:val="-12"/>
          <w:w w:val="100"/>
        </w:rPr>
        <w:t>CONFIDENT</w:t>
      </w:r>
      <w:r>
        <w:rPr>
          <w:rFonts w:ascii="宋体" w:hAnsi="宋体" w:cs="宋体" w:eastAsia="宋体" w:hint="default"/>
          <w:w w:val="100"/>
        </w:rPr>
        <w:t> </w:t>
      </w:r>
      <w:r>
        <w:rPr>
          <w:rFonts w:ascii="宋体" w:hAnsi="宋体" w:cs="宋体" w:eastAsia="宋体" w:hint="default"/>
          <w:spacing w:val="-1"/>
          <w:w w:val="100"/>
        </w:rPr>
        <w:t>LIBERTY</w:t>
      </w:r>
      <w:r>
        <w:rPr>
          <w:rFonts w:ascii="宋体" w:hAnsi="宋体" w:cs="宋体" w:eastAsia="宋体" w:hint="default"/>
          <w:w w:val="100"/>
        </w:rPr>
        <w:t> LIMITED</w:t>
      </w:r>
      <w:r>
        <w:rPr>
          <w:w w:val="100"/>
        </w:rPr>
        <w:t>作为</w:t>
      </w:r>
      <w:r>
        <w:rPr>
          <w:rFonts w:ascii="宋体" w:hAnsi="宋体" w:cs="宋体" w:eastAsia="宋体" w:hint="default"/>
          <w:w w:val="100"/>
        </w:rPr>
        <w:t>KINGLAND </w:t>
      </w:r>
      <w:r>
        <w:rPr>
          <w:rFonts w:ascii="宋体" w:hAnsi="宋体" w:cs="宋体" w:eastAsia="宋体" w:hint="default"/>
          <w:spacing w:val="-1"/>
          <w:w w:val="100"/>
        </w:rPr>
        <w:t>E-COMMERCE</w:t>
      </w:r>
      <w:r>
        <w:rPr>
          <w:rFonts w:ascii="宋体" w:hAnsi="宋体" w:cs="宋体" w:eastAsia="宋体" w:hint="default"/>
          <w:w w:val="100"/>
        </w:rPr>
        <w:t> </w:t>
      </w:r>
      <w:r>
        <w:rPr>
          <w:rFonts w:ascii="宋体" w:hAnsi="宋体" w:cs="宋体" w:eastAsia="宋体" w:hint="default"/>
          <w:spacing w:val="-1"/>
          <w:w w:val="100"/>
        </w:rPr>
        <w:t>TECHNOLOGY</w:t>
      </w:r>
      <w:r>
        <w:rPr>
          <w:rFonts w:ascii="宋体" w:hAnsi="宋体" w:cs="宋体" w:eastAsia="宋体" w:hint="default"/>
          <w:w w:val="100"/>
        </w:rPr>
        <w:t> </w:t>
      </w:r>
      <w:r>
        <w:rPr>
          <w:rFonts w:ascii="宋体" w:hAnsi="宋体" w:cs="宋体" w:eastAsia="宋体" w:hint="default"/>
          <w:spacing w:val="-1"/>
          <w:w w:val="100"/>
        </w:rPr>
        <w:t>LIMITED</w:t>
      </w:r>
      <w:r>
        <w:rPr>
          <w:rFonts w:ascii="宋体" w:hAnsi="宋体" w:cs="宋体" w:eastAsia="宋体" w:hint="default"/>
          <w:spacing w:val="43"/>
          <w:w w:val="100"/>
        </w:rPr>
        <w:t> </w:t>
      </w:r>
      <w:r>
        <w:rPr>
          <w:rFonts w:ascii="宋体" w:hAnsi="宋体" w:cs="宋体" w:eastAsia="宋体" w:hint="default"/>
          <w:spacing w:val="-1"/>
          <w:w w:val="100"/>
        </w:rPr>
        <w:t>PARTNERSHIP</w:t>
      </w:r>
    </w:p>
    <w:p>
      <w:pPr>
        <w:pStyle w:val="BodyText"/>
        <w:spacing w:line="273" w:lineRule="auto" w:before="8"/>
        <w:ind w:right="1126"/>
        <w:jc w:val="both"/>
      </w:pPr>
      <w:r>
        <w:rPr>
          <w:spacing w:val="-2"/>
        </w:rPr>
        <w:t>的有限合伙人，使京蓝科技通过京蓝物联网海外架构对京蓝物联网享有间接收益。截止报告期末，上述境</w:t>
      </w:r>
      <w:r>
        <w:rPr>
          <w:spacing w:val="-44"/>
        </w:rPr>
        <w:t> </w:t>
      </w:r>
      <w:r>
        <w:rPr>
          <w:spacing w:val="-44"/>
        </w:rPr>
      </w:r>
      <w:r>
        <w:rPr>
          <w:spacing w:val="-6"/>
          <w:w w:val="100"/>
        </w:rPr>
        <w:t>外公司尚未设立完成。（公告编号：</w:t>
      </w:r>
      <w:r>
        <w:rPr>
          <w:rFonts w:ascii="宋体" w:hAnsi="宋体" w:cs="宋体" w:eastAsia="宋体" w:hint="default"/>
          <w:spacing w:val="-6"/>
          <w:w w:val="100"/>
        </w:rPr>
        <w:t>2019-076</w:t>
      </w:r>
      <w:r>
        <w:rPr>
          <w:spacing w:val="-6"/>
          <w:w w:val="100"/>
        </w:rPr>
        <w:t>）</w:t>
      </w:r>
    </w:p>
    <w:p>
      <w:pPr>
        <w:pStyle w:val="BodyText"/>
        <w:spacing w:line="273" w:lineRule="auto" w:before="161"/>
        <w:ind w:right="1123" w:firstLine="420"/>
        <w:jc w:val="left"/>
      </w:pPr>
      <w:r>
        <w:rPr/>
        <w:t>（</w:t>
      </w:r>
      <w:r>
        <w:rPr>
          <w:rFonts w:ascii="宋体" w:hAnsi="宋体" w:cs="宋体" w:eastAsia="宋体" w:hint="default"/>
        </w:rPr>
        <w:t>7</w:t>
      </w:r>
      <w:r>
        <w:rPr/>
        <w:t>）根据公司实际情况及融资需求，公司与京蓝控股共同签署《关于包头农村商业银行股份有限公</w:t>
      </w:r>
      <w:r>
        <w:rPr>
          <w:w w:val="100"/>
        </w:rPr>
        <w:t> </w:t>
      </w:r>
      <w:r>
        <w:rPr>
          <w:spacing w:val="-13"/>
          <w:w w:val="100"/>
        </w:rPr>
        <w:t>司之股份转让协议》，公司以每股</w:t>
      </w:r>
      <w:r>
        <w:rPr>
          <w:w w:val="100"/>
        </w:rPr>
        <w:t> </w:t>
      </w:r>
      <w:r>
        <w:rPr>
          <w:rFonts w:ascii="宋体" w:hAnsi="宋体" w:cs="宋体" w:eastAsia="宋体" w:hint="default"/>
          <w:spacing w:val="-1"/>
          <w:w w:val="100"/>
        </w:rPr>
        <w:t>2.35</w:t>
      </w:r>
      <w:r>
        <w:rPr>
          <w:rFonts w:ascii="宋体" w:hAnsi="宋体" w:cs="宋体" w:eastAsia="宋体" w:hint="default"/>
          <w:spacing w:val="20"/>
          <w:w w:val="100"/>
        </w:rPr>
        <w:t> </w:t>
      </w:r>
      <w:r>
        <w:rPr>
          <w:spacing w:val="-4"/>
          <w:w w:val="100"/>
        </w:rPr>
        <w:t>元的价格购买京蓝控股持有的包头农村商业银行股份有限公司（以</w:t>
      </w:r>
    </w:p>
    <w:p>
      <w:pPr>
        <w:pStyle w:val="BodyText"/>
        <w:spacing w:line="240" w:lineRule="auto" w:before="7"/>
        <w:ind w:right="0"/>
        <w:jc w:val="both"/>
      </w:pPr>
      <w:r>
        <w:rPr>
          <w:spacing w:val="16"/>
        </w:rPr>
        <w:t>下简称</w:t>
      </w:r>
      <w:r>
        <w:rPr>
          <w:spacing w:val="-78"/>
        </w:rPr>
        <w:t> </w:t>
      </w:r>
      <w:r>
        <w:rPr/>
        <w:t>“</w:t>
      </w:r>
      <w:r>
        <w:rPr>
          <w:spacing w:val="-78"/>
        </w:rPr>
        <w:t> </w:t>
      </w:r>
      <w:r>
        <w:rPr/>
        <w:t>包</w:t>
      </w:r>
      <w:r>
        <w:rPr>
          <w:spacing w:val="-78"/>
        </w:rPr>
        <w:t> </w:t>
      </w:r>
      <w:r>
        <w:rPr/>
        <w:t>头</w:t>
      </w:r>
      <w:r>
        <w:rPr>
          <w:spacing w:val="-78"/>
        </w:rPr>
        <w:t> </w:t>
      </w:r>
      <w:r>
        <w:rPr/>
        <w:t>农</w:t>
      </w:r>
      <w:r>
        <w:rPr>
          <w:spacing w:val="-78"/>
        </w:rPr>
        <w:t> </w:t>
      </w:r>
      <w:r>
        <w:rPr>
          <w:spacing w:val="11"/>
        </w:rPr>
        <w:t>商行</w:t>
      </w:r>
      <w:r>
        <w:rPr>
          <w:spacing w:val="-80"/>
        </w:rPr>
        <w:t> </w:t>
      </w:r>
      <w:r>
        <w:rPr>
          <w:spacing w:val="-40"/>
        </w:rPr>
        <w:t>”）</w:t>
      </w:r>
      <w:r>
        <w:rPr>
          <w:spacing w:val="-78"/>
        </w:rPr>
        <w:t> </w:t>
      </w:r>
      <w:r>
        <w:rPr>
          <w:rFonts w:ascii="宋体" w:hAnsi="宋体" w:cs="宋体" w:eastAsia="宋体" w:hint="default"/>
        </w:rPr>
        <w:t>32,026,704.34</w:t>
      </w:r>
      <w:r>
        <w:rPr>
          <w:rFonts w:ascii="宋体" w:hAnsi="宋体" w:cs="宋体" w:eastAsia="宋体" w:hint="default"/>
          <w:spacing w:val="33"/>
        </w:rPr>
        <w:t> </w:t>
      </w:r>
      <w:r>
        <w:rPr/>
        <w:t>股</w:t>
      </w:r>
      <w:r>
        <w:rPr>
          <w:spacing w:val="-78"/>
        </w:rPr>
        <w:t> </w:t>
      </w:r>
      <w:r>
        <w:rPr/>
        <w:t>股</w:t>
      </w:r>
      <w:r>
        <w:rPr>
          <w:spacing w:val="-78"/>
        </w:rPr>
        <w:t> </w:t>
      </w:r>
      <w:r>
        <w:rPr>
          <w:spacing w:val="11"/>
        </w:rPr>
        <w:t>份，</w:t>
      </w:r>
      <w:r>
        <w:rPr>
          <w:spacing w:val="-78"/>
        </w:rPr>
        <w:t> </w:t>
      </w:r>
      <w:r>
        <w:rPr/>
        <w:t>占</w:t>
      </w:r>
      <w:r>
        <w:rPr>
          <w:spacing w:val="-78"/>
        </w:rPr>
        <w:t> </w:t>
      </w:r>
      <w:r>
        <w:rPr/>
        <w:t>包</w:t>
      </w:r>
      <w:r>
        <w:rPr>
          <w:spacing w:val="-78"/>
        </w:rPr>
        <w:t> </w:t>
      </w:r>
      <w:r>
        <w:rPr/>
        <w:t>头</w:t>
      </w:r>
      <w:r>
        <w:rPr>
          <w:spacing w:val="-78"/>
        </w:rPr>
        <w:t> </w:t>
      </w:r>
      <w:r>
        <w:rPr/>
        <w:t>农</w:t>
      </w:r>
      <w:r>
        <w:rPr>
          <w:spacing w:val="-78"/>
        </w:rPr>
        <w:t> </w:t>
      </w:r>
      <w:r>
        <w:rPr/>
        <w:t>商</w:t>
      </w:r>
      <w:r>
        <w:rPr>
          <w:spacing w:val="-78"/>
        </w:rPr>
        <w:t> </w:t>
      </w:r>
      <w:r>
        <w:rPr/>
        <w:t>行</w:t>
      </w:r>
      <w:r>
        <w:rPr>
          <w:spacing w:val="-78"/>
        </w:rPr>
        <w:t> </w:t>
      </w:r>
      <w:r>
        <w:rPr>
          <w:spacing w:val="11"/>
        </w:rPr>
        <w:t>总股</w:t>
      </w:r>
      <w:r>
        <w:rPr>
          <w:spacing w:val="-78"/>
        </w:rPr>
        <w:t> </w:t>
      </w:r>
      <w:r>
        <w:rPr>
          <w:spacing w:val="11"/>
        </w:rPr>
        <w:t>本的</w:t>
      </w:r>
      <w:r>
        <w:rPr>
          <w:spacing w:val="65"/>
        </w:rPr>
        <w:t> </w:t>
      </w:r>
      <w:r>
        <w:rPr>
          <w:rFonts w:ascii="宋体" w:hAnsi="宋体" w:cs="宋体" w:eastAsia="宋体" w:hint="default"/>
        </w:rPr>
        <w:t>2.92%</w:t>
      </w:r>
      <w:r>
        <w:rPr>
          <w:rFonts w:ascii="宋体" w:hAnsi="宋体" w:cs="宋体" w:eastAsia="宋体" w:hint="default"/>
          <w:spacing w:val="-77"/>
        </w:rPr>
        <w:t> </w:t>
      </w:r>
      <w:r>
        <w:rPr/>
        <w:t>，</w:t>
      </w:r>
      <w:r>
        <w:rPr>
          <w:spacing w:val="-78"/>
        </w:rPr>
        <w:t> </w:t>
      </w:r>
      <w:r>
        <w:rPr>
          <w:spacing w:val="11"/>
        </w:rPr>
        <w:t>交易</w:t>
      </w:r>
      <w:r>
        <w:rPr>
          <w:spacing w:val="-78"/>
        </w:rPr>
        <w:t> </w:t>
      </w:r>
      <w:r>
        <w:rPr/>
        <w:t>总</w:t>
      </w:r>
      <w:r>
        <w:rPr>
          <w:spacing w:val="-78"/>
        </w:rPr>
        <w:t> </w:t>
      </w:r>
      <w:r>
        <w:rPr/>
        <w:t>对</w:t>
      </w:r>
      <w:r>
        <w:rPr>
          <w:spacing w:val="-78"/>
        </w:rPr>
        <w:t> </w:t>
      </w:r>
      <w:r>
        <w:rPr>
          <w:spacing w:val="11"/>
        </w:rPr>
        <w:t>价为</w:t>
      </w:r>
    </w:p>
    <w:p>
      <w:pPr>
        <w:pStyle w:val="BodyText"/>
        <w:spacing w:line="273" w:lineRule="auto" w:before="37"/>
        <w:ind w:right="1126"/>
        <w:jc w:val="both"/>
      </w:pPr>
      <w:r>
        <w:rPr>
          <w:rFonts w:ascii="宋体" w:hAnsi="宋体" w:cs="宋体" w:eastAsia="宋体" w:hint="default"/>
        </w:rPr>
        <w:t>75,262,755.20</w:t>
      </w:r>
      <w:r>
        <w:rPr>
          <w:rFonts w:ascii="宋体" w:hAnsi="宋体" w:cs="宋体" w:eastAsia="宋体" w:hint="default"/>
          <w:spacing w:val="-24"/>
        </w:rPr>
        <w:t> </w:t>
      </w:r>
      <w:r>
        <w:rPr/>
        <w:t>元。交易对方京蓝控股为公司实际控制人郭绍增先生实际控制的公司，且公司董事长杨仁</w:t>
      </w:r>
      <w:r>
        <w:rPr>
          <w:w w:val="100"/>
        </w:rPr>
        <w:t> </w:t>
      </w:r>
      <w:r>
        <w:rPr>
          <w:spacing w:val="-2"/>
        </w:rPr>
        <w:t>贵先生为京蓝控股的董事长，本次交易构成关联交易。截止报告期末，公司已与京蓝控股办理完毕关于包</w:t>
      </w:r>
      <w:r>
        <w:rPr>
          <w:spacing w:val="-43"/>
        </w:rPr>
        <w:t> </w:t>
      </w:r>
      <w:r>
        <w:rPr>
          <w:spacing w:val="-43"/>
        </w:rPr>
      </w:r>
      <w:r>
        <w:rPr>
          <w:spacing w:val="-6"/>
          <w:w w:val="100"/>
        </w:rPr>
        <w:t>头农商行的股权转让手续。（公告编号：</w:t>
      </w:r>
      <w:r>
        <w:rPr>
          <w:rFonts w:ascii="宋体" w:hAnsi="宋体" w:cs="宋体" w:eastAsia="宋体" w:hint="default"/>
          <w:spacing w:val="-6"/>
          <w:w w:val="100"/>
        </w:rPr>
        <w:t>2019-159</w:t>
      </w:r>
      <w:r>
        <w:rPr>
          <w:spacing w:val="-6"/>
          <w:w w:val="100"/>
        </w:rPr>
        <w:t>）</w:t>
      </w:r>
    </w:p>
    <w:p>
      <w:pPr>
        <w:spacing w:line="240" w:lineRule="auto" w:before="1"/>
        <w:rPr>
          <w:rFonts w:ascii="宋体" w:hAnsi="宋体" w:cs="宋体" w:eastAsia="宋体" w:hint="default"/>
          <w:sz w:val="14"/>
          <w:szCs w:val="14"/>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59"/>
        <w:gridCol w:w="2650"/>
        <w:gridCol w:w="3461"/>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《关于发行股份购买资产并募集配套资金 暨关联交易之标的资产过户完成的公告》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《关于转让京蓝若水产业投资有限公司股 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《关于公司对外提供关联担保的公告（更 </w:t>
            </w:r>
            <w:r>
              <w:rPr>
                <w:rFonts w:ascii="宋体" w:hAnsi="宋体" w:cs="宋体" w:eastAsia="宋体" w:hint="default"/>
                <w:spacing w:val="-23"/>
                <w:sz w:val="18"/>
                <w:szCs w:val="18"/>
              </w:rPr>
              <w:t>新后）》</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《关于公司对外投资暨关联交易的公告》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《关于转让京蓝云智物联网技术有限公司 股权暨关联交易的公告》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《关于下属公司对外投资暨关联交易的公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both"/>
              <w:rPr>
                <w:rFonts w:ascii="宋体" w:hAnsi="宋体" w:cs="宋体" w:eastAsia="宋体" w:hint="default"/>
                <w:sz w:val="18"/>
                <w:szCs w:val="18"/>
              </w:rPr>
            </w:pPr>
            <w:r>
              <w:rPr>
                <w:rFonts w:ascii="宋体" w:hAnsi="宋体" w:cs="宋体" w:eastAsia="宋体" w:hint="default"/>
                <w:sz w:val="18"/>
                <w:szCs w:val="18"/>
              </w:rPr>
              <w:t>《关于公司设立境外子公司及投资设立境 外有限合伙企业暨关联交易的公告（更新 </w:t>
            </w:r>
            <w:r>
              <w:rPr>
                <w:rFonts w:ascii="宋体" w:hAnsi="宋体" w:cs="宋体" w:eastAsia="宋体" w:hint="default"/>
                <w:spacing w:val="-31"/>
                <w:sz w:val="18"/>
                <w:szCs w:val="18"/>
              </w:rPr>
              <w:t>后）》</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《对外投资暨关联交易公告》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公司报告期不存在托管情况。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公司报告期不存在承包情况。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租赁情况说明</w:t>
      </w:r>
    </w:p>
    <w:p>
      <w:pPr>
        <w:spacing w:line="316" w:lineRule="auto" w:before="25"/>
        <w:ind w:left="112" w:right="1044" w:firstLine="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、公司下属公司京蓝时代将位于北京市朝阳区望京保利国际广场的一处</w:t>
      </w:r>
      <w:r>
        <w:rPr>
          <w:rFonts w:ascii="宋体" w:hAnsi="宋体" w:cs="宋体" w:eastAsia="宋体" w:hint="default"/>
          <w:spacing w:val="-2"/>
          <w:sz w:val="18"/>
          <w:szCs w:val="18"/>
        </w:rPr>
        <w:t>278.08</w:t>
      </w:r>
      <w:r>
        <w:rPr>
          <w:rFonts w:ascii="宋体" w:hAnsi="宋体" w:cs="宋体" w:eastAsia="宋体" w:hint="default"/>
          <w:spacing w:val="-2"/>
          <w:sz w:val="18"/>
          <w:szCs w:val="18"/>
        </w:rPr>
        <w:t>平方米的办公区租赁给杨树时代投资（北京）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有限公司，租赁期限为</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日至</w:t>
      </w:r>
      <w:r>
        <w:rPr>
          <w:rFonts w:ascii="宋体" w:hAnsi="宋体" w:cs="宋体" w:eastAsia="宋体" w:hint="default"/>
          <w:spacing w:val="-2"/>
          <w:sz w:val="18"/>
          <w:szCs w:val="18"/>
        </w:rPr>
        <w:t>2021</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日，房租为</w:t>
      </w:r>
      <w:r>
        <w:rPr>
          <w:rFonts w:ascii="宋体" w:hAnsi="宋体" w:cs="宋体" w:eastAsia="宋体" w:hint="default"/>
          <w:spacing w:val="-2"/>
          <w:sz w:val="18"/>
          <w:szCs w:val="18"/>
        </w:rPr>
        <w:t>101.5</w:t>
      </w:r>
      <w:r>
        <w:rPr>
          <w:rFonts w:ascii="宋体" w:hAnsi="宋体" w:cs="宋体" w:eastAsia="宋体" w:hint="default"/>
          <w:spacing w:val="-2"/>
          <w:sz w:val="18"/>
          <w:szCs w:val="18"/>
        </w:rPr>
        <w:t>万元</w:t>
      </w:r>
      <w:r>
        <w:rPr>
          <w:rFonts w:ascii="宋体" w:hAnsi="宋体" w:cs="宋体" w:eastAsia="宋体" w:hint="default"/>
          <w:spacing w:val="-2"/>
          <w:sz w:val="18"/>
          <w:szCs w:val="18"/>
        </w:rPr>
        <w:t>/</w:t>
      </w:r>
      <w:r>
        <w:rPr>
          <w:rFonts w:ascii="宋体" w:hAnsi="宋体" w:cs="宋体" w:eastAsia="宋体" w:hint="default"/>
          <w:spacing w:val="-2"/>
          <w:sz w:val="18"/>
          <w:szCs w:val="18"/>
        </w:rPr>
        <w:t>年。（公告编号：</w:t>
      </w:r>
      <w:r>
        <w:rPr>
          <w:rFonts w:ascii="宋体" w:hAnsi="宋体" w:cs="宋体" w:eastAsia="宋体" w:hint="default"/>
          <w:spacing w:val="-2"/>
          <w:sz w:val="18"/>
          <w:szCs w:val="18"/>
        </w:rPr>
        <w:t>2018-043</w:t>
      </w:r>
      <w:r>
        <w:rPr>
          <w:rFonts w:ascii="宋体" w:hAnsi="宋体" w:cs="宋体" w:eastAsia="宋体" w:hint="default"/>
          <w:spacing w:val="-2"/>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截至报告期末，公司已将京蓝时代置出，不再纳入公司合并报表范围。 </w:t>
      </w:r>
      <w:r>
        <w:rPr>
          <w:rFonts w:ascii="宋体" w:hAnsi="宋体" w:cs="宋体" w:eastAsia="宋体" w:hint="default"/>
          <w:spacing w:val="-5"/>
          <w:sz w:val="18"/>
          <w:szCs w:val="18"/>
        </w:rPr>
        <w:t>2</w:t>
      </w:r>
      <w:r>
        <w:rPr>
          <w:rFonts w:ascii="宋体" w:hAnsi="宋体" w:cs="宋体" w:eastAsia="宋体" w:hint="default"/>
          <w:spacing w:val="-5"/>
          <w:sz w:val="18"/>
          <w:szCs w:val="18"/>
        </w:rPr>
        <w:t>、为满足公司办公需求，</w:t>
      </w:r>
      <w:r>
        <w:rPr>
          <w:rFonts w:ascii="宋体" w:hAnsi="宋体" w:cs="宋体" w:eastAsia="宋体" w:hint="default"/>
          <w:spacing w:val="-5"/>
          <w:sz w:val="18"/>
          <w:szCs w:val="18"/>
        </w:rPr>
        <w:t>2018</w:t>
      </w:r>
      <w:r>
        <w:rPr>
          <w:rFonts w:ascii="宋体" w:hAnsi="宋体" w:cs="宋体" w:eastAsia="宋体" w:hint="default"/>
          <w:spacing w:val="-5"/>
          <w:sz w:val="18"/>
          <w:szCs w:val="18"/>
        </w:rPr>
        <w:t>年</w:t>
      </w:r>
      <w:r>
        <w:rPr>
          <w:rFonts w:ascii="宋体" w:hAnsi="宋体" w:cs="宋体" w:eastAsia="宋体" w:hint="default"/>
          <w:spacing w:val="-5"/>
          <w:sz w:val="18"/>
          <w:szCs w:val="18"/>
        </w:rPr>
        <w:t>8</w:t>
      </w:r>
      <w:r>
        <w:rPr>
          <w:rFonts w:ascii="宋体" w:hAnsi="宋体" w:cs="宋体" w:eastAsia="宋体" w:hint="default"/>
          <w:spacing w:val="-5"/>
          <w:sz w:val="18"/>
          <w:szCs w:val="18"/>
        </w:rPr>
        <w:t>月，公司与西门子（中国）有限公司（以下简称“西门子”）签署了《租赁合同》，公司租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用西门子持有的位于北京市朝阳区望京中环南路</w:t>
      </w:r>
      <w:r>
        <w:rPr>
          <w:rFonts w:ascii="宋体" w:hAnsi="宋体" w:cs="宋体" w:eastAsia="宋体" w:hint="default"/>
          <w:spacing w:val="-2"/>
          <w:sz w:val="18"/>
          <w:szCs w:val="18"/>
        </w:rPr>
        <w:t>7</w:t>
      </w:r>
      <w:r>
        <w:rPr>
          <w:rFonts w:ascii="宋体" w:hAnsi="宋体" w:cs="宋体" w:eastAsia="宋体" w:hint="default"/>
          <w:spacing w:val="-2"/>
          <w:sz w:val="18"/>
          <w:szCs w:val="18"/>
        </w:rPr>
        <w:t>号</w:t>
      </w:r>
      <w:r>
        <w:rPr>
          <w:rFonts w:ascii="宋体" w:hAnsi="宋体" w:cs="宋体" w:eastAsia="宋体" w:hint="default"/>
          <w:spacing w:val="-2"/>
          <w:sz w:val="18"/>
          <w:szCs w:val="18"/>
        </w:rPr>
        <w:t>7</w:t>
      </w:r>
      <w:r>
        <w:rPr>
          <w:rFonts w:ascii="宋体" w:hAnsi="宋体" w:cs="宋体" w:eastAsia="宋体" w:hint="default"/>
          <w:spacing w:val="-2"/>
          <w:sz w:val="18"/>
          <w:szCs w:val="18"/>
        </w:rPr>
        <w:t>幢</w:t>
      </w:r>
      <w:r>
        <w:rPr>
          <w:rFonts w:ascii="宋体" w:hAnsi="宋体" w:cs="宋体" w:eastAsia="宋体" w:hint="default"/>
          <w:spacing w:val="-2"/>
          <w:sz w:val="18"/>
          <w:szCs w:val="18"/>
        </w:rPr>
        <w:t>E</w:t>
      </w:r>
      <w:r>
        <w:rPr>
          <w:rFonts w:ascii="宋体" w:hAnsi="宋体" w:cs="宋体" w:eastAsia="宋体" w:hint="default"/>
          <w:spacing w:val="-2"/>
          <w:sz w:val="18"/>
          <w:szCs w:val="18"/>
        </w:rPr>
        <w:t>楼</w:t>
      </w:r>
      <w:r>
        <w:rPr>
          <w:rFonts w:ascii="宋体" w:hAnsi="宋体" w:cs="宋体" w:eastAsia="宋体" w:hint="default"/>
          <w:spacing w:val="-2"/>
          <w:sz w:val="18"/>
          <w:szCs w:val="18"/>
        </w:rPr>
        <w:t>201</w:t>
      </w:r>
      <w:r>
        <w:rPr>
          <w:rFonts w:ascii="宋体" w:hAnsi="宋体" w:cs="宋体" w:eastAsia="宋体" w:hint="default"/>
          <w:spacing w:val="-2"/>
          <w:sz w:val="18"/>
          <w:szCs w:val="18"/>
        </w:rPr>
        <w:t>室的办公室，包括所有的附属装置、家具和电器等设施，总建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筑面积为</w:t>
      </w:r>
      <w:r>
        <w:rPr>
          <w:rFonts w:ascii="宋体" w:hAnsi="宋体" w:cs="宋体" w:eastAsia="宋体" w:hint="default"/>
          <w:sz w:val="18"/>
          <w:szCs w:val="18"/>
        </w:rPr>
        <w:t>2,487.75</w:t>
      </w:r>
      <w:r>
        <w:rPr>
          <w:rFonts w:ascii="宋体" w:hAnsi="宋体" w:cs="宋体" w:eastAsia="宋体" w:hint="default"/>
          <w:sz w:val="18"/>
          <w:szCs w:val="18"/>
        </w:rPr>
        <w:t>平方米，租赁期自</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日起至</w:t>
      </w:r>
      <w:r>
        <w:rPr>
          <w:rFonts w:ascii="宋体" w:hAnsi="宋体" w:cs="宋体" w:eastAsia="宋体" w:hint="default"/>
          <w:sz w:val="18"/>
          <w:szCs w:val="18"/>
        </w:rPr>
        <w:t>2023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日止。</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18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65"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46" w:right="166"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22"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154"/>
              <w:jc w:val="left"/>
              <w:rPr>
                <w:rFonts w:ascii="宋体" w:hAnsi="宋体" w:cs="宋体" w:eastAsia="宋体" w:hint="default"/>
                <w:sz w:val="18"/>
                <w:szCs w:val="18"/>
              </w:rPr>
            </w:pPr>
            <w:r>
              <w:rPr>
                <w:rFonts w:ascii="宋体" w:hAnsi="宋体" w:cs="宋体" w:eastAsia="宋体" w:hint="default"/>
                <w:sz w:val="18"/>
                <w:szCs w:val="18"/>
              </w:rPr>
              <w:t>乌兰察布市京蓝生 态科技有限公司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2019.6.17-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2034.6.16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7"/>
        <w:gridCol w:w="924"/>
        <w:gridCol w:w="1296"/>
        <w:gridCol w:w="1064"/>
        <w:gridCol w:w="1034"/>
        <w:gridCol w:w="1049"/>
        <w:gridCol w:w="792"/>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济宁市兴北园林工 程有限公司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20"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24,862.5</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9"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65"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46" w:right="167"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9"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2018.06.15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-2021.06.1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2017.08.23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2018.06.20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2017.10.25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2017.11.09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2017.12.19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2018.01.05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6"/>
              <w:jc w:val="center"/>
              <w:rPr>
                <w:rFonts w:ascii="Times New Roman" w:hAnsi="Times New Roman" w:cs="Times New Roman" w:eastAsia="Times New Roman" w:hint="default"/>
                <w:sz w:val="18"/>
                <w:szCs w:val="18"/>
              </w:rPr>
            </w:pPr>
            <w:r>
              <w:rPr>
                <w:rFonts w:ascii="Times New Roman"/>
                <w:sz w:val="18"/>
              </w:rPr>
              <w:t>2018.01.12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2018.01.09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-2021.01.0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2018.05.18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2018.06.22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2018.08.03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-2019.08.0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2018.09.21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-2019.09.0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-2018.07.2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2018.04.20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-2018.09.0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2018.06.28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-2018.09.2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2018.11.22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2018.12.14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2018.12.28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2019.01.10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-2021.01.1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2019.01.18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2019.03.05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2019.03.26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2019.05.20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2019.05.20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2019.05.23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2019.06.19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2019.07.22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2019.07.23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2019.9.25-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2020.09.24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2019.10.14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2019.09.29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2019.10.09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2019.11.04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2019.10.31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6,577.16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2019.12.19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-2021.12.1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2019.12.24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2019.12.24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京蓝园林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2017.11.21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2017.12.22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2018.02.13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2018.01.15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-2021.01.1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2018.03.13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2018.04.02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-2019.03.2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2018.04.28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2018.05.25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2018.05.22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2017.09.12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2017.09.15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2017.05.09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2018.12.27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2018.11.19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2017.09.12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2017.09.11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-2022.08.1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2017.09.11</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-2022.08.1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2017.09.11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-2022.08.1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2017.09.11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-2022.08.1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京蓝园林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2019.04.28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2019.04.29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-2020.04.2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京蓝园林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2019.2.11-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2019.7.12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京蓝园林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2017.11.17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2018.11.05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2017.06.29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-2018.06.2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2017.07.21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-2018.06.2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2018.01.19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2018.06.20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2017.07.19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-2021.01.2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left"/>
              <w:rPr>
                <w:rFonts w:ascii="宋体" w:hAnsi="宋体" w:cs="宋体" w:eastAsia="宋体" w:hint="default"/>
                <w:sz w:val="18"/>
                <w:szCs w:val="18"/>
              </w:rPr>
            </w:pPr>
            <w:r>
              <w:rPr>
                <w:rFonts w:ascii="宋体" w:hAnsi="宋体" w:cs="宋体" w:eastAsia="宋体" w:hint="default"/>
                <w:sz w:val="18"/>
                <w:szCs w:val="18"/>
              </w:rPr>
              <w:t>京蓝环境科技有限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京蓝环境建设（北 京）有限公司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2019.10.25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-2020.12.0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京蓝环境建设（北 京）有限公司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2019.11.29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中科鼎实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2019.02.27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2019.03.19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2018.03.16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9,102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-2020.04.2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2018.10.31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-2019.04.2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2018.11.29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敖汉旗沐禾生态环 境治理有限公司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-2019.10.2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5"/>
              <w:jc w:val="left"/>
              <w:rPr>
                <w:rFonts w:ascii="宋体" w:hAnsi="宋体" w:cs="宋体" w:eastAsia="宋体" w:hint="default"/>
                <w:sz w:val="18"/>
                <w:szCs w:val="18"/>
              </w:rPr>
            </w:pPr>
            <w:r>
              <w:rPr>
                <w:rFonts w:ascii="宋体" w:hAnsi="宋体" w:cs="宋体" w:eastAsia="宋体" w:hint="default"/>
                <w:sz w:val="18"/>
                <w:szCs w:val="18"/>
              </w:rPr>
              <w:t>呼伦贝尔京蓝沐禾 节水装备有限公司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3"/>
        <w:gridCol w:w="920"/>
        <w:gridCol w:w="1304"/>
        <w:gridCol w:w="1054"/>
        <w:gridCol w:w="1044"/>
        <w:gridCol w:w="1047"/>
        <w:gridCol w:w="790"/>
        <w:gridCol w:w="785"/>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巴林右旗生态</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5,200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2018.01.23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-2024.01.2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驻马店市京蓝北方 建设工程有限公司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55,334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汤阴京蓝建设有限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50,000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沐禾威县农业供水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230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2019.12.23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-2020.10.2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679,834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189,207.16</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91" w:right="0"/>
              <w:jc w:val="left"/>
              <w:rPr>
                <w:rFonts w:ascii="Times New Roman" w:hAnsi="Times New Roman" w:cs="Times New Roman" w:eastAsia="Times New Roman" w:hint="default"/>
                <w:sz w:val="18"/>
                <w:szCs w:val="18"/>
              </w:rPr>
            </w:pPr>
            <w:r>
              <w:rPr>
                <w:rFonts w:ascii="Times New Roman"/>
                <w:sz w:val="18"/>
              </w:rPr>
              <w:t>1,367,436</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245,903.96</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4"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6"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36" w:right="166"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117"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15"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741,834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83"/>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214,207.16</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1" w:right="0"/>
              <w:jc w:val="left"/>
              <w:rPr>
                <w:rFonts w:ascii="Times New Roman" w:hAnsi="Times New Roman" w:cs="Times New Roman" w:eastAsia="Times New Roman" w:hint="default"/>
                <w:sz w:val="18"/>
                <w:szCs w:val="18"/>
              </w:rPr>
            </w:pPr>
            <w:r>
              <w:rPr>
                <w:rFonts w:ascii="Times New Roman"/>
                <w:sz w:val="18"/>
              </w:rPr>
              <w:t>1,429,436</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270,766.46</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58.41%</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198,630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6,859.94</w:t>
            </w:r>
          </w:p>
        </w:tc>
      </w:tr>
      <w:tr>
        <w:trPr>
          <w:trHeight w:val="41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205,489.94</w:t>
            </w:r>
          </w:p>
        </w:tc>
      </w:tr>
      <w:tr>
        <w:trPr>
          <w:trHeight w:val="38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4855"/>
        <w:gridCol w:w="4719"/>
      </w:tblGrid>
      <w:tr>
        <w:trPr>
          <w:trHeight w:val="36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偿责任的情况说明（如有）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2"/>
        <w:rPr>
          <w:rFonts w:ascii="宋体" w:hAnsi="宋体" w:cs="宋体" w:eastAsia="宋体" w:hint="default"/>
          <w:sz w:val="17"/>
          <w:szCs w:val="17"/>
        </w:rPr>
      </w:pPr>
    </w:p>
    <w:p>
      <w:pPr>
        <w:spacing w:before="0"/>
        <w:ind w:left="473" w:right="986" w:firstLine="0"/>
        <w:jc w:val="left"/>
        <w:rPr>
          <w:rFonts w:ascii="MS Gothic" w:hAnsi="MS Gothic" w:cs="MS Gothic" w:eastAsia="MS Gothic"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日，京蓝沐禾向廊坊银行股份有限公司固安支行申请人民币</w:t>
      </w:r>
      <w:r>
        <w:rPr>
          <w:rFonts w:ascii="宋体" w:hAnsi="宋体" w:cs="宋体" w:eastAsia="宋体" w:hint="default"/>
          <w:sz w:val="18"/>
          <w:szCs w:val="18"/>
        </w:rPr>
        <w:t>15,000</w:t>
      </w:r>
      <w:r>
        <w:rPr>
          <w:rFonts w:ascii="宋体" w:hAnsi="宋体" w:cs="宋体" w:eastAsia="宋体" w:hint="default"/>
          <w:sz w:val="18"/>
          <w:szCs w:val="18"/>
        </w:rPr>
        <w:t>万元的借款，京蓝科技为京蓝沐禾</w:t>
      </w:r>
      <w:r>
        <w:rPr>
          <w:rFonts w:ascii="MS Gothic" w:hAnsi="MS Gothic" w:cs="MS Gothic" w:eastAsia="MS Gothic" w:hint="default"/>
          <w:sz w:val="18"/>
          <w:szCs w:val="18"/>
        </w:rPr>
        <w:t>・</w:t>
      </w:r>
    </w:p>
    <w:p>
      <w:pPr>
        <w:spacing w:line="319" w:lineRule="auto" w:before="63"/>
        <w:ind w:left="112" w:right="1133"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次借款提供连带责任保证担保，同时以下属公司赤峰沐原节水科技有限公司所持有的土地为京蓝沐禾提供抵押担保。（公告</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编号：</w:t>
      </w:r>
      <w:r>
        <w:rPr>
          <w:rFonts w:ascii="宋体" w:hAnsi="宋体" w:cs="宋体" w:eastAsia="宋体" w:hint="default"/>
          <w:sz w:val="18"/>
          <w:szCs w:val="18"/>
        </w:rPr>
        <w:t>2019-102</w:t>
      </w:r>
      <w:r>
        <w:rPr>
          <w:rFonts w:ascii="宋体" w:hAnsi="宋体" w:cs="宋体" w:eastAsia="宋体" w:hint="default"/>
          <w:sz w:val="18"/>
          <w:szCs w:val="18"/>
        </w:rPr>
        <w:t>）</w:t>
      </w:r>
    </w:p>
    <w:p>
      <w:pPr>
        <w:spacing w:line="240" w:lineRule="auto" w:before="1"/>
        <w:rPr>
          <w:rFonts w:ascii="宋体" w:hAnsi="宋体" w:cs="宋体" w:eastAsia="宋体" w:hint="default"/>
          <w:sz w:val="13"/>
          <w:szCs w:val="13"/>
        </w:rPr>
      </w:pPr>
    </w:p>
    <w:p>
      <w:pPr>
        <w:spacing w:line="319" w:lineRule="auto" w:before="0"/>
        <w:ind w:left="112" w:right="1134"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）京蓝沐禾向中国工商银行股份有限公司翁牛特旗支行借款人民币</w:t>
      </w:r>
      <w:r>
        <w:rPr>
          <w:rFonts w:ascii="宋体" w:hAnsi="宋体" w:cs="宋体" w:eastAsia="宋体" w:hint="default"/>
          <w:spacing w:val="-2"/>
          <w:sz w:val="18"/>
          <w:szCs w:val="18"/>
        </w:rPr>
        <w:t>5,000</w:t>
      </w:r>
      <w:r>
        <w:rPr>
          <w:rFonts w:ascii="宋体" w:hAnsi="宋体" w:cs="宋体" w:eastAsia="宋体" w:hint="default"/>
          <w:spacing w:val="-2"/>
          <w:sz w:val="18"/>
          <w:szCs w:val="18"/>
        </w:rPr>
        <w:t>万元。公司及京蓝生态为京蓝沐禾此次融资</w:t>
      </w:r>
      <w:r>
        <w:rPr>
          <w:rFonts w:ascii="宋体" w:hAnsi="宋体" w:cs="宋体" w:eastAsia="宋体" w:hint="default"/>
          <w:sz w:val="18"/>
          <w:szCs w:val="18"/>
        </w:rPr>
        <w:t> 提供连带责任保证担保。</w:t>
      </w:r>
    </w:p>
    <w:p>
      <w:pPr>
        <w:spacing w:line="240" w:lineRule="auto" w:before="1"/>
        <w:rPr>
          <w:rFonts w:ascii="宋体" w:hAnsi="宋体" w:cs="宋体" w:eastAsia="宋体" w:hint="default"/>
          <w:sz w:val="13"/>
          <w:szCs w:val="13"/>
        </w:rPr>
      </w:pPr>
    </w:p>
    <w:p>
      <w:pPr>
        <w:spacing w:line="319" w:lineRule="auto" w:before="0"/>
        <w:ind w:left="112" w:right="1128"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）为满足凉城县卧佛山生态综合治理项目建设的需要，乌兰察布生态向农发行凉城县支行申请项目贷款</w:t>
      </w:r>
      <w:r>
        <w:rPr>
          <w:rFonts w:ascii="宋体" w:hAnsi="宋体" w:cs="宋体" w:eastAsia="宋体" w:hint="default"/>
          <w:spacing w:val="-2"/>
          <w:sz w:val="18"/>
          <w:szCs w:val="18"/>
        </w:rPr>
        <w:t>2.5</w:t>
      </w:r>
      <w:r>
        <w:rPr>
          <w:rFonts w:ascii="宋体" w:hAnsi="宋体" w:cs="宋体" w:eastAsia="宋体" w:hint="default"/>
          <w:spacing w:val="-2"/>
          <w:sz w:val="18"/>
          <w:szCs w:val="18"/>
        </w:rPr>
        <w:t>亿元，期</w:t>
      </w:r>
      <w:r>
        <w:rPr>
          <w:rFonts w:ascii="宋体" w:hAnsi="宋体" w:cs="宋体" w:eastAsia="宋体" w:hint="default"/>
          <w:sz w:val="18"/>
          <w:szCs w:val="18"/>
        </w:rPr>
        <w:t> 限</w:t>
      </w:r>
      <w:r>
        <w:rPr>
          <w:rFonts w:ascii="宋体" w:hAnsi="宋体" w:cs="宋体" w:eastAsia="宋体" w:hint="default"/>
          <w:sz w:val="18"/>
          <w:szCs w:val="18"/>
        </w:rPr>
        <w:t>15</w:t>
      </w:r>
      <w:r>
        <w:rPr>
          <w:rFonts w:ascii="宋体" w:hAnsi="宋体" w:cs="宋体" w:eastAsia="宋体" w:hint="default"/>
          <w:sz w:val="18"/>
          <w:szCs w:val="18"/>
        </w:rPr>
        <w:t>年，担保方式为公司提供连带责任保证担保，</w:t>
      </w:r>
      <w:r>
        <w:rPr>
          <w:rFonts w:ascii="MS Gothic" w:hAnsi="MS Gothic" w:cs="MS Gothic" w:eastAsia="MS Gothic"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项目合同项下应收可行性缺口补贴收入提供质押担保，乌兰察布生态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名下</w:t>
      </w:r>
      <w:r>
        <w:rPr>
          <w:rFonts w:ascii="宋体" w:hAnsi="宋体" w:cs="宋体" w:eastAsia="宋体" w:hint="default"/>
          <w:spacing w:val="-3"/>
          <w:sz w:val="18"/>
          <w:szCs w:val="18"/>
        </w:rPr>
        <w:t>4</w:t>
      </w:r>
      <w:r>
        <w:rPr>
          <w:rFonts w:ascii="宋体" w:hAnsi="宋体" w:cs="宋体" w:eastAsia="宋体" w:hint="default"/>
          <w:spacing w:val="-3"/>
          <w:sz w:val="18"/>
          <w:szCs w:val="18"/>
        </w:rPr>
        <w:t>宗土地使用权提供抵押担保。（公告编号：</w:t>
      </w:r>
      <w:r>
        <w:rPr>
          <w:rFonts w:ascii="宋体" w:hAnsi="宋体" w:cs="宋体" w:eastAsia="宋体" w:hint="default"/>
          <w:spacing w:val="-3"/>
          <w:sz w:val="18"/>
          <w:szCs w:val="18"/>
        </w:rPr>
        <w:t>2019-110</w:t>
      </w:r>
      <w:r>
        <w:rPr>
          <w:rFonts w:ascii="宋体" w:hAnsi="宋体" w:cs="宋体" w:eastAsia="宋体" w:hint="default"/>
          <w:spacing w:val="-3"/>
          <w:sz w:val="18"/>
          <w:szCs w:val="18"/>
        </w:rPr>
        <w:t>）</w:t>
      </w:r>
    </w:p>
    <w:p>
      <w:pPr>
        <w:spacing w:line="240" w:lineRule="auto" w:before="3"/>
        <w:rPr>
          <w:rFonts w:ascii="宋体" w:hAnsi="宋体" w:cs="宋体" w:eastAsia="宋体" w:hint="default"/>
          <w:sz w:val="13"/>
          <w:szCs w:val="13"/>
        </w:rPr>
      </w:pPr>
    </w:p>
    <w:p>
      <w:pPr>
        <w:spacing w:line="302" w:lineRule="auto" w:before="0"/>
        <w:ind w:left="112" w:right="1134"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、京蓝生态向锦州银行股份有限公司北京阜成门支行借款人民币</w:t>
      </w:r>
      <w:r>
        <w:rPr>
          <w:rFonts w:ascii="宋体" w:hAnsi="宋体" w:cs="宋体" w:eastAsia="宋体" w:hint="default"/>
          <w:spacing w:val="-2"/>
          <w:sz w:val="18"/>
          <w:szCs w:val="18"/>
        </w:rPr>
        <w:t>7,000</w:t>
      </w:r>
      <w:r>
        <w:rPr>
          <w:rFonts w:ascii="宋体" w:hAnsi="宋体" w:cs="宋体" w:eastAsia="宋体" w:hint="default"/>
          <w:spacing w:val="-2"/>
          <w:sz w:val="18"/>
          <w:szCs w:val="18"/>
        </w:rPr>
        <w:t>万元，公司及京蓝沐禾为京蓝生态此次融资提供</w:t>
      </w:r>
      <w:r>
        <w:rPr>
          <w:rFonts w:ascii="宋体" w:hAnsi="宋体" w:cs="宋体" w:eastAsia="宋体" w:hint="default"/>
          <w:sz w:val="18"/>
          <w:szCs w:val="18"/>
        </w:rPr>
        <w:t> </w:t>
      </w:r>
      <w:r>
        <w:rPr>
          <w:rFonts w:ascii="宋体" w:hAnsi="宋体" w:cs="宋体" w:eastAsia="宋体" w:hint="default"/>
          <w:spacing w:val="-2"/>
          <w:sz w:val="18"/>
          <w:szCs w:val="18"/>
        </w:rPr>
        <w:t>连带责任保证担保，京蓝沐禾同时以人民币</w:t>
      </w:r>
      <w:r>
        <w:rPr>
          <w:rFonts w:ascii="宋体" w:hAnsi="宋体" w:cs="宋体" w:eastAsia="宋体" w:hint="default"/>
          <w:spacing w:val="-2"/>
          <w:sz w:val="18"/>
          <w:szCs w:val="18"/>
        </w:rPr>
        <w:t>2.5</w:t>
      </w:r>
      <w:r>
        <w:rPr>
          <w:rFonts w:ascii="宋体" w:hAnsi="宋体" w:cs="宋体" w:eastAsia="宋体" w:hint="default"/>
          <w:spacing w:val="-2"/>
          <w:sz w:val="18"/>
          <w:szCs w:val="18"/>
        </w:rPr>
        <w:t>亿元的应收账款提供质押担保。（公告编号：</w:t>
      </w:r>
      <w:r>
        <w:rPr>
          <w:rFonts w:ascii="宋体" w:hAnsi="宋体" w:cs="宋体" w:eastAsia="宋体" w:hint="default"/>
          <w:spacing w:val="-2"/>
          <w:sz w:val="18"/>
          <w:szCs w:val="18"/>
        </w:rPr>
        <w:t>2019-152</w:t>
      </w:r>
      <w:r>
        <w:rPr>
          <w:rFonts w:ascii="宋体" w:hAnsi="宋体" w:cs="宋体" w:eastAsia="宋体" w:hint="default"/>
          <w:spacing w:val="-2"/>
          <w:sz w:val="18"/>
          <w:szCs w:val="18"/>
        </w:rPr>
        <w:t>）</w:t>
      </w:r>
    </w:p>
    <w:p>
      <w:pPr>
        <w:spacing w:line="240" w:lineRule="auto" w:before="0"/>
        <w:rPr>
          <w:rFonts w:ascii="宋体" w:hAnsi="宋体" w:cs="宋体" w:eastAsia="宋体" w:hint="default"/>
          <w:sz w:val="14"/>
          <w:szCs w:val="14"/>
        </w:rPr>
      </w:pPr>
    </w:p>
    <w:p>
      <w:pPr>
        <w:spacing w:line="312" w:lineRule="auto" w:before="0"/>
        <w:ind w:left="112" w:right="1126"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、京蓝园林于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日向远东国际租赁有限公司（以下简称“远东租赁”）申请了人民币</w:t>
      </w:r>
      <w:r>
        <w:rPr>
          <w:rFonts w:ascii="宋体" w:hAnsi="宋体" w:cs="宋体" w:eastAsia="宋体" w:hint="default"/>
          <w:spacing w:val="-2"/>
          <w:sz w:val="18"/>
          <w:szCs w:val="18"/>
        </w:rPr>
        <w:t>5,300</w:t>
      </w:r>
      <w:r>
        <w:rPr>
          <w:rFonts w:ascii="宋体" w:hAnsi="宋体" w:cs="宋体" w:eastAsia="宋体" w:hint="default"/>
          <w:spacing w:val="-2"/>
          <w:sz w:val="18"/>
          <w:szCs w:val="18"/>
        </w:rPr>
        <w:t>万元的贷款，期</w:t>
      </w:r>
      <w:r>
        <w:rPr>
          <w:rFonts w:ascii="宋体" w:hAnsi="宋体" w:cs="宋体" w:eastAsia="宋体" w:hint="default"/>
          <w:sz w:val="18"/>
          <w:szCs w:val="18"/>
        </w:rPr>
        <w:t> </w:t>
      </w:r>
      <w:r>
        <w:rPr>
          <w:rFonts w:ascii="宋体" w:hAnsi="宋体" w:cs="宋体" w:eastAsia="宋体" w:hint="default"/>
          <w:spacing w:val="-2"/>
          <w:sz w:val="18"/>
          <w:szCs w:val="18"/>
        </w:rPr>
        <w:t>限</w:t>
      </w:r>
      <w:r>
        <w:rPr>
          <w:rFonts w:ascii="宋体" w:hAnsi="宋体" w:cs="宋体" w:eastAsia="宋体" w:hint="default"/>
          <w:spacing w:val="-2"/>
          <w:sz w:val="18"/>
          <w:szCs w:val="18"/>
        </w:rPr>
        <w:t>3</w:t>
      </w:r>
      <w:r>
        <w:rPr>
          <w:rFonts w:ascii="宋体" w:hAnsi="宋体" w:cs="宋体" w:eastAsia="宋体" w:hint="default"/>
          <w:spacing w:val="-2"/>
          <w:sz w:val="18"/>
          <w:szCs w:val="18"/>
        </w:rPr>
        <w:t>年，截至报告期末尚有</w:t>
      </w:r>
      <w:r>
        <w:rPr>
          <w:rFonts w:ascii="MS Gothic" w:hAnsi="MS Gothic" w:cs="MS Gothic" w:eastAsia="MS Gothic"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金余额人民币</w:t>
      </w:r>
      <w:r>
        <w:rPr>
          <w:rFonts w:ascii="宋体" w:hAnsi="宋体" w:cs="宋体" w:eastAsia="宋体" w:hint="default"/>
          <w:spacing w:val="-2"/>
          <w:sz w:val="18"/>
          <w:szCs w:val="18"/>
        </w:rPr>
        <w:t>2,330.86</w:t>
      </w:r>
      <w:r>
        <w:rPr>
          <w:rFonts w:ascii="宋体" w:hAnsi="宋体" w:cs="宋体" w:eastAsia="宋体" w:hint="default"/>
          <w:spacing w:val="-2"/>
          <w:sz w:val="18"/>
          <w:szCs w:val="18"/>
        </w:rPr>
        <w:t>万元的贷款未还。经双方沟通，现对该笔融资还款计划进行调整，并追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加了京蓝沐禾为京蓝园林上述融资即还款义务提供担保。同时，公司作为原担保方继续提供担保。详见公司于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12</w:t>
      </w:r>
      <w:r>
        <w:rPr>
          <w:rFonts w:ascii="宋体" w:hAnsi="宋体" w:cs="宋体" w:eastAsia="宋体" w:hint="default"/>
          <w:spacing w:val="-54"/>
          <w:sz w:val="18"/>
          <w:szCs w:val="18"/>
        </w:rPr>
        <w:t> </w:t>
      </w:r>
      <w:r>
        <w:rPr>
          <w:rFonts w:ascii="宋体" w:hAnsi="宋体" w:cs="宋体" w:eastAsia="宋体" w:hint="default"/>
          <w:spacing w:val="-6"/>
          <w:sz w:val="18"/>
          <w:szCs w:val="18"/>
        </w:rPr>
        <w:t>日披露《关于控股子公司为京蓝北方园林（天津）有限公司提供担保的公告》（公告编号：</w:t>
      </w:r>
      <w:r>
        <w:rPr>
          <w:rFonts w:ascii="宋体" w:hAnsi="宋体" w:cs="宋体" w:eastAsia="宋体" w:hint="default"/>
          <w:spacing w:val="-6"/>
          <w:sz w:val="18"/>
          <w:szCs w:val="18"/>
        </w:rPr>
        <w:t>2019-183</w:t>
      </w:r>
      <w:r>
        <w:rPr>
          <w:rFonts w:ascii="宋体" w:hAnsi="宋体" w:cs="宋体" w:eastAsia="宋体" w:hint="default"/>
          <w:spacing w:val="-6"/>
          <w:sz w:val="18"/>
          <w:szCs w:val="18"/>
        </w:rPr>
        <w:t>）。</w:t>
      </w:r>
      <w:r>
        <w:rPr>
          <w:rFonts w:ascii="宋体" w:hAnsi="宋体" w:cs="宋体" w:eastAsia="宋体" w:hint="default"/>
          <w:sz w:val="18"/>
          <w:szCs w:val="18"/>
        </w:rPr>
      </w:r>
    </w:p>
    <w:p>
      <w:pPr>
        <w:spacing w:line="240" w:lineRule="auto" w:before="8"/>
        <w:rPr>
          <w:rFonts w:ascii="宋体" w:hAnsi="宋体" w:cs="宋体" w:eastAsia="宋体" w:hint="default"/>
          <w:sz w:val="13"/>
          <w:szCs w:val="13"/>
        </w:rPr>
      </w:pPr>
    </w:p>
    <w:p>
      <w:pPr>
        <w:spacing w:line="302" w:lineRule="auto" w:before="0"/>
        <w:ind w:left="11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公司及京蓝园林共同为京</w:t>
      </w:r>
      <w:r>
        <w:rPr>
          <w:rFonts w:ascii="宋体" w:hAnsi="宋体" w:cs="宋体" w:eastAsia="宋体" w:hint="default"/>
          <w:spacing w:val="-3"/>
          <w:sz w:val="18"/>
          <w:szCs w:val="18"/>
        </w:rPr>
        <w:t>蓝</w:t>
      </w:r>
      <w:r>
        <w:rPr>
          <w:rFonts w:ascii="宋体" w:hAnsi="宋体" w:cs="宋体" w:eastAsia="宋体" w:hint="default"/>
          <w:sz w:val="18"/>
          <w:szCs w:val="18"/>
        </w:rPr>
        <w:t>沐禾向海通恒信国际租赁股份有限公司申请不超过人民币</w:t>
      </w:r>
      <w:r>
        <w:rPr>
          <w:rFonts w:ascii="宋体" w:hAnsi="宋体" w:cs="宋体" w:eastAsia="宋体" w:hint="default"/>
          <w:spacing w:val="2"/>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60</w:t>
      </w:r>
      <w:r>
        <w:rPr>
          <w:rFonts w:ascii="宋体" w:hAnsi="宋体" w:cs="宋体" w:eastAsia="宋体" w:hint="default"/>
          <w:sz w:val="18"/>
          <w:szCs w:val="18"/>
        </w:rPr>
        <w:t>0</w:t>
      </w:r>
      <w:r>
        <w:rPr>
          <w:rFonts w:ascii="宋体" w:hAnsi="宋体" w:cs="宋体" w:eastAsia="宋体" w:hint="default"/>
          <w:spacing w:val="1"/>
          <w:sz w:val="18"/>
          <w:szCs w:val="18"/>
        </w:rPr>
        <w:t> </w:t>
      </w:r>
      <w:r>
        <w:rPr>
          <w:rFonts w:ascii="宋体" w:hAnsi="宋体" w:cs="宋体" w:eastAsia="宋体" w:hint="default"/>
          <w:sz w:val="18"/>
          <w:szCs w:val="18"/>
        </w:rPr>
        <w:t>万元应收账款保理融资 业务提供担保。详见公司于</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9</w:t>
      </w:r>
      <w:r>
        <w:rPr>
          <w:rFonts w:ascii="宋体" w:hAnsi="宋体" w:cs="宋体" w:eastAsia="宋体" w:hint="default"/>
          <w:sz w:val="18"/>
          <w:szCs w:val="18"/>
        </w:rPr>
        <w:t>年</w:t>
      </w:r>
      <w:r>
        <w:rPr>
          <w:rFonts w:ascii="宋体" w:hAnsi="宋体" w:cs="宋体" w:eastAsia="宋体" w:hint="default"/>
          <w:spacing w:val="1"/>
          <w:sz w:val="18"/>
          <w:szCs w:val="18"/>
        </w:rPr>
        <w:t>11</w:t>
      </w:r>
      <w:r>
        <w:rPr>
          <w:rFonts w:ascii="宋体" w:hAnsi="宋体" w:cs="宋体" w:eastAsia="宋体" w:hint="default"/>
          <w:spacing w:val="-3"/>
          <w:sz w:val="18"/>
          <w:szCs w:val="18"/>
        </w:rPr>
        <w:t>月</w:t>
      </w:r>
      <w:r>
        <w:rPr>
          <w:rFonts w:ascii="宋体" w:hAnsi="宋体" w:cs="宋体" w:eastAsia="宋体" w:hint="default"/>
          <w:spacing w:val="1"/>
          <w:sz w:val="18"/>
          <w:szCs w:val="18"/>
        </w:rPr>
        <w:t>23</w:t>
      </w:r>
      <w:r>
        <w:rPr>
          <w:rFonts w:ascii="宋体" w:hAnsi="宋体" w:cs="宋体" w:eastAsia="宋体" w:hint="default"/>
          <w:sz w:val="18"/>
          <w:szCs w:val="18"/>
        </w:rPr>
        <w:t>日披露《关于对外</w:t>
      </w:r>
      <w:r>
        <w:rPr>
          <w:rFonts w:ascii="宋体" w:hAnsi="宋体" w:cs="宋体" w:eastAsia="宋体" w:hint="default"/>
          <w:spacing w:val="-3"/>
          <w:sz w:val="18"/>
          <w:szCs w:val="18"/>
        </w:rPr>
        <w:t>担</w:t>
      </w:r>
      <w:r>
        <w:rPr>
          <w:rFonts w:ascii="宋体" w:hAnsi="宋体" w:cs="宋体" w:eastAsia="宋体" w:hint="default"/>
          <w:sz w:val="18"/>
          <w:szCs w:val="18"/>
        </w:rPr>
        <w:t>保的进展公告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2019</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4"/>
          <w:szCs w:val="14"/>
        </w:rPr>
      </w:pPr>
    </w:p>
    <w:p>
      <w:pPr>
        <w:spacing w:line="321" w:lineRule="auto" w:before="0"/>
        <w:ind w:left="112" w:right="1134" w:firstLine="360"/>
        <w:jc w:val="both"/>
        <w:rPr>
          <w:rFonts w:ascii="宋体" w:hAnsi="宋体" w:cs="宋体" w:eastAsia="宋体" w:hint="default"/>
          <w:sz w:val="18"/>
          <w:szCs w:val="18"/>
        </w:rPr>
      </w:pPr>
      <w:r>
        <w:rPr>
          <w:rFonts w:ascii="宋体" w:hAnsi="宋体" w:cs="宋体" w:eastAsia="宋体" w:hint="default"/>
          <w:sz w:val="18"/>
          <w:szCs w:val="18"/>
        </w:rPr>
        <w:t>对于上述采用复合方式</w:t>
      </w:r>
      <w:r>
        <w:rPr>
          <w:rFonts w:ascii="宋体" w:hAnsi="宋体" w:cs="宋体" w:eastAsia="宋体" w:hint="default"/>
          <w:spacing w:val="-1"/>
          <w:sz w:val="18"/>
          <w:szCs w:val="18"/>
        </w:rPr>
        <w:t>的</w:t>
      </w:r>
      <w:r>
        <w:rPr>
          <w:rFonts w:ascii="宋体" w:hAnsi="宋体" w:cs="宋体" w:eastAsia="宋体" w:hint="default"/>
          <w:sz w:val="18"/>
          <w:szCs w:val="18"/>
        </w:rPr>
        <w:t>担</w:t>
      </w:r>
      <w:r>
        <w:rPr>
          <w:rFonts w:ascii="宋体" w:hAnsi="宋体" w:cs="宋体" w:eastAsia="宋体" w:hint="default"/>
          <w:spacing w:val="2"/>
          <w:sz w:val="18"/>
          <w:szCs w:val="18"/>
        </w:rPr>
        <w:t>保</w:t>
      </w:r>
      <w:r>
        <w:rPr>
          <w:rFonts w:ascii="宋体" w:hAnsi="宋体" w:cs="宋体" w:eastAsia="宋体" w:hint="default"/>
          <w:sz w:val="18"/>
          <w:szCs w:val="18"/>
        </w:rPr>
        <w:t>事项，均列示在“公司对子</w:t>
      </w:r>
      <w:r>
        <w:rPr>
          <w:rFonts w:ascii="宋体" w:hAnsi="宋体" w:cs="宋体" w:eastAsia="宋体" w:hint="default"/>
          <w:spacing w:val="2"/>
          <w:sz w:val="18"/>
          <w:szCs w:val="18"/>
        </w:rPr>
        <w:t>公</w:t>
      </w:r>
      <w:r>
        <w:rPr>
          <w:rFonts w:ascii="宋体" w:hAnsi="宋体" w:cs="宋体" w:eastAsia="宋体" w:hint="default"/>
          <w:sz w:val="18"/>
          <w:szCs w:val="18"/>
        </w:rPr>
        <w:t>司的担保情况</w:t>
      </w:r>
      <w:r>
        <w:rPr>
          <w:rFonts w:ascii="宋体" w:hAnsi="宋体" w:cs="宋体" w:eastAsia="宋体" w:hint="default"/>
          <w:spacing w:val="-89"/>
          <w:sz w:val="18"/>
          <w:szCs w:val="18"/>
        </w:rPr>
        <w:t>”</w:t>
      </w:r>
      <w:r>
        <w:rPr>
          <w:rFonts w:ascii="宋体" w:hAnsi="宋体" w:cs="宋体" w:eastAsia="宋体" w:hint="default"/>
          <w:sz w:val="18"/>
          <w:szCs w:val="18"/>
        </w:rPr>
        <w:t>，不再重复列入“子公司对子公司的担保情</w:t>
      </w:r>
      <w:r>
        <w:rPr>
          <w:rFonts w:ascii="宋体" w:hAnsi="宋体" w:cs="宋体" w:eastAsia="宋体" w:hint="default"/>
          <w:sz w:val="18"/>
          <w:szCs w:val="18"/>
        </w:rPr>
        <w:t> 况</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2"/>
          <w:szCs w:val="22"/>
        </w:rPr>
      </w:pPr>
    </w:p>
    <w:p>
      <w:pPr>
        <w:pStyle w:val="Heading4"/>
        <w:spacing w:line="240" w:lineRule="auto"/>
        <w:ind w:right="986"/>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公司报告期无违规对外担保情况。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公司报告期不存在委托理财。</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321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2" w:right="132"/>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36" w:right="132"/>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7" w:right="131"/>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9"/>
              <w:ind w:left="180" w:right="86"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7" w:right="131"/>
              <w:jc w:val="both"/>
              <w:rPr>
                <w:rFonts w:ascii="宋体" w:hAnsi="宋体" w:cs="宋体" w:eastAsia="宋体" w:hint="default"/>
                <w:sz w:val="18"/>
                <w:szCs w:val="18"/>
              </w:rPr>
            </w:pPr>
            <w:r>
              <w:rPr>
                <w:rFonts w:ascii="宋体" w:hAnsi="宋体" w:cs="宋体" w:eastAsia="宋体" w:hint="default"/>
                <w:sz w:val="18"/>
                <w:szCs w:val="18"/>
              </w:rPr>
              <w:t>（如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2"/>
              <w:jc w:val="both"/>
              <w:rPr>
                <w:rFonts w:ascii="宋体" w:hAnsi="宋体" w:cs="宋体" w:eastAsia="宋体" w:hint="default"/>
                <w:sz w:val="18"/>
                <w:szCs w:val="18"/>
              </w:rPr>
            </w:pPr>
            <w:r>
              <w:rPr>
                <w:rFonts w:ascii="宋体" w:hAnsi="宋体" w:cs="宋体" w:eastAsia="宋体" w:hint="default"/>
                <w:sz w:val="18"/>
                <w:szCs w:val="18"/>
              </w:rPr>
              <w:t>合同 涉及 资产 的评 估价 值</w:t>
            </w:r>
          </w:p>
          <w:p>
            <w:pPr>
              <w:pStyle w:val="TableParagraph"/>
              <w:spacing w:line="316" w:lineRule="auto" w:before="19"/>
              <w:ind w:left="179" w:right="89"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6"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34" w:right="13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4" w:right="131"/>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34" w:right="131"/>
              <w:jc w:val="left"/>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6" w:right="13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36" w:right="13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7" w:right="131"/>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31"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820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left"/>
              <w:rPr>
                <w:rFonts w:ascii="宋体" w:hAnsi="宋体" w:cs="宋体" w:eastAsia="宋体" w:hint="default"/>
                <w:sz w:val="18"/>
                <w:szCs w:val="18"/>
              </w:rPr>
            </w:pPr>
            <w:r>
              <w:rPr>
                <w:rFonts w:ascii="宋体" w:hAnsi="宋体" w:cs="宋体" w:eastAsia="宋体" w:hint="default"/>
                <w:sz w:val="18"/>
                <w:szCs w:val="18"/>
              </w:rPr>
              <w:t>天津 市北 方园 林市 政工 程设 计院 有限 公 司、 京蓝 北方 园林</w:t>
            </w:r>
          </w:p>
          <w:p>
            <w:pPr>
              <w:pStyle w:val="TableParagraph"/>
              <w:spacing w:line="316" w:lineRule="auto" w:before="19"/>
              <w:ind w:left="103" w:right="71"/>
              <w:jc w:val="left"/>
              <w:rPr>
                <w:rFonts w:ascii="宋体" w:hAnsi="宋体" w:cs="宋体" w:eastAsia="宋体" w:hint="default"/>
                <w:sz w:val="18"/>
                <w:szCs w:val="18"/>
              </w:rPr>
            </w:pPr>
            <w:r>
              <w:rPr>
                <w:rFonts w:ascii="宋体" w:hAnsi="宋体" w:cs="宋体" w:eastAsia="宋体" w:hint="default"/>
                <w:sz w:val="18"/>
                <w:szCs w:val="18"/>
              </w:rPr>
              <w:t>（天 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有限 公 司、 天津 市连 盛达 园林 绿化 工程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天津 市津 南区 农业 农村 委员 会</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5" w:right="162"/>
              <w:jc w:val="both"/>
              <w:rPr>
                <w:rFonts w:ascii="宋体" w:hAnsi="宋体" w:cs="宋体" w:eastAsia="宋体" w:hint="default"/>
                <w:sz w:val="18"/>
                <w:szCs w:val="18"/>
              </w:rPr>
            </w:pPr>
            <w:r>
              <w:rPr>
                <w:rFonts w:ascii="宋体" w:hAnsi="宋体" w:cs="宋体" w:eastAsia="宋体" w:hint="default"/>
                <w:sz w:val="18"/>
                <w:szCs w:val="18"/>
              </w:rPr>
              <w:t>天津 市津 南区 农业 经济 委员 会津 南区</w:t>
            </w:r>
          </w:p>
          <w:p>
            <w:pPr>
              <w:pStyle w:val="TableParagraph"/>
              <w:spacing w:line="240" w:lineRule="auto" w:before="61"/>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2" w:lineRule="exact" w:before="23"/>
              <w:ind w:left="105"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年造 林绿 化 </w:t>
            </w:r>
            <w:r>
              <w:rPr>
                <w:rFonts w:ascii="Times New Roman" w:hAnsi="Times New Roman" w:cs="Times New Roman" w:eastAsia="Times New Roman" w:hint="default"/>
                <w:sz w:val="18"/>
                <w:szCs w:val="18"/>
              </w:rPr>
              <w:t>EPC</w:t>
            </w:r>
          </w:p>
          <w:p>
            <w:pPr>
              <w:pStyle w:val="TableParagraph"/>
              <w:spacing w:line="316" w:lineRule="auto" w:before="39"/>
              <w:ind w:left="105" w:right="163"/>
              <w:jc w:val="both"/>
              <w:rPr>
                <w:rFonts w:ascii="宋体" w:hAnsi="宋体" w:cs="宋体" w:eastAsia="宋体" w:hint="default"/>
                <w:sz w:val="18"/>
                <w:szCs w:val="18"/>
              </w:rPr>
            </w:pPr>
            <w:r>
              <w:rPr>
                <w:rFonts w:ascii="宋体" w:hAnsi="宋体" w:cs="宋体" w:eastAsia="宋体" w:hint="default"/>
                <w:sz w:val="18"/>
                <w:szCs w:val="18"/>
              </w:rPr>
              <w:t>设计 采购 施工 总承 包服 务项 目二 标段</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1.67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106" w:right="161"/>
              <w:jc w:val="left"/>
              <w:rPr>
                <w:rFonts w:ascii="宋体" w:hAnsi="宋体" w:cs="宋体" w:eastAsia="宋体" w:hint="default"/>
                <w:sz w:val="18"/>
                <w:szCs w:val="18"/>
              </w:rPr>
            </w:pPr>
            <w:r>
              <w:rPr>
                <w:rFonts w:ascii="宋体" w:hAnsi="宋体" w:cs="宋体" w:eastAsia="宋体" w:hint="default"/>
                <w:sz w:val="18"/>
                <w:szCs w:val="18"/>
              </w:rPr>
              <w:t>该项 目按 照合 同约 定有 序开 展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018</w:t>
            </w:r>
          </w:p>
        </w:tc>
      </w:tr>
      <w:tr>
        <w:trPr>
          <w:trHeight w:val="133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61"/>
              <w:jc w:val="both"/>
              <w:rPr>
                <w:rFonts w:ascii="宋体" w:hAnsi="宋体" w:cs="宋体" w:eastAsia="宋体" w:hint="default"/>
                <w:sz w:val="18"/>
                <w:szCs w:val="18"/>
              </w:rPr>
            </w:pPr>
            <w:r>
              <w:rPr>
                <w:rFonts w:ascii="宋体" w:hAnsi="宋体" w:cs="宋体" w:eastAsia="宋体" w:hint="default"/>
                <w:sz w:val="18"/>
                <w:szCs w:val="18"/>
              </w:rPr>
              <w:t>京蓝 科技 股份 有限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63"/>
              <w:jc w:val="both"/>
              <w:rPr>
                <w:rFonts w:ascii="宋体" w:hAnsi="宋体" w:cs="宋体" w:eastAsia="宋体" w:hint="default"/>
                <w:sz w:val="18"/>
                <w:szCs w:val="18"/>
              </w:rPr>
            </w:pPr>
            <w:r>
              <w:rPr>
                <w:rFonts w:ascii="宋体" w:hAnsi="宋体" w:cs="宋体" w:eastAsia="宋体" w:hint="default"/>
                <w:sz w:val="18"/>
                <w:szCs w:val="18"/>
              </w:rPr>
              <w:t>高唐 县三 十里 铺镇</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63"/>
              <w:jc w:val="both"/>
              <w:rPr>
                <w:rFonts w:ascii="宋体" w:hAnsi="宋体" w:cs="宋体" w:eastAsia="宋体" w:hint="default"/>
                <w:sz w:val="18"/>
                <w:szCs w:val="18"/>
              </w:rPr>
            </w:pPr>
            <w:r>
              <w:rPr>
                <w:rFonts w:ascii="宋体" w:hAnsi="宋体" w:cs="宋体" w:eastAsia="宋体" w:hint="default"/>
                <w:sz w:val="18"/>
                <w:szCs w:val="18"/>
              </w:rPr>
              <w:t>高唐 县三 十里 铺镇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63"/>
              <w:jc w:val="both"/>
              <w:rPr>
                <w:rFonts w:ascii="宋体" w:hAnsi="宋体" w:cs="宋体" w:eastAsia="宋体" w:hint="default"/>
                <w:sz w:val="18"/>
                <w:szCs w:val="18"/>
              </w:rPr>
            </w:pPr>
            <w:r>
              <w:rPr>
                <w:rFonts w:ascii="宋体" w:hAnsi="宋体" w:cs="宋体" w:eastAsia="宋体" w:hint="default"/>
                <w:sz w:val="18"/>
                <w:szCs w:val="18"/>
              </w:rPr>
              <w:t>以市 场价 格为 基</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6" w:right="161"/>
              <w:jc w:val="left"/>
              <w:rPr>
                <w:rFonts w:ascii="宋体" w:hAnsi="宋体" w:cs="宋体" w:eastAsia="宋体" w:hint="default"/>
                <w:sz w:val="18"/>
                <w:szCs w:val="18"/>
              </w:rPr>
            </w:pPr>
            <w:r>
              <w:rPr>
                <w:rFonts w:ascii="宋体" w:hAnsi="宋体" w:cs="宋体" w:eastAsia="宋体" w:hint="default"/>
                <w:sz w:val="18"/>
                <w:szCs w:val="18"/>
              </w:rPr>
              <w:t>双方 签订</w:t>
            </w:r>
          </w:p>
          <w:p>
            <w:pPr>
              <w:pStyle w:val="TableParagraph"/>
              <w:spacing w:line="316" w:lineRule="auto" w:before="20"/>
              <w:ind w:left="106" w:right="161"/>
              <w:jc w:val="left"/>
              <w:rPr>
                <w:rFonts w:ascii="宋体" w:hAnsi="宋体" w:cs="宋体" w:eastAsia="宋体" w:hint="default"/>
                <w:sz w:val="18"/>
                <w:szCs w:val="18"/>
              </w:rPr>
            </w:pPr>
            <w:r>
              <w:rPr>
                <w:rFonts w:ascii="宋体" w:hAnsi="宋体" w:cs="宋体" w:eastAsia="宋体" w:hint="default"/>
                <w:sz w:val="18"/>
                <w:szCs w:val="18"/>
              </w:rPr>
              <w:t>《高 唐县</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374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3"/>
              <w:jc w:val="left"/>
              <w:rPr>
                <w:rFonts w:ascii="宋体" w:hAnsi="宋体" w:cs="宋体" w:eastAsia="宋体" w:hint="default"/>
                <w:sz w:val="18"/>
                <w:szCs w:val="18"/>
              </w:rPr>
            </w:pPr>
            <w:r>
              <w:rPr>
                <w:rFonts w:ascii="宋体" w:hAnsi="宋体" w:cs="宋体" w:eastAsia="宋体" w:hint="default"/>
                <w:sz w:val="18"/>
                <w:szCs w:val="18"/>
              </w:rPr>
              <w:t>人民 政府</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63"/>
              <w:jc w:val="both"/>
              <w:rPr>
                <w:rFonts w:ascii="宋体" w:hAnsi="宋体" w:cs="宋体" w:eastAsia="宋体" w:hint="default"/>
                <w:sz w:val="18"/>
                <w:szCs w:val="18"/>
              </w:rPr>
            </w:pPr>
            <w:r>
              <w:rPr>
                <w:rFonts w:ascii="宋体" w:hAnsi="宋体" w:cs="宋体" w:eastAsia="宋体" w:hint="default"/>
                <w:sz w:val="18"/>
                <w:szCs w:val="18"/>
              </w:rPr>
              <w:t>乡村 振兴 项目</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3"/>
              <w:jc w:val="both"/>
              <w:rPr>
                <w:rFonts w:ascii="宋体" w:hAnsi="宋体" w:cs="宋体" w:eastAsia="宋体" w:hint="default"/>
                <w:sz w:val="18"/>
                <w:szCs w:val="18"/>
              </w:rPr>
            </w:pPr>
            <w:r>
              <w:rPr>
                <w:rFonts w:ascii="宋体" w:hAnsi="宋体" w:cs="宋体" w:eastAsia="宋体" w:hint="default"/>
                <w:sz w:val="18"/>
                <w:szCs w:val="18"/>
              </w:rPr>
              <w:t>础， 双方 协商 定价</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6" w:right="160"/>
              <w:jc w:val="left"/>
              <w:rPr>
                <w:rFonts w:ascii="宋体" w:hAnsi="宋体" w:cs="宋体" w:eastAsia="宋体" w:hint="default"/>
                <w:sz w:val="18"/>
                <w:szCs w:val="18"/>
              </w:rPr>
            </w:pPr>
            <w:r>
              <w:rPr>
                <w:rFonts w:ascii="宋体" w:hAnsi="宋体" w:cs="宋体" w:eastAsia="宋体" w:hint="default"/>
                <w:sz w:val="18"/>
                <w:szCs w:val="18"/>
              </w:rPr>
              <w:t>三十 里铺 镇乡 村振 兴示 范项 目投 资建 设合 作协 议》 后， 积极 推进 合 作。 于</w:t>
            </w:r>
          </w:p>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4" w:lineRule="auto" w:before="63"/>
              <w:ind w:left="106" w:right="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 订了 补充 协 议， 项目 涉及 的村 庄由 原来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个增 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安置 户数 约</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户</w:t>
            </w:r>
          </w:p>
          <w:p>
            <w:pPr>
              <w:pStyle w:val="TableParagraph"/>
              <w:spacing w:line="316" w:lineRule="auto" w:before="76"/>
              <w:ind w:left="106" w:right="161"/>
              <w:jc w:val="both"/>
              <w:rPr>
                <w:rFonts w:ascii="宋体" w:hAnsi="宋体" w:cs="宋体" w:eastAsia="宋体" w:hint="default"/>
                <w:sz w:val="18"/>
                <w:szCs w:val="18"/>
              </w:rPr>
            </w:pPr>
            <w:r>
              <w:rPr>
                <w:rFonts w:ascii="宋体" w:hAnsi="宋体" w:cs="宋体" w:eastAsia="宋体" w:hint="default"/>
                <w:sz w:val="18"/>
                <w:szCs w:val="18"/>
              </w:rPr>
              <w:t>（以 实际 安置 户数 为</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9100"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6" w:right="72"/>
              <w:jc w:val="left"/>
              <w:rPr>
                <w:rFonts w:ascii="宋体" w:hAnsi="宋体" w:cs="宋体" w:eastAsia="宋体" w:hint="default"/>
                <w:sz w:val="18"/>
                <w:szCs w:val="18"/>
              </w:rPr>
            </w:pPr>
            <w:r>
              <w:rPr>
                <w:rFonts w:ascii="宋体" w:hAnsi="宋体" w:cs="宋体" w:eastAsia="宋体" w:hint="default"/>
                <w:spacing w:val="-31"/>
                <w:sz w:val="18"/>
                <w:szCs w:val="18"/>
              </w:rPr>
              <w:t>准）。</w:t>
            </w:r>
            <w:r>
              <w:rPr>
                <w:rFonts w:ascii="宋体" w:hAnsi="宋体" w:cs="宋体" w:eastAsia="宋体" w:hint="default"/>
                <w:sz w:val="18"/>
                <w:szCs w:val="18"/>
              </w:rPr>
              <w:t> 可用 于土 地交 易的 指标 约</w:t>
            </w:r>
          </w:p>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亩</w:t>
            </w:r>
          </w:p>
          <w:p>
            <w:pPr>
              <w:pStyle w:val="TableParagraph"/>
              <w:spacing w:line="316" w:lineRule="auto" w:before="76"/>
              <w:ind w:left="106" w:right="72"/>
              <w:jc w:val="left"/>
              <w:rPr>
                <w:rFonts w:ascii="宋体" w:hAnsi="宋体" w:cs="宋体" w:eastAsia="宋体" w:hint="default"/>
                <w:sz w:val="18"/>
                <w:szCs w:val="18"/>
              </w:rPr>
            </w:pPr>
            <w:r>
              <w:rPr>
                <w:rFonts w:ascii="宋体" w:hAnsi="宋体" w:cs="宋体" w:eastAsia="宋体" w:hint="default"/>
                <w:sz w:val="18"/>
                <w:szCs w:val="18"/>
              </w:rPr>
              <w:t>（以 实际 验收 面积 指标 为 </w:t>
            </w:r>
            <w:r>
              <w:rPr>
                <w:rFonts w:ascii="宋体" w:hAnsi="宋体" w:cs="宋体" w:eastAsia="宋体" w:hint="default"/>
                <w:spacing w:val="-31"/>
                <w:sz w:val="18"/>
                <w:szCs w:val="18"/>
              </w:rPr>
              <w:t>准），</w:t>
            </w:r>
            <w:r>
              <w:rPr>
                <w:rFonts w:ascii="宋体" w:hAnsi="宋体" w:cs="宋体" w:eastAsia="宋体" w:hint="default"/>
                <w:sz w:val="18"/>
                <w:szCs w:val="18"/>
              </w:rPr>
              <w:t> 项目 总投 资约</w:t>
            </w:r>
          </w:p>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316" w:lineRule="auto" w:before="63"/>
              <w:ind w:left="106" w:right="161"/>
              <w:jc w:val="left"/>
              <w:rPr>
                <w:rFonts w:ascii="宋体" w:hAnsi="宋体" w:cs="宋体" w:eastAsia="宋体" w:hint="default"/>
                <w:sz w:val="18"/>
                <w:szCs w:val="18"/>
              </w:rPr>
            </w:pPr>
            <w:r>
              <w:rPr>
                <w:rFonts w:ascii="宋体" w:hAnsi="宋体" w:cs="宋体" w:eastAsia="宋体" w:hint="default"/>
                <w:sz w:val="18"/>
                <w:szCs w:val="18"/>
              </w:rPr>
              <w:t>亿。 该项 目按 照合 同约 定有 序开 展 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61"/>
              <w:jc w:val="both"/>
              <w:rPr>
                <w:rFonts w:ascii="宋体" w:hAnsi="宋体" w:cs="宋体" w:eastAsia="宋体" w:hint="default"/>
                <w:sz w:val="18"/>
                <w:szCs w:val="18"/>
              </w:rPr>
            </w:pPr>
            <w:r>
              <w:rPr>
                <w:rFonts w:ascii="宋体" w:hAnsi="宋体" w:cs="宋体" w:eastAsia="宋体" w:hint="default"/>
                <w:sz w:val="18"/>
                <w:szCs w:val="18"/>
              </w:rPr>
              <w:t>京蓝 北方 园林</w:t>
            </w:r>
          </w:p>
          <w:p>
            <w:pPr>
              <w:pStyle w:val="TableParagraph"/>
              <w:spacing w:line="319"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（天 津）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63"/>
              <w:jc w:val="both"/>
              <w:rPr>
                <w:rFonts w:ascii="宋体" w:hAnsi="宋体" w:cs="宋体" w:eastAsia="宋体" w:hint="default"/>
                <w:sz w:val="18"/>
                <w:szCs w:val="18"/>
              </w:rPr>
            </w:pPr>
            <w:r>
              <w:rPr>
                <w:rFonts w:ascii="宋体" w:hAnsi="宋体" w:cs="宋体" w:eastAsia="宋体" w:hint="default"/>
                <w:sz w:val="18"/>
                <w:szCs w:val="18"/>
              </w:rPr>
              <w:t>天津 市精 武建 设开 发有 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天津 市西 青区 精武 文化 公园 项目 景观 工程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 w:right="0"/>
              <w:jc w:val="center"/>
              <w:rPr>
                <w:rFonts w:ascii="Times New Roman" w:hAnsi="Times New Roman" w:cs="Times New Roman" w:eastAsia="Times New Roman" w:hint="default"/>
                <w:sz w:val="18"/>
                <w:szCs w:val="18"/>
              </w:rPr>
            </w:pPr>
            <w:r>
              <w:rPr>
                <w:rFonts w:ascii="Times New Roman"/>
                <w:sz w:val="18"/>
              </w:rPr>
              <w:t>8,550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61"/>
              <w:jc w:val="left"/>
              <w:rPr>
                <w:rFonts w:ascii="宋体" w:hAnsi="宋体" w:cs="宋体" w:eastAsia="宋体" w:hint="default"/>
                <w:sz w:val="18"/>
                <w:szCs w:val="18"/>
              </w:rPr>
            </w:pPr>
            <w:r>
              <w:rPr>
                <w:rFonts w:ascii="宋体" w:hAnsi="宋体" w:cs="宋体" w:eastAsia="宋体" w:hint="default"/>
                <w:sz w:val="18"/>
                <w:szCs w:val="18"/>
              </w:rPr>
              <w:t>该项 目按 照建 设施 工合 同有 序实 施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096</w:t>
            </w:r>
          </w:p>
        </w:tc>
      </w:tr>
      <w:tr>
        <w:trPr>
          <w:trHeight w:val="19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京蓝 沐禾 节水 装备 有限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63"/>
              <w:jc w:val="both"/>
              <w:rPr>
                <w:rFonts w:ascii="宋体" w:hAnsi="宋体" w:cs="宋体" w:eastAsia="宋体" w:hint="default"/>
                <w:sz w:val="18"/>
                <w:szCs w:val="18"/>
              </w:rPr>
            </w:pPr>
            <w:r>
              <w:rPr>
                <w:rFonts w:ascii="宋体" w:hAnsi="宋体" w:cs="宋体" w:eastAsia="宋体" w:hint="default"/>
                <w:sz w:val="18"/>
                <w:szCs w:val="18"/>
              </w:rPr>
              <w:t>科左 中旗 农牧 局</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62"/>
              <w:jc w:val="both"/>
              <w:rPr>
                <w:rFonts w:ascii="Times New Roman" w:hAnsi="Times New Roman" w:cs="Times New Roman" w:eastAsia="Times New Roman" w:hint="default"/>
                <w:sz w:val="18"/>
                <w:szCs w:val="18"/>
              </w:rPr>
            </w:pPr>
            <w:r>
              <w:rPr>
                <w:rFonts w:ascii="宋体" w:hAnsi="宋体" w:cs="宋体" w:eastAsia="宋体" w:hint="default"/>
                <w:sz w:val="18"/>
                <w:szCs w:val="18"/>
              </w:rPr>
              <w:t>科左 中旗 </w:t>
            </w:r>
            <w:r>
              <w:rPr>
                <w:rFonts w:ascii="Times New Roman" w:hAnsi="Times New Roman" w:cs="Times New Roman" w:eastAsia="Times New Roman" w:hint="default"/>
                <w:sz w:val="18"/>
                <w:szCs w:val="18"/>
              </w:rPr>
              <w:t>2019</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年农</w:t>
            </w:r>
          </w:p>
          <w:p>
            <w:pPr>
              <w:pStyle w:val="TableParagraph"/>
              <w:spacing w:line="316" w:lineRule="auto" w:before="76"/>
              <w:ind w:left="105" w:right="163"/>
              <w:jc w:val="both"/>
              <w:rPr>
                <w:rFonts w:ascii="宋体" w:hAnsi="宋体" w:cs="宋体" w:eastAsia="宋体" w:hint="default"/>
                <w:sz w:val="18"/>
                <w:szCs w:val="18"/>
              </w:rPr>
            </w:pPr>
            <w:r>
              <w:rPr>
                <w:rFonts w:ascii="宋体" w:hAnsi="宋体" w:cs="宋体" w:eastAsia="宋体" w:hint="default"/>
                <w:sz w:val="18"/>
                <w:szCs w:val="18"/>
              </w:rPr>
              <w:t>业高 效节</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8,012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 定有 序开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水</w:t>
            </w:r>
          </w:p>
          <w:p>
            <w:pPr>
              <w:pStyle w:val="TableParagraph"/>
              <w:spacing w:line="316" w:lineRule="auto" w:before="77"/>
              <w:ind w:left="105" w:right="163"/>
              <w:jc w:val="left"/>
              <w:rPr>
                <w:rFonts w:ascii="宋体" w:hAnsi="宋体" w:cs="宋体" w:eastAsia="宋体" w:hint="default"/>
                <w:sz w:val="18"/>
                <w:szCs w:val="18"/>
              </w:rPr>
            </w:pPr>
            <w:r>
              <w:rPr>
                <w:rFonts w:ascii="宋体" w:hAnsi="宋体" w:cs="宋体" w:eastAsia="宋体" w:hint="default"/>
                <w:sz w:val="18"/>
                <w:szCs w:val="18"/>
              </w:rPr>
              <w:t>（高 标准 农 田） 工程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6" w:right="161"/>
              <w:jc w:val="left"/>
              <w:rPr>
                <w:rFonts w:ascii="宋体" w:hAnsi="宋体" w:cs="宋体" w:eastAsia="宋体" w:hint="default"/>
                <w:sz w:val="18"/>
                <w:szCs w:val="18"/>
              </w:rPr>
            </w:pPr>
            <w:r>
              <w:rPr>
                <w:rFonts w:ascii="宋体" w:hAnsi="宋体" w:cs="宋体" w:eastAsia="宋体" w:hint="default"/>
                <w:sz w:val="18"/>
                <w:szCs w:val="18"/>
              </w:rPr>
              <w:t>展 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61"/>
              <w:jc w:val="both"/>
              <w:rPr>
                <w:rFonts w:ascii="宋体" w:hAnsi="宋体" w:cs="宋体" w:eastAsia="宋体" w:hint="default"/>
                <w:sz w:val="18"/>
                <w:szCs w:val="18"/>
              </w:rPr>
            </w:pPr>
            <w:r>
              <w:rPr>
                <w:rFonts w:ascii="宋体" w:hAnsi="宋体" w:cs="宋体" w:eastAsia="宋体" w:hint="default"/>
                <w:sz w:val="18"/>
                <w:szCs w:val="18"/>
              </w:rPr>
              <w:t>中科 鼎实 环境 工程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63"/>
              <w:jc w:val="both"/>
              <w:rPr>
                <w:rFonts w:ascii="宋体" w:hAnsi="宋体" w:cs="宋体" w:eastAsia="宋体" w:hint="default"/>
                <w:sz w:val="18"/>
                <w:szCs w:val="18"/>
              </w:rPr>
            </w:pPr>
            <w:r>
              <w:rPr>
                <w:rFonts w:ascii="宋体" w:hAnsi="宋体" w:cs="宋体" w:eastAsia="宋体" w:hint="default"/>
                <w:sz w:val="18"/>
                <w:szCs w:val="18"/>
              </w:rPr>
              <w:t>天津 市北 辰区 土地 整理 中心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天津 市北 辰区 化工 危险 品贸 易储 运公 司地 块治 理修 复工 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9" w:right="0"/>
              <w:jc w:val="center"/>
              <w:rPr>
                <w:rFonts w:ascii="Times New Roman" w:hAnsi="Times New Roman" w:cs="Times New Roman" w:eastAsia="Times New Roman" w:hint="default"/>
                <w:sz w:val="18"/>
                <w:szCs w:val="18"/>
              </w:rPr>
            </w:pPr>
            <w:r>
              <w:rPr>
                <w:rFonts w:ascii="Times New Roman"/>
                <w:sz w:val="18"/>
              </w:rPr>
              <w:t>5,489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6" w:right="161"/>
              <w:jc w:val="left"/>
              <w:rPr>
                <w:rFonts w:ascii="宋体" w:hAnsi="宋体" w:cs="宋体" w:eastAsia="宋体" w:hint="default"/>
                <w:sz w:val="18"/>
                <w:szCs w:val="18"/>
              </w:rPr>
            </w:pPr>
            <w:r>
              <w:rPr>
                <w:rFonts w:ascii="宋体" w:hAnsi="宋体" w:cs="宋体" w:eastAsia="宋体" w:hint="default"/>
                <w:sz w:val="18"/>
                <w:szCs w:val="18"/>
              </w:rPr>
              <w:t>该项 目按 照合 同约 定有 序开 展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037</w:t>
            </w:r>
          </w:p>
        </w:tc>
      </w:tr>
      <w:tr>
        <w:trPr>
          <w:trHeight w:val="539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left"/>
              <w:rPr>
                <w:rFonts w:ascii="宋体" w:hAnsi="宋体" w:cs="宋体" w:eastAsia="宋体" w:hint="default"/>
                <w:sz w:val="18"/>
                <w:szCs w:val="18"/>
              </w:rPr>
            </w:pPr>
            <w:r>
              <w:rPr>
                <w:rFonts w:ascii="宋体" w:hAnsi="宋体" w:cs="宋体" w:eastAsia="宋体" w:hint="default"/>
                <w:sz w:val="18"/>
                <w:szCs w:val="18"/>
              </w:rPr>
              <w:t>中科 鼎实 环境 工程 有限 公 司、 上海 市政 工程 设计 研究 总院</w:t>
            </w:r>
          </w:p>
          <w:p>
            <w:pPr>
              <w:pStyle w:val="TableParagraph"/>
              <w:spacing w:line="319"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（集 团）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3"/>
              <w:jc w:val="both"/>
              <w:rPr>
                <w:rFonts w:ascii="宋体" w:hAnsi="宋体" w:cs="宋体" w:eastAsia="宋体" w:hint="default"/>
                <w:sz w:val="18"/>
                <w:szCs w:val="18"/>
              </w:rPr>
            </w:pPr>
            <w:r>
              <w:rPr>
                <w:rFonts w:ascii="宋体" w:hAnsi="宋体" w:cs="宋体" w:eastAsia="宋体" w:hint="default"/>
                <w:sz w:val="18"/>
                <w:szCs w:val="18"/>
              </w:rPr>
              <w:t>张家 港市 乐余 镇人 民政 府</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163"/>
              <w:jc w:val="both"/>
              <w:rPr>
                <w:rFonts w:ascii="宋体" w:hAnsi="宋体" w:cs="宋体" w:eastAsia="宋体" w:hint="default"/>
                <w:sz w:val="18"/>
                <w:szCs w:val="18"/>
              </w:rPr>
            </w:pPr>
            <w:r>
              <w:rPr>
                <w:rFonts w:ascii="宋体" w:hAnsi="宋体" w:cs="宋体" w:eastAsia="宋体" w:hint="default"/>
                <w:sz w:val="18"/>
                <w:szCs w:val="18"/>
              </w:rPr>
              <w:t>五干 河垃 圾填 埋场 开挖 及原 地处 置</w:t>
            </w:r>
          </w:p>
          <w:p>
            <w:pPr>
              <w:pStyle w:val="TableParagraph"/>
              <w:spacing w:line="300" w:lineRule="auto" w:before="19"/>
              <w:ind w:left="105" w:right="13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工</w:t>
            </w:r>
            <w:r>
              <w:rPr>
                <w:rFonts w:ascii="宋体" w:hAnsi="宋体" w:cs="宋体" w:eastAsia="宋体" w:hint="default"/>
                <w:w w:val="99"/>
                <w:sz w:val="18"/>
                <w:szCs w:val="18"/>
              </w:rPr>
              <w:t> </w:t>
            </w:r>
            <w:r>
              <w:rPr>
                <w:rFonts w:ascii="宋体" w:hAnsi="宋体" w:cs="宋体" w:eastAsia="宋体" w:hint="default"/>
                <w:sz w:val="18"/>
                <w:szCs w:val="18"/>
              </w:rPr>
              <w:t>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0"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1.79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6" w:right="161"/>
              <w:jc w:val="left"/>
              <w:rPr>
                <w:rFonts w:ascii="宋体" w:hAnsi="宋体" w:cs="宋体" w:eastAsia="宋体" w:hint="default"/>
                <w:sz w:val="18"/>
                <w:szCs w:val="18"/>
              </w:rPr>
            </w:pPr>
            <w:r>
              <w:rPr>
                <w:rFonts w:ascii="宋体" w:hAnsi="宋体" w:cs="宋体" w:eastAsia="宋体" w:hint="default"/>
                <w:sz w:val="18"/>
                <w:szCs w:val="18"/>
              </w:rPr>
              <w:t>该项 目按 照合 同约 定有 序开 展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042</w:t>
            </w:r>
          </w:p>
        </w:tc>
      </w:tr>
      <w:tr>
        <w:trPr>
          <w:trHeight w:val="22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left"/>
              <w:rPr>
                <w:rFonts w:ascii="宋体" w:hAnsi="宋体" w:cs="宋体" w:eastAsia="宋体" w:hint="default"/>
                <w:sz w:val="18"/>
                <w:szCs w:val="18"/>
              </w:rPr>
            </w:pPr>
            <w:r>
              <w:rPr>
                <w:rFonts w:ascii="宋体" w:hAnsi="宋体" w:cs="宋体" w:eastAsia="宋体" w:hint="default"/>
                <w:sz w:val="18"/>
                <w:szCs w:val="18"/>
              </w:rPr>
              <w:t>中科 鼎实 环境 工程 有限 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广船 国际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广州 广船 国际 有限 公司 一期 地块</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2,920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 定有 序开 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南方 环境 有限 公司</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63"/>
              <w:jc w:val="both"/>
              <w:rPr>
                <w:rFonts w:ascii="宋体" w:hAnsi="宋体" w:cs="宋体" w:eastAsia="宋体" w:hint="default"/>
                <w:sz w:val="18"/>
                <w:szCs w:val="18"/>
              </w:rPr>
            </w:pPr>
            <w:r>
              <w:rPr>
                <w:rFonts w:ascii="宋体" w:hAnsi="宋体" w:cs="宋体" w:eastAsia="宋体" w:hint="default"/>
                <w:sz w:val="18"/>
                <w:szCs w:val="18"/>
              </w:rPr>
              <w:t>污染 土壤 治理 与修 复项 目</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中科 鼎实 环境 工程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山东 大成 农化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5" w:right="163"/>
              <w:jc w:val="both"/>
              <w:rPr>
                <w:rFonts w:ascii="宋体" w:hAnsi="宋体" w:cs="宋体" w:eastAsia="宋体" w:hint="default"/>
                <w:sz w:val="18"/>
                <w:szCs w:val="18"/>
              </w:rPr>
            </w:pPr>
            <w:r>
              <w:rPr>
                <w:rFonts w:ascii="宋体" w:hAnsi="宋体" w:cs="宋体" w:eastAsia="宋体" w:hint="default"/>
                <w:sz w:val="18"/>
                <w:szCs w:val="18"/>
              </w:rPr>
              <w:t>山东 大成 农化 有限 公司 第二 期土 壤修 复项 目</w:t>
            </w:r>
          </w:p>
          <w:p>
            <w:pPr>
              <w:pStyle w:val="TableParagraph"/>
              <w:spacing w:line="240" w:lineRule="auto" w:before="61"/>
              <w:ind w:left="105" w:right="0"/>
              <w:jc w:val="both"/>
              <w:rPr>
                <w:rFonts w:ascii="Times New Roman" w:hAnsi="Times New Roman" w:cs="Times New Roman" w:eastAsia="Times New Roman" w:hint="default"/>
                <w:sz w:val="18"/>
                <w:szCs w:val="18"/>
              </w:rPr>
            </w:pPr>
            <w:r>
              <w:rPr>
                <w:rFonts w:ascii="Times New Roman"/>
                <w:sz w:val="18"/>
              </w:rPr>
              <w:t>A-6</w:t>
            </w:r>
          </w:p>
          <w:p>
            <w:pPr>
              <w:pStyle w:val="TableParagraph"/>
              <w:spacing w:line="316" w:lineRule="auto" w:before="63"/>
              <w:ind w:left="105" w:right="163"/>
              <w:jc w:val="both"/>
              <w:rPr>
                <w:rFonts w:ascii="宋体" w:hAnsi="宋体" w:cs="宋体" w:eastAsia="宋体" w:hint="default"/>
                <w:sz w:val="18"/>
                <w:szCs w:val="18"/>
              </w:rPr>
            </w:pPr>
            <w:r>
              <w:rPr>
                <w:rFonts w:ascii="宋体" w:hAnsi="宋体" w:cs="宋体" w:eastAsia="宋体" w:hint="default"/>
                <w:sz w:val="18"/>
                <w:szCs w:val="18"/>
              </w:rPr>
              <w:t>区土 壤及 地下 水修 复施 工工 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1"/>
              <w:jc w:val="left"/>
              <w:rPr>
                <w:rFonts w:ascii="宋体" w:hAnsi="宋体" w:cs="宋体" w:eastAsia="宋体" w:hint="default"/>
                <w:sz w:val="18"/>
                <w:szCs w:val="18"/>
              </w:rPr>
            </w:pPr>
            <w:r>
              <w:rPr>
                <w:rFonts w:ascii="宋体" w:hAnsi="宋体" w:cs="宋体" w:eastAsia="宋体" w:hint="default"/>
                <w:sz w:val="18"/>
                <w:szCs w:val="18"/>
              </w:rPr>
              <w:t>目 前， 该项 目按 照合 同约 定有 序实 施 中。 另， 合同 签订 时适 用税 率为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40" w:lineRule="auto" w:before="41"/>
              <w:ind w:left="106"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2" w:lineRule="exact" w:before="23"/>
              <w:ind w:left="106"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起， 国家 调整 税 率， 原适 用 </w:t>
            </w:r>
            <w:r>
              <w:rPr>
                <w:rFonts w:ascii="Times New Roman" w:hAnsi="Times New Roman" w:cs="Times New Roman" w:eastAsia="Times New Roman" w:hint="default"/>
                <w:sz w:val="18"/>
                <w:szCs w:val="18"/>
              </w:rPr>
              <w:t>10%</w:t>
            </w:r>
          </w:p>
          <w:p>
            <w:pPr>
              <w:pStyle w:val="TableParagraph"/>
              <w:spacing w:line="314" w:lineRule="auto" w:before="40"/>
              <w:ind w:left="106" w:right="101"/>
              <w:jc w:val="left"/>
              <w:rPr>
                <w:rFonts w:ascii="宋体" w:hAnsi="宋体" w:cs="宋体" w:eastAsia="宋体" w:hint="default"/>
                <w:sz w:val="18"/>
                <w:szCs w:val="18"/>
              </w:rPr>
            </w:pPr>
            <w:r>
              <w:rPr>
                <w:rFonts w:ascii="宋体" w:hAnsi="宋体" w:cs="宋体" w:eastAsia="宋体" w:hint="default"/>
                <w:sz w:val="18"/>
                <w:szCs w:val="18"/>
              </w:rPr>
              <w:t>的税 率调 整为 </w:t>
            </w:r>
            <w:r>
              <w:rPr>
                <w:rFonts w:ascii="Times New Roman" w:hAnsi="Times New Roman" w:cs="Times New Roman" w:eastAsia="Times New Roman" w:hint="default"/>
                <w:sz w:val="18"/>
                <w:szCs w:val="18"/>
              </w:rPr>
              <w:t>9%</w:t>
            </w:r>
            <w:r>
              <w:rPr>
                <w:rFonts w:ascii="宋体" w:hAnsi="宋体" w:cs="宋体" w:eastAsia="宋体" w:hint="default"/>
                <w:sz w:val="18"/>
                <w:szCs w:val="18"/>
              </w:rPr>
              <w:t>， 双方 签署</w:t>
            </w:r>
          </w:p>
          <w:p>
            <w:pPr>
              <w:pStyle w:val="TableParagraph"/>
              <w:spacing w:line="316" w:lineRule="auto" w:before="20"/>
              <w:ind w:left="106" w:right="72"/>
              <w:jc w:val="both"/>
              <w:rPr>
                <w:rFonts w:ascii="宋体" w:hAnsi="宋体" w:cs="宋体" w:eastAsia="宋体" w:hint="default"/>
                <w:sz w:val="18"/>
                <w:szCs w:val="18"/>
              </w:rPr>
            </w:pPr>
            <w:r>
              <w:rPr>
                <w:rFonts w:ascii="宋体" w:hAnsi="宋体" w:cs="宋体" w:eastAsia="宋体" w:hint="default"/>
                <w:sz w:val="18"/>
                <w:szCs w:val="18"/>
              </w:rPr>
              <w:t>《补 充协 </w:t>
            </w:r>
            <w:r>
              <w:rPr>
                <w:rFonts w:ascii="宋体" w:hAnsi="宋体" w:cs="宋体" w:eastAsia="宋体" w:hint="default"/>
                <w:spacing w:val="-31"/>
                <w:sz w:val="18"/>
                <w:szCs w:val="18"/>
              </w:rPr>
              <w:t>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547"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6" w:right="160"/>
              <w:jc w:val="both"/>
              <w:rPr>
                <w:rFonts w:ascii="宋体" w:hAnsi="宋体" w:cs="宋体" w:eastAsia="宋体" w:hint="default"/>
                <w:sz w:val="18"/>
                <w:szCs w:val="18"/>
              </w:rPr>
            </w:pPr>
            <w:r>
              <w:rPr>
                <w:rFonts w:ascii="宋体" w:hAnsi="宋体" w:cs="宋体" w:eastAsia="宋体" w:hint="default"/>
                <w:sz w:val="18"/>
                <w:szCs w:val="18"/>
              </w:rPr>
              <w:t>将合 同金 额调 整为</w:t>
            </w:r>
          </w:p>
          <w:p>
            <w:pPr>
              <w:pStyle w:val="TableParagraph"/>
              <w:spacing w:line="240" w:lineRule="auto" w:before="59"/>
              <w:ind w:left="106" w:right="0"/>
              <w:jc w:val="both"/>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106" w:right="0"/>
              <w:jc w:val="both"/>
              <w:rPr>
                <w:rFonts w:ascii="Times New Roman" w:hAnsi="Times New Roman" w:cs="Times New Roman" w:eastAsia="Times New Roman" w:hint="default"/>
                <w:sz w:val="18"/>
                <w:szCs w:val="18"/>
              </w:rPr>
            </w:pPr>
            <w:r>
              <w:rPr>
                <w:rFonts w:ascii="Times New Roman"/>
                <w:sz w:val="18"/>
              </w:rPr>
              <w:t>8.20</w:t>
            </w:r>
          </w:p>
          <w:p>
            <w:pPr>
              <w:pStyle w:val="TableParagraph"/>
              <w:spacing w:line="316" w:lineRule="auto" w:before="63"/>
              <w:ind w:left="106" w:right="161"/>
              <w:jc w:val="both"/>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1"/>
              <w:jc w:val="both"/>
              <w:rPr>
                <w:rFonts w:ascii="宋体" w:hAnsi="宋体" w:cs="宋体" w:eastAsia="宋体" w:hint="default"/>
                <w:sz w:val="18"/>
                <w:szCs w:val="18"/>
              </w:rPr>
            </w:pPr>
            <w:r>
              <w:rPr>
                <w:rFonts w:ascii="宋体" w:hAnsi="宋体" w:cs="宋体" w:eastAsia="宋体" w:hint="default"/>
                <w:sz w:val="18"/>
                <w:szCs w:val="18"/>
              </w:rPr>
              <w:t>中科 鼎实 环境 工程 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3"/>
              <w:jc w:val="both"/>
              <w:rPr>
                <w:rFonts w:ascii="宋体" w:hAnsi="宋体" w:cs="宋体" w:eastAsia="宋体" w:hint="default"/>
                <w:sz w:val="18"/>
                <w:szCs w:val="18"/>
              </w:rPr>
            </w:pPr>
            <w:r>
              <w:rPr>
                <w:rFonts w:ascii="宋体" w:hAnsi="宋体" w:cs="宋体" w:eastAsia="宋体" w:hint="default"/>
                <w:sz w:val="18"/>
                <w:szCs w:val="18"/>
              </w:rPr>
              <w:t>广东 省农 垦集 团公 司、 广东 省燕 塘投 资有 限公 司、 广州 市恒 燊投 资有 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163"/>
              <w:jc w:val="both"/>
              <w:rPr>
                <w:rFonts w:ascii="宋体" w:hAnsi="宋体" w:cs="宋体" w:eastAsia="宋体" w:hint="default"/>
                <w:sz w:val="18"/>
                <w:szCs w:val="18"/>
              </w:rPr>
            </w:pPr>
            <w:r>
              <w:rPr>
                <w:rFonts w:ascii="宋体" w:hAnsi="宋体" w:cs="宋体" w:eastAsia="宋体" w:hint="default"/>
                <w:sz w:val="18"/>
                <w:szCs w:val="18"/>
              </w:rPr>
              <w:t>广东 四明 燕塘 乳业 有限 公司 地块 污染 土壤 修复 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609.5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 定有 序开 展中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099</w:t>
            </w:r>
          </w:p>
        </w:tc>
      </w:tr>
      <w:tr>
        <w:trPr>
          <w:trHeight w:val="446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京蓝 沐禾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63"/>
              <w:jc w:val="both"/>
              <w:rPr>
                <w:rFonts w:ascii="宋体" w:hAnsi="宋体" w:cs="宋体" w:eastAsia="宋体" w:hint="default"/>
                <w:sz w:val="18"/>
                <w:szCs w:val="18"/>
              </w:rPr>
            </w:pPr>
            <w:r>
              <w:rPr>
                <w:rFonts w:ascii="宋体" w:hAnsi="宋体" w:cs="宋体" w:eastAsia="宋体" w:hint="default"/>
                <w:sz w:val="18"/>
                <w:szCs w:val="18"/>
              </w:rPr>
              <w:t>丘北 县水 务局</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丘北 县红 旗灌 区人 畜饮 水提 升改 计造 项目 设施 工总 承包</w:t>
            </w:r>
          </w:p>
          <w:p>
            <w:pPr>
              <w:pStyle w:val="TableParagraph"/>
              <w:spacing w:line="300" w:lineRule="auto" w:before="19"/>
              <w:ind w:left="105" w:right="13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 定有 序开 展中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137</w:t>
            </w:r>
          </w:p>
        </w:tc>
      </w:tr>
      <w:tr>
        <w:trPr>
          <w:trHeight w:val="133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61"/>
              <w:jc w:val="left"/>
              <w:rPr>
                <w:rFonts w:ascii="宋体" w:hAnsi="宋体" w:cs="宋体" w:eastAsia="宋体" w:hint="default"/>
                <w:sz w:val="18"/>
                <w:szCs w:val="18"/>
              </w:rPr>
            </w:pPr>
            <w:r>
              <w:rPr>
                <w:rFonts w:ascii="宋体" w:hAnsi="宋体" w:cs="宋体" w:eastAsia="宋体" w:hint="default"/>
                <w:sz w:val="18"/>
                <w:szCs w:val="18"/>
              </w:rPr>
              <w:t>中科 鼎 实、 中船</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63"/>
              <w:jc w:val="both"/>
              <w:rPr>
                <w:rFonts w:ascii="宋体" w:hAnsi="宋体" w:cs="宋体" w:eastAsia="宋体" w:hint="default"/>
                <w:sz w:val="18"/>
                <w:szCs w:val="18"/>
              </w:rPr>
            </w:pPr>
            <w:r>
              <w:rPr>
                <w:rFonts w:ascii="宋体" w:hAnsi="宋体" w:cs="宋体" w:eastAsia="宋体" w:hint="default"/>
                <w:sz w:val="18"/>
                <w:szCs w:val="18"/>
              </w:rPr>
              <w:t>长沙 市铬 污染 物治</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5" w:right="163"/>
              <w:jc w:val="both"/>
              <w:rPr>
                <w:rFonts w:ascii="宋体" w:hAnsi="宋体" w:cs="宋体" w:eastAsia="宋体" w:hint="default"/>
                <w:sz w:val="18"/>
                <w:szCs w:val="18"/>
              </w:rPr>
            </w:pPr>
            <w:r>
              <w:rPr>
                <w:rFonts w:ascii="宋体" w:hAnsi="宋体" w:cs="宋体" w:eastAsia="宋体" w:hint="default"/>
                <w:sz w:val="18"/>
                <w:szCs w:val="18"/>
              </w:rPr>
              <w:t>原长 沙铬 盐厂 铬污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81,11</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5.68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410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第九 设计 研究 院工 程有 限公 司、 河北 省安 装工 程有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3"/>
              <w:jc w:val="both"/>
              <w:rPr>
                <w:rFonts w:ascii="宋体" w:hAnsi="宋体" w:cs="宋体" w:eastAsia="宋体" w:hint="default"/>
                <w:sz w:val="18"/>
                <w:szCs w:val="18"/>
              </w:rPr>
            </w:pPr>
            <w:r>
              <w:rPr>
                <w:rFonts w:ascii="宋体" w:hAnsi="宋体" w:cs="宋体" w:eastAsia="宋体" w:hint="default"/>
                <w:sz w:val="18"/>
                <w:szCs w:val="18"/>
              </w:rPr>
              <w:t>理有 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63"/>
              <w:jc w:val="both"/>
              <w:rPr>
                <w:rFonts w:ascii="宋体" w:hAnsi="宋体" w:cs="宋体" w:eastAsia="宋体" w:hint="default"/>
                <w:sz w:val="18"/>
                <w:szCs w:val="18"/>
              </w:rPr>
            </w:pPr>
            <w:r>
              <w:rPr>
                <w:rFonts w:ascii="宋体" w:hAnsi="宋体" w:cs="宋体" w:eastAsia="宋体" w:hint="default"/>
                <w:sz w:val="18"/>
                <w:szCs w:val="18"/>
              </w:rPr>
              <w:t>染整 体治 理项 目柔 性垂 直风 险管 控系 统工 程总 承包</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6" w:right="161"/>
              <w:jc w:val="both"/>
              <w:rPr>
                <w:rFonts w:ascii="宋体" w:hAnsi="宋体" w:cs="宋体" w:eastAsia="宋体" w:hint="default"/>
                <w:sz w:val="18"/>
                <w:szCs w:val="18"/>
              </w:rPr>
            </w:pPr>
            <w:r>
              <w:rPr>
                <w:rFonts w:ascii="宋体" w:hAnsi="宋体" w:cs="宋体" w:eastAsia="宋体" w:hint="default"/>
                <w:sz w:val="18"/>
                <w:szCs w:val="18"/>
              </w:rPr>
              <w:t>定有 序开 展中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61"/>
              <w:jc w:val="left"/>
              <w:rPr>
                <w:rFonts w:ascii="宋体" w:hAnsi="宋体" w:cs="宋体" w:eastAsia="宋体" w:hint="default"/>
                <w:sz w:val="18"/>
                <w:szCs w:val="18"/>
              </w:rPr>
            </w:pPr>
            <w:r>
              <w:rPr>
                <w:rFonts w:ascii="宋体" w:hAnsi="宋体" w:cs="宋体" w:eastAsia="宋体" w:hint="default"/>
                <w:sz w:val="18"/>
                <w:szCs w:val="18"/>
              </w:rPr>
              <w:t>京蓝 园 林、 中国 建筑 第五 工程 局有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中国 雄安 集团 生态 建设 投资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62"/>
              <w:jc w:val="both"/>
              <w:rPr>
                <w:rFonts w:ascii="Times New Roman" w:hAnsi="Times New Roman" w:cs="Times New Roman" w:eastAsia="Times New Roman" w:hint="default"/>
                <w:sz w:val="18"/>
                <w:szCs w:val="18"/>
              </w:rPr>
            </w:pPr>
            <w:r>
              <w:rPr>
                <w:rFonts w:ascii="宋体" w:hAnsi="宋体" w:cs="宋体" w:eastAsia="宋体" w:hint="default"/>
                <w:sz w:val="18"/>
                <w:szCs w:val="18"/>
              </w:rPr>
              <w:t>雄安 新区 </w:t>
            </w:r>
            <w:r>
              <w:rPr>
                <w:rFonts w:ascii="Times New Roman" w:hAnsi="Times New Roman" w:cs="Times New Roman" w:eastAsia="Times New Roman" w:hint="default"/>
                <w:sz w:val="18"/>
                <w:szCs w:val="18"/>
              </w:rPr>
              <w:t>2019</w:t>
            </w:r>
          </w:p>
          <w:p>
            <w:pPr>
              <w:pStyle w:val="TableParagraph"/>
              <w:spacing w:line="217" w:lineRule="exact"/>
              <w:ind w:left="105" w:right="0"/>
              <w:jc w:val="both"/>
              <w:rPr>
                <w:rFonts w:ascii="宋体" w:hAnsi="宋体" w:cs="宋体" w:eastAsia="宋体" w:hint="default"/>
                <w:sz w:val="18"/>
                <w:szCs w:val="18"/>
              </w:rPr>
            </w:pPr>
            <w:r>
              <w:rPr>
                <w:rFonts w:ascii="宋体" w:hAnsi="宋体" w:cs="宋体" w:eastAsia="宋体" w:hint="default"/>
                <w:sz w:val="18"/>
                <w:szCs w:val="18"/>
              </w:rPr>
              <w:t>年植</w:t>
            </w:r>
          </w:p>
          <w:p>
            <w:pPr>
              <w:pStyle w:val="TableParagraph"/>
              <w:spacing w:line="316" w:lineRule="auto" w:before="76"/>
              <w:ind w:left="105" w:right="163"/>
              <w:jc w:val="both"/>
              <w:rPr>
                <w:rFonts w:ascii="宋体" w:hAnsi="宋体" w:cs="宋体" w:eastAsia="宋体" w:hint="default"/>
                <w:sz w:val="18"/>
                <w:szCs w:val="18"/>
              </w:rPr>
            </w:pPr>
            <w:r>
              <w:rPr>
                <w:rFonts w:ascii="宋体" w:hAnsi="宋体" w:cs="宋体" w:eastAsia="宋体" w:hint="default"/>
                <w:sz w:val="18"/>
                <w:szCs w:val="18"/>
              </w:rPr>
              <w:t>树造 林项 目</w:t>
            </w:r>
          </w:p>
          <w:p>
            <w:pPr>
              <w:pStyle w:val="TableParagraph"/>
              <w:spacing w:line="316" w:lineRule="auto" w:before="19"/>
              <w:ind w:left="105" w:right="163"/>
              <w:jc w:val="both"/>
              <w:rPr>
                <w:rFonts w:ascii="宋体" w:hAnsi="宋体" w:cs="宋体" w:eastAsia="宋体" w:hint="default"/>
                <w:sz w:val="18"/>
                <w:szCs w:val="18"/>
              </w:rPr>
            </w:pPr>
            <w:r>
              <w:rPr>
                <w:rFonts w:ascii="宋体" w:hAnsi="宋体" w:cs="宋体" w:eastAsia="宋体" w:hint="default"/>
                <w:sz w:val="18"/>
                <w:szCs w:val="18"/>
              </w:rPr>
              <w:t>（秋 季） 生态 游憩 林部 分施 工总 承包 第四 标段</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0"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7.37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6" w:right="161"/>
              <w:jc w:val="both"/>
              <w:rPr>
                <w:rFonts w:ascii="宋体" w:hAnsi="宋体" w:cs="宋体" w:eastAsia="宋体" w:hint="default"/>
                <w:sz w:val="18"/>
                <w:szCs w:val="18"/>
              </w:rPr>
            </w:pPr>
            <w:r>
              <w:rPr>
                <w:rFonts w:ascii="宋体" w:hAnsi="宋体" w:cs="宋体" w:eastAsia="宋体" w:hint="default"/>
                <w:sz w:val="18"/>
                <w:szCs w:val="18"/>
              </w:rPr>
              <w:t>该项 目按 照合 同约 定有 序开 展中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151</w:t>
            </w:r>
          </w:p>
        </w:tc>
      </w:tr>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京蓝 科技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浙江 省农 村发 展集 团有 限公 司、 京蓝 云智</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将建 立面 向农 发集 团在 浙江 省内 的生 产基 地及 东北 的</w:t>
            </w:r>
          </w:p>
          <w:p>
            <w:pPr>
              <w:pStyle w:val="TableParagraph"/>
              <w:spacing w:line="240" w:lineRule="auto" w:before="61"/>
              <w:ind w:left="105" w:right="0"/>
              <w:jc w:val="both"/>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万亩</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6" w:right="161"/>
              <w:jc w:val="both"/>
              <w:rPr>
                <w:rFonts w:ascii="宋体" w:hAnsi="宋体" w:cs="宋体" w:eastAsia="宋体" w:hint="default"/>
                <w:sz w:val="18"/>
                <w:szCs w:val="18"/>
              </w:rPr>
            </w:pPr>
            <w:r>
              <w:rPr>
                <w:rFonts w:ascii="宋体" w:hAnsi="宋体" w:cs="宋体" w:eastAsia="宋体" w:hint="default"/>
                <w:sz w:val="18"/>
                <w:szCs w:val="18"/>
              </w:rPr>
              <w:t>目前 尚未 展开 具体 合作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5355"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63"/>
              <w:jc w:val="left"/>
              <w:rPr>
                <w:rFonts w:ascii="宋体" w:hAnsi="宋体" w:cs="宋体" w:eastAsia="宋体" w:hint="default"/>
                <w:sz w:val="18"/>
                <w:szCs w:val="18"/>
              </w:rPr>
            </w:pPr>
            <w:r>
              <w:rPr>
                <w:rFonts w:ascii="宋体" w:hAnsi="宋体" w:cs="宋体" w:eastAsia="宋体" w:hint="default"/>
                <w:sz w:val="18"/>
                <w:szCs w:val="18"/>
              </w:rPr>
              <w:t>粮源 基地 的农 业生 产物 联网 服务 体 系， 搭建 浙农 发农 业种 植管 理智 慧大 脑</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03" w:right="161"/>
              <w:jc w:val="left"/>
              <w:rPr>
                <w:rFonts w:ascii="宋体" w:hAnsi="宋体" w:cs="宋体" w:eastAsia="宋体" w:hint="default"/>
                <w:sz w:val="18"/>
                <w:szCs w:val="18"/>
              </w:rPr>
            </w:pPr>
            <w:r>
              <w:rPr>
                <w:rFonts w:ascii="宋体" w:hAnsi="宋体" w:cs="宋体" w:eastAsia="宋体" w:hint="default"/>
                <w:sz w:val="18"/>
                <w:szCs w:val="18"/>
              </w:rPr>
              <w:t>京蓝 科技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内蒙 古兴 安农 垦集 团有 限责 任公 司、 京蓝 云智 物联 网技 术有 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left"/>
              <w:rPr>
                <w:rFonts w:ascii="宋体" w:hAnsi="宋体" w:cs="宋体" w:eastAsia="宋体" w:hint="default"/>
                <w:sz w:val="18"/>
                <w:szCs w:val="18"/>
              </w:rPr>
            </w:pPr>
            <w:r>
              <w:rPr>
                <w:rFonts w:ascii="宋体" w:hAnsi="宋体" w:cs="宋体" w:eastAsia="宋体" w:hint="default"/>
                <w:sz w:val="18"/>
                <w:szCs w:val="18"/>
              </w:rPr>
              <w:t>合作 以兴 安农 垦集 团下 所有 农 机、 灌溉 设 施、 耕 地、 草 场、 林地 为服 务对 象， 以京 蓝物 联 网、 公司 在农 业物 联网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106" w:right="161"/>
              <w:jc w:val="both"/>
              <w:rPr>
                <w:rFonts w:ascii="宋体" w:hAnsi="宋体" w:cs="宋体" w:eastAsia="宋体" w:hint="default"/>
                <w:sz w:val="18"/>
                <w:szCs w:val="18"/>
              </w:rPr>
            </w:pPr>
            <w:r>
              <w:rPr>
                <w:rFonts w:ascii="宋体" w:hAnsi="宋体" w:cs="宋体" w:eastAsia="宋体" w:hint="default"/>
                <w:sz w:val="18"/>
                <w:szCs w:val="18"/>
              </w:rPr>
              <w:t>目前 尚未 展开 具体 合作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175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315" w:hRule="exact"/>
        </w:trPr>
        <w:tc>
          <w:tcPr>
            <w:tcW w:w="636"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领域</w:t>
            </w:r>
          </w:p>
        </w:tc>
        <w:tc>
          <w:tcPr>
            <w:tcW w:w="638"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的资</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源、</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优</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势，</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搭建</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作物</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种植</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智慧</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大</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脑，</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提升</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区域</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生</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化水</w:t>
            </w: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63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平</w:t>
            </w: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34" w:firstLine="0"/>
        <w:jc w:val="both"/>
        <w:rPr>
          <w:rFonts w:ascii="宋体" w:hAnsi="宋体" w:cs="宋体" w:eastAsia="宋体" w:hint="default"/>
          <w:sz w:val="18"/>
          <w:szCs w:val="18"/>
        </w:rPr>
      </w:pPr>
      <w:r>
        <w:rPr>
          <w:rFonts w:ascii="宋体" w:hAnsi="宋体" w:cs="宋体" w:eastAsia="宋体" w:hint="default"/>
          <w:spacing w:val="-2"/>
          <w:sz w:val="18"/>
          <w:szCs w:val="18"/>
        </w:rPr>
        <w:t>公司践行“青山绿水蓝天情，基业长青中国梦”的长远发展使命，专注于生态环境领域，形成节水灌溉、园林绿化、土壤修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复等核心业务，致力于成为国际领先的“生态环境领域综合治理解决方案供应商和投资运营商”。公司结合自身业务特点，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将企业长远发展与履行社会责任紧密结合，努力创造价值，回报股东，成就员工；积极发展生态环境主营业务，严格落实环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境保护责任；切实开展公益活动，助力全面建设小康社会；狠抓科技创新进步，提升社会发展活力。</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精准扶贫规划" w:id="103"/>
      <w:bookmarkEnd w:id="103"/>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公司及下属公司积极响应党中央、国务院以及证监会关于扶贫工作的部署，结合自身实际情况，切实履行企业社会责任。公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司积极实施节灌一体化的高标准农田建设，降低农业生产成本，提高农业生产效率，助力产业脱贫。公司计划结合主营业务，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在创造就业，产业扶贫、公益事业等方面，有计划、有层次、有深度的做好扶贫攻坚工作。</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年度精准扶贫概要" w:id="104"/>
      <w:bookmarkEnd w:id="104"/>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6"/>
          <w:szCs w:val="26"/>
        </w:rPr>
      </w:pPr>
    </w:p>
    <w:p>
      <w:pPr>
        <w:spacing w:line="316" w:lineRule="auto"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公司下属公司京蓝沐禾在报告期内，积极响应地方政府号召，在脱贫攻坚“爱心超市”建设时捐赠人民币</w:t>
      </w:r>
      <w:r>
        <w:rPr>
          <w:rFonts w:ascii="宋体" w:hAnsi="宋体" w:cs="宋体" w:eastAsia="宋体" w:hint="default"/>
          <w:sz w:val="18"/>
          <w:szCs w:val="18"/>
        </w:rPr>
        <w:t>2</w:t>
      </w:r>
      <w:r>
        <w:rPr>
          <w:rFonts w:ascii="宋体" w:hAnsi="宋体" w:cs="宋体" w:eastAsia="宋体" w:hint="default"/>
          <w:sz w:val="18"/>
          <w:szCs w:val="18"/>
        </w:rPr>
        <w:t>万元，助力爱心 公益事业。</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精准扶贫成效" w:id="105"/>
      <w:bookmarkEnd w:id="105"/>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6"/>
        <w:gridCol w:w="1459"/>
        <w:gridCol w:w="4515"/>
      </w:tblGrid>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4）后续精准扶贫计划" w:id="106"/>
      <w:bookmarkEnd w:id="106"/>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公司将根据实际需求，积极通过创造就业、安置残障人员、以主营业务为基础开展实施产业扶贫等践行企业的社会责任，开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展精准扶贫。</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环境保护相关的情况" w:id="107"/>
      <w:bookmarkEnd w:id="10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7"/>
        <w:ind w:left="112" w:right="98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十九、其他重大事项的说明" w:id="108"/>
      <w:bookmarkEnd w:id="108"/>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ind w:left="533" w:right="986"/>
        <w:jc w:val="left"/>
      </w:pPr>
      <w:r>
        <w:rPr>
          <w:rFonts w:ascii="宋体" w:hAnsi="宋体" w:cs="宋体" w:eastAsia="宋体" w:hint="default"/>
        </w:rPr>
        <w:t>1</w:t>
      </w:r>
      <w:r>
        <w:rPr/>
        <w:t>、</w:t>
      </w:r>
      <w:r>
        <w:rPr>
          <w:rFonts w:ascii="Times New Roman" w:hAnsi="Times New Roman" w:cs="Times New Roman" w:eastAsia="Times New Roman" w:hint="default"/>
        </w:rPr>
        <w:t>2019</w:t>
      </w:r>
      <w:r>
        <w:rPr/>
        <w:t>年</w:t>
      </w:r>
      <w:r>
        <w:rPr>
          <w:rFonts w:ascii="宋体" w:hAnsi="宋体" w:cs="宋体" w:eastAsia="宋体" w:hint="default"/>
        </w:rPr>
        <w:t>1</w:t>
      </w:r>
      <w:r>
        <w:rPr/>
        <w:t>月</w:t>
      </w:r>
      <w:r>
        <w:rPr>
          <w:rFonts w:ascii="宋体" w:hAnsi="宋体" w:cs="宋体" w:eastAsia="宋体" w:hint="default"/>
        </w:rPr>
        <w:t>15</w:t>
      </w:r>
      <w:r>
        <w:rPr/>
        <w:t>日，公司收到了中国证监会出具的关于公司以发行股份方式购买中科鼎实部分股权并</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1" w:lineRule="auto" w:before="36"/>
        <w:ind w:right="1126"/>
        <w:jc w:val="both"/>
      </w:pPr>
      <w:r>
        <w:rPr>
          <w:spacing w:val="-4"/>
          <w:w w:val="100"/>
        </w:rPr>
        <w:t>募集配套资金暨关联交易事宜（以下简称“本次交易”）的核准批复。</w:t>
      </w:r>
      <w:r>
        <w:rPr>
          <w:rFonts w:ascii="Times New Roman" w:hAnsi="Times New Roman" w:cs="Times New Roman" w:eastAsia="Times New Roman" w:hint="default"/>
          <w:spacing w:val="-4"/>
          <w:w w:val="100"/>
        </w:rPr>
        <w:t>2019</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21</w:t>
      </w:r>
      <w:r>
        <w:rPr>
          <w:spacing w:val="-4"/>
          <w:w w:val="100"/>
        </w:rPr>
        <w:t>日，公司就本次交易项</w:t>
      </w:r>
      <w:r>
        <w:rPr>
          <w:spacing w:val="-101"/>
          <w:w w:val="100"/>
        </w:rPr>
        <w:t> </w:t>
      </w:r>
      <w:r>
        <w:rPr>
          <w:spacing w:val="-101"/>
          <w:w w:val="100"/>
        </w:rPr>
      </w:r>
      <w:r>
        <w:rPr>
          <w:spacing w:val="-2"/>
        </w:rPr>
        <w:t>下的标的资产中科鼎实</w:t>
      </w:r>
      <w:r>
        <w:rPr>
          <w:rFonts w:ascii="宋体" w:hAnsi="宋体" w:cs="宋体" w:eastAsia="宋体" w:hint="default"/>
          <w:spacing w:val="-2"/>
        </w:rPr>
        <w:t>56.7152%</w:t>
      </w:r>
      <w:r>
        <w:rPr>
          <w:spacing w:val="-2"/>
        </w:rPr>
        <w:t>股权过户事宜完成了工商变更登记，并取得换发的营业执照。本次工商变</w:t>
      </w:r>
      <w:r>
        <w:rPr>
          <w:spacing w:val="-39"/>
        </w:rPr>
        <w:t> </w:t>
      </w:r>
      <w:r>
        <w:rPr>
          <w:spacing w:val="-39"/>
        </w:rPr>
      </w:r>
      <w:r>
        <w:rPr/>
        <w:t>更登记后，公司共持有中科鼎实</w:t>
      </w:r>
      <w:r>
        <w:rPr>
          <w:rFonts w:ascii="宋体" w:hAnsi="宋体" w:cs="宋体" w:eastAsia="宋体" w:hint="default"/>
        </w:rPr>
        <w:t>77.7152%</w:t>
      </w:r>
      <w:r>
        <w:rPr/>
        <w:t>股权。本次交易中发行股份购买资产所发行的</w:t>
      </w:r>
      <w:r>
        <w:rPr>
          <w:rFonts w:ascii="宋体" w:hAnsi="宋体" w:cs="宋体" w:eastAsia="宋体" w:hint="default"/>
        </w:rPr>
        <w:t>147,012,754</w:t>
      </w:r>
      <w:r>
        <w:rPr/>
        <w:t>股股</w:t>
      </w:r>
      <w:r>
        <w:rPr>
          <w:spacing w:val="-24"/>
        </w:rPr>
        <w:t> </w:t>
      </w:r>
      <w:r>
        <w:rPr/>
        <w:t>份已于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25</w:t>
      </w:r>
      <w:r>
        <w:rPr/>
        <w:t>日上市交易，公司总股本由</w:t>
      </w:r>
      <w:r>
        <w:rPr>
          <w:rFonts w:ascii="宋体" w:hAnsi="宋体" w:cs="宋体" w:eastAsia="宋体" w:hint="default"/>
        </w:rPr>
        <w:t>876,655,062</w:t>
      </w:r>
      <w:r>
        <w:rPr/>
        <w:t>股增加至</w:t>
      </w:r>
      <w:r>
        <w:rPr>
          <w:rFonts w:ascii="宋体" w:hAnsi="宋体" w:cs="宋体" w:eastAsia="宋体" w:hint="default"/>
        </w:rPr>
        <w:t>1,023,667,816</w:t>
      </w:r>
      <w:r>
        <w:rPr/>
        <w:t>股；由于资本市场环</w:t>
      </w:r>
      <w:r>
        <w:rPr>
          <w:spacing w:val="-29"/>
        </w:rPr>
        <w:t> </w:t>
      </w:r>
      <w:r>
        <w:rPr>
          <w:spacing w:val="-29"/>
        </w:rPr>
      </w:r>
      <w:r>
        <w:rPr>
          <w:spacing w:val="-2"/>
        </w:rPr>
        <w:t>境变化及波动较大，公司未能在批复文件有效期内实施本次非公开发行股份募集配套资金事宜。目前公司</w:t>
      </w:r>
      <w:r>
        <w:rPr>
          <w:spacing w:val="-42"/>
        </w:rPr>
        <w:t> </w:t>
      </w:r>
      <w:r>
        <w:rPr>
          <w:spacing w:val="-42"/>
        </w:rPr>
      </w:r>
      <w:r>
        <w:rPr>
          <w:spacing w:val="-2"/>
        </w:rPr>
        <w:t>生产经营情况正常，本次批复到期不会对公司的经营和发展造成重大影响，公司将根据自身发展需求及市</w:t>
      </w:r>
      <w:r>
        <w:rPr>
          <w:spacing w:val="-41"/>
        </w:rPr>
        <w:t> </w:t>
      </w:r>
      <w:r>
        <w:rPr>
          <w:spacing w:val="-41"/>
        </w:rPr>
      </w:r>
      <w:r>
        <w:rPr>
          <w:spacing w:val="-4"/>
          <w:w w:val="100"/>
        </w:rPr>
        <w:t>场情况，合理安排未来的融资工作。（公告编号：</w:t>
      </w:r>
      <w:r>
        <w:rPr>
          <w:rFonts w:ascii="宋体" w:hAnsi="宋体" w:cs="宋体" w:eastAsia="宋体" w:hint="default"/>
          <w:spacing w:val="-4"/>
          <w:w w:val="100"/>
        </w:rPr>
        <w:t>2019-029</w:t>
      </w:r>
      <w:r>
        <w:rPr>
          <w:spacing w:val="-4"/>
          <w:w w:val="100"/>
        </w:rPr>
        <w:t>、</w:t>
      </w:r>
      <w:r>
        <w:rPr>
          <w:rFonts w:ascii="宋体" w:hAnsi="宋体" w:cs="宋体" w:eastAsia="宋体" w:hint="default"/>
          <w:spacing w:val="-4"/>
          <w:w w:val="100"/>
        </w:rPr>
        <w:t>2020-002</w:t>
      </w:r>
      <w:r>
        <w:rPr>
          <w:spacing w:val="-4"/>
          <w:w w:val="100"/>
        </w:rPr>
        <w:t>）</w:t>
      </w:r>
    </w:p>
    <w:p>
      <w:pPr>
        <w:pStyle w:val="BodyText"/>
        <w:spacing w:line="273" w:lineRule="auto" w:before="163"/>
        <w:ind w:right="1128" w:firstLine="420"/>
        <w:jc w:val="both"/>
      </w:pPr>
      <w:r>
        <w:rPr>
          <w:rFonts w:ascii="宋体" w:hAnsi="宋体" w:cs="宋体" w:eastAsia="宋体" w:hint="default"/>
        </w:rPr>
        <w:t>2</w:t>
      </w:r>
      <w:r>
        <w:rPr/>
        <w:t>、公司于</w:t>
      </w:r>
      <w:r>
        <w:rPr>
          <w:rFonts w:ascii="宋体" w:hAnsi="宋体" w:cs="宋体" w:eastAsia="宋体" w:hint="default"/>
        </w:rPr>
        <w:t>2017</w:t>
      </w:r>
      <w:r>
        <w:rPr/>
        <w:t>年完成了收购北方园林</w:t>
      </w:r>
      <w:r>
        <w:rPr>
          <w:rFonts w:ascii="宋体" w:hAnsi="宋体" w:cs="宋体" w:eastAsia="宋体" w:hint="default"/>
        </w:rPr>
        <w:t>90.11%</w:t>
      </w:r>
      <w:r>
        <w:rPr/>
        <w:t>股权同时募集配套资金的重大资产重组项目，完成后公</w:t>
      </w:r>
      <w:r>
        <w:rPr>
          <w:w w:val="100"/>
        </w:rPr>
        <w:t> </w:t>
      </w:r>
      <w:r>
        <w:rPr/>
        <w:t>司拟使用</w:t>
      </w:r>
      <w:r>
        <w:rPr>
          <w:rFonts w:ascii="宋体" w:hAnsi="宋体" w:cs="宋体" w:eastAsia="宋体" w:hint="default"/>
        </w:rPr>
        <w:t>29,261.24</w:t>
      </w:r>
      <w:r>
        <w:rPr/>
        <w:t>万元募集资金用于昌吉州呼图壁县呼图壁河核心区暨如意园建设项目（以下简称“呼</w:t>
      </w:r>
      <w:r>
        <w:rPr>
          <w:spacing w:val="-22"/>
        </w:rPr>
        <w:t> </w:t>
      </w:r>
      <w:r>
        <w:rPr>
          <w:spacing w:val="-22"/>
        </w:rPr>
      </w:r>
      <w:r>
        <w:rPr>
          <w:spacing w:val="-2"/>
          <w:w w:val="100"/>
        </w:rPr>
        <w:t>图壁项目”），截至</w:t>
      </w:r>
      <w:r>
        <w:rPr>
          <w:rFonts w:ascii="宋体" w:hAnsi="宋体" w:cs="宋体" w:eastAsia="宋体" w:hint="default"/>
          <w:spacing w:val="-2"/>
          <w:w w:val="100"/>
        </w:rPr>
        <w:t>2019</w:t>
      </w:r>
      <w:r>
        <w:rPr>
          <w:spacing w:val="-2"/>
          <w:w w:val="100"/>
        </w:rPr>
        <w:t>年</w:t>
      </w:r>
      <w:r>
        <w:rPr>
          <w:rFonts w:ascii="宋体" w:hAnsi="宋体" w:cs="宋体" w:eastAsia="宋体" w:hint="default"/>
          <w:spacing w:val="-2"/>
          <w:w w:val="100"/>
        </w:rPr>
        <w:t>1</w:t>
      </w:r>
      <w:r>
        <w:rPr>
          <w:spacing w:val="-2"/>
          <w:w w:val="100"/>
        </w:rPr>
        <w:t>月</w:t>
      </w:r>
      <w:r>
        <w:rPr>
          <w:rFonts w:ascii="宋体" w:hAnsi="宋体" w:cs="宋体" w:eastAsia="宋体" w:hint="default"/>
          <w:spacing w:val="-2"/>
          <w:w w:val="100"/>
        </w:rPr>
        <w:t>31</w:t>
      </w:r>
      <w:r>
        <w:rPr>
          <w:spacing w:val="-2"/>
          <w:w w:val="100"/>
        </w:rPr>
        <w:t>日，呼图壁项目已结项并产生结余募集资金</w:t>
      </w:r>
      <w:r>
        <w:rPr>
          <w:rFonts w:ascii="宋体" w:hAnsi="宋体" w:cs="宋体" w:eastAsia="宋体" w:hint="default"/>
          <w:spacing w:val="-2"/>
          <w:w w:val="100"/>
        </w:rPr>
        <w:t>20,262.27</w:t>
      </w:r>
      <w:r>
        <w:rPr>
          <w:spacing w:val="-2"/>
          <w:w w:val="100"/>
        </w:rPr>
        <w:t>万元（含利息收益</w:t>
      </w:r>
      <w:r>
        <w:rPr>
          <w:spacing w:val="-91"/>
          <w:w w:val="100"/>
        </w:rPr>
        <w:t> </w:t>
      </w:r>
      <w:r>
        <w:rPr>
          <w:spacing w:val="-91"/>
          <w:w w:val="100"/>
        </w:rPr>
      </w:r>
      <w:r>
        <w:rPr>
          <w:rFonts w:ascii="宋体" w:hAnsi="宋体" w:cs="宋体" w:eastAsia="宋体" w:hint="default"/>
          <w:spacing w:val="-4"/>
          <w:w w:val="100"/>
        </w:rPr>
        <w:t>181.86</w:t>
      </w:r>
      <w:r>
        <w:rPr>
          <w:spacing w:val="-4"/>
          <w:w w:val="100"/>
        </w:rPr>
        <w:t>万元）。经公司</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w:t>
      </w:r>
      <w:r>
        <w:rPr>
          <w:spacing w:val="-4"/>
          <w:w w:val="100"/>
        </w:rPr>
        <w:t>日召开的第九届董事会第二次会议及</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15</w:t>
      </w:r>
      <w:r>
        <w:rPr>
          <w:spacing w:val="-4"/>
          <w:w w:val="100"/>
        </w:rPr>
        <w:t>日召开的</w:t>
      </w:r>
      <w:r>
        <w:rPr>
          <w:rFonts w:ascii="宋体" w:hAnsi="宋体" w:cs="宋体" w:eastAsia="宋体" w:hint="default"/>
          <w:spacing w:val="-4"/>
          <w:w w:val="100"/>
        </w:rPr>
        <w:t>2019</w:t>
      </w:r>
      <w:r>
        <w:rPr>
          <w:spacing w:val="-4"/>
          <w:w w:val="100"/>
        </w:rPr>
        <w:t>年第二次</w:t>
      </w:r>
      <w:r>
        <w:rPr>
          <w:spacing w:val="-71"/>
          <w:w w:val="100"/>
        </w:rPr>
        <w:t> </w:t>
      </w:r>
      <w:r>
        <w:rPr>
          <w:spacing w:val="-71"/>
          <w:w w:val="100"/>
        </w:rPr>
      </w:r>
      <w:r>
        <w:rPr>
          <w:spacing w:val="-4"/>
          <w:w w:val="100"/>
        </w:rPr>
        <w:t>临时股东大会审议通过，将上述结余募集资金总额</w:t>
      </w:r>
      <w:r>
        <w:rPr>
          <w:rFonts w:ascii="宋体" w:hAnsi="宋体" w:cs="宋体" w:eastAsia="宋体" w:hint="default"/>
          <w:spacing w:val="-4"/>
          <w:w w:val="100"/>
        </w:rPr>
        <w:t>20,262.27</w:t>
      </w:r>
      <w:r>
        <w:rPr>
          <w:spacing w:val="-4"/>
          <w:w w:val="100"/>
        </w:rPr>
        <w:t>万元全部用于永久性补充公司流动资金。（公</w:t>
      </w:r>
      <w:r>
        <w:rPr>
          <w:spacing w:val="-95"/>
          <w:w w:val="100"/>
        </w:rPr>
        <w:t> </w:t>
      </w:r>
      <w:r>
        <w:rPr>
          <w:spacing w:val="-95"/>
          <w:w w:val="100"/>
        </w:rPr>
      </w:r>
      <w:r>
        <w:rPr/>
        <w:t>告编号：</w:t>
      </w:r>
      <w:r>
        <w:rPr>
          <w:rFonts w:ascii="宋体" w:hAnsi="宋体" w:cs="宋体" w:eastAsia="宋体" w:hint="default"/>
        </w:rPr>
        <w:t>2019-033</w:t>
      </w:r>
      <w:r>
        <w:rPr/>
        <w:t>）</w:t>
      </w:r>
    </w:p>
    <w:p>
      <w:pPr>
        <w:pStyle w:val="BodyText"/>
        <w:spacing w:line="273" w:lineRule="auto" w:before="163"/>
        <w:ind w:right="1126" w:firstLine="420"/>
        <w:jc w:val="both"/>
      </w:pPr>
      <w:r>
        <w:rPr>
          <w:rFonts w:ascii="宋体" w:hAnsi="宋体" w:cs="宋体" w:eastAsia="宋体" w:hint="default"/>
        </w:rPr>
        <w:t>3</w:t>
      </w:r>
      <w:r>
        <w:rPr/>
        <w:t>、公司第八届董事会第六十二次会议、第八届监事会第二十八次会议、</w:t>
      </w:r>
      <w:r>
        <w:rPr>
          <w:rFonts w:ascii="宋体" w:hAnsi="宋体" w:cs="宋体" w:eastAsia="宋体" w:hint="default"/>
        </w:rPr>
        <w:t>2018</w:t>
      </w:r>
      <w:r>
        <w:rPr/>
        <w:t>年第六次临时股东大会</w:t>
      </w:r>
      <w:r>
        <w:rPr>
          <w:w w:val="100"/>
        </w:rPr>
        <w:t> </w:t>
      </w:r>
      <w:r>
        <w:rPr>
          <w:spacing w:val="-2"/>
        </w:rPr>
        <w:t>及第九届董事会第二次会议审议通过了回购公司股份的事项，公司拟采用集中竞价交易交易方式以自有或</w:t>
      </w:r>
      <w:r>
        <w:rPr>
          <w:spacing w:val="-43"/>
        </w:rPr>
        <w:t> </w:t>
      </w:r>
      <w:r>
        <w:rPr>
          <w:spacing w:val="-43"/>
        </w:rPr>
      </w:r>
      <w:r>
        <w:rPr>
          <w:spacing w:val="-2"/>
        </w:rPr>
        <w:t>自筹资金</w:t>
      </w:r>
      <w:r>
        <w:rPr>
          <w:rFonts w:ascii="宋体" w:hAnsi="宋体" w:cs="宋体" w:eastAsia="宋体" w:hint="default"/>
          <w:spacing w:val="-2"/>
        </w:rPr>
        <w:t>3,000</w:t>
      </w:r>
      <w:r>
        <w:rPr>
          <w:spacing w:val="-2"/>
        </w:rPr>
        <w:t>万元至</w:t>
      </w:r>
      <w:r>
        <w:rPr>
          <w:rFonts w:ascii="宋体" w:hAnsi="宋体" w:cs="宋体" w:eastAsia="宋体" w:hint="default"/>
          <w:spacing w:val="-2"/>
        </w:rPr>
        <w:t>6,000</w:t>
      </w:r>
      <w:r>
        <w:rPr>
          <w:spacing w:val="-2"/>
        </w:rPr>
        <w:t>万元回购公司股份，预计回购股份数量为</w:t>
      </w:r>
      <w:r>
        <w:rPr>
          <w:rFonts w:ascii="宋体" w:hAnsi="宋体" w:cs="宋体" w:eastAsia="宋体" w:hint="default"/>
          <w:spacing w:val="-2"/>
        </w:rPr>
        <w:t>3,177,966</w:t>
      </w:r>
      <w:r>
        <w:rPr>
          <w:spacing w:val="-2"/>
        </w:rPr>
        <w:t>股至</w:t>
      </w:r>
      <w:r>
        <w:rPr>
          <w:rFonts w:ascii="宋体" w:hAnsi="宋体" w:cs="宋体" w:eastAsia="宋体" w:hint="default"/>
          <w:spacing w:val="-2"/>
        </w:rPr>
        <w:t>6,355,932</w:t>
      </w:r>
      <w:r>
        <w:rPr>
          <w:spacing w:val="-2"/>
        </w:rPr>
        <w:t>股，回购的</w:t>
      </w:r>
      <w:r>
        <w:rPr>
          <w:spacing w:val="-18"/>
        </w:rPr>
        <w:t> </w:t>
      </w:r>
      <w:r>
        <w:rPr>
          <w:spacing w:val="-18"/>
        </w:rPr>
      </w:r>
      <w:r>
        <w:rPr>
          <w:spacing w:val="-2"/>
        </w:rPr>
        <w:t>股份拟作股权激励或员工持股计划。本次回购的实施期限为自公司股东大会审议通过回购股份方案之后</w:t>
      </w:r>
      <w:r>
        <w:rPr>
          <w:rFonts w:ascii="宋体" w:hAnsi="宋体" w:cs="宋体" w:eastAsia="宋体" w:hint="default"/>
          <w:spacing w:val="-2"/>
        </w:rPr>
        <w:t>12</w:t>
      </w:r>
      <w:r>
        <w:rPr>
          <w:rFonts w:ascii="宋体" w:hAnsi="宋体" w:cs="宋体" w:eastAsia="宋体" w:hint="default"/>
          <w:spacing w:val="-47"/>
        </w:rPr>
        <w:t> </w:t>
      </w:r>
      <w:r>
        <w:rPr>
          <w:spacing w:val="-2"/>
        </w:rPr>
        <w:t>个月内，实施起始日预定为公司完成收购中科鼎实部分股权并募集配套资金事项的发行股份结束之后。因</w:t>
      </w:r>
      <w:r>
        <w:rPr>
          <w:spacing w:val="-44"/>
        </w:rPr>
        <w:t> </w:t>
      </w:r>
      <w:r>
        <w:rPr>
          <w:spacing w:val="-44"/>
        </w:rPr>
      </w:r>
      <w:r>
        <w:rPr>
          <w:spacing w:val="-2"/>
        </w:rPr>
        <w:t>公司募集配套资金事项未能如期实施，公司认为无法在有效期内实施完成股份回购事项，经公司</w:t>
      </w:r>
      <w:r>
        <w:rPr>
          <w:rFonts w:ascii="宋体" w:hAnsi="宋体" w:cs="宋体" w:eastAsia="宋体" w:hint="default"/>
          <w:spacing w:val="-2"/>
        </w:rPr>
        <w:t>2019</w:t>
      </w:r>
      <w:r>
        <w:rPr>
          <w:spacing w:val="-2"/>
        </w:rPr>
        <w:t>年第</w:t>
      </w:r>
      <w:r>
        <w:rPr>
          <w:spacing w:val="-40"/>
        </w:rPr>
        <w:t> </w:t>
      </w:r>
      <w:r>
        <w:rPr/>
        <w:t>七次股东大会审议通过，公司取消回购股份事项。公告编号：</w:t>
      </w:r>
      <w:r>
        <w:rPr>
          <w:rFonts w:ascii="宋体" w:hAnsi="宋体" w:cs="宋体" w:eastAsia="宋体" w:hint="default"/>
        </w:rPr>
        <w:t>2019-100</w:t>
      </w:r>
      <w:r>
        <w:rPr/>
        <w:t>、</w:t>
      </w:r>
      <w:r>
        <w:rPr>
          <w:rFonts w:ascii="宋体" w:hAnsi="宋体" w:cs="宋体" w:eastAsia="宋体" w:hint="default"/>
        </w:rPr>
        <w:t>2019-158</w:t>
      </w:r>
      <w:r>
        <w:rPr/>
        <w:t>）</w:t>
      </w:r>
    </w:p>
    <w:p>
      <w:pPr>
        <w:pStyle w:val="BodyText"/>
        <w:spacing w:line="240" w:lineRule="auto" w:before="161"/>
        <w:ind w:left="533" w:right="986"/>
        <w:jc w:val="left"/>
      </w:pPr>
      <w:r>
        <w:rPr>
          <w:rFonts w:ascii="宋体" w:hAnsi="宋体" w:cs="宋体" w:eastAsia="宋体" w:hint="default"/>
        </w:rPr>
        <w:t>4</w:t>
      </w:r>
      <w:r>
        <w:rPr/>
        <w:t>、公司于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3</w:t>
      </w:r>
      <w:r>
        <w:rPr/>
        <w:t>日召开了第九届董事会第二十次会议、第九届监事会第八次会议；于</w:t>
      </w:r>
      <w:r>
        <w:rPr>
          <w:spacing w:val="81"/>
        </w:rPr>
        <w:t> </w:t>
      </w:r>
      <w:r>
        <w:rPr>
          <w:rFonts w:ascii="宋体" w:hAnsi="宋体" w:cs="宋体" w:eastAsia="宋体" w:hint="default"/>
        </w:rPr>
        <w:t>2019</w:t>
      </w:r>
      <w:r>
        <w:rPr/>
        <w:t>年</w:t>
      </w:r>
    </w:p>
    <w:p>
      <w:pPr>
        <w:pStyle w:val="BodyText"/>
        <w:spacing w:line="273" w:lineRule="auto" w:before="37"/>
        <w:ind w:right="1020"/>
        <w:jc w:val="left"/>
      </w:pPr>
      <w:r>
        <w:rPr>
          <w:rFonts w:ascii="宋体" w:hAnsi="宋体" w:cs="宋体" w:eastAsia="宋体" w:hint="default"/>
          <w:spacing w:val="-4"/>
        </w:rPr>
        <w:t>11</w:t>
      </w:r>
      <w:r>
        <w:rPr>
          <w:spacing w:val="-4"/>
        </w:rPr>
        <w:t>月</w:t>
      </w:r>
      <w:r>
        <w:rPr>
          <w:rFonts w:ascii="宋体" w:hAnsi="宋体" w:cs="宋体" w:eastAsia="宋体" w:hint="default"/>
          <w:spacing w:val="-4"/>
        </w:rPr>
        <w:t>19</w:t>
      </w:r>
      <w:r>
        <w:rPr>
          <w:spacing w:val="-4"/>
        </w:rPr>
        <w:t>日召开了</w:t>
      </w:r>
      <w:r>
        <w:rPr>
          <w:rFonts w:ascii="宋体" w:hAnsi="宋体" w:cs="宋体" w:eastAsia="宋体" w:hint="default"/>
          <w:spacing w:val="-4"/>
        </w:rPr>
        <w:t>2019</w:t>
      </w:r>
      <w:r>
        <w:rPr>
          <w:spacing w:val="-4"/>
        </w:rPr>
        <w:t>年第七次临时股东大会，均审议通过了《关于公司</w:t>
      </w:r>
      <w:r>
        <w:rPr>
          <w:rFonts w:ascii="宋体" w:hAnsi="宋体" w:cs="宋体" w:eastAsia="宋体" w:hint="default"/>
          <w:spacing w:val="-4"/>
        </w:rPr>
        <w:t>&lt;2019</w:t>
      </w:r>
      <w:r>
        <w:rPr>
          <w:spacing w:val="-4"/>
        </w:rPr>
        <w:t>年度限制性股票激励计划（草</w:t>
      </w:r>
      <w:r>
        <w:rPr>
          <w:spacing w:val="-27"/>
        </w:rPr>
        <w:t> </w:t>
      </w:r>
      <w:r>
        <w:rPr>
          <w:spacing w:val="-27"/>
        </w:rPr>
      </w:r>
      <w:r>
        <w:rPr/>
        <w:t>案）</w:t>
      </w:r>
      <w:r>
        <w:rPr>
          <w:rFonts w:ascii="宋体" w:hAnsi="宋体" w:cs="宋体" w:eastAsia="宋体" w:hint="default"/>
        </w:rPr>
        <w:t>&gt;</w:t>
      </w:r>
      <w:r>
        <w:rPr/>
        <w:t>及其摘要的议案》等相关议案。公司审议</w:t>
      </w:r>
      <w:r>
        <w:rPr>
          <w:rFonts w:ascii="宋体" w:hAnsi="宋体" w:cs="宋体" w:eastAsia="宋体" w:hint="default"/>
        </w:rPr>
        <w:t>2019</w:t>
      </w:r>
      <w:r>
        <w:rPr/>
        <w:t>年限制性股票积极计划方案后，积极推进本次限制性</w:t>
      </w:r>
      <w:r>
        <w:rPr>
          <w:spacing w:val="-27"/>
        </w:rPr>
        <w:t> </w:t>
      </w:r>
      <w:r>
        <w:rPr>
          <w:spacing w:val="-27"/>
        </w:rPr>
      </w:r>
      <w:r>
        <w:rPr/>
        <w:t>股票激励计划的实施工作。经与激励对象深入沟通后发现，激励对象自有资金有限，需通过多种渠道自行</w:t>
      </w:r>
      <w:r>
        <w:rPr>
          <w:w w:val="100"/>
        </w:rPr>
        <w:t> </w:t>
      </w:r>
      <w:r>
        <w:rPr>
          <w:spacing w:val="-2"/>
        </w:rPr>
        <w:t>筹款，在目前融资较为困难的大环境下，激励对象无法在规定时间内完成资金的筹集，导致公司无法在股</w:t>
      </w:r>
      <w:r>
        <w:rPr>
          <w:spacing w:val="-45"/>
        </w:rPr>
        <w:t> </w:t>
      </w:r>
      <w:r>
        <w:rPr>
          <w:spacing w:val="-45"/>
        </w:rPr>
      </w:r>
      <w:r>
        <w:rPr/>
        <w:t>东大会审议通过激励计划之日起</w:t>
      </w:r>
      <w:r>
        <w:rPr>
          <w:rFonts w:ascii="宋体" w:hAnsi="宋体" w:cs="宋体" w:eastAsia="宋体" w:hint="default"/>
        </w:rPr>
        <w:t>60</w:t>
      </w:r>
      <w:r>
        <w:rPr/>
        <w:t>日内完成授予登记、公告等相关程序。根据相关规定及认真分析，公司</w:t>
      </w:r>
      <w:r>
        <w:rPr>
          <w:w w:val="100"/>
        </w:rPr>
        <w:t> </w:t>
      </w:r>
      <w:r>
        <w:rPr/>
        <w:t>决定终止</w:t>
      </w:r>
      <w:r>
        <w:rPr>
          <w:rFonts w:ascii="宋体" w:hAnsi="宋体" w:cs="宋体" w:eastAsia="宋体" w:hint="default"/>
        </w:rPr>
        <w:t>2019</w:t>
      </w:r>
      <w:r>
        <w:rPr/>
        <w:t>年限制性股票激励计划及与其配套的《</w:t>
      </w:r>
      <w:r>
        <w:rPr>
          <w:rFonts w:ascii="宋体" w:hAnsi="宋体" w:cs="宋体" w:eastAsia="宋体" w:hint="default"/>
        </w:rPr>
        <w:t>2019</w:t>
      </w:r>
      <w:r>
        <w:rPr/>
        <w:t>年限制性股票激励计划实施考核管理办法》等相</w:t>
      </w:r>
      <w:r>
        <w:rPr>
          <w:w w:val="100"/>
        </w:rPr>
        <w:t> </w:t>
      </w:r>
      <w:r>
        <w:rPr>
          <w:spacing w:val="-4"/>
          <w:w w:val="100"/>
        </w:rPr>
        <w:t>关文件。上述终止事项已经公司董事会、监事会及公司</w:t>
      </w:r>
      <w:r>
        <w:rPr>
          <w:rFonts w:ascii="宋体" w:hAnsi="宋体" w:cs="宋体" w:eastAsia="宋体" w:hint="default"/>
          <w:spacing w:val="-4"/>
          <w:w w:val="100"/>
        </w:rPr>
        <w:t>2020</w:t>
      </w:r>
      <w:r>
        <w:rPr>
          <w:spacing w:val="-4"/>
          <w:w w:val="100"/>
        </w:rPr>
        <w:t>年第一次临时股东大会审议通过。（公告编号：</w:t>
      </w:r>
      <w:r>
        <w:rPr>
          <w:spacing w:val="-101"/>
          <w:w w:val="100"/>
        </w:rPr>
        <w:t> </w:t>
      </w:r>
      <w:r>
        <w:rPr>
          <w:spacing w:val="-101"/>
          <w:w w:val="100"/>
        </w:rPr>
      </w:r>
      <w:r>
        <w:rPr>
          <w:rFonts w:ascii="宋体" w:hAnsi="宋体" w:cs="宋体" w:eastAsia="宋体" w:hint="default"/>
        </w:rPr>
        <w:t>2019-156</w:t>
      </w:r>
      <w:r>
        <w:rPr/>
        <w:t>、</w:t>
      </w:r>
      <w:r>
        <w:rPr>
          <w:rFonts w:ascii="宋体" w:hAnsi="宋体" w:cs="宋体" w:eastAsia="宋体" w:hint="default"/>
        </w:rPr>
        <w:t>2020-006</w:t>
      </w:r>
      <w:r>
        <w:rPr/>
        <w:t>、</w:t>
      </w:r>
      <w:r>
        <w:rPr>
          <w:rFonts w:ascii="宋体" w:hAnsi="宋体" w:cs="宋体" w:eastAsia="宋体" w:hint="default"/>
        </w:rPr>
        <w:t>2020-014</w:t>
      </w:r>
      <w:r>
        <w:rPr/>
        <w:t>）</w:t>
      </w:r>
    </w:p>
    <w:p>
      <w:pPr>
        <w:pStyle w:val="BodyText"/>
        <w:spacing w:line="240" w:lineRule="auto" w:before="163"/>
        <w:ind w:left="533" w:right="986"/>
        <w:jc w:val="left"/>
      </w:pPr>
      <w:r>
        <w:rPr>
          <w:rFonts w:ascii="宋体" w:hAnsi="宋体" w:cs="宋体" w:eastAsia="宋体" w:hint="default"/>
        </w:rPr>
        <w:t>5</w:t>
      </w:r>
      <w:r>
        <w:rPr/>
        <w:t>、为优化公司股权结构，提升公司整体实力，同时缓解自身债务压力，维护股东利益，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p>
    <w:p>
      <w:pPr>
        <w:pStyle w:val="BodyText"/>
        <w:spacing w:line="266" w:lineRule="auto" w:before="21"/>
        <w:ind w:right="1020"/>
        <w:jc w:val="left"/>
      </w:pPr>
      <w:r>
        <w:rPr>
          <w:rFonts w:ascii="Times New Roman" w:hAnsi="Times New Roman" w:cs="Times New Roman" w:eastAsia="Times New Roman" w:hint="default"/>
        </w:rPr>
        <w:t>18</w:t>
      </w:r>
      <w:r>
        <w:rPr/>
        <w:t>日，公司控股股东杨树蓝天及大股东京蓝控股与绵阳市投资控股（集团）有限公司（以下简称“绵阳投</w:t>
      </w:r>
      <w:r>
        <w:rPr>
          <w:w w:val="100"/>
        </w:rPr>
        <w:t> </w:t>
      </w:r>
      <w:r>
        <w:rPr>
          <w:spacing w:val="-17"/>
          <w:w w:val="100"/>
        </w:rPr>
        <w:t>资”、“乙方”）共同签署了《战略投资框架协议》（以下简称“协议”），就相关投资事宜达成初步合作意向。</w:t>
      </w:r>
      <w:r>
        <w:rPr>
          <w:spacing w:val="-82"/>
          <w:w w:val="100"/>
        </w:rPr>
        <w:t> </w:t>
      </w:r>
      <w:r>
        <w:rPr>
          <w:spacing w:val="-82"/>
          <w:w w:val="100"/>
        </w:rPr>
      </w:r>
      <w:r>
        <w:rPr/>
        <w:t>京蓝控股、杨树蓝天拟以协议转让方式向绵阳投资转让其分别持有的上市公司</w:t>
      </w:r>
      <w:r>
        <w:rPr>
          <w:rFonts w:ascii="Times New Roman" w:hAnsi="Times New Roman" w:cs="Times New Roman" w:eastAsia="Times New Roman" w:hint="default"/>
        </w:rPr>
        <w:t>72,000,000</w:t>
      </w:r>
      <w:r>
        <w:rPr/>
        <w:t>股、</w:t>
      </w:r>
      <w:r>
        <w:rPr>
          <w:rFonts w:ascii="宋体" w:hAnsi="宋体" w:cs="宋体" w:eastAsia="宋体" w:hint="default"/>
        </w:rPr>
        <w:t>170,763,781</w:t>
      </w:r>
      <w:r>
        <w:rPr>
          <w:rFonts w:ascii="宋体" w:hAnsi="宋体" w:cs="宋体" w:eastAsia="宋体" w:hint="default"/>
          <w:w w:val="100"/>
        </w:rPr>
        <w:t> </w:t>
      </w:r>
      <w:r>
        <w:rPr>
          <w:spacing w:val="3"/>
        </w:rPr>
        <w:t>股股份，乙方拟受让前述标的股份。交易完成后，乙方持有公司</w:t>
      </w:r>
      <w:r>
        <w:rPr>
          <w:rFonts w:ascii="宋体" w:hAnsi="宋体" w:cs="宋体" w:eastAsia="宋体" w:hint="default"/>
          <w:spacing w:val="3"/>
        </w:rPr>
        <w:t>242,763,781</w:t>
      </w:r>
      <w:r>
        <w:rPr>
          <w:spacing w:val="3"/>
        </w:rPr>
        <w:t>股股份（占公司总股本的</w:t>
      </w:r>
      <w:r>
        <w:rPr>
          <w:spacing w:val="2"/>
        </w:rPr>
        <w:t> </w:t>
      </w:r>
      <w:r>
        <w:rPr>
          <w:spacing w:val="2"/>
        </w:rPr>
      </w:r>
      <w:r>
        <w:rPr>
          <w:rFonts w:ascii="Times New Roman" w:hAnsi="Times New Roman" w:cs="Times New Roman" w:eastAsia="Times New Roman" w:hint="default"/>
          <w:spacing w:val="-2"/>
          <w:w w:val="100"/>
        </w:rPr>
        <w:t>23.72%</w:t>
      </w:r>
      <w:r>
        <w:rPr>
          <w:spacing w:val="-2"/>
          <w:w w:val="100"/>
        </w:rPr>
        <w:t>），公司控股股东变更为乙方，公司实际控制人变更为绵阳市国有资产监督管理委员会。协议签署</w:t>
      </w:r>
      <w:r>
        <w:rPr>
          <w:spacing w:val="-103"/>
          <w:w w:val="100"/>
        </w:rPr>
        <w:t> </w:t>
      </w:r>
      <w:r>
        <w:rPr>
          <w:spacing w:val="-103"/>
          <w:w w:val="100"/>
        </w:rPr>
      </w:r>
      <w:r>
        <w:rPr>
          <w:spacing w:val="-2"/>
        </w:rPr>
        <w:t>后，各方积极推动本次股权转让事项，对合作细节进行充分沟通、协商，但由于受客观情况及本次新型冠</w:t>
      </w:r>
      <w:r>
        <w:rPr>
          <w:spacing w:val="-47"/>
        </w:rPr>
        <w:t> </w:t>
      </w:r>
      <w:r>
        <w:rPr>
          <w:spacing w:val="-47"/>
        </w:rPr>
      </w:r>
      <w:r>
        <w:rPr/>
        <w:t>状病毒肺炎疫情影响，导致无法继续就协议的有关后续事宜予以落实。经各方友好协商，决定终止共同签</w:t>
      </w:r>
      <w:r>
        <w:rPr>
          <w:w w:val="100"/>
        </w:rPr>
        <w:t> </w:t>
      </w:r>
      <w:r>
        <w:rPr>
          <w:spacing w:val="-7"/>
          <w:w w:val="100"/>
        </w:rPr>
        <w:t>署的《战略投资框架协议》。（公告编号：</w:t>
      </w:r>
      <w:r>
        <w:rPr>
          <w:rFonts w:ascii="宋体" w:hAnsi="宋体" w:cs="宋体" w:eastAsia="宋体" w:hint="default"/>
          <w:spacing w:val="-7"/>
          <w:w w:val="100"/>
        </w:rPr>
        <w:t>2019-1</w:t>
      </w:r>
      <w:r>
        <w:rPr>
          <w:rFonts w:ascii="Times New Roman" w:hAnsi="Times New Roman" w:cs="Times New Roman" w:eastAsia="Times New Roman" w:hint="default"/>
          <w:spacing w:val="-7"/>
          <w:w w:val="100"/>
        </w:rPr>
        <w:t>66</w:t>
      </w:r>
      <w:r>
        <w:rPr>
          <w:spacing w:val="-7"/>
          <w:w w:val="100"/>
        </w:rPr>
        <w:t>、</w:t>
      </w:r>
      <w:r>
        <w:rPr>
          <w:rFonts w:ascii="Times New Roman" w:hAnsi="Times New Roman" w:cs="Times New Roman" w:eastAsia="Times New Roman" w:hint="default"/>
          <w:spacing w:val="-7"/>
          <w:w w:val="100"/>
        </w:rPr>
        <w:t>2020-031</w:t>
      </w:r>
      <w:r>
        <w:rPr>
          <w:spacing w:val="-7"/>
          <w:w w:val="100"/>
        </w:rPr>
        <w:t>）</w:t>
      </w:r>
    </w:p>
    <w:p>
      <w:pPr>
        <w:spacing w:line="240" w:lineRule="auto" w:before="6"/>
        <w:rPr>
          <w:rFonts w:ascii="宋体" w:hAnsi="宋体" w:cs="宋体" w:eastAsia="宋体" w:hint="default"/>
          <w:sz w:val="20"/>
          <w:szCs w:val="20"/>
        </w:rPr>
      </w:pPr>
    </w:p>
    <w:p>
      <w:pPr>
        <w:pStyle w:val="Heading2"/>
        <w:spacing w:line="240" w:lineRule="auto"/>
        <w:ind w:right="986"/>
        <w:jc w:val="left"/>
        <w:rPr>
          <w:b w:val="0"/>
          <w:bCs w:val="0"/>
        </w:rPr>
      </w:pPr>
      <w:bookmarkStart w:name="二十、公司子公司重大事项" w:id="109"/>
      <w:bookmarkEnd w:id="109"/>
      <w:r>
        <w:rPr>
          <w:b w:val="0"/>
          <w:bCs w:val="0"/>
        </w:rPr>
      </w:r>
      <w:r>
        <w:rPr/>
        <w:t>二十、公司子公司重大事项</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6" w:lineRule="auto" w:before="44"/>
        <w:ind w:left="112" w:right="104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、为进一步整合公司资源，提高资产运营效率，公司决定注销全资子公司京蓝天拓及京蓝集团，该事项已经公司</w:t>
      </w:r>
      <w:r>
        <w:rPr>
          <w:rFonts w:ascii="宋体" w:hAnsi="宋体" w:cs="宋体" w:eastAsia="宋体" w:hint="default"/>
          <w:sz w:val="18"/>
          <w:szCs w:val="18"/>
        </w:rPr>
        <w:t>2019</w:t>
      </w:r>
      <w:r>
        <w:rPr>
          <w:rFonts w:ascii="宋体" w:hAnsi="宋体" w:cs="宋体" w:eastAsia="宋体" w:hint="default"/>
          <w:sz w:val="18"/>
          <w:szCs w:val="18"/>
        </w:rPr>
        <w:t>年第</w:t>
      </w:r>
      <w:r>
        <w:rPr>
          <w:rFonts w:ascii="宋体" w:hAnsi="宋体" w:cs="宋体" w:eastAsia="宋体" w:hint="default"/>
          <w:spacing w:val="-3"/>
          <w:sz w:val="18"/>
          <w:szCs w:val="18"/>
        </w:rPr>
        <w:t> </w:t>
      </w:r>
      <w:r>
        <w:rPr>
          <w:rFonts w:ascii="宋体" w:hAnsi="宋体" w:cs="宋体" w:eastAsia="宋体" w:hint="default"/>
          <w:spacing w:val="-2"/>
          <w:sz w:val="18"/>
          <w:szCs w:val="18"/>
        </w:rPr>
        <w:t>三次临时股东大会审议通过。京蓝天拓、京蓝集团自成立以来尚未开展业务，对其注销不会对公司整体业务发展产生重大影</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响。截止本报告期末，公司已完成对京蓝天拓、京蓝集团的注销工作。（公告编号：</w:t>
      </w:r>
      <w:r>
        <w:rPr>
          <w:rFonts w:ascii="宋体" w:hAnsi="宋体" w:cs="宋体" w:eastAsia="宋体" w:hint="default"/>
          <w:spacing w:val="-2"/>
          <w:sz w:val="18"/>
          <w:szCs w:val="18"/>
        </w:rPr>
        <w:t>2019-068</w:t>
      </w:r>
      <w:r>
        <w:rPr>
          <w:rFonts w:ascii="宋体" w:hAnsi="宋体" w:cs="宋体" w:eastAsia="宋体" w:hint="default"/>
          <w:spacing w:val="-2"/>
          <w:sz w:val="18"/>
          <w:szCs w:val="18"/>
        </w:rPr>
        <w:t>、</w:t>
      </w:r>
      <w:r>
        <w:rPr>
          <w:rFonts w:ascii="宋体" w:hAnsi="宋体" w:cs="宋体" w:eastAsia="宋体" w:hint="default"/>
          <w:spacing w:val="-2"/>
          <w:sz w:val="18"/>
          <w:szCs w:val="18"/>
        </w:rPr>
        <w:t>069</w:t>
      </w:r>
      <w:r>
        <w:rPr>
          <w:rFonts w:ascii="宋体" w:hAnsi="宋体" w:cs="宋体" w:eastAsia="宋体" w:hint="default"/>
          <w:spacing w:val="-2"/>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2</w:t>
      </w:r>
      <w:r>
        <w:rPr>
          <w:rFonts w:ascii="宋体" w:hAnsi="宋体" w:cs="宋体" w:eastAsia="宋体" w:hint="default"/>
          <w:sz w:val="18"/>
          <w:szCs w:val="18"/>
        </w:rPr>
        <w:t>、经公司第九届董事会第十二次会议审议通过，公司下属公司赤峰沐原节水科技有限公司将所持有的赤峰沐原置业有限公 </w:t>
      </w:r>
      <w:r>
        <w:rPr>
          <w:rFonts w:ascii="宋体" w:hAnsi="宋体" w:cs="宋体" w:eastAsia="宋体" w:hint="default"/>
          <w:spacing w:val="-4"/>
          <w:sz w:val="18"/>
          <w:szCs w:val="18"/>
        </w:rPr>
        <w:t>司（以下简称“沐原置业”）</w:t>
      </w:r>
      <w:r>
        <w:rPr>
          <w:rFonts w:ascii="宋体" w:hAnsi="宋体" w:cs="宋体" w:eastAsia="宋体" w:hint="default"/>
          <w:spacing w:val="-4"/>
          <w:sz w:val="18"/>
          <w:szCs w:val="18"/>
        </w:rPr>
        <w:t>100%</w:t>
      </w:r>
      <w:r>
        <w:rPr>
          <w:rFonts w:ascii="宋体" w:hAnsi="宋体" w:cs="宋体" w:eastAsia="宋体" w:hint="default"/>
          <w:spacing w:val="-4"/>
          <w:sz w:val="18"/>
          <w:szCs w:val="18"/>
        </w:rPr>
        <w:t>股权转让给赤峰诚基置业有限公司转让价款为人民币</w:t>
      </w:r>
      <w:r>
        <w:rPr>
          <w:rFonts w:ascii="宋体" w:hAnsi="宋体" w:cs="宋体" w:eastAsia="宋体" w:hint="default"/>
          <w:spacing w:val="5"/>
          <w:sz w:val="18"/>
          <w:szCs w:val="18"/>
        </w:rPr>
        <w:t> </w:t>
      </w:r>
      <w:r>
        <w:rPr>
          <w:rFonts w:ascii="宋体" w:hAnsi="宋体" w:cs="宋体" w:eastAsia="宋体" w:hint="default"/>
          <w:spacing w:val="-1"/>
          <w:sz w:val="18"/>
          <w:szCs w:val="18"/>
        </w:rPr>
        <w:t>1,180</w:t>
      </w:r>
      <w:r>
        <w:rPr>
          <w:rFonts w:ascii="宋体" w:hAnsi="宋体" w:cs="宋体" w:eastAsia="宋体" w:hint="default"/>
          <w:spacing w:val="6"/>
          <w:sz w:val="18"/>
          <w:szCs w:val="18"/>
        </w:rPr>
        <w:t> </w:t>
      </w:r>
      <w:r>
        <w:rPr>
          <w:rFonts w:ascii="宋体" w:hAnsi="宋体" w:cs="宋体" w:eastAsia="宋体" w:hint="default"/>
          <w:spacing w:val="-2"/>
          <w:sz w:val="18"/>
          <w:szCs w:val="18"/>
        </w:rPr>
        <w:t>万元，转让完成后沐原置业将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不再纳入公司合并报表范围。本次交易有利于公司提前收回应收款项，改善下属公司财务状况，不会对公司经营成果产生不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良影响。截止本报告披露日，已完成对沐原置业股权转让事项。（公告编号：</w:t>
      </w:r>
      <w:r>
        <w:rPr>
          <w:rFonts w:ascii="宋体" w:hAnsi="宋体" w:cs="宋体" w:eastAsia="宋体" w:hint="default"/>
          <w:spacing w:val="-3"/>
          <w:sz w:val="18"/>
          <w:szCs w:val="18"/>
        </w:rPr>
        <w:t>2019-098</w:t>
      </w:r>
      <w:r>
        <w:rPr>
          <w:rFonts w:ascii="宋体" w:hAnsi="宋体" w:cs="宋体" w:eastAsia="宋体" w:hint="default"/>
          <w:spacing w:val="-3"/>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z w:val="18"/>
          <w:szCs w:val="18"/>
        </w:rPr>
        <w:t>、为进一步提升公司整体实力，下属子公司京蓝沐禾以增资方式引入战略投资者浙江浙商产融投资发展有限公司（以下简 </w:t>
      </w:r>
      <w:r>
        <w:rPr>
          <w:rFonts w:ascii="宋体" w:hAnsi="宋体" w:cs="宋体" w:eastAsia="宋体" w:hint="default"/>
          <w:spacing w:val="-7"/>
          <w:sz w:val="18"/>
          <w:szCs w:val="18"/>
        </w:rPr>
        <w:t>称“浙商投资”），双方于</w:t>
      </w:r>
      <w:r>
        <w:rPr>
          <w:rFonts w:ascii="宋体" w:hAnsi="宋体" w:cs="宋体" w:eastAsia="宋体" w:hint="default"/>
          <w:spacing w:val="-7"/>
          <w:sz w:val="18"/>
          <w:szCs w:val="18"/>
        </w:rPr>
        <w:t>2019</w:t>
      </w:r>
      <w:r>
        <w:rPr>
          <w:rFonts w:ascii="宋体" w:hAnsi="宋体" w:cs="宋体" w:eastAsia="宋体" w:hint="default"/>
          <w:spacing w:val="-7"/>
          <w:sz w:val="18"/>
          <w:szCs w:val="18"/>
        </w:rPr>
        <w:t>年</w:t>
      </w:r>
      <w:r>
        <w:rPr>
          <w:rFonts w:ascii="宋体" w:hAnsi="宋体" w:cs="宋体" w:eastAsia="宋体" w:hint="default"/>
          <w:spacing w:val="-7"/>
          <w:sz w:val="18"/>
          <w:szCs w:val="18"/>
        </w:rPr>
        <w:t>6</w:t>
      </w:r>
      <w:r>
        <w:rPr>
          <w:rFonts w:ascii="宋体" w:hAnsi="宋体" w:cs="宋体" w:eastAsia="宋体" w:hint="default"/>
          <w:spacing w:val="-7"/>
          <w:sz w:val="18"/>
          <w:szCs w:val="18"/>
        </w:rPr>
        <w:t>月</w:t>
      </w:r>
      <w:r>
        <w:rPr>
          <w:rFonts w:ascii="宋体" w:hAnsi="宋体" w:cs="宋体" w:eastAsia="宋体" w:hint="default"/>
          <w:spacing w:val="-7"/>
          <w:sz w:val="18"/>
          <w:szCs w:val="18"/>
        </w:rPr>
        <w:t>28</w:t>
      </w:r>
      <w:r>
        <w:rPr>
          <w:rFonts w:ascii="宋体" w:hAnsi="宋体" w:cs="宋体" w:eastAsia="宋体" w:hint="default"/>
          <w:spacing w:val="-7"/>
          <w:sz w:val="18"/>
          <w:szCs w:val="18"/>
        </w:rPr>
        <w:t>日签署了《战略合作框架协议》。经公司第九届董事会第十八次会议审议通过，双方签</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6"/>
          <w:sz w:val="18"/>
          <w:szCs w:val="18"/>
        </w:rPr>
        <w:t>署《增资扩股协议》，浙商投资将以</w:t>
      </w:r>
      <w:r>
        <w:rPr>
          <w:rFonts w:ascii="宋体" w:hAnsi="宋体" w:cs="宋体" w:eastAsia="宋体" w:hint="default"/>
          <w:spacing w:val="9"/>
          <w:sz w:val="18"/>
          <w:szCs w:val="18"/>
        </w:rPr>
        <w:t> </w:t>
      </w:r>
      <w:r>
        <w:rPr>
          <w:rFonts w:ascii="宋体" w:hAnsi="宋体" w:cs="宋体" w:eastAsia="宋体" w:hint="default"/>
          <w:spacing w:val="-1"/>
          <w:sz w:val="18"/>
          <w:szCs w:val="18"/>
        </w:rPr>
        <w:t>90,000</w:t>
      </w:r>
      <w:r>
        <w:rPr>
          <w:rFonts w:ascii="宋体" w:hAnsi="宋体" w:cs="宋体" w:eastAsia="宋体" w:hint="default"/>
          <w:spacing w:val="7"/>
          <w:sz w:val="18"/>
          <w:szCs w:val="18"/>
        </w:rPr>
        <w:t> </w:t>
      </w:r>
      <w:r>
        <w:rPr>
          <w:rFonts w:ascii="宋体" w:hAnsi="宋体" w:cs="宋体" w:eastAsia="宋体" w:hint="default"/>
          <w:spacing w:val="-1"/>
          <w:sz w:val="18"/>
          <w:szCs w:val="18"/>
        </w:rPr>
        <w:t>万元现金认购京蓝沐禾</w:t>
      </w:r>
      <w:r>
        <w:rPr>
          <w:rFonts w:ascii="宋体" w:hAnsi="宋体" w:cs="宋体" w:eastAsia="宋体" w:hint="default"/>
          <w:spacing w:val="-1"/>
          <w:sz w:val="18"/>
          <w:szCs w:val="18"/>
        </w:rPr>
        <w:t>24,000</w:t>
      </w:r>
      <w:r>
        <w:rPr>
          <w:rFonts w:ascii="宋体" w:hAnsi="宋体" w:cs="宋体" w:eastAsia="宋体" w:hint="default"/>
          <w:spacing w:val="9"/>
          <w:sz w:val="18"/>
          <w:szCs w:val="18"/>
        </w:rPr>
        <w:t> </w:t>
      </w:r>
      <w:r>
        <w:rPr>
          <w:rFonts w:ascii="宋体" w:hAnsi="宋体" w:cs="宋体" w:eastAsia="宋体" w:hint="default"/>
          <w:spacing w:val="-1"/>
          <w:sz w:val="18"/>
          <w:szCs w:val="18"/>
        </w:rPr>
        <w:t>万元新增注册资本，其中，</w:t>
      </w:r>
      <w:r>
        <w:rPr>
          <w:rFonts w:ascii="宋体" w:hAnsi="宋体" w:cs="宋体" w:eastAsia="宋体" w:hint="default"/>
          <w:spacing w:val="-1"/>
          <w:sz w:val="18"/>
          <w:szCs w:val="18"/>
        </w:rPr>
        <w:t>24,000</w:t>
      </w:r>
      <w:r>
        <w:rPr>
          <w:rFonts w:ascii="宋体" w:hAnsi="宋体" w:cs="宋体" w:eastAsia="宋体" w:hint="default"/>
          <w:spacing w:val="9"/>
          <w:sz w:val="18"/>
          <w:szCs w:val="18"/>
        </w:rPr>
        <w:t> </w:t>
      </w:r>
      <w:r>
        <w:rPr>
          <w:rFonts w:ascii="宋体" w:hAnsi="宋体" w:cs="宋体" w:eastAsia="宋体" w:hint="default"/>
          <w:sz w:val="18"/>
          <w:szCs w:val="18"/>
        </w:rPr>
        <w:t>万元计入目</w:t>
      </w:r>
      <w:r>
        <w:rPr>
          <w:rFonts w:ascii="宋体" w:hAnsi="宋体" w:cs="宋体" w:eastAsia="宋体" w:hint="default"/>
          <w:spacing w:val="-82"/>
          <w:sz w:val="18"/>
          <w:szCs w:val="18"/>
        </w:rPr>
        <w:t> </w:t>
      </w:r>
      <w:r>
        <w:rPr>
          <w:rFonts w:ascii="宋体" w:hAnsi="宋体" w:cs="宋体" w:eastAsia="宋体" w:hint="default"/>
          <w:sz w:val="18"/>
          <w:szCs w:val="18"/>
        </w:rPr>
        <w:t>标公司注册资本，相应取得京蓝沐禾</w:t>
      </w:r>
      <w:r>
        <w:rPr>
          <w:rFonts w:ascii="宋体" w:hAnsi="宋体" w:cs="宋体" w:eastAsia="宋体" w:hint="default"/>
          <w:sz w:val="18"/>
          <w:szCs w:val="18"/>
        </w:rPr>
        <w:t>23.08%</w:t>
      </w:r>
      <w:r>
        <w:rPr>
          <w:rFonts w:ascii="宋体" w:hAnsi="宋体" w:cs="宋体" w:eastAsia="宋体" w:hint="default"/>
          <w:sz w:val="18"/>
          <w:szCs w:val="18"/>
        </w:rPr>
        <w:t>股权；</w:t>
      </w:r>
      <w:r>
        <w:rPr>
          <w:rFonts w:ascii="宋体" w:hAnsi="宋体" w:cs="宋体" w:eastAsia="宋体" w:hint="default"/>
          <w:sz w:val="18"/>
          <w:szCs w:val="18"/>
        </w:rPr>
        <w:t>66,000</w:t>
      </w:r>
      <w:r>
        <w:rPr>
          <w:rFonts w:ascii="宋体" w:hAnsi="宋体" w:cs="宋体" w:eastAsia="宋体" w:hint="default"/>
          <w:spacing w:val="-41"/>
          <w:sz w:val="18"/>
          <w:szCs w:val="18"/>
        </w:rPr>
        <w:t> </w:t>
      </w:r>
      <w:r>
        <w:rPr>
          <w:rFonts w:ascii="宋体" w:hAnsi="宋体" w:cs="宋体" w:eastAsia="宋体" w:hint="default"/>
          <w:sz w:val="18"/>
          <w:szCs w:val="18"/>
        </w:rPr>
        <w:t>万元计入目标公司资本公积。</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日，京蓝沐禾完成上述 </w:t>
      </w:r>
      <w:r>
        <w:rPr>
          <w:rFonts w:ascii="宋体" w:hAnsi="宋体" w:cs="宋体" w:eastAsia="宋体" w:hint="default"/>
          <w:spacing w:val="-5"/>
          <w:sz w:val="18"/>
          <w:szCs w:val="18"/>
        </w:rPr>
        <w:t>事项的工商变更登记，注册资本增加至</w:t>
      </w:r>
      <w:r>
        <w:rPr>
          <w:rFonts w:ascii="宋体" w:hAnsi="宋体" w:cs="宋体" w:eastAsia="宋体" w:hint="default"/>
          <w:spacing w:val="13"/>
          <w:sz w:val="18"/>
          <w:szCs w:val="18"/>
        </w:rPr>
        <w:t> </w:t>
      </w:r>
      <w:r>
        <w:rPr>
          <w:rFonts w:ascii="宋体" w:hAnsi="宋体" w:cs="宋体" w:eastAsia="宋体" w:hint="default"/>
          <w:sz w:val="18"/>
          <w:szCs w:val="18"/>
        </w:rPr>
        <w:t>104,000</w:t>
      </w:r>
      <w:r>
        <w:rPr>
          <w:rFonts w:ascii="宋体" w:hAnsi="宋体" w:cs="宋体" w:eastAsia="宋体" w:hint="default"/>
          <w:spacing w:val="13"/>
          <w:sz w:val="18"/>
          <w:szCs w:val="18"/>
        </w:rPr>
        <w:t> </w:t>
      </w:r>
      <w:r>
        <w:rPr>
          <w:rFonts w:ascii="宋体" w:hAnsi="宋体" w:cs="宋体" w:eastAsia="宋体" w:hint="default"/>
          <w:spacing w:val="-9"/>
          <w:sz w:val="18"/>
          <w:szCs w:val="18"/>
        </w:rPr>
        <w:t>万元，股东变更为京蓝生态、浙商投资，其持股比例分别为</w:t>
      </w:r>
      <w:r>
        <w:rPr>
          <w:rFonts w:ascii="宋体" w:hAnsi="宋体" w:cs="宋体" w:eastAsia="宋体" w:hint="default"/>
          <w:spacing w:val="13"/>
          <w:sz w:val="18"/>
          <w:szCs w:val="18"/>
        </w:rPr>
        <w:t> </w:t>
      </w:r>
      <w:r>
        <w:rPr>
          <w:rFonts w:ascii="宋体" w:hAnsi="宋体" w:cs="宋体" w:eastAsia="宋体" w:hint="default"/>
          <w:spacing w:val="-6"/>
          <w:sz w:val="18"/>
          <w:szCs w:val="18"/>
        </w:rPr>
        <w:t>76.92%</w:t>
      </w:r>
      <w:r>
        <w:rPr>
          <w:rFonts w:ascii="宋体" w:hAnsi="宋体" w:cs="宋体" w:eastAsia="宋体" w:hint="default"/>
          <w:spacing w:val="-6"/>
          <w:sz w:val="18"/>
          <w:szCs w:val="18"/>
        </w:rPr>
        <w:t>、</w:t>
      </w:r>
      <w:r>
        <w:rPr>
          <w:rFonts w:ascii="宋体" w:hAnsi="宋体" w:cs="宋体" w:eastAsia="宋体" w:hint="default"/>
          <w:spacing w:val="-6"/>
          <w:sz w:val="18"/>
          <w:szCs w:val="18"/>
        </w:rPr>
        <w:t>23.08%</w:t>
      </w:r>
      <w:r>
        <w:rPr>
          <w:rFonts w:ascii="宋体" w:hAnsi="宋体" w:cs="宋体" w:eastAsia="宋体" w:hint="default"/>
          <w:spacing w:val="-6"/>
          <w:sz w:val="18"/>
          <w:szCs w:val="18"/>
        </w:rPr>
        <w:t>，</w:t>
      </w:r>
      <w:r>
        <w:rPr>
          <w:rFonts w:ascii="宋体" w:hAnsi="宋体" w:cs="宋体" w:eastAsia="宋体" w:hint="default"/>
          <w:spacing w:val="-88"/>
          <w:sz w:val="18"/>
          <w:szCs w:val="18"/>
        </w:rPr>
        <w:t> </w:t>
      </w:r>
      <w:r>
        <w:rPr>
          <w:rFonts w:ascii="宋体" w:hAnsi="宋体" w:cs="宋体" w:eastAsia="宋体" w:hint="default"/>
          <w:spacing w:val="-2"/>
          <w:sz w:val="18"/>
          <w:szCs w:val="18"/>
        </w:rPr>
        <w:t>京蓝沐禾仍在公司合并报表范围内。（公告编号：</w:t>
      </w:r>
      <w:r>
        <w:rPr>
          <w:rFonts w:ascii="宋体" w:hAnsi="宋体" w:cs="宋体" w:eastAsia="宋体" w:hint="default"/>
          <w:spacing w:val="-2"/>
          <w:sz w:val="18"/>
          <w:szCs w:val="18"/>
        </w:rPr>
        <w:t>2019-108</w:t>
      </w:r>
      <w:r>
        <w:rPr>
          <w:rFonts w:ascii="宋体" w:hAnsi="宋体" w:cs="宋体" w:eastAsia="宋体" w:hint="default"/>
          <w:spacing w:val="-2"/>
          <w:sz w:val="18"/>
          <w:szCs w:val="18"/>
        </w:rPr>
        <w:t>、</w:t>
      </w:r>
      <w:r>
        <w:rPr>
          <w:rFonts w:ascii="宋体" w:hAnsi="宋体" w:cs="宋体" w:eastAsia="宋体" w:hint="default"/>
          <w:spacing w:val="-2"/>
          <w:sz w:val="18"/>
          <w:szCs w:val="18"/>
        </w:rPr>
        <w:t>2019-143</w:t>
      </w:r>
      <w:r>
        <w:rPr>
          <w:rFonts w:ascii="宋体" w:hAnsi="宋体" w:cs="宋体" w:eastAsia="宋体" w:hint="default"/>
          <w:spacing w:val="-2"/>
          <w:sz w:val="18"/>
          <w:szCs w:val="18"/>
        </w:rPr>
        <w:t>、</w:t>
      </w:r>
      <w:r>
        <w:rPr>
          <w:rFonts w:ascii="宋体" w:hAnsi="宋体" w:cs="宋体" w:eastAsia="宋体" w:hint="default"/>
          <w:spacing w:val="-2"/>
          <w:sz w:val="18"/>
          <w:szCs w:val="18"/>
        </w:rPr>
        <w:t>2019-155</w:t>
      </w:r>
      <w:r>
        <w:rPr>
          <w:rFonts w:ascii="宋体" w:hAnsi="宋体" w:cs="宋体" w:eastAsia="宋体" w:hint="default"/>
          <w:spacing w:val="-2"/>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4</w:t>
      </w:r>
      <w:r>
        <w:rPr>
          <w:rFonts w:ascii="宋体" w:hAnsi="宋体" w:cs="宋体" w:eastAsia="宋体" w:hint="default"/>
          <w:sz w:val="18"/>
          <w:szCs w:val="18"/>
        </w:rPr>
        <w:t>、根据中华人民共和国国家互联网信息办公室披露的《关于发布第二批境内区块链信息服务备案编号的公告》显示，公司 </w:t>
      </w:r>
      <w:r>
        <w:rPr>
          <w:rFonts w:ascii="宋体" w:hAnsi="宋体" w:cs="宋体" w:eastAsia="宋体" w:hint="default"/>
          <w:spacing w:val="-2"/>
          <w:sz w:val="18"/>
          <w:szCs w:val="18"/>
        </w:rPr>
        <w:t>下属公司好农易电子商务有限公司（曾用名“固安京蓝云科技有限公司”）自主研发、具有自主知识产权的“区块链农业生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产溯源系统”通过国家网信办备案，备案编号为“冀网信备</w:t>
      </w:r>
      <w:r>
        <w:rPr>
          <w:rFonts w:ascii="宋体" w:hAnsi="宋体" w:cs="宋体" w:eastAsia="宋体" w:hint="default"/>
          <w:spacing w:val="-1"/>
          <w:sz w:val="18"/>
          <w:szCs w:val="18"/>
        </w:rPr>
        <w:t>13102219868373800019</w:t>
      </w:r>
      <w:r>
        <w:rPr>
          <w:rFonts w:ascii="宋体" w:hAnsi="宋体" w:cs="宋体" w:eastAsia="宋体" w:hint="default"/>
          <w:sz w:val="18"/>
          <w:szCs w:val="18"/>
        </w:rPr>
        <w:t> </w:t>
      </w:r>
      <w:r>
        <w:rPr>
          <w:rFonts w:ascii="宋体" w:hAnsi="宋体" w:cs="宋体" w:eastAsia="宋体" w:hint="default"/>
          <w:spacing w:val="-11"/>
          <w:sz w:val="18"/>
          <w:szCs w:val="18"/>
        </w:rPr>
        <w:t>号”。（公告编号：</w:t>
      </w:r>
      <w:r>
        <w:rPr>
          <w:rFonts w:ascii="宋体" w:hAnsi="宋体" w:cs="宋体" w:eastAsia="宋体" w:hint="default"/>
          <w:spacing w:val="-11"/>
          <w:sz w:val="18"/>
          <w:szCs w:val="18"/>
        </w:rPr>
        <w:t>2019-144</w:t>
      </w:r>
      <w:r>
        <w:rPr>
          <w:rFonts w:ascii="宋体" w:hAnsi="宋体" w:cs="宋体" w:eastAsia="宋体" w:hint="default"/>
          <w:spacing w:val="-11"/>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、经各方友好协商，公司全资子公司京蓝有道与安信乾宏投资有限公司（以下简称“安信乾宏”）于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25</w:t>
      </w:r>
      <w:r>
        <w:rPr>
          <w:rFonts w:ascii="宋体" w:hAnsi="宋体" w:cs="宋体" w:eastAsia="宋体" w:hint="default"/>
          <w:spacing w:val="-3"/>
          <w:sz w:val="18"/>
          <w:szCs w:val="18"/>
        </w:rPr>
        <w:t>日签署了</w:t>
      </w:r>
    </w:p>
    <w:p>
      <w:pPr>
        <w:spacing w:line="316" w:lineRule="auto" w:before="19"/>
        <w:ind w:left="112" w:right="1138" w:firstLine="0"/>
        <w:jc w:val="left"/>
        <w:rPr>
          <w:rFonts w:ascii="宋体" w:hAnsi="宋体" w:cs="宋体" w:eastAsia="宋体" w:hint="default"/>
          <w:sz w:val="18"/>
          <w:szCs w:val="18"/>
        </w:rPr>
      </w:pPr>
      <w:r>
        <w:rPr>
          <w:rFonts w:ascii="宋体" w:hAnsi="宋体" w:cs="宋体" w:eastAsia="宋体" w:hint="default"/>
          <w:sz w:val="18"/>
          <w:szCs w:val="18"/>
        </w:rPr>
        <w:t>《合伙份额转让协议</w:t>
      </w:r>
      <w:r>
        <w:rPr>
          <w:rFonts w:ascii="宋体" w:hAnsi="宋体" w:cs="宋体" w:eastAsia="宋体" w:hint="default"/>
          <w:spacing w:val="-92"/>
          <w:sz w:val="18"/>
          <w:szCs w:val="18"/>
        </w:rPr>
        <w:t>》</w:t>
      </w:r>
      <w:r>
        <w:rPr>
          <w:rFonts w:ascii="宋体" w:hAnsi="宋体" w:cs="宋体" w:eastAsia="宋体" w:hint="default"/>
          <w:sz w:val="18"/>
          <w:szCs w:val="18"/>
        </w:rPr>
        <w:t>，京蓝</w:t>
      </w:r>
      <w:r>
        <w:rPr>
          <w:rFonts w:ascii="宋体" w:hAnsi="宋体" w:cs="宋体" w:eastAsia="宋体" w:hint="default"/>
          <w:spacing w:val="2"/>
          <w:sz w:val="18"/>
          <w:szCs w:val="18"/>
        </w:rPr>
        <w:t>有</w:t>
      </w:r>
      <w:r>
        <w:rPr>
          <w:rFonts w:ascii="宋体" w:hAnsi="宋体" w:cs="宋体" w:eastAsia="宋体" w:hint="default"/>
          <w:sz w:val="18"/>
          <w:szCs w:val="18"/>
        </w:rPr>
        <w:t>道受让安信乾宏所持有的天津中安和泓股权投资基金合伙企业（有限合伙）份额。</w:t>
      </w:r>
      <w:r>
        <w:rPr>
          <w:rFonts w:ascii="宋体" w:hAnsi="宋体" w:cs="宋体" w:eastAsia="宋体" w:hint="default"/>
          <w:spacing w:val="2"/>
          <w:sz w:val="18"/>
          <w:szCs w:val="18"/>
        </w:rPr>
        <w:t>全</w:t>
      </w:r>
      <w:r>
        <w:rPr>
          <w:rFonts w:ascii="宋体" w:hAnsi="宋体" w:cs="宋体" w:eastAsia="宋体" w:hint="default"/>
          <w:sz w:val="18"/>
          <w:szCs w:val="18"/>
        </w:rPr>
        <w:t>体合伙</w:t>
      </w:r>
      <w:r>
        <w:rPr>
          <w:rFonts w:ascii="宋体" w:hAnsi="宋体" w:cs="宋体" w:eastAsia="宋体" w:hint="default"/>
          <w:sz w:val="18"/>
          <w:szCs w:val="18"/>
        </w:rPr>
        <w:t> 人的认缴出资总额为人民币贰亿肆仟壹佰万元整</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4</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亿</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，其中安信乾宏以货币方式</w:t>
      </w:r>
      <w:r>
        <w:rPr>
          <w:rFonts w:ascii="宋体" w:hAnsi="宋体" w:cs="宋体" w:eastAsia="宋体" w:hint="default"/>
          <w:spacing w:val="2"/>
          <w:sz w:val="18"/>
          <w:szCs w:val="18"/>
        </w:rPr>
        <w:t>认</w:t>
      </w:r>
      <w:r>
        <w:rPr>
          <w:rFonts w:ascii="宋体" w:hAnsi="宋体" w:cs="宋体" w:eastAsia="宋体" w:hint="default"/>
          <w:sz w:val="18"/>
          <w:szCs w:val="18"/>
        </w:rPr>
        <w:t>缴出资</w:t>
      </w:r>
      <w:r>
        <w:rPr>
          <w:rFonts w:ascii="宋体" w:hAnsi="宋体" w:cs="宋体" w:eastAsia="宋体" w:hint="default"/>
          <w:spacing w:val="2"/>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万元，占比 </w:t>
      </w:r>
      <w:r>
        <w:rPr>
          <w:rFonts w:ascii="宋体" w:hAnsi="宋体" w:cs="宋体" w:eastAsia="宋体" w:hint="default"/>
          <w:spacing w:val="1"/>
          <w:sz w:val="18"/>
          <w:szCs w:val="18"/>
        </w:rPr>
        <w:t>11</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7</w:t>
      </w:r>
      <w:r>
        <w:rPr>
          <w:rFonts w:ascii="宋体" w:hAnsi="宋体" w:cs="宋体" w:eastAsia="宋体" w:hint="default"/>
          <w:spacing w:val="2"/>
          <w:sz w:val="18"/>
          <w:szCs w:val="18"/>
        </w:rPr>
        <w:t>%</w:t>
      </w:r>
      <w:r>
        <w:rPr>
          <w:rFonts w:ascii="宋体" w:hAnsi="宋体" w:cs="宋体" w:eastAsia="宋体" w:hint="default"/>
          <w:sz w:val="18"/>
          <w:szCs w:val="18"/>
        </w:rPr>
        <w:t>。京蓝有道向安信乾</w:t>
      </w:r>
      <w:r>
        <w:rPr>
          <w:rFonts w:ascii="宋体" w:hAnsi="宋体" w:cs="宋体" w:eastAsia="宋体" w:hint="default"/>
          <w:spacing w:val="-3"/>
          <w:sz w:val="18"/>
          <w:szCs w:val="18"/>
        </w:rPr>
        <w:t>宏</w:t>
      </w:r>
      <w:r>
        <w:rPr>
          <w:rFonts w:ascii="宋体" w:hAnsi="宋体" w:cs="宋体" w:eastAsia="宋体" w:hint="default"/>
          <w:sz w:val="18"/>
          <w:szCs w:val="18"/>
        </w:rPr>
        <w:t>支付转让价款及收益权维持费。目前，该事宜尚在积极推进中</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宋体" w:hAnsi="宋体" w:cs="宋体" w:eastAsia="宋体" w:hint="default"/>
          <w:spacing w:val="1"/>
          <w:sz w:val="18"/>
          <w:szCs w:val="18"/>
        </w:rPr>
        <w:t>201</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91</w:t>
      </w:r>
      <w:r>
        <w:rPr>
          <w:rFonts w:ascii="宋体" w:hAnsi="宋体" w:cs="宋体" w:eastAsia="宋体" w:hint="default"/>
          <w:sz w:val="18"/>
          <w:szCs w:val="18"/>
        </w:rPr>
        <w:t>）</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986"/>
        <w:jc w:val="left"/>
        <w:rPr>
          <w:b w:val="0"/>
          <w:bCs w:val="0"/>
        </w:rPr>
      </w:pPr>
      <w:bookmarkStart w:name="第六节股份变动及股东情况" w:id="110"/>
      <w:bookmarkEnd w:id="110"/>
      <w:r>
        <w:rPr>
          <w:b w:val="0"/>
          <w:bCs w:val="0"/>
        </w:rPr>
      </w:r>
      <w:bookmarkStart w:name="_bookmark4" w:id="111"/>
      <w:bookmarkEnd w:id="111"/>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6"/>
        <w:jc w:val="left"/>
        <w:rPr>
          <w:b w:val="0"/>
          <w:bCs w:val="0"/>
        </w:rPr>
      </w:pPr>
      <w:bookmarkStart w:name="一、股份变动情况" w:id="112"/>
      <w:bookmarkEnd w:id="112"/>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13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470,375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,917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147,012</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1,176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-179,67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8,422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290,69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28.40%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470,375</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,917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147,012</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,754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1,176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-179,67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8,422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290,69</w:t>
            </w:r>
          </w:p>
          <w:p>
            <w:pPr>
              <w:pStyle w:val="TableParagraph"/>
              <w:spacing w:line="240" w:lineRule="auto" w:before="102"/>
              <w:ind w:left="275" w:right="0"/>
              <w:jc w:val="left"/>
              <w:rPr>
                <w:rFonts w:ascii="Times New Roman" w:hAnsi="Times New Roman" w:cs="Times New Roman" w:eastAsia="Times New Roman" w:hint="default"/>
                <w:sz w:val="18"/>
                <w:szCs w:val="18"/>
              </w:rPr>
            </w:pPr>
            <w:r>
              <w:rPr>
                <w:rFonts w:ascii="Times New Roman"/>
                <w:sz w:val="18"/>
              </w:rPr>
              <w:t>7,495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28.40%</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394,490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-318,66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7,429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-318,66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7,429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75,822,</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977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7.41%</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75,885,</w:t>
            </w:r>
          </w:p>
          <w:p>
            <w:pPr>
              <w:pStyle w:val="TableParagraph"/>
              <w:spacing w:line="240" w:lineRule="auto" w:before="103"/>
              <w:ind w:left="446" w:right="0"/>
              <w:jc w:val="left"/>
              <w:rPr>
                <w:rFonts w:ascii="Times New Roman" w:hAnsi="Times New Roman" w:cs="Times New Roman" w:eastAsia="Times New Roman" w:hint="default"/>
                <w:sz w:val="18"/>
                <w:szCs w:val="18"/>
              </w:rPr>
            </w:pPr>
            <w:r>
              <w:rPr>
                <w:rFonts w:ascii="Times New Roman"/>
                <w:sz w:val="18"/>
              </w:rPr>
              <w:t>511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147,012</w:t>
            </w:r>
          </w:p>
          <w:p>
            <w:pPr>
              <w:pStyle w:val="TableParagraph"/>
              <w:spacing w:line="240" w:lineRule="auto" w:before="103"/>
              <w:ind w:left="396" w:right="0"/>
              <w:jc w:val="left"/>
              <w:rPr>
                <w:rFonts w:ascii="Times New Roman" w:hAnsi="Times New Roman" w:cs="Times New Roman" w:eastAsia="Times New Roman" w:hint="default"/>
                <w:sz w:val="18"/>
                <w:szCs w:val="18"/>
              </w:rPr>
            </w:pPr>
            <w:r>
              <w:rPr>
                <w:rFonts w:ascii="Times New Roman"/>
                <w:sz w:val="18"/>
              </w:rPr>
              <w:t>,754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-8,023,7</w:t>
            </w:r>
          </w:p>
          <w:p>
            <w:pPr>
              <w:pStyle w:val="TableParagraph"/>
              <w:spacing w:line="240" w:lineRule="auto" w:before="103"/>
              <w:ind w:left="530" w:right="0"/>
              <w:jc w:val="left"/>
              <w:rPr>
                <w:rFonts w:ascii="Times New Roman" w:hAnsi="Times New Roman" w:cs="Times New Roman" w:eastAsia="Times New Roman" w:hint="default"/>
                <w:sz w:val="18"/>
                <w:szCs w:val="18"/>
              </w:rPr>
            </w:pPr>
            <w:r>
              <w:rPr>
                <w:rFonts w:ascii="Times New Roman"/>
                <w:sz w:val="18"/>
              </w:rPr>
              <w:t>47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138,989</w:t>
            </w:r>
          </w:p>
          <w:p>
            <w:pPr>
              <w:pStyle w:val="TableParagraph"/>
              <w:spacing w:line="240" w:lineRule="auto" w:before="103"/>
              <w:ind w:left="398" w:right="0"/>
              <w:jc w:val="left"/>
              <w:rPr>
                <w:rFonts w:ascii="Times New Roman" w:hAnsi="Times New Roman" w:cs="Times New Roman" w:eastAsia="Times New Roman" w:hint="default"/>
                <w:sz w:val="18"/>
                <w:szCs w:val="18"/>
              </w:rPr>
            </w:pPr>
            <w:r>
              <w:rPr>
                <w:rFonts w:ascii="Times New Roman"/>
                <w:sz w:val="18"/>
              </w:rPr>
              <w:t>,007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214,87</w:t>
            </w:r>
          </w:p>
          <w:p>
            <w:pPr>
              <w:pStyle w:val="TableParagraph"/>
              <w:spacing w:line="240" w:lineRule="auto" w:before="103"/>
              <w:ind w:left="275" w:right="0"/>
              <w:jc w:val="left"/>
              <w:rPr>
                <w:rFonts w:ascii="Times New Roman" w:hAnsi="Times New Roman" w:cs="Times New Roman" w:eastAsia="Times New Roman" w:hint="default"/>
                <w:sz w:val="18"/>
                <w:szCs w:val="18"/>
              </w:rPr>
            </w:pPr>
            <w:r>
              <w:rPr>
                <w:rFonts w:ascii="Times New Roman"/>
                <w:sz w:val="18"/>
              </w:rPr>
              <w:t>4,518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20.99%</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406,279</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,145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326,691</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,176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326,691</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,176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732,97</w:t>
            </w:r>
          </w:p>
          <w:p>
            <w:pPr>
              <w:pStyle w:val="TableParagraph"/>
              <w:spacing w:line="240" w:lineRule="auto" w:before="102"/>
              <w:ind w:left="275" w:right="0"/>
              <w:jc w:val="left"/>
              <w:rPr>
                <w:rFonts w:ascii="Times New Roman" w:hAnsi="Times New Roman" w:cs="Times New Roman" w:eastAsia="Times New Roman" w:hint="default"/>
                <w:sz w:val="18"/>
                <w:szCs w:val="18"/>
              </w:rPr>
            </w:pPr>
            <w:r>
              <w:rPr>
                <w:rFonts w:ascii="Times New Roman"/>
                <w:sz w:val="18"/>
              </w:rPr>
              <w:t>0,321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71.60%</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406,279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,145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326,691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,176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326,691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732,97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0,321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71.60%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876,655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,062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147,012</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147,012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,754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1,023,6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67,816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16" w:lineRule="auto" w:before="117"/>
        <w:ind w:left="11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）报告期内，公司完成了向殷晓东等</w:t>
      </w:r>
      <w:r>
        <w:rPr>
          <w:rFonts w:ascii="宋体" w:hAnsi="宋体" w:cs="宋体" w:eastAsia="宋体" w:hint="default"/>
          <w:sz w:val="18"/>
          <w:szCs w:val="18"/>
        </w:rPr>
        <w:t>37</w:t>
      </w:r>
      <w:r>
        <w:rPr>
          <w:rFonts w:ascii="宋体" w:hAnsi="宋体" w:cs="宋体" w:eastAsia="宋体" w:hint="default"/>
          <w:sz w:val="18"/>
          <w:szCs w:val="18"/>
        </w:rPr>
        <w:t>名自然人发行股份购买中科鼎实</w:t>
      </w:r>
      <w:r>
        <w:rPr>
          <w:rFonts w:ascii="宋体" w:hAnsi="宋体" w:cs="宋体" w:eastAsia="宋体" w:hint="default"/>
          <w:sz w:val="18"/>
          <w:szCs w:val="18"/>
        </w:rPr>
        <w:t>56.7152%</w:t>
      </w:r>
      <w:r>
        <w:rPr>
          <w:rFonts w:ascii="宋体" w:hAnsi="宋体" w:cs="宋体" w:eastAsia="宋体" w:hint="default"/>
          <w:sz w:val="18"/>
          <w:szCs w:val="18"/>
        </w:rPr>
        <w:t>股权事宜，本次交易中购买资产部分新 增的</w:t>
      </w:r>
      <w:r>
        <w:rPr>
          <w:rFonts w:ascii="宋体" w:hAnsi="宋体" w:cs="宋体" w:eastAsia="宋体" w:hint="default"/>
          <w:sz w:val="18"/>
          <w:szCs w:val="18"/>
        </w:rPr>
        <w:t>147,012,754</w:t>
      </w:r>
      <w:r>
        <w:rPr>
          <w:rFonts w:ascii="宋体" w:hAnsi="宋体" w:cs="宋体" w:eastAsia="宋体" w:hint="default"/>
          <w:sz w:val="18"/>
          <w:szCs w:val="18"/>
        </w:rPr>
        <w:t>股股份已于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日上市，本次新增股份均为有限售条件流通股。公司总股本由</w:t>
      </w:r>
      <w:r>
        <w:rPr>
          <w:rFonts w:ascii="宋体" w:hAnsi="宋体" w:cs="宋体" w:eastAsia="宋体" w:hint="default"/>
          <w:sz w:val="18"/>
          <w:szCs w:val="18"/>
        </w:rPr>
        <w:t>876,655,062</w:t>
      </w:r>
      <w:r>
        <w:rPr>
          <w:rFonts w:ascii="宋体" w:hAnsi="宋体" w:cs="宋体" w:eastAsia="宋体" w:hint="default"/>
          <w:sz w:val="18"/>
          <w:szCs w:val="18"/>
        </w:rPr>
        <w:t>股增加</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1,023,667,816</w:t>
      </w:r>
      <w:r>
        <w:rPr>
          <w:rFonts w:ascii="宋体" w:hAnsi="宋体" w:cs="宋体" w:eastAsia="宋体" w:hint="default"/>
          <w:sz w:val="18"/>
          <w:szCs w:val="18"/>
        </w:rPr>
        <w:t>股。</w:t>
      </w:r>
    </w:p>
    <w:p>
      <w:pPr>
        <w:spacing w:line="316" w:lineRule="auto" w:before="77"/>
        <w:ind w:left="112" w:right="1129"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z w:val="18"/>
          <w:szCs w:val="18"/>
        </w:rPr>
        <w:t>2016</w:t>
      </w:r>
      <w:r>
        <w:rPr>
          <w:rFonts w:ascii="宋体" w:hAnsi="宋体" w:cs="宋体" w:eastAsia="宋体" w:hint="default"/>
          <w:sz w:val="18"/>
          <w:szCs w:val="18"/>
        </w:rPr>
        <w:t>年完成了向乌力吉等发行股份及支付现金股买沐禾节水</w:t>
      </w:r>
      <w:r>
        <w:rPr>
          <w:rFonts w:ascii="宋体" w:hAnsi="宋体" w:cs="宋体" w:eastAsia="宋体" w:hint="default"/>
          <w:sz w:val="18"/>
          <w:szCs w:val="18"/>
        </w:rPr>
        <w:t>100%</w:t>
      </w:r>
      <w:r>
        <w:rPr>
          <w:rFonts w:ascii="宋体" w:hAnsi="宋体" w:cs="宋体" w:eastAsia="宋体" w:hint="default"/>
          <w:sz w:val="18"/>
          <w:szCs w:val="18"/>
        </w:rPr>
        <w:t>股权并募集配套资金的重大资产重组项目，本 </w:t>
      </w:r>
      <w:r>
        <w:rPr>
          <w:rFonts w:ascii="宋体" w:hAnsi="宋体" w:cs="宋体" w:eastAsia="宋体" w:hint="default"/>
          <w:spacing w:val="-2"/>
          <w:sz w:val="18"/>
          <w:szCs w:val="18"/>
        </w:rPr>
        <w:t>次交易中杨树蓝天、杨树嘉业、乌力吉、融通资本、朗森汽车、京蓝智享认购的本次发行股份自新股上市之日起</w:t>
      </w:r>
      <w:r>
        <w:rPr>
          <w:rFonts w:ascii="宋体" w:hAnsi="宋体" w:cs="宋体" w:eastAsia="宋体" w:hint="default"/>
          <w:spacing w:val="-2"/>
          <w:sz w:val="18"/>
          <w:szCs w:val="18"/>
        </w:rPr>
        <w:t>36</w:t>
      </w:r>
      <w:r>
        <w:rPr>
          <w:rFonts w:ascii="宋体" w:hAnsi="宋体" w:cs="宋体" w:eastAsia="宋体" w:hint="default"/>
          <w:spacing w:val="-2"/>
          <w:sz w:val="18"/>
          <w:szCs w:val="18"/>
        </w:rPr>
        <w:t>个月内不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得转让，即限售期为</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16</w:t>
      </w:r>
      <w:r>
        <w:rPr>
          <w:rFonts w:ascii="宋体" w:hAnsi="宋体" w:cs="宋体" w:eastAsia="宋体" w:hint="default"/>
          <w:spacing w:val="-2"/>
          <w:sz w:val="18"/>
          <w:szCs w:val="18"/>
        </w:rPr>
        <w:t>日至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15</w:t>
      </w:r>
      <w:r>
        <w:rPr>
          <w:rFonts w:ascii="宋体" w:hAnsi="宋体" w:cs="宋体" w:eastAsia="宋体" w:hint="default"/>
          <w:spacing w:val="-2"/>
          <w:sz w:val="18"/>
          <w:szCs w:val="18"/>
        </w:rPr>
        <w:t>日。报告期内公司为乌力吉等上述股东办理完毕股份解除限售手续，其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合计持有的</w:t>
      </w:r>
      <w:r>
        <w:rPr>
          <w:rFonts w:ascii="宋体" w:hAnsi="宋体" w:cs="宋体" w:eastAsia="宋体" w:hint="default"/>
          <w:sz w:val="18"/>
          <w:szCs w:val="18"/>
        </w:rPr>
        <w:t>376,482,195</w:t>
      </w:r>
      <w:r>
        <w:rPr>
          <w:rFonts w:ascii="宋体" w:hAnsi="宋体" w:cs="宋体" w:eastAsia="宋体" w:hint="default"/>
          <w:sz w:val="18"/>
          <w:szCs w:val="18"/>
        </w:rPr>
        <w:t>股股份已于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日上市流通，详见公司于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日披露的《关于股份解除限售的提 </w:t>
      </w:r>
      <w:r>
        <w:rPr>
          <w:rFonts w:ascii="宋体" w:hAnsi="宋体" w:cs="宋体" w:eastAsia="宋体" w:hint="default"/>
          <w:spacing w:val="-5"/>
          <w:sz w:val="18"/>
          <w:szCs w:val="18"/>
        </w:rPr>
        <w:t>示性公告》（公告编号：</w:t>
      </w:r>
      <w:r>
        <w:rPr>
          <w:rFonts w:ascii="宋体" w:hAnsi="宋体" w:cs="宋体" w:eastAsia="宋体" w:hint="default"/>
          <w:spacing w:val="-5"/>
          <w:sz w:val="18"/>
          <w:szCs w:val="18"/>
        </w:rPr>
        <w:t>2019-169</w:t>
      </w:r>
      <w:r>
        <w:rPr>
          <w:rFonts w:ascii="宋体" w:hAnsi="宋体" w:cs="宋体" w:eastAsia="宋体" w:hint="default"/>
          <w:spacing w:val="-5"/>
          <w:sz w:val="18"/>
          <w:szCs w:val="18"/>
        </w:rPr>
        <w:t>）</w:t>
      </w:r>
    </w:p>
    <w:p>
      <w:pPr>
        <w:spacing w:line="316" w:lineRule="auto" w:before="19"/>
        <w:ind w:left="112" w:right="112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）上述有限售条件股份包括董事、高级管理人员所持有的高管锁定股。截至报告期末，公司原执行总经理高伟先生离职 后所持股份锁定期届满，全部解除限售；报告期内聘任李贵蓉女士为副总裁，其所持公司股份锁定</w:t>
      </w:r>
      <w:r>
        <w:rPr>
          <w:rFonts w:ascii="宋体" w:hAnsi="宋体" w:cs="宋体" w:eastAsia="宋体" w:hint="default"/>
          <w:sz w:val="18"/>
          <w:szCs w:val="18"/>
        </w:rPr>
        <w:t>75%</w:t>
      </w:r>
      <w:r>
        <w:rPr>
          <w:rFonts w:ascii="宋体" w:hAnsi="宋体" w:cs="宋体" w:eastAsia="宋体" w:hint="default"/>
          <w:sz w:val="18"/>
          <w:szCs w:val="18"/>
        </w:rPr>
        <w:t>；公司副总裁郭源源 女士与董事、副总裁、董事会秘书刘欣女士按照相关规定锁定其持股总数的</w:t>
      </w:r>
      <w:r>
        <w:rPr>
          <w:rFonts w:ascii="宋体" w:hAnsi="宋体" w:cs="宋体" w:eastAsia="宋体" w:hint="default"/>
          <w:sz w:val="18"/>
          <w:szCs w:val="18"/>
        </w:rPr>
        <w:t>75%</w:t>
      </w:r>
      <w:r>
        <w:rPr>
          <w:rFonts w:ascii="宋体" w:hAnsi="宋体" w:cs="宋体" w:eastAsia="宋体" w:hint="default"/>
          <w:sz w:val="18"/>
          <w:szCs w:val="18"/>
        </w:rPr>
        <w:t>；公司副总裁乌力吉先生所持有的首发后限 </w:t>
      </w:r>
      <w:r>
        <w:rPr>
          <w:rFonts w:ascii="宋体" w:hAnsi="宋体" w:cs="宋体" w:eastAsia="宋体" w:hint="default"/>
          <w:spacing w:val="-2"/>
          <w:sz w:val="18"/>
          <w:szCs w:val="18"/>
        </w:rPr>
        <w:t>售股解除限售售后，已按照高管所持股份进行锁定。截至报告期末，公司高管锁定股合计</w:t>
      </w:r>
      <w:r>
        <w:rPr>
          <w:rFonts w:ascii="宋体" w:hAnsi="宋体" w:cs="宋体" w:eastAsia="宋体" w:hint="default"/>
          <w:spacing w:val="-2"/>
          <w:sz w:val="18"/>
          <w:szCs w:val="18"/>
        </w:rPr>
        <w:t>50,482,308</w:t>
      </w:r>
      <w:r>
        <w:rPr>
          <w:rFonts w:ascii="宋体" w:hAnsi="宋体" w:cs="宋体" w:eastAsia="宋体" w:hint="default"/>
          <w:spacing w:val="-2"/>
          <w:sz w:val="18"/>
          <w:szCs w:val="18"/>
        </w:rPr>
        <w:t>股（本数据不包含副总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裁殷晓东先生所持有的首发后限售股及报告期内解聘的原副总裁高学刚先生所持有的首发后限售股）。</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5"/>
        <w:ind w:left="112" w:right="112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日收到中国证监会出具的《关于核准京蓝科技股份有限公司殷晓东等发行股份购买资产并募集配套资金 </w:t>
      </w:r>
      <w:r>
        <w:rPr>
          <w:rFonts w:ascii="宋体" w:hAnsi="宋体" w:cs="宋体" w:eastAsia="宋体" w:hint="default"/>
          <w:spacing w:val="-3"/>
          <w:sz w:val="18"/>
          <w:szCs w:val="18"/>
        </w:rPr>
        <w:t>的批复》（证监许可【</w:t>
      </w:r>
      <w:r>
        <w:rPr>
          <w:rFonts w:ascii="宋体" w:hAnsi="宋体" w:cs="宋体" w:eastAsia="宋体" w:hint="default"/>
          <w:spacing w:val="-3"/>
          <w:sz w:val="18"/>
          <w:szCs w:val="18"/>
        </w:rPr>
        <w:t>2019</w:t>
      </w:r>
      <w:r>
        <w:rPr>
          <w:rFonts w:ascii="宋体" w:hAnsi="宋体" w:cs="宋体" w:eastAsia="宋体" w:hint="default"/>
          <w:spacing w:val="-3"/>
          <w:sz w:val="18"/>
          <w:szCs w:val="18"/>
        </w:rPr>
        <w:t>】</w:t>
      </w:r>
      <w:r>
        <w:rPr>
          <w:rFonts w:ascii="宋体" w:hAnsi="宋体" w:cs="宋体" w:eastAsia="宋体" w:hint="default"/>
          <w:spacing w:val="-3"/>
          <w:sz w:val="18"/>
          <w:szCs w:val="18"/>
        </w:rPr>
        <w:t>32</w:t>
      </w:r>
      <w:r>
        <w:rPr>
          <w:rFonts w:ascii="宋体" w:hAnsi="宋体" w:cs="宋体" w:eastAsia="宋体" w:hint="default"/>
          <w:spacing w:val="-3"/>
          <w:sz w:val="18"/>
          <w:szCs w:val="18"/>
        </w:rPr>
        <w:t>号），核准公司向殷晓东等</w:t>
      </w:r>
      <w:r>
        <w:rPr>
          <w:rFonts w:ascii="宋体" w:hAnsi="宋体" w:cs="宋体" w:eastAsia="宋体" w:hint="default"/>
          <w:spacing w:val="-3"/>
          <w:sz w:val="18"/>
          <w:szCs w:val="18"/>
        </w:rPr>
        <w:t>37</w:t>
      </w:r>
      <w:r>
        <w:rPr>
          <w:rFonts w:ascii="宋体" w:hAnsi="宋体" w:cs="宋体" w:eastAsia="宋体" w:hint="default"/>
          <w:spacing w:val="-3"/>
          <w:sz w:val="18"/>
          <w:szCs w:val="18"/>
        </w:rPr>
        <w:t>名自然人发行股份共计</w:t>
      </w:r>
      <w:r>
        <w:rPr>
          <w:rFonts w:ascii="宋体" w:hAnsi="宋体" w:cs="宋体" w:eastAsia="宋体" w:hint="default"/>
          <w:spacing w:val="-3"/>
          <w:sz w:val="18"/>
          <w:szCs w:val="18"/>
        </w:rPr>
        <w:t>147,012,754</w:t>
      </w:r>
      <w:r>
        <w:rPr>
          <w:rFonts w:ascii="宋体" w:hAnsi="宋体" w:cs="宋体" w:eastAsia="宋体" w:hint="default"/>
          <w:spacing w:val="-3"/>
          <w:sz w:val="18"/>
          <w:szCs w:val="18"/>
        </w:rPr>
        <w:t>股购买资产，核准公司非公</w:t>
      </w:r>
    </w:p>
    <w:p>
      <w:pPr>
        <w:spacing w:line="316" w:lineRule="auto" w:before="2"/>
        <w:ind w:left="112" w:right="1129" w:firstLine="0"/>
        <w:jc w:val="both"/>
        <w:rPr>
          <w:rFonts w:ascii="宋体" w:hAnsi="宋体" w:cs="宋体" w:eastAsia="宋体" w:hint="default"/>
          <w:sz w:val="18"/>
          <w:szCs w:val="18"/>
        </w:rPr>
      </w:pPr>
      <w:r>
        <w:rPr>
          <w:rFonts w:ascii="宋体" w:hAnsi="宋体" w:cs="宋体" w:eastAsia="宋体" w:hint="default"/>
          <w:sz w:val="18"/>
          <w:szCs w:val="18"/>
        </w:rPr>
        <w:t>开发行股份募集配套资金不超过</w:t>
      </w:r>
      <w:r>
        <w:rPr>
          <w:rFonts w:ascii="宋体" w:hAnsi="宋体" w:cs="宋体" w:eastAsia="宋体" w:hint="default"/>
          <w:sz w:val="18"/>
          <w:szCs w:val="18"/>
        </w:rPr>
        <w:t>226,919,800</w:t>
      </w:r>
      <w:r>
        <w:rPr>
          <w:rFonts w:ascii="宋体" w:hAnsi="宋体" w:cs="宋体" w:eastAsia="宋体" w:hint="default"/>
          <w:sz w:val="18"/>
          <w:szCs w:val="18"/>
        </w:rPr>
        <w:t>元。本次公司向殷晓东等发行股份购买资产并募集配套资金事暨关联交易之发 </w:t>
      </w:r>
      <w:r>
        <w:rPr>
          <w:rFonts w:ascii="宋体" w:hAnsi="宋体" w:cs="宋体" w:eastAsia="宋体" w:hint="default"/>
          <w:spacing w:val="-2"/>
          <w:sz w:val="18"/>
          <w:szCs w:val="18"/>
        </w:rPr>
        <w:t>行股份购买资产部分新增的</w:t>
      </w:r>
      <w:r>
        <w:rPr>
          <w:rFonts w:ascii="宋体" w:hAnsi="宋体" w:cs="宋体" w:eastAsia="宋体" w:hint="default"/>
          <w:spacing w:val="-2"/>
          <w:sz w:val="18"/>
          <w:szCs w:val="18"/>
        </w:rPr>
        <w:t>147,012,754</w:t>
      </w:r>
      <w:r>
        <w:rPr>
          <w:rFonts w:ascii="宋体" w:hAnsi="宋体" w:cs="宋体" w:eastAsia="宋体" w:hint="default"/>
          <w:spacing w:val="-2"/>
          <w:sz w:val="18"/>
          <w:szCs w:val="18"/>
        </w:rPr>
        <w:t>股股份，于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15</w:t>
      </w:r>
      <w:r>
        <w:rPr>
          <w:rFonts w:ascii="宋体" w:hAnsi="宋体" w:cs="宋体" w:eastAsia="宋体" w:hint="default"/>
          <w:spacing w:val="-2"/>
          <w:sz w:val="18"/>
          <w:szCs w:val="18"/>
        </w:rPr>
        <w:t>日在于中国证券登记结算有限责任公司深圳分公司办理完登</w:t>
      </w:r>
      <w:r>
        <w:rPr>
          <w:rFonts w:ascii="宋体" w:hAnsi="宋体" w:cs="宋体" w:eastAsia="宋体" w:hint="default"/>
          <w:spacing w:val="-52"/>
          <w:sz w:val="18"/>
          <w:szCs w:val="18"/>
        </w:rPr>
        <w:t> </w:t>
      </w:r>
      <w:r>
        <w:rPr>
          <w:rFonts w:ascii="宋体" w:hAnsi="宋体" w:cs="宋体" w:eastAsia="宋体" w:hint="default"/>
          <w:sz w:val="18"/>
          <w:szCs w:val="18"/>
        </w:rPr>
        <w:t>记手续，于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日在深交所主板上市。公司总股本由</w:t>
      </w:r>
      <w:r>
        <w:rPr>
          <w:rFonts w:ascii="宋体" w:hAnsi="宋体" w:cs="宋体" w:eastAsia="宋体" w:hint="default"/>
          <w:sz w:val="18"/>
          <w:szCs w:val="18"/>
        </w:rPr>
        <w:t>876,655,062</w:t>
      </w:r>
      <w:r>
        <w:rPr>
          <w:rFonts w:ascii="宋体" w:hAnsi="宋体" w:cs="宋体" w:eastAsia="宋体" w:hint="default"/>
          <w:sz w:val="18"/>
          <w:szCs w:val="18"/>
        </w:rPr>
        <w:t>股增加至</w:t>
      </w:r>
      <w:r>
        <w:rPr>
          <w:rFonts w:ascii="宋体" w:hAnsi="宋体" w:cs="宋体" w:eastAsia="宋体" w:hint="default"/>
          <w:sz w:val="18"/>
          <w:szCs w:val="18"/>
        </w:rPr>
        <w:t>1,023,667,816</w:t>
      </w:r>
      <w:r>
        <w:rPr>
          <w:rFonts w:ascii="宋体" w:hAnsi="宋体" w:cs="宋体" w:eastAsia="宋体" w:hint="default"/>
          <w:sz w:val="18"/>
          <w:szCs w:val="18"/>
        </w:rPr>
        <w:t>股。</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根据中国证券登记结算有限责任公司深圳分公司出具的《股份登记申请受理确认书》，中国证券登记结算有限责任公司深圳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分公司于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15</w:t>
      </w:r>
      <w:r>
        <w:rPr>
          <w:rFonts w:ascii="宋体" w:hAnsi="宋体" w:cs="宋体" w:eastAsia="宋体" w:hint="default"/>
          <w:spacing w:val="-2"/>
          <w:sz w:val="18"/>
          <w:szCs w:val="18"/>
        </w:rPr>
        <w:t>日受理京蓝科技的非公开发行新股登记申请材料，相关股份登记到账后正式列入上市公司的股东名册。</w:t>
      </w:r>
    </w:p>
    <w:p>
      <w:pPr>
        <w:spacing w:before="43"/>
        <w:ind w:left="112" w:right="986"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38" w:lineRule="auto"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公司第八届董事会第六十二次会议、第八届监事会第二十八次会议、</w:t>
      </w:r>
      <w:r>
        <w:rPr>
          <w:rFonts w:ascii="宋体" w:hAnsi="宋体" w:cs="宋体" w:eastAsia="宋体" w:hint="default"/>
          <w:spacing w:val="-2"/>
          <w:sz w:val="18"/>
          <w:szCs w:val="18"/>
        </w:rPr>
        <w:t>2018</w:t>
      </w:r>
      <w:r>
        <w:rPr>
          <w:rFonts w:ascii="宋体" w:hAnsi="宋体" w:cs="宋体" w:eastAsia="宋体" w:hint="default"/>
          <w:spacing w:val="-2"/>
          <w:sz w:val="18"/>
          <w:szCs w:val="18"/>
        </w:rPr>
        <w:t>年第六次临时股东大会及第九届董事会第二次会议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审议通过了回购公司股份的事项，公司拟采用集中竞价交易方式以自有或自筹资金</w:t>
      </w:r>
      <w:r>
        <w:rPr>
          <w:rFonts w:ascii="宋体" w:hAnsi="宋体" w:cs="宋体" w:eastAsia="宋体" w:hint="default"/>
          <w:spacing w:val="-2"/>
          <w:sz w:val="18"/>
          <w:szCs w:val="18"/>
        </w:rPr>
        <w:t>3,000</w:t>
      </w:r>
      <w:r>
        <w:rPr>
          <w:rFonts w:ascii="宋体" w:hAnsi="宋体" w:cs="宋体" w:eastAsia="宋体" w:hint="default"/>
          <w:spacing w:val="-2"/>
          <w:sz w:val="18"/>
          <w:szCs w:val="18"/>
        </w:rPr>
        <w:t>万元至</w:t>
      </w:r>
      <w:r>
        <w:rPr>
          <w:rFonts w:ascii="宋体" w:hAnsi="宋体" w:cs="宋体" w:eastAsia="宋体" w:hint="default"/>
          <w:spacing w:val="-2"/>
          <w:sz w:val="18"/>
          <w:szCs w:val="18"/>
        </w:rPr>
        <w:t>6,000</w:t>
      </w:r>
      <w:r>
        <w:rPr>
          <w:rFonts w:ascii="宋体" w:hAnsi="宋体" w:cs="宋体" w:eastAsia="宋体" w:hint="default"/>
          <w:spacing w:val="-2"/>
          <w:sz w:val="18"/>
          <w:szCs w:val="18"/>
        </w:rPr>
        <w:t>万元回购公司股份，预</w:t>
      </w:r>
    </w:p>
    <w:p>
      <w:pPr>
        <w:spacing w:line="316" w:lineRule="auto" w:before="2"/>
        <w:ind w:left="112" w:right="1044" w:firstLine="0"/>
        <w:jc w:val="left"/>
        <w:rPr>
          <w:rFonts w:ascii="宋体" w:hAnsi="宋体" w:cs="宋体" w:eastAsia="宋体" w:hint="default"/>
          <w:sz w:val="18"/>
          <w:szCs w:val="18"/>
        </w:rPr>
      </w:pPr>
      <w:r>
        <w:rPr>
          <w:rFonts w:ascii="宋体" w:hAnsi="宋体" w:cs="宋体" w:eastAsia="宋体" w:hint="default"/>
          <w:spacing w:val="-2"/>
          <w:sz w:val="18"/>
          <w:szCs w:val="18"/>
        </w:rPr>
        <w:t>计回购数量为</w:t>
      </w:r>
      <w:r>
        <w:rPr>
          <w:rFonts w:ascii="宋体" w:hAnsi="宋体" w:cs="宋体" w:eastAsia="宋体" w:hint="default"/>
          <w:spacing w:val="-2"/>
          <w:sz w:val="18"/>
          <w:szCs w:val="18"/>
        </w:rPr>
        <w:t>3,177,966</w:t>
      </w:r>
      <w:r>
        <w:rPr>
          <w:rFonts w:ascii="宋体" w:hAnsi="宋体" w:cs="宋体" w:eastAsia="宋体" w:hint="default"/>
          <w:spacing w:val="-2"/>
          <w:sz w:val="18"/>
          <w:szCs w:val="18"/>
        </w:rPr>
        <w:t>股至</w:t>
      </w:r>
      <w:r>
        <w:rPr>
          <w:rFonts w:ascii="宋体" w:hAnsi="宋体" w:cs="宋体" w:eastAsia="宋体" w:hint="default"/>
          <w:spacing w:val="-2"/>
          <w:sz w:val="18"/>
          <w:szCs w:val="18"/>
        </w:rPr>
        <w:t>6,355,932</w:t>
      </w:r>
      <w:r>
        <w:rPr>
          <w:rFonts w:ascii="宋体" w:hAnsi="宋体" w:cs="宋体" w:eastAsia="宋体" w:hint="default"/>
          <w:spacing w:val="-2"/>
          <w:sz w:val="18"/>
          <w:szCs w:val="18"/>
        </w:rPr>
        <w:t>股，回购的股份拟用于股权激励或员工持股计划。本次回购的实施期限为自公司股东</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大会审议通过回购股份方案之后</w:t>
      </w:r>
      <w:r>
        <w:rPr>
          <w:rFonts w:ascii="宋体" w:hAnsi="宋体" w:cs="宋体" w:eastAsia="宋体" w:hint="default"/>
          <w:spacing w:val="-2"/>
          <w:sz w:val="18"/>
          <w:szCs w:val="18"/>
        </w:rPr>
        <w:t>12</w:t>
      </w:r>
      <w:r>
        <w:rPr>
          <w:rFonts w:ascii="宋体" w:hAnsi="宋体" w:cs="宋体" w:eastAsia="宋体" w:hint="default"/>
          <w:spacing w:val="-2"/>
          <w:sz w:val="18"/>
          <w:szCs w:val="18"/>
        </w:rPr>
        <w:t>个月内。根据相关规定，上市公司在回购期间不得发行股份募集资金，因此公司预定本次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回购实施起始日为公司完成收购中科鼎实部分股权并募集配套资金事项的发行股份结束之后。但因募集配套资金事宜未能如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期实施，且回购股份实施期限即将届满，公司认为无法在规定期限内启动并完成回购股份方案。因此，取消了股份回购事宜，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8"/>
          <w:sz w:val="18"/>
          <w:szCs w:val="18"/>
        </w:rPr>
        <w:t>详见公司披露的《关于取消回购股份事项的公告》（公告编号：</w:t>
      </w:r>
      <w:r>
        <w:rPr>
          <w:rFonts w:ascii="宋体" w:hAnsi="宋体" w:cs="宋体" w:eastAsia="宋体" w:hint="default"/>
          <w:spacing w:val="-8"/>
          <w:sz w:val="18"/>
          <w:szCs w:val="18"/>
        </w:rPr>
        <w:t>2019-158</w:t>
      </w:r>
      <w:r>
        <w:rPr>
          <w:rFonts w:ascii="宋体" w:hAnsi="宋体" w:cs="宋体" w:eastAsia="宋体" w:hint="default"/>
          <w:spacing w:val="-8"/>
          <w:sz w:val="18"/>
          <w:szCs w:val="18"/>
        </w:rPr>
        <w:t>）。</w:t>
      </w:r>
      <w:r>
        <w:rPr>
          <w:rFonts w:ascii="宋体" w:hAnsi="宋体" w:cs="宋体" w:eastAsia="宋体" w:hint="default"/>
          <w:sz w:val="18"/>
          <w:szCs w:val="18"/>
        </w:rPr>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60" w:lineRule="auto" w:before="115"/>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股份变动对最近一年和最近一期基本每股收益和稀释每股收益、归属于公司普通股股东的每股净资产等财务指标的影响</w:t>
      </w:r>
    </w:p>
    <w:p>
      <w:pPr>
        <w:spacing w:line="357" w:lineRule="auto" w:before="28"/>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公司认为必要或证券监管机构要求披露的其他内容</w:t>
      </w:r>
    </w:p>
    <w:p>
      <w:pPr>
        <w:spacing w:before="29"/>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9" w:right="12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9" w:right="12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杨树蓝天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155,135,328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155,135,328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76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113,842,569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113,842,569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28,460,642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股锁定期为</w:t>
            </w:r>
          </w:p>
          <w:p>
            <w:pPr>
              <w:pStyle w:val="TableParagraph"/>
              <w:spacing w:line="240" w:lineRule="auto" w:before="7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28,460,642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56,921,285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94,316,806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94,316,806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57,814,766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7,853,692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49,961,074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r>
              <w:rPr>
                <w:rFonts w:ascii="Times New Roman" w:hAnsi="Times New Roman" w:cs="Times New Roman" w:eastAsia="Times New Roman" w:hint="default"/>
                <w:sz w:val="18"/>
                <w:szCs w:val="18"/>
              </w:rPr>
              <w:t>/</w:t>
            </w:r>
            <w:r>
              <w:rPr>
                <w:rFonts w:ascii="宋体" w:hAnsi="宋体" w:cs="宋体" w:eastAsia="宋体" w:hint="default"/>
                <w:sz w:val="18"/>
                <w:szCs w:val="18"/>
              </w:rPr>
              <w:t>高管持股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半丁资管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48,141,732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48,141,732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30,037,546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30,037,546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29,020,555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29,020,555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北控咨询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22,603,153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22,603,153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樊利民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9,609,905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9,609,905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京蓝智享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10,157,194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10,157,194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65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23,148,837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23,614,865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46,539,062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5"/>
              <w:ind w:left="105" w:right="101"/>
              <w:jc w:val="left"/>
              <w:rPr>
                <w:rFonts w:ascii="宋体" w:hAnsi="宋体" w:cs="宋体" w:eastAsia="宋体" w:hint="default"/>
                <w:sz w:val="18"/>
                <w:szCs w:val="18"/>
              </w:rPr>
            </w:pPr>
            <w:r>
              <w:rPr>
                <w:rFonts w:ascii="宋体" w:hAnsi="宋体" w:cs="宋体" w:eastAsia="宋体" w:hint="default"/>
                <w:sz w:val="18"/>
                <w:szCs w:val="18"/>
              </w:rPr>
              <w:t>增发</w:t>
            </w:r>
            <w:r>
              <w:rPr>
                <w:rFonts w:ascii="Times New Roman" w:hAnsi="Times New Roman" w:cs="Times New Roman" w:eastAsia="Times New Roman" w:hint="default"/>
                <w:sz w:val="18"/>
                <w:szCs w:val="18"/>
              </w:rPr>
              <w:t>/</w:t>
            </w:r>
            <w:r>
              <w:rPr>
                <w:rFonts w:ascii="宋体" w:hAnsi="宋体" w:cs="宋体" w:eastAsia="宋体" w:hint="default"/>
                <w:sz w:val="18"/>
                <w:szCs w:val="18"/>
              </w:rPr>
              <w:t>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部分至完成完 补偿义务之 日；部分至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35" w:lineRule="exact"/>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50"/>
        <w:gridCol w:w="1348"/>
        <w:gridCol w:w="1346"/>
      </w:tblGrid>
      <w:tr>
        <w:trPr>
          <w:trHeight w:val="404"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470,375,917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147,067,339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6" w:right="0"/>
              <w:jc w:val="left"/>
              <w:rPr>
                <w:rFonts w:ascii="Times New Roman" w:hAnsi="Times New Roman" w:cs="Times New Roman" w:eastAsia="Times New Roman" w:hint="default"/>
                <w:sz w:val="18"/>
                <w:szCs w:val="18"/>
              </w:rPr>
            </w:pPr>
            <w:r>
              <w:rPr>
                <w:rFonts w:ascii="Times New Roman"/>
                <w:sz w:val="18"/>
              </w:rPr>
              <w:t>326,745,761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290,697,495</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报告期内，公司完成了向殷晓东等</w:t>
      </w:r>
      <w:r>
        <w:rPr>
          <w:rFonts w:ascii="宋体" w:hAnsi="宋体" w:cs="宋体" w:eastAsia="宋体" w:hint="default"/>
          <w:spacing w:val="-2"/>
          <w:sz w:val="18"/>
          <w:szCs w:val="18"/>
        </w:rPr>
        <w:t>37</w:t>
      </w:r>
      <w:r>
        <w:rPr>
          <w:rFonts w:ascii="宋体" w:hAnsi="宋体" w:cs="宋体" w:eastAsia="宋体" w:hint="default"/>
          <w:spacing w:val="-2"/>
          <w:sz w:val="18"/>
          <w:szCs w:val="18"/>
        </w:rPr>
        <w:t>名自然人发行股份购买中科鼎实</w:t>
      </w:r>
      <w:r>
        <w:rPr>
          <w:rFonts w:ascii="宋体" w:hAnsi="宋体" w:cs="宋体" w:eastAsia="宋体" w:hint="default"/>
          <w:spacing w:val="-2"/>
          <w:sz w:val="18"/>
          <w:szCs w:val="18"/>
        </w:rPr>
        <w:t>56.7152%</w:t>
      </w:r>
      <w:r>
        <w:rPr>
          <w:rFonts w:ascii="宋体" w:hAnsi="宋体" w:cs="宋体" w:eastAsia="宋体" w:hint="default"/>
          <w:spacing w:val="-2"/>
          <w:sz w:val="18"/>
          <w:szCs w:val="18"/>
        </w:rPr>
        <w:t>股权并募集配套资金暨关联交易项目，本次交</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易中购买资产部分新增的</w:t>
      </w:r>
      <w:r>
        <w:rPr>
          <w:rFonts w:ascii="宋体" w:hAnsi="宋体" w:cs="宋体" w:eastAsia="宋体" w:hint="default"/>
          <w:spacing w:val="-2"/>
          <w:sz w:val="18"/>
          <w:szCs w:val="18"/>
        </w:rPr>
        <w:t>147,012,754</w:t>
      </w:r>
      <w:r>
        <w:rPr>
          <w:rFonts w:ascii="宋体" w:hAnsi="宋体" w:cs="宋体" w:eastAsia="宋体" w:hint="default"/>
          <w:spacing w:val="-2"/>
          <w:sz w:val="18"/>
          <w:szCs w:val="18"/>
        </w:rPr>
        <w:t>股股份已于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25</w:t>
      </w:r>
      <w:r>
        <w:rPr>
          <w:rFonts w:ascii="宋体" w:hAnsi="宋体" w:cs="宋体" w:eastAsia="宋体" w:hint="default"/>
          <w:spacing w:val="-2"/>
          <w:sz w:val="18"/>
          <w:szCs w:val="18"/>
        </w:rPr>
        <w:t>日上市，本次新增股份均为有限售条件流通股。公司总股本由</w:t>
      </w:r>
    </w:p>
    <w:p>
      <w:pPr>
        <w:spacing w:before="2"/>
        <w:ind w:left="112" w:right="986" w:firstLine="0"/>
        <w:jc w:val="left"/>
        <w:rPr>
          <w:rFonts w:ascii="宋体" w:hAnsi="宋体" w:cs="宋体" w:eastAsia="宋体" w:hint="default"/>
          <w:sz w:val="18"/>
          <w:szCs w:val="18"/>
        </w:rPr>
      </w:pPr>
      <w:r>
        <w:rPr>
          <w:rFonts w:ascii="宋体" w:hAnsi="宋体" w:cs="宋体" w:eastAsia="宋体" w:hint="default"/>
          <w:sz w:val="18"/>
          <w:szCs w:val="18"/>
        </w:rPr>
        <w:t>876,655,062</w:t>
      </w:r>
      <w:r>
        <w:rPr>
          <w:rFonts w:ascii="宋体" w:hAnsi="宋体" w:cs="宋体" w:eastAsia="宋体" w:hint="default"/>
          <w:sz w:val="18"/>
          <w:szCs w:val="18"/>
        </w:rPr>
        <w:t>股增加至</w:t>
      </w:r>
      <w:r>
        <w:rPr>
          <w:rFonts w:ascii="宋体" w:hAnsi="宋体" w:cs="宋体" w:eastAsia="宋体" w:hint="default"/>
          <w:sz w:val="18"/>
          <w:szCs w:val="18"/>
        </w:rPr>
        <w:t>1,023,667,816</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0"/>
        <w:gridCol w:w="269"/>
        <w:gridCol w:w="929"/>
        <w:gridCol w:w="483"/>
        <w:gridCol w:w="817"/>
        <w:gridCol w:w="757"/>
        <w:gridCol w:w="335"/>
        <w:gridCol w:w="455"/>
        <w:gridCol w:w="787"/>
        <w:gridCol w:w="218"/>
        <w:gridCol w:w="622"/>
        <w:gridCol w:w="443"/>
        <w:gridCol w:w="907"/>
        <w:gridCol w:w="422"/>
        <w:gridCol w:w="926"/>
      </w:tblGrid>
      <w:tr>
        <w:trPr>
          <w:trHeight w:val="196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30,296</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33,843</w:t>
            </w:r>
          </w:p>
        </w:tc>
        <w:tc>
          <w:tcPr>
            <w:tcW w:w="14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1" w:right="41"/>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3"/>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9" w:right="14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9" w:right="11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2" w:right="117"/>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7" w:right="119"/>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44" w:right="144"/>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7"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7" w:type="dxa"/>
            <w:vMerge/>
            <w:tcBorders>
              <w:left w:val="single" w:sz="4" w:space="0" w:color="000000"/>
              <w:bottom w:val="single" w:sz="4" w:space="0" w:color="000000"/>
              <w:right w:val="single" w:sz="4" w:space="0" w:color="000000"/>
            </w:tcBorders>
            <w:shd w:val="clear" w:color="auto" w:fill="D2D2D2"/>
          </w:tcPr>
          <w:p>
            <w:pPr/>
          </w:p>
        </w:tc>
        <w:tc>
          <w:tcPr>
            <w:tcW w:w="757"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杨树蓝天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16.68%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170,76</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3,781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170,763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,781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170,735,328</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11.12%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113,84</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2,569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113,84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113,84</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2,569</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9.21%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94,316,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806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94,316,</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806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94,316,806</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z w:val="18"/>
              </w:rPr>
              <w:t>7.03%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6" w:right="0"/>
              <w:jc w:val="left"/>
              <w:rPr>
                <w:rFonts w:ascii="Times New Roman" w:hAnsi="Times New Roman" w:cs="Times New Roman" w:eastAsia="Times New Roman" w:hint="default"/>
                <w:sz w:val="18"/>
                <w:szCs w:val="18"/>
              </w:rPr>
            </w:pPr>
            <w:r>
              <w:rPr>
                <w:rFonts w:ascii="Times New Roman"/>
                <w:sz w:val="18"/>
              </w:rPr>
              <w:t>72,000,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7" w:right="0"/>
              <w:jc w:val="left"/>
              <w:rPr>
                <w:rFonts w:ascii="Times New Roman" w:hAnsi="Times New Roman" w:cs="Times New Roman" w:eastAsia="Times New Roman" w:hint="default"/>
                <w:sz w:val="18"/>
                <w:szCs w:val="18"/>
              </w:rPr>
            </w:pPr>
            <w:r>
              <w:rPr>
                <w:rFonts w:ascii="Times New Roman"/>
                <w:sz w:val="18"/>
              </w:rPr>
              <w:t>72,000,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50,026,701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3"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57,814,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49,961,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7,853,6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54,799,998</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半丁资管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36,330,708</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30,037,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30,037,</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30,037,546</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29,020,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29,020,</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29,020,555</w:t>
            </w: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北控工程</w:t>
            </w:r>
          </w:p>
        </w:tc>
        <w:tc>
          <w:tcPr>
            <w:tcW w:w="1412" w:type="dxa"/>
            <w:vMerge w:val="restart"/>
            <w:tcBorders>
              <w:top w:val="single" w:sz="4" w:space="0" w:color="000000"/>
              <w:left w:val="single" w:sz="4" w:space="0" w:color="000000"/>
              <w:right w:val="single" w:sz="4" w:space="0" w:color="000000"/>
            </w:tcBorders>
          </w:tcPr>
          <w:p>
            <w:pPr>
              <w:pStyle w:val="TableParagraph"/>
              <w:spacing w:line="314" w:lineRule="auto" w:before="94"/>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2.21%</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22,603,</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153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22,603,</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153</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22,603,153</w:t>
            </w:r>
          </w:p>
        </w:tc>
      </w:tr>
      <w:tr>
        <w:trPr>
          <w:trHeight w:val="404"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22,603,153</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江文亮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14,491,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14,491,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14,491,</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491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pacing w:val="-1"/>
                <w:sz w:val="18"/>
                <w:szCs w:val="18"/>
              </w:rPr>
              <w:t>杨树蓝天、杨树嘉业、京蓝控股、融通资本互为一致行动人。未知其他股东之间是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否存在关联关系和是否属于《上市公司收购管理办法》中规定的一致行动人。</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4"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2"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杨树蓝天</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170,763,781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170,763,781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94,316,806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94,316,806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30,037,546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30,037,546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29,020,555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29,020,555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江文亮</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14,491,491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14,491,491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梁兴</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12,001,940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12,001,940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京蓝智享</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10,157,194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10,157,194</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太平人寿保险有限公司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分红</w:t>
            </w:r>
            <w:r>
              <w:rPr>
                <w:rFonts w:ascii="Times New Roman" w:hAnsi="Times New Roman" w:cs="Times New Roman" w:eastAsia="Times New Roman" w:hint="default"/>
                <w:sz w:val="18"/>
                <w:szCs w:val="18"/>
              </w:rPr>
              <w:t>-</w:t>
            </w:r>
            <w:r>
              <w:rPr>
                <w:rFonts w:ascii="宋体" w:hAnsi="宋体" w:cs="宋体" w:eastAsia="宋体" w:hint="default"/>
                <w:sz w:val="18"/>
                <w:szCs w:val="18"/>
              </w:rPr>
              <w:t>团险 分红</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7,999,088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7,999,088</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7,853,692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7,853,692</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103" w:right="1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99"/>
              <w:jc w:val="both"/>
              <w:rPr>
                <w:rFonts w:ascii="宋体" w:hAnsi="宋体" w:cs="宋体" w:eastAsia="宋体" w:hint="default"/>
                <w:sz w:val="18"/>
                <w:szCs w:val="18"/>
              </w:rPr>
            </w:pPr>
            <w:r>
              <w:rPr>
                <w:rFonts w:ascii="宋体" w:hAnsi="宋体" w:cs="宋体" w:eastAsia="宋体" w:hint="default"/>
                <w:sz w:val="18"/>
                <w:szCs w:val="18"/>
              </w:rPr>
              <w:t>杨树蓝天、杨树嘉业、京蓝控股、融通资本、京蓝智享互为一致行动人。未知其他 股东之间是否存在关联关系和是否属于《上市公司收购管理办法》中规定的一致行 动人。</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8"/>
        <w:rPr>
          <w:rFonts w:ascii="Times New Roman" w:hAnsi="Times New Roman" w:cs="Times New Roman" w:eastAsia="Times New Roman" w:hint="default"/>
          <w:sz w:val="28"/>
          <w:szCs w:val="28"/>
        </w:rPr>
      </w:pPr>
    </w:p>
    <w:p>
      <w:pPr>
        <w:spacing w:line="382"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05pt;height:19.1pt;mso-position-horizontal-relative:char;mso-position-vertical-relative:line" coordorigin="0,0" coordsize="9581,382">
            <v:group style="position:absolute;left:12;top:14;width:101;height:354" coordorigin="12,14" coordsize="101,354">
              <v:shape style="position:absolute;left:12;top:14;width:101;height:354" coordorigin="12,14" coordsize="101,354" path="m12,368l113,368,113,14,12,14,12,368xe" filled="true" fillcolor="#d2d2d2" stroked="false">
                <v:path arrowok="t"/>
                <v:fill type="solid"/>
              </v:shape>
            </v:group>
            <v:group style="position:absolute;left:2780;top:14;width:104;height:354" coordorigin="2780,14" coordsize="104,354">
              <v:shape style="position:absolute;left:2780;top:14;width:104;height:354" coordorigin="2780,14" coordsize="104,354" path="m2780,368l2883,368,2883,14,2780,14,2780,368xe" filled="true" fillcolor="#d2d2d2" stroked="false">
                <v:path arrowok="t"/>
                <v:fill type="solid"/>
              </v:shape>
            </v:group>
            <v:group style="position:absolute;left:113;top:14;width:2668;height:354" coordorigin="113,14" coordsize="2668,354">
              <v:shape style="position:absolute;left:113;top:14;width:2668;height:354" coordorigin="113,14" coordsize="2668,354" path="m113,368l2780,368,2780,14,113,14,113,368xe" filled="true" fillcolor="#d2d2d2" stroked="false">
                <v:path arrowok="t"/>
                <v:fill type="solid"/>
              </v:shape>
            </v:group>
            <v:group style="position:absolute;left:10;top:10;width:2872;height:2" coordorigin="10,10" coordsize="2872,2">
              <v:shape style="position:absolute;left:10;top:10;width:2872;height:2" coordorigin="10,10" coordsize="2872,0" path="m10,10l2881,10e" filled="false" stroked="true" strokeweight=".48pt" strokecolor="#000000">
                <v:path arrowok="t"/>
              </v:shape>
            </v:group>
            <v:group style="position:absolute;left:2891;top:10;width:6681;height:2" coordorigin="2891,10" coordsize="6681,2">
              <v:shape style="position:absolute;left:2891;top:10;width:6681;height:2" coordorigin="2891,10" coordsize="6681,0" path="m289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872;height:2" coordorigin="10,372" coordsize="2872,2">
              <v:shape style="position:absolute;left:10;top:372;width:2872;height:2" coordorigin="10,372" coordsize="2872,0" path="m10,372l2881,372e" filled="false" stroked="true" strokeweight=".48pt" strokecolor="#000000">
                <v:path arrowok="t"/>
              </v:shape>
            </v:group>
            <v:group style="position:absolute;left:2886;top:5;width:2;height:373" coordorigin="2886,5" coordsize="2,373">
              <v:shape style="position:absolute;left:2886;top:5;width:2;height:373" coordorigin="2886,5" coordsize="0,373" path="m2886,5l2886,377e" filled="false" stroked="true" strokeweight=".48001pt" strokecolor="#000000">
                <v:path arrowok="t"/>
              </v:shape>
            </v:group>
            <v:group style="position:absolute;left:2891;top:372;width:6681;height:2" coordorigin="2891,372" coordsize="6681,2">
              <v:shape style="position:absolute;left:2891;top:372;width:6681;height:2" coordorigin="2891,372" coordsize="6681,0" path="m289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6;top:10;width:2880;height:363" type="#_x0000_t202" filled="false" stroked="false">
                <v:textbox inset="0,0,0,0">
                  <w:txbxContent>
                    <w:p>
                      <w:pPr>
                        <w:spacing w:before="13"/>
                        <w:ind w:left="106" w:right="0" w:firstLine="0"/>
                        <w:jc w:val="left"/>
                        <w:rPr>
                          <w:rFonts w:ascii="宋体" w:hAnsi="宋体" w:cs="宋体" w:eastAsia="宋体" w:hint="default"/>
                          <w:sz w:val="18"/>
                          <w:szCs w:val="18"/>
                        </w:rPr>
                      </w:pPr>
                      <w:r>
                        <w:rPr>
                          <w:rFonts w:ascii="宋体" w:hAnsi="宋体" w:cs="宋体" w:eastAsia="宋体" w:hint="default"/>
                          <w:sz w:val="18"/>
                          <w:szCs w:val="18"/>
                        </w:rPr>
                        <w:t>业务情况说明（如有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08" w:type="dxa"/>
        <w:tblLayout w:type="fixed"/>
        <w:tblCellMar>
          <w:top w:w="0" w:type="dxa"/>
          <w:left w:w="0" w:type="dxa"/>
          <w:bottom w:w="0" w:type="dxa"/>
          <w:right w:w="0" w:type="dxa"/>
        </w:tblCellMar>
        <w:tblLook w:val="01E0"/>
      </w:tblPr>
      <w:tblGrid>
        <w:gridCol w:w="2264"/>
        <w:gridCol w:w="1616"/>
        <w:gridCol w:w="1724"/>
        <w:gridCol w:w="1879"/>
        <w:gridCol w:w="2086"/>
      </w:tblGrid>
      <w:tr>
        <w:trPr>
          <w:trHeight w:val="71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35" w:right="144"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北京杨树蓝天投资中心</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5" w:right="99"/>
              <w:jc w:val="left"/>
              <w:rPr>
                <w:rFonts w:ascii="宋体" w:hAnsi="宋体" w:cs="宋体" w:eastAsia="宋体" w:hint="default"/>
                <w:sz w:val="18"/>
                <w:szCs w:val="18"/>
              </w:rPr>
            </w:pPr>
            <w:r>
              <w:rPr>
                <w:rFonts w:ascii="宋体" w:hAnsi="宋体" w:cs="宋体" w:eastAsia="宋体" w:hint="default"/>
                <w:sz w:val="18"/>
                <w:szCs w:val="18"/>
              </w:rPr>
              <w:t>执行事务合伙人 </w:t>
            </w:r>
            <w:r>
              <w:rPr>
                <w:rFonts w:ascii="宋体" w:hAnsi="宋体" w:cs="宋体" w:eastAsia="宋体" w:hint="default"/>
                <w:spacing w:val="-6"/>
                <w:sz w:val="18"/>
                <w:szCs w:val="18"/>
              </w:rPr>
              <w:t>法定代表人：杨仁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贵</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91110108062831205X</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05" w:right="170"/>
              <w:jc w:val="left"/>
              <w:rPr>
                <w:rFonts w:ascii="宋体" w:hAnsi="宋体" w:cs="宋体" w:eastAsia="宋体" w:hint="default"/>
                <w:sz w:val="18"/>
                <w:szCs w:val="18"/>
              </w:rPr>
            </w:pPr>
            <w:r>
              <w:rPr>
                <w:rFonts w:ascii="宋体" w:hAnsi="宋体" w:cs="宋体" w:eastAsia="宋体" w:hint="default"/>
                <w:sz w:val="18"/>
                <w:szCs w:val="18"/>
              </w:rPr>
              <w:t>投资管理、资产管理； 投资咨询。</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0"/>
        <w:ind w:left="112" w:right="98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公司报告期控股股东未发生变更。</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公司实际控制人及其一致行动人" w:id="122"/>
      <w:bookmarkEnd w:id="12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2756"/>
        <w:gridCol w:w="1649"/>
        <w:gridCol w:w="1652"/>
        <w:gridCol w:w="3512"/>
      </w:tblGrid>
      <w:tr>
        <w:trPr>
          <w:trHeight w:val="714"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9" w:right="187" w:hanging="540"/>
              <w:jc w:val="left"/>
              <w:rPr>
                <w:rFonts w:ascii="宋体" w:hAnsi="宋体" w:cs="宋体" w:eastAsia="宋体" w:hint="default"/>
                <w:sz w:val="18"/>
                <w:szCs w:val="18"/>
              </w:rPr>
            </w:pPr>
            <w:r>
              <w:rPr>
                <w:rFonts w:ascii="宋体" w:hAnsi="宋体" w:cs="宋体" w:eastAsia="宋体" w:hint="default"/>
                <w:sz w:val="18"/>
                <w:szCs w:val="18"/>
              </w:rPr>
              <w:t>与实际控制人关 系</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9"/>
              <w:jc w:val="left"/>
              <w:rPr>
                <w:rFonts w:ascii="宋体" w:hAnsi="宋体" w:cs="宋体" w:eastAsia="宋体" w:hint="default"/>
                <w:sz w:val="18"/>
                <w:szCs w:val="18"/>
              </w:rPr>
            </w:pPr>
            <w:r>
              <w:rPr>
                <w:rFonts w:ascii="宋体" w:hAnsi="宋体" w:cs="宋体" w:eastAsia="宋体" w:hint="default"/>
                <w:spacing w:val="-2"/>
                <w:sz w:val="18"/>
                <w:szCs w:val="18"/>
              </w:rPr>
              <w:t>未在本公司任职；在华夏幸福基业控股股份公司担任董事；在融通资本（固安）投资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管理有限公司担任执行董事、总经理；</w:t>
            </w:r>
          </w:p>
        </w:tc>
      </w:tr>
      <w:tr>
        <w:trPr>
          <w:trHeight w:val="716"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 公司情况</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r>
    </w:tbl>
    <w:p>
      <w:pPr>
        <w:spacing w:before="67"/>
        <w:ind w:left="112" w:right="98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公司报告期实际控制人未发生变更。 公司与实际控制人之间的产权及控制关系的方框图</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4871" w:lineRule="exact"/>
        <w:ind w:left="127"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6101786" cy="309343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6101786" cy="3093434"/>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1"/>
        <w:rPr>
          <w:rFonts w:ascii="宋体" w:hAnsi="宋体" w:cs="宋体" w:eastAsia="宋体" w:hint="default"/>
          <w:sz w:val="15"/>
          <w:szCs w:val="15"/>
        </w:rPr>
      </w:pPr>
    </w:p>
    <w:p>
      <w:pPr>
        <w:pStyle w:val="Heading3"/>
        <w:spacing w:line="240" w:lineRule="auto" w:before="26"/>
        <w:ind w:right="0"/>
        <w:jc w:val="both"/>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16" w:lineRule="auto" w:before="115"/>
        <w:ind w:left="112" w:right="1130" w:firstLine="0"/>
        <w:jc w:val="both"/>
        <w:rPr>
          <w:rFonts w:ascii="宋体" w:hAnsi="宋体" w:cs="宋体" w:eastAsia="宋体" w:hint="default"/>
          <w:sz w:val="18"/>
          <w:szCs w:val="18"/>
        </w:rPr>
      </w:pPr>
      <w:r>
        <w:rPr/>
        <w:pict>
          <v:shape style="position:absolute;margin-left:235.460007pt;margin-top:84.661713pt;width:85.05pt;height:15.6pt;mso-position-horizontal-relative:page;mso-position-vertical-relative:paragraph;z-index:-1601032" type="#_x0000_t202" filled="false" stroked="false">
            <v:textbox inset="0,0,0,0">
              <w:txbxContent>
                <w:p>
                  <w:pPr>
                    <w:spacing w:line="274"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w:t>
                  </w: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年公司完成了以发行股份及支付现金购买京蓝沐禾</w:t>
      </w:r>
      <w:r>
        <w:rPr>
          <w:rFonts w:ascii="宋体" w:hAnsi="宋体" w:cs="宋体" w:eastAsia="宋体" w:hint="default"/>
          <w:sz w:val="18"/>
          <w:szCs w:val="18"/>
        </w:rPr>
        <w:t>100%</w:t>
      </w:r>
      <w:r>
        <w:rPr>
          <w:rFonts w:ascii="宋体" w:hAnsi="宋体" w:cs="宋体" w:eastAsia="宋体" w:hint="default"/>
          <w:sz w:val="18"/>
          <w:szCs w:val="18"/>
        </w:rPr>
        <w:t>股权同时募集配套资金项目。本次交易中的交易对方及资 </w:t>
      </w:r>
      <w:r>
        <w:rPr>
          <w:rFonts w:ascii="宋体" w:hAnsi="宋体" w:cs="宋体" w:eastAsia="宋体" w:hint="default"/>
          <w:spacing w:val="-2"/>
          <w:sz w:val="18"/>
          <w:szCs w:val="18"/>
        </w:rPr>
        <w:t>金认购方杨树蓝天、杨树嘉业、乌力吉、融通资本、京蓝智享、朗森汽车在重大资产重组发行中认购取得的对价股份，自新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增股份上市日起</w:t>
      </w:r>
      <w:r>
        <w:rPr>
          <w:rFonts w:ascii="宋体" w:hAnsi="宋体" w:cs="宋体" w:eastAsia="宋体" w:hint="default"/>
          <w:spacing w:val="-5"/>
          <w:sz w:val="18"/>
          <w:szCs w:val="18"/>
        </w:rPr>
        <w:t>36</w:t>
      </w:r>
      <w:r>
        <w:rPr>
          <w:rFonts w:ascii="宋体" w:hAnsi="宋体" w:cs="宋体" w:eastAsia="宋体" w:hint="default"/>
          <w:spacing w:val="-5"/>
          <w:sz w:val="18"/>
          <w:szCs w:val="18"/>
        </w:rPr>
        <w:t>个月内不得转让，即限售期为</w:t>
      </w:r>
      <w:r>
        <w:rPr>
          <w:rFonts w:ascii="宋体" w:hAnsi="宋体" w:cs="宋体" w:eastAsia="宋体" w:hint="default"/>
          <w:spacing w:val="-5"/>
          <w:sz w:val="18"/>
          <w:szCs w:val="18"/>
        </w:rPr>
        <w:t>2016</w:t>
      </w:r>
      <w:r>
        <w:rPr>
          <w:rFonts w:ascii="宋体" w:hAnsi="宋体" w:cs="宋体" w:eastAsia="宋体" w:hint="default"/>
          <w:spacing w:val="-5"/>
          <w:sz w:val="18"/>
          <w:szCs w:val="18"/>
        </w:rPr>
        <w:t>年</w:t>
      </w:r>
      <w:r>
        <w:rPr>
          <w:rFonts w:ascii="宋体" w:hAnsi="宋体" w:cs="宋体" w:eastAsia="宋体"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5"/>
          <w:sz w:val="18"/>
          <w:szCs w:val="18"/>
        </w:rPr>
        <w:t>16</w:t>
      </w:r>
      <w:r>
        <w:rPr>
          <w:rFonts w:ascii="宋体" w:hAnsi="宋体" w:cs="宋体" w:eastAsia="宋体" w:hint="default"/>
          <w:spacing w:val="-5"/>
          <w:sz w:val="18"/>
          <w:szCs w:val="18"/>
        </w:rPr>
        <w:t>日至</w:t>
      </w: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5"/>
          <w:sz w:val="18"/>
          <w:szCs w:val="18"/>
        </w:rPr>
        <w:t>15</w:t>
      </w:r>
      <w:r>
        <w:rPr>
          <w:rFonts w:ascii="宋体" w:hAnsi="宋体" w:cs="宋体" w:eastAsia="宋体" w:hint="default"/>
          <w:spacing w:val="-5"/>
          <w:sz w:val="18"/>
          <w:szCs w:val="18"/>
        </w:rPr>
        <w:t>日。报告期内，上述股份已解除限售，于</w:t>
      </w:r>
      <w:r>
        <w:rPr>
          <w:rFonts w:ascii="宋体" w:hAnsi="宋体" w:cs="宋体" w:eastAsia="宋体" w:hint="default"/>
          <w:spacing w:val="-5"/>
          <w:sz w:val="18"/>
          <w:szCs w:val="18"/>
        </w:rPr>
        <w:t>2019</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日上市交易，具体情况如下：</w:t>
      </w:r>
    </w:p>
    <w:tbl>
      <w:tblPr>
        <w:tblW w:w="0" w:type="auto"/>
        <w:jc w:val="left"/>
        <w:tblInd w:w="105" w:type="dxa"/>
        <w:tblLayout w:type="fixed"/>
        <w:tblCellMar>
          <w:top w:w="0" w:type="dxa"/>
          <w:left w:w="0" w:type="dxa"/>
          <w:bottom w:w="0" w:type="dxa"/>
          <w:right w:w="0" w:type="dxa"/>
        </w:tblCellMar>
        <w:tblLook w:val="01E0"/>
      </w:tblPr>
      <w:tblGrid>
        <w:gridCol w:w="800"/>
        <w:gridCol w:w="1385"/>
        <w:gridCol w:w="1522"/>
        <w:gridCol w:w="1580"/>
        <w:gridCol w:w="1399"/>
        <w:gridCol w:w="1217"/>
      </w:tblGrid>
      <w:tr>
        <w:trPr>
          <w:trHeight w:val="1591" w:hRule="exact"/>
        </w:trPr>
        <w:tc>
          <w:tcPr>
            <w:tcW w:w="8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0" w:lineRule="exact"/>
              <w:ind w:left="2"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解除限售</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股东</w:t>
            </w:r>
          </w:p>
        </w:tc>
        <w:tc>
          <w:tcPr>
            <w:tcW w:w="1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9" w:lineRule="exact"/>
              <w:ind w:left="2" w:right="0" w:firstLine="31"/>
              <w:jc w:val="left"/>
              <w:rPr>
                <w:rFonts w:ascii="宋体" w:hAnsi="宋体" w:cs="宋体" w:eastAsia="宋体" w:hint="default"/>
                <w:sz w:val="24"/>
                <w:szCs w:val="24"/>
              </w:rPr>
            </w:pPr>
            <w:r>
              <w:rPr>
                <w:rFonts w:ascii="宋体" w:hAnsi="宋体" w:cs="宋体" w:eastAsia="宋体" w:hint="default"/>
                <w:sz w:val="24"/>
                <w:szCs w:val="24"/>
              </w:rPr>
              <w:t>所持公司限售</w:t>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pacing w:val="-10"/>
                <w:sz w:val="24"/>
                <w:szCs w:val="24"/>
              </w:rPr>
              <w:t>股份总数（股</w:t>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本次解除限售</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股数（股）</w:t>
            </w:r>
          </w:p>
        </w:tc>
        <w:tc>
          <w:tcPr>
            <w:tcW w:w="1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9" w:lineRule="exact"/>
              <w:ind w:left="93" w:right="0"/>
              <w:jc w:val="both"/>
              <w:rPr>
                <w:rFonts w:ascii="宋体" w:hAnsi="宋体" w:cs="宋体" w:eastAsia="宋体" w:hint="default"/>
                <w:sz w:val="24"/>
                <w:szCs w:val="24"/>
              </w:rPr>
            </w:pPr>
            <w:r>
              <w:rPr>
                <w:rFonts w:ascii="宋体" w:hAnsi="宋体" w:cs="宋体" w:eastAsia="宋体" w:hint="default"/>
                <w:sz w:val="24"/>
                <w:szCs w:val="24"/>
              </w:rPr>
              <w:t>本次解除限</w:t>
            </w:r>
          </w:p>
          <w:p>
            <w:pPr>
              <w:pStyle w:val="TableParagraph"/>
              <w:spacing w:line="237" w:lineRule="auto" w:before="1"/>
              <w:ind w:left="93" w:right="89"/>
              <w:jc w:val="both"/>
              <w:rPr>
                <w:rFonts w:ascii="宋体" w:hAnsi="宋体" w:cs="宋体" w:eastAsia="宋体" w:hint="default"/>
                <w:sz w:val="24"/>
                <w:szCs w:val="24"/>
              </w:rPr>
            </w:pPr>
            <w:r>
              <w:rPr>
                <w:rFonts w:ascii="宋体" w:hAnsi="宋体" w:cs="宋体" w:eastAsia="宋体" w:hint="default"/>
                <w:sz w:val="24"/>
                <w:szCs w:val="24"/>
              </w:rPr>
              <w:t>售股份占公 司无限售股 份总数的比 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9" w:lineRule="exact"/>
              <w:ind w:left="122" w:right="0"/>
              <w:jc w:val="both"/>
              <w:rPr>
                <w:rFonts w:ascii="宋体" w:hAnsi="宋体" w:cs="宋体" w:eastAsia="宋体" w:hint="default"/>
                <w:sz w:val="24"/>
                <w:szCs w:val="24"/>
              </w:rPr>
            </w:pPr>
            <w:r>
              <w:rPr>
                <w:rFonts w:ascii="宋体" w:hAnsi="宋体" w:cs="宋体" w:eastAsia="宋体" w:hint="default"/>
                <w:sz w:val="24"/>
                <w:szCs w:val="24"/>
              </w:rPr>
              <w:t>本次解除</w:t>
            </w:r>
          </w:p>
          <w:p>
            <w:pPr>
              <w:pStyle w:val="TableParagraph"/>
              <w:spacing w:line="312" w:lineRule="exact" w:before="29"/>
              <w:ind w:left="122" w:right="118"/>
              <w:jc w:val="both"/>
              <w:rPr>
                <w:rFonts w:ascii="宋体" w:hAnsi="宋体" w:cs="宋体" w:eastAsia="宋体" w:hint="default"/>
                <w:sz w:val="24"/>
                <w:szCs w:val="24"/>
              </w:rPr>
            </w:pPr>
            <w:r>
              <w:rPr>
                <w:rFonts w:ascii="宋体" w:hAnsi="宋体" w:cs="宋体" w:eastAsia="宋体" w:hint="default"/>
                <w:sz w:val="24"/>
                <w:szCs w:val="24"/>
              </w:rPr>
              <w:t>限售股份 占公司总 股本比例</w:t>
            </w:r>
          </w:p>
          <w:p>
            <w:pPr>
              <w:pStyle w:val="TableParagraph"/>
              <w:spacing w:line="302"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4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Times New Roman" w:hAnsi="Times New Roman" w:cs="Times New Roman" w:eastAsia="Times New Roman" w:hint="default"/>
                <w:sz w:val="24"/>
                <w:szCs w:val="24"/>
              </w:rPr>
            </w:pPr>
            <w:r>
              <w:rPr>
                <w:rFonts w:ascii="Times New Roman"/>
                <w:sz w:val="24"/>
              </w:rPr>
              <w:t>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杨树蓝天</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155,135,328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Times New Roman" w:hAnsi="Times New Roman" w:cs="Times New Roman" w:eastAsia="Times New Roman" w:hint="default"/>
                <w:sz w:val="24"/>
                <w:szCs w:val="24"/>
              </w:rPr>
            </w:pPr>
            <w:r>
              <w:rPr>
                <w:rFonts w:ascii="Times New Roman"/>
                <w:sz w:val="24"/>
              </w:rPr>
              <w:t>155,135,328</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46"/>
              <w:jc w:val="right"/>
              <w:rPr>
                <w:rFonts w:ascii="Times New Roman" w:hAnsi="Times New Roman" w:cs="Times New Roman" w:eastAsia="Times New Roman" w:hint="default"/>
                <w:sz w:val="22"/>
                <w:szCs w:val="22"/>
              </w:rPr>
            </w:pPr>
            <w:r>
              <w:rPr>
                <w:rFonts w:ascii="Times New Roman"/>
                <w:sz w:val="22"/>
              </w:rPr>
              <w:t>19.81%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2" w:right="0"/>
              <w:jc w:val="left"/>
              <w:rPr>
                <w:rFonts w:ascii="Times New Roman" w:hAnsi="Times New Roman" w:cs="Times New Roman" w:eastAsia="Times New Roman" w:hint="default"/>
                <w:sz w:val="24"/>
                <w:szCs w:val="24"/>
              </w:rPr>
            </w:pPr>
            <w:r>
              <w:rPr>
                <w:rFonts w:ascii="Times New Roman"/>
                <w:sz w:val="24"/>
              </w:rPr>
              <w:t>15.15%</w:t>
            </w:r>
          </w:p>
        </w:tc>
      </w:tr>
      <w:tr>
        <w:trPr>
          <w:trHeight w:val="346"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Times New Roman" w:hAnsi="Times New Roman" w:cs="Times New Roman" w:eastAsia="Times New Roman" w:hint="default"/>
                <w:sz w:val="24"/>
                <w:szCs w:val="24"/>
              </w:rPr>
            </w:pPr>
            <w:r>
              <w:rPr>
                <w:rFonts w:ascii="Times New Roman"/>
                <w:sz w:val="24"/>
              </w:rPr>
              <w:t>2</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杨树嘉业</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94,316,806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Times New Roman" w:hAnsi="Times New Roman" w:cs="Times New Roman" w:eastAsia="Times New Roman" w:hint="default"/>
                <w:sz w:val="24"/>
                <w:szCs w:val="24"/>
              </w:rPr>
            </w:pPr>
            <w:r>
              <w:rPr>
                <w:rFonts w:ascii="Times New Roman"/>
                <w:sz w:val="24"/>
              </w:rPr>
              <w:t>94,316,806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46"/>
              <w:jc w:val="right"/>
              <w:rPr>
                <w:rFonts w:ascii="Times New Roman" w:hAnsi="Times New Roman" w:cs="Times New Roman" w:eastAsia="Times New Roman" w:hint="default"/>
                <w:sz w:val="22"/>
                <w:szCs w:val="22"/>
              </w:rPr>
            </w:pPr>
            <w:r>
              <w:rPr>
                <w:rFonts w:ascii="Times New Roman"/>
                <w:sz w:val="22"/>
              </w:rPr>
              <w:t>12.05%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92" w:right="0"/>
              <w:jc w:val="left"/>
              <w:rPr>
                <w:rFonts w:ascii="Times New Roman" w:hAnsi="Times New Roman" w:cs="Times New Roman" w:eastAsia="Times New Roman" w:hint="default"/>
                <w:sz w:val="24"/>
                <w:szCs w:val="24"/>
              </w:rPr>
            </w:pPr>
            <w:r>
              <w:rPr>
                <w:rFonts w:ascii="Times New Roman"/>
                <w:sz w:val="24"/>
              </w:rPr>
              <w:t>9.21%</w:t>
            </w:r>
          </w:p>
        </w:tc>
      </w:tr>
      <w:tr>
        <w:trPr>
          <w:trHeight w:val="34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Times New Roman" w:hAnsi="Times New Roman" w:cs="Times New Roman" w:eastAsia="Times New Roman" w:hint="default"/>
                <w:sz w:val="24"/>
                <w:szCs w:val="24"/>
              </w:rPr>
            </w:pPr>
            <w:r>
              <w:rPr>
                <w:rFonts w:ascii="Times New Roman"/>
                <w:sz w:val="24"/>
              </w:rPr>
              <w:t>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乌力吉</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57,814,766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57,814,766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02"/>
              <w:jc w:val="right"/>
              <w:rPr>
                <w:rFonts w:ascii="Times New Roman" w:hAnsi="Times New Roman" w:cs="Times New Roman" w:eastAsia="Times New Roman" w:hint="default"/>
                <w:sz w:val="22"/>
                <w:szCs w:val="22"/>
              </w:rPr>
            </w:pPr>
            <w:r>
              <w:rPr>
                <w:rFonts w:ascii="Times New Roman"/>
                <w:sz w:val="22"/>
              </w:rPr>
              <w:t>7.38%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2" w:right="0"/>
              <w:jc w:val="left"/>
              <w:rPr>
                <w:rFonts w:ascii="Times New Roman" w:hAnsi="Times New Roman" w:cs="Times New Roman" w:eastAsia="Times New Roman" w:hint="default"/>
                <w:sz w:val="24"/>
                <w:szCs w:val="24"/>
              </w:rPr>
            </w:pPr>
            <w:r>
              <w:rPr>
                <w:rFonts w:ascii="Times New Roman"/>
                <w:sz w:val="24"/>
              </w:rPr>
              <w:t>5.65%</w:t>
            </w:r>
          </w:p>
        </w:tc>
      </w:tr>
      <w:tr>
        <w:trPr>
          <w:trHeight w:val="346"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Times New Roman" w:hAnsi="Times New Roman" w:cs="Times New Roman" w:eastAsia="Times New Roman" w:hint="default"/>
                <w:sz w:val="24"/>
                <w:szCs w:val="24"/>
              </w:rPr>
            </w:pPr>
            <w:r>
              <w:rPr>
                <w:rFonts w:ascii="Times New Roman"/>
                <w:sz w:val="24"/>
              </w:rPr>
              <w:t>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融通资本</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30,037,546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Times New Roman" w:hAnsi="Times New Roman" w:cs="Times New Roman" w:eastAsia="Times New Roman" w:hint="default"/>
                <w:sz w:val="24"/>
                <w:szCs w:val="24"/>
              </w:rPr>
            </w:pPr>
            <w:r>
              <w:rPr>
                <w:rFonts w:ascii="Times New Roman"/>
                <w:sz w:val="24"/>
              </w:rPr>
              <w:t>30,037,546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02"/>
              <w:jc w:val="right"/>
              <w:rPr>
                <w:rFonts w:ascii="Times New Roman" w:hAnsi="Times New Roman" w:cs="Times New Roman" w:eastAsia="Times New Roman" w:hint="default"/>
                <w:sz w:val="22"/>
                <w:szCs w:val="22"/>
              </w:rPr>
            </w:pPr>
            <w:r>
              <w:rPr>
                <w:rFonts w:ascii="Times New Roman"/>
                <w:sz w:val="22"/>
              </w:rPr>
              <w:t>3.84%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92" w:right="0"/>
              <w:jc w:val="left"/>
              <w:rPr>
                <w:rFonts w:ascii="Times New Roman" w:hAnsi="Times New Roman" w:cs="Times New Roman" w:eastAsia="Times New Roman" w:hint="default"/>
                <w:sz w:val="24"/>
                <w:szCs w:val="24"/>
              </w:rPr>
            </w:pPr>
            <w:r>
              <w:rPr>
                <w:rFonts w:ascii="Times New Roman"/>
                <w:sz w:val="24"/>
              </w:rPr>
              <w:t>2.93%</w:t>
            </w:r>
          </w:p>
        </w:tc>
      </w:tr>
      <w:tr>
        <w:trPr>
          <w:trHeight w:val="34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Times New Roman" w:hAnsi="Times New Roman" w:cs="Times New Roman" w:eastAsia="Times New Roman" w:hint="default"/>
                <w:sz w:val="24"/>
                <w:szCs w:val="24"/>
              </w:rPr>
            </w:pPr>
            <w:r>
              <w:rPr>
                <w:rFonts w:ascii="Times New Roman"/>
                <w:sz w:val="24"/>
              </w:rPr>
              <w:t>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朗森汽车</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29,020,555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29,020,555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02"/>
              <w:jc w:val="right"/>
              <w:rPr>
                <w:rFonts w:ascii="Times New Roman" w:hAnsi="Times New Roman" w:cs="Times New Roman" w:eastAsia="Times New Roman" w:hint="default"/>
                <w:sz w:val="22"/>
                <w:szCs w:val="22"/>
              </w:rPr>
            </w:pPr>
            <w:r>
              <w:rPr>
                <w:rFonts w:ascii="Times New Roman"/>
                <w:sz w:val="22"/>
              </w:rPr>
              <w:t>3.71%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2" w:right="0"/>
              <w:jc w:val="left"/>
              <w:rPr>
                <w:rFonts w:ascii="Times New Roman" w:hAnsi="Times New Roman" w:cs="Times New Roman" w:eastAsia="Times New Roman" w:hint="default"/>
                <w:sz w:val="24"/>
                <w:szCs w:val="24"/>
              </w:rPr>
            </w:pPr>
            <w:r>
              <w:rPr>
                <w:rFonts w:ascii="Times New Roman"/>
                <w:sz w:val="24"/>
              </w:rPr>
              <w:t>2.83%</w:t>
            </w:r>
          </w:p>
        </w:tc>
      </w:tr>
      <w:tr>
        <w:trPr>
          <w:trHeight w:val="346"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Times New Roman" w:hAnsi="Times New Roman" w:cs="Times New Roman" w:eastAsia="Times New Roman" w:hint="default"/>
                <w:sz w:val="24"/>
                <w:szCs w:val="24"/>
              </w:rPr>
            </w:pPr>
            <w:r>
              <w:rPr>
                <w:rFonts w:ascii="Times New Roman"/>
                <w:sz w:val="24"/>
              </w:rPr>
              <w:t>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京蓝智享</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10,157,194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Times New Roman" w:hAnsi="Times New Roman" w:cs="Times New Roman" w:eastAsia="Times New Roman" w:hint="default"/>
                <w:sz w:val="24"/>
                <w:szCs w:val="24"/>
              </w:rPr>
            </w:pPr>
            <w:r>
              <w:rPr>
                <w:rFonts w:ascii="Times New Roman"/>
                <w:sz w:val="24"/>
              </w:rPr>
              <w:t>10,157,194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02"/>
              <w:jc w:val="right"/>
              <w:rPr>
                <w:rFonts w:ascii="Times New Roman" w:hAnsi="Times New Roman" w:cs="Times New Roman" w:eastAsia="Times New Roman" w:hint="default"/>
                <w:sz w:val="22"/>
                <w:szCs w:val="22"/>
              </w:rPr>
            </w:pPr>
            <w:r>
              <w:rPr>
                <w:rFonts w:ascii="Times New Roman"/>
                <w:sz w:val="22"/>
              </w:rPr>
              <w:t>1.30%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92" w:right="0"/>
              <w:jc w:val="left"/>
              <w:rPr>
                <w:rFonts w:ascii="Times New Roman" w:hAnsi="Times New Roman" w:cs="Times New Roman" w:eastAsia="Times New Roman" w:hint="default"/>
                <w:sz w:val="24"/>
                <w:szCs w:val="24"/>
              </w:rPr>
            </w:pPr>
            <w:r>
              <w:rPr>
                <w:rFonts w:ascii="Times New Roman"/>
                <w:sz w:val="24"/>
              </w:rPr>
              <w:t>0.99%</w:t>
            </w:r>
          </w:p>
        </w:tc>
      </w:tr>
      <w:tr>
        <w:trPr>
          <w:trHeight w:val="348" w:hRule="exact"/>
        </w:trPr>
        <w:tc>
          <w:tcPr>
            <w:tcW w:w="2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376,482,195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376,482,195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18"/>
              <w:jc w:val="right"/>
              <w:rPr>
                <w:rFonts w:ascii="Times New Roman" w:hAnsi="Times New Roman" w:cs="Times New Roman" w:eastAsia="Times New Roman" w:hint="default"/>
                <w:sz w:val="24"/>
                <w:szCs w:val="24"/>
              </w:rPr>
            </w:pPr>
            <w:r>
              <w:rPr>
                <w:rFonts w:ascii="Times New Roman"/>
                <w:w w:val="95"/>
                <w:sz w:val="24"/>
              </w:rPr>
              <w:t>48.09%</w:t>
            </w:r>
            <w:r>
              <w:rPr>
                <w:rFonts w:ascii="Times New Roman"/>
                <w:sz w:val="24"/>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32" w:right="0"/>
              <w:jc w:val="left"/>
              <w:rPr>
                <w:rFonts w:ascii="Times New Roman" w:hAnsi="Times New Roman" w:cs="Times New Roman" w:eastAsia="Times New Roman" w:hint="default"/>
                <w:sz w:val="24"/>
                <w:szCs w:val="24"/>
              </w:rPr>
            </w:pPr>
            <w:r>
              <w:rPr>
                <w:rFonts w:ascii="Times New Roman"/>
                <w:sz w:val="24"/>
              </w:rPr>
              <w:t>36.78%</w:t>
            </w:r>
          </w:p>
        </w:tc>
      </w:tr>
    </w:tbl>
    <w:p>
      <w:pPr>
        <w:spacing w:after="0" w:line="240" w:lineRule="auto"/>
        <w:jc w:val="left"/>
        <w:rPr>
          <w:rFonts w:ascii="Times New Roman" w:hAnsi="Times New Roman" w:cs="Times New Roman" w:eastAsia="Times New Roman" w:hint="default"/>
          <w:sz w:val="24"/>
          <w:szCs w:val="24"/>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9" w:lineRule="auto" w:before="44"/>
        <w:ind w:left="11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年公司完成了以发行股份及支付现金购买京蓝园林</w:t>
      </w:r>
      <w:r>
        <w:rPr>
          <w:rFonts w:ascii="宋体" w:hAnsi="宋体" w:cs="宋体" w:eastAsia="宋体" w:hint="default"/>
          <w:sz w:val="18"/>
          <w:szCs w:val="18"/>
        </w:rPr>
        <w:t>90.11%</w:t>
      </w:r>
      <w:r>
        <w:rPr>
          <w:rFonts w:ascii="宋体" w:hAnsi="宋体" w:cs="宋体" w:eastAsia="宋体" w:hint="default"/>
          <w:sz w:val="18"/>
          <w:szCs w:val="18"/>
        </w:rPr>
        <w:t>股权同时募集配套资金项目，除已解除限售股东外的其 他交易对方</w:t>
      </w:r>
      <w:r>
        <w:rPr>
          <w:rFonts w:ascii="宋体" w:hAnsi="宋体" w:cs="宋体" w:eastAsia="宋体" w:hint="default"/>
          <w:sz w:val="18"/>
          <w:szCs w:val="18"/>
        </w:rPr>
        <w:t>/</w:t>
      </w:r>
      <w:r>
        <w:rPr>
          <w:rFonts w:ascii="宋体" w:hAnsi="宋体" w:cs="宋体" w:eastAsia="宋体" w:hint="default"/>
          <w:sz w:val="18"/>
          <w:szCs w:val="18"/>
        </w:rPr>
        <w:t>募集资金认购方在本项目中所获股份减持情况如下</w:t>
      </w:r>
      <w:r>
        <w:rPr>
          <w:rFonts w:ascii="宋体" w:hAnsi="宋体" w:cs="宋体" w:eastAsia="宋体" w:hint="default"/>
          <w:sz w:val="18"/>
          <w:szCs w:val="18"/>
        </w:rPr>
        <w:t>:</w:t>
      </w:r>
    </w:p>
    <w:p>
      <w:pPr>
        <w:spacing w:line="240" w:lineRule="auto" w:before="8"/>
        <w:rPr>
          <w:rFonts w:ascii="宋体" w:hAnsi="宋体" w:cs="宋体" w:eastAsia="宋体" w:hint="default"/>
          <w:sz w:val="5"/>
          <w:szCs w:val="5"/>
        </w:rPr>
      </w:pPr>
    </w:p>
    <w:p>
      <w:pPr>
        <w:spacing w:line="4236" w:lineRule="exact"/>
        <w:ind w:left="113"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6775116" cy="269024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6775116" cy="2690241"/>
                    </a:xfrm>
                    <a:prstGeom prst="rect">
                      <a:avLst/>
                    </a:prstGeom>
                  </pic:spPr>
                </pic:pic>
              </a:graphicData>
            </a:graphic>
          </wp:inline>
        </w:drawing>
      </w:r>
      <w:r>
        <w:rPr>
          <w:rFonts w:ascii="宋体" w:hAnsi="宋体" w:cs="宋体" w:eastAsia="宋体" w:hint="default"/>
          <w:position w:val="-84"/>
          <w:sz w:val="20"/>
          <w:szCs w:val="20"/>
        </w:rPr>
      </w:r>
    </w:p>
    <w:p>
      <w:pPr>
        <w:spacing w:line="316" w:lineRule="auto" w:before="76"/>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）公司在报告期内完成了以发行股份方式购买殷晓东等</w:t>
      </w:r>
      <w:r>
        <w:rPr>
          <w:rFonts w:ascii="宋体" w:hAnsi="宋体" w:cs="宋体" w:eastAsia="宋体" w:hint="default"/>
          <w:spacing w:val="-2"/>
          <w:sz w:val="18"/>
          <w:szCs w:val="18"/>
        </w:rPr>
        <w:t>37</w:t>
      </w:r>
      <w:r>
        <w:rPr>
          <w:rFonts w:ascii="宋体" w:hAnsi="宋体" w:cs="宋体" w:eastAsia="宋体" w:hint="default"/>
          <w:spacing w:val="-2"/>
          <w:sz w:val="18"/>
          <w:szCs w:val="18"/>
        </w:rPr>
        <w:t>名中科鼎实自然人股东合计持有的中科鼎实</w:t>
      </w:r>
      <w:r>
        <w:rPr>
          <w:rFonts w:ascii="宋体" w:hAnsi="宋体" w:cs="宋体" w:eastAsia="宋体" w:hint="default"/>
          <w:spacing w:val="-2"/>
          <w:sz w:val="18"/>
          <w:szCs w:val="18"/>
        </w:rPr>
        <w:t>56.7152%</w:t>
      </w:r>
      <w:r>
        <w:rPr>
          <w:rFonts w:ascii="宋体" w:hAnsi="宋体" w:cs="宋体" w:eastAsia="宋体" w:hint="default"/>
          <w:spacing w:val="-2"/>
          <w:sz w:val="18"/>
          <w:szCs w:val="18"/>
        </w:rPr>
        <w:t>股权事宜，</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本次交易中购买资产部分新增的</w:t>
      </w:r>
      <w:r>
        <w:rPr>
          <w:rFonts w:ascii="宋体" w:hAnsi="宋体" w:cs="宋体" w:eastAsia="宋体" w:hint="default"/>
          <w:spacing w:val="-2"/>
          <w:sz w:val="18"/>
          <w:szCs w:val="18"/>
        </w:rPr>
        <w:t>147,012,754</w:t>
      </w:r>
      <w:r>
        <w:rPr>
          <w:rFonts w:ascii="宋体" w:hAnsi="宋体" w:cs="宋体" w:eastAsia="宋体" w:hint="default"/>
          <w:spacing w:val="-2"/>
          <w:sz w:val="18"/>
          <w:szCs w:val="18"/>
        </w:rPr>
        <w:t>股股份已于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25</w:t>
      </w:r>
      <w:r>
        <w:rPr>
          <w:rFonts w:ascii="宋体" w:hAnsi="宋体" w:cs="宋体" w:eastAsia="宋体" w:hint="default"/>
          <w:spacing w:val="-2"/>
          <w:sz w:val="18"/>
          <w:szCs w:val="18"/>
        </w:rPr>
        <w:t>日上市，本次新增股份均为有限售条件流通股。交易对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方中殷晓东持有</w:t>
      </w:r>
      <w:r>
        <w:rPr>
          <w:rFonts w:ascii="宋体" w:hAnsi="宋体" w:cs="宋体" w:eastAsia="宋体" w:hint="default"/>
          <w:sz w:val="18"/>
          <w:szCs w:val="18"/>
        </w:rPr>
        <w:t>113,842,569</w:t>
      </w:r>
      <w:r>
        <w:rPr>
          <w:rFonts w:ascii="宋体" w:hAnsi="宋体" w:cs="宋体" w:eastAsia="宋体" w:hint="default"/>
          <w:sz w:val="18"/>
          <w:szCs w:val="18"/>
        </w:rPr>
        <w:t>股股份，其所持股份分三次解禁，①第一次解禁：殷晓东所取得的对价股份应于该等股份上市 日起满 </w:t>
      </w:r>
      <w:r>
        <w:rPr>
          <w:rFonts w:ascii="宋体" w:hAnsi="宋体" w:cs="宋体" w:eastAsia="宋体" w:hint="default"/>
          <w:sz w:val="18"/>
          <w:szCs w:val="18"/>
        </w:rPr>
        <w:t>12 </w:t>
      </w:r>
      <w:r>
        <w:rPr>
          <w:rFonts w:ascii="宋体" w:hAnsi="宋体" w:cs="宋体" w:eastAsia="宋体" w:hint="default"/>
          <w:sz w:val="18"/>
          <w:szCs w:val="18"/>
        </w:rPr>
        <w:t>个月后解禁 </w:t>
      </w:r>
      <w:r>
        <w:rPr>
          <w:rFonts w:ascii="宋体" w:hAnsi="宋体" w:cs="宋体" w:eastAsia="宋体" w:hint="default"/>
          <w:sz w:val="18"/>
          <w:szCs w:val="18"/>
        </w:rPr>
        <w:t>25%</w:t>
      </w:r>
      <w:r>
        <w:rPr>
          <w:rFonts w:ascii="宋体" w:hAnsi="宋体" w:cs="宋体" w:eastAsia="宋体" w:hint="default"/>
          <w:sz w:val="18"/>
          <w:szCs w:val="18"/>
        </w:rPr>
        <w:t>；②第二次解禁：殷晓东所取得的对价股份应于该等股份上市日起满 </w:t>
      </w:r>
      <w:r>
        <w:rPr>
          <w:rFonts w:ascii="宋体" w:hAnsi="宋体" w:cs="宋体" w:eastAsia="宋体" w:hint="default"/>
          <w:sz w:val="18"/>
          <w:szCs w:val="18"/>
        </w:rPr>
        <w:t>24 </w:t>
      </w:r>
      <w:r>
        <w:rPr>
          <w:rFonts w:ascii="宋体" w:hAnsi="宋体" w:cs="宋体" w:eastAsia="宋体" w:hint="default"/>
          <w:sz w:val="18"/>
          <w:szCs w:val="18"/>
        </w:rPr>
        <w:t>个月后解禁</w:t>
      </w:r>
      <w:r>
        <w:rPr>
          <w:rFonts w:ascii="宋体" w:hAnsi="宋体" w:cs="宋体" w:eastAsia="宋体" w:hint="default"/>
          <w:spacing w:val="-46"/>
          <w:sz w:val="18"/>
          <w:szCs w:val="18"/>
        </w:rPr>
        <w:t> </w:t>
      </w:r>
      <w:r>
        <w:rPr>
          <w:rFonts w:ascii="宋体" w:hAnsi="宋体" w:cs="宋体" w:eastAsia="宋体" w:hint="default"/>
          <w:spacing w:val="-5"/>
          <w:sz w:val="18"/>
          <w:szCs w:val="18"/>
        </w:rPr>
        <w:t>25%</w:t>
      </w:r>
      <w:r>
        <w:rPr>
          <w:rFonts w:ascii="宋体" w:hAnsi="宋体" w:cs="宋体" w:eastAsia="宋体" w:hint="default"/>
          <w:spacing w:val="-5"/>
          <w:sz w:val="18"/>
          <w:szCs w:val="18"/>
        </w:rPr>
        <w:t>；③第</w:t>
      </w:r>
      <w:r>
        <w:rPr>
          <w:rFonts w:ascii="宋体" w:hAnsi="宋体" w:cs="宋体" w:eastAsia="宋体" w:hint="default"/>
          <w:sz w:val="18"/>
          <w:szCs w:val="18"/>
        </w:rPr>
        <w:t> 三次解禁：殷晓东所取得的剩余对价股份应于该等股份上市日起满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个月后全部解禁。其他交易对方合计持有公司 </w:t>
      </w:r>
      <w:r>
        <w:rPr>
          <w:rFonts w:ascii="宋体" w:hAnsi="宋体" w:cs="宋体" w:eastAsia="宋体" w:hint="default"/>
          <w:sz w:val="18"/>
          <w:szCs w:val="18"/>
        </w:rPr>
        <w:t>33,170,185</w:t>
      </w:r>
      <w:r>
        <w:rPr>
          <w:rFonts w:ascii="宋体" w:hAnsi="宋体" w:cs="宋体" w:eastAsia="宋体" w:hint="default"/>
          <w:sz w:val="18"/>
          <w:szCs w:val="18"/>
        </w:rPr>
        <w:t>股限售股份，其锁定期为</w:t>
      </w:r>
      <w:r>
        <w:rPr>
          <w:rFonts w:ascii="宋体" w:hAnsi="宋体" w:cs="宋体" w:eastAsia="宋体" w:hint="default"/>
          <w:sz w:val="18"/>
          <w:szCs w:val="18"/>
        </w:rPr>
        <w:t>36</w:t>
      </w:r>
      <w:r>
        <w:rPr>
          <w:rFonts w:ascii="宋体" w:hAnsi="宋体" w:cs="宋体" w:eastAsia="宋体" w:hint="default"/>
          <w:sz w:val="18"/>
          <w:szCs w:val="18"/>
        </w:rPr>
        <w:t>个月，限售起始日为</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p>
      <w:pPr>
        <w:pStyle w:val="Heading3"/>
        <w:spacing w:line="284" w:lineRule="exact"/>
        <w:ind w:right="986"/>
        <w:jc w:val="left"/>
      </w:pPr>
      <w:r>
        <w:rPr/>
        <w:t>截止本报告披露日，殷晓东所持有的</w:t>
      </w:r>
      <w:r>
        <w:rPr>
          <w:rFonts w:ascii="宋体" w:hAnsi="宋体" w:cs="宋体" w:eastAsia="宋体" w:hint="default"/>
        </w:rPr>
        <w:t>28,460,642</w:t>
      </w:r>
      <w:r>
        <w:rPr/>
        <w:t>股股份已上市流通。</w:t>
      </w:r>
    </w:p>
    <w:p>
      <w:pPr>
        <w:spacing w:after="0" w:line="284" w:lineRule="exact"/>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25" w:right="986"/>
        <w:jc w:val="left"/>
        <w:rPr>
          <w:b w:val="0"/>
          <w:bCs w:val="0"/>
        </w:rPr>
      </w:pPr>
      <w:bookmarkStart w:name="第七节优先股相关情况" w:id="125"/>
      <w:bookmarkEnd w:id="125"/>
      <w:r>
        <w:rPr>
          <w:b w:val="0"/>
          <w:bCs w:val="0"/>
        </w:rPr>
      </w:r>
      <w:bookmarkStart w:name="_bookmark5" w:id="126"/>
      <w:bookmarkEnd w:id="12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报告期公司不存在优先股。</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83" w:right="986"/>
        <w:jc w:val="left"/>
        <w:rPr>
          <w:b w:val="0"/>
          <w:bCs w:val="0"/>
        </w:rPr>
      </w:pPr>
      <w:bookmarkStart w:name="第八节可转换公司债券相关情况" w:id="127"/>
      <w:bookmarkEnd w:id="127"/>
      <w:r>
        <w:rPr>
          <w:b w:val="0"/>
          <w:bCs w:val="0"/>
        </w:rPr>
      </w:r>
      <w:bookmarkStart w:name="_bookmark6" w:id="128"/>
      <w:bookmarkEnd w:id="12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报告期公司不存在可转换公司债券。</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718" w:right="986"/>
        <w:jc w:val="left"/>
        <w:rPr>
          <w:b w:val="0"/>
          <w:bCs w:val="0"/>
        </w:rPr>
      </w:pPr>
      <w:bookmarkStart w:name="第九节董事、监事、高级管理人员和员工情况" w:id="129"/>
      <w:bookmarkEnd w:id="129"/>
      <w:r>
        <w:rPr>
          <w:b w:val="0"/>
          <w:bCs w:val="0"/>
        </w:rPr>
      </w:r>
      <w:bookmarkStart w:name="_bookmark7" w:id="130"/>
      <w:bookmarkEnd w:id="130"/>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bookmarkStart w:name="一、董事、监事和高级管理人员持股变动" w:id="131"/>
      <w:bookmarkEnd w:id="13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4" w:right="12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left"/>
              <w:rPr>
                <w:rFonts w:ascii="宋体" w:hAnsi="宋体" w:cs="宋体" w:eastAsia="宋体" w:hint="default"/>
                <w:sz w:val="18"/>
                <w:szCs w:val="18"/>
              </w:rPr>
            </w:pPr>
            <w:r>
              <w:rPr>
                <w:rFonts w:ascii="宋体" w:hAnsi="宋体" w:cs="宋体" w:eastAsia="宋体" w:hint="default"/>
                <w:sz w:val="18"/>
                <w:szCs w:val="18"/>
              </w:rPr>
              <w:t>董事 长、总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执行总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常务副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left"/>
              <w:rPr>
                <w:rFonts w:ascii="宋体" w:hAnsi="宋体" w:cs="宋体" w:eastAsia="宋体" w:hint="default"/>
                <w:sz w:val="18"/>
                <w:szCs w:val="18"/>
              </w:rPr>
            </w:pPr>
            <w:r>
              <w:rPr>
                <w:rFonts w:ascii="宋体" w:hAnsi="宋体" w:cs="宋体" w:eastAsia="宋体" w:hint="default"/>
                <w:sz w:val="18"/>
                <w:szCs w:val="18"/>
              </w:rPr>
              <w:t>董事、 副总 裁、董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124,79</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124,79</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杨德慧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冯玉禄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57,814,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57,814,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766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113,842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113,842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,569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李贵蓉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7,440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273,46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72,780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梁晋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7,126,2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7,126,2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副董事 长、总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李文明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8"/>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65,570,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114,181</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273,46</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179,47</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8,570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二、公司董事、监事、高级管理人员变动情况" w:id="132"/>
      <w:bookmarkEnd w:id="132"/>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股东大会聘任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股东大会聘任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李贵蓉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梁晋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杨德慧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公司董事会解聘</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李文明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三、任职情况" w:id="133"/>
      <w:bookmarkEnd w:id="13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373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w:t>
      </w:r>
      <w:r>
        <w:rPr>
          <w:rFonts w:ascii="宋体" w:hAnsi="宋体" w:cs="宋体" w:eastAsia="宋体" w:hint="default"/>
          <w:sz w:val="18"/>
          <w:szCs w:val="18"/>
        </w:rPr>
        <w:t>1</w:t>
      </w:r>
      <w:r>
        <w:rPr>
          <w:rFonts w:ascii="宋体" w:hAnsi="宋体" w:cs="宋体" w:eastAsia="宋体" w:hint="default"/>
          <w:sz w:val="18"/>
          <w:szCs w:val="18"/>
        </w:rPr>
        <w:t>、董事会成员</w:t>
      </w:r>
    </w:p>
    <w:p>
      <w:pPr>
        <w:spacing w:line="224" w:lineRule="exact"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董事长：杨仁贵，男，</w:t>
      </w:r>
      <w:r>
        <w:rPr>
          <w:rFonts w:ascii="宋体" w:hAnsi="宋体" w:cs="宋体" w:eastAsia="宋体" w:hint="default"/>
          <w:spacing w:val="1"/>
          <w:sz w:val="18"/>
          <w:szCs w:val="18"/>
        </w:rPr>
        <w:t>19</w:t>
      </w:r>
      <w:r>
        <w:rPr>
          <w:rFonts w:ascii="宋体" w:hAnsi="宋体" w:cs="宋体" w:eastAsia="宋体" w:hint="default"/>
          <w:spacing w:val="-2"/>
          <w:sz w:val="18"/>
          <w:szCs w:val="18"/>
        </w:rPr>
        <w:t>6</w:t>
      </w:r>
      <w:r>
        <w:rPr>
          <w:rFonts w:ascii="宋体" w:hAnsi="宋体" w:cs="宋体" w:eastAsia="宋体" w:hint="default"/>
          <w:spacing w:val="1"/>
          <w:sz w:val="18"/>
          <w:szCs w:val="18"/>
        </w:rPr>
        <w:t>6</w:t>
      </w:r>
      <w:r>
        <w:rPr>
          <w:rFonts w:ascii="宋体" w:hAnsi="宋体" w:cs="宋体" w:eastAsia="宋体" w:hint="default"/>
          <w:spacing w:val="-3"/>
          <w:sz w:val="18"/>
          <w:szCs w:val="18"/>
        </w:rPr>
        <w:t>年</w:t>
      </w:r>
      <w:r>
        <w:rPr>
          <w:rFonts w:ascii="宋体" w:hAnsi="宋体" w:cs="宋体" w:eastAsia="宋体" w:hint="default"/>
          <w:sz w:val="18"/>
          <w:szCs w:val="18"/>
        </w:rPr>
        <w:t>出生，金融博士（在读</w:t>
      </w:r>
      <w:r>
        <w:rPr>
          <w:rFonts w:ascii="宋体" w:hAnsi="宋体" w:cs="宋体" w:eastAsia="宋体" w:hint="default"/>
          <w:spacing w:val="-92"/>
          <w:sz w:val="18"/>
          <w:szCs w:val="18"/>
        </w:rPr>
        <w:t>）</w:t>
      </w:r>
      <w:r>
        <w:rPr>
          <w:rFonts w:ascii="宋体" w:hAnsi="宋体" w:cs="宋体" w:eastAsia="宋体" w:hint="default"/>
          <w:sz w:val="18"/>
          <w:szCs w:val="18"/>
        </w:rPr>
        <w:t>，清</w:t>
      </w:r>
      <w:r>
        <w:rPr>
          <w:rFonts w:ascii="宋体" w:hAnsi="宋体" w:cs="宋体" w:eastAsia="宋体" w:hint="default"/>
          <w:spacing w:val="2"/>
          <w:sz w:val="18"/>
          <w:szCs w:val="18"/>
        </w:rPr>
        <w:t>华</w:t>
      </w:r>
      <w:r>
        <w:rPr>
          <w:rFonts w:ascii="宋体" w:hAnsi="宋体" w:cs="宋体" w:eastAsia="宋体" w:hint="default"/>
          <w:sz w:val="18"/>
          <w:szCs w:val="18"/>
        </w:rPr>
        <w:t>大学高级工商管理硕士，清华大学五道口金融学院高级工商管</w:t>
      </w:r>
    </w:p>
    <w:p>
      <w:pPr>
        <w:spacing w:line="316" w:lineRule="auto" w:before="76"/>
        <w:ind w:left="112" w:right="1045" w:firstLine="0"/>
        <w:jc w:val="left"/>
        <w:rPr>
          <w:rFonts w:ascii="宋体" w:hAnsi="宋体" w:cs="宋体" w:eastAsia="宋体" w:hint="default"/>
          <w:sz w:val="18"/>
          <w:szCs w:val="18"/>
        </w:rPr>
      </w:pPr>
      <w:r>
        <w:rPr>
          <w:rFonts w:ascii="宋体" w:hAnsi="宋体" w:cs="宋体" w:eastAsia="宋体" w:hint="default"/>
          <w:spacing w:val="-2"/>
          <w:sz w:val="18"/>
          <w:szCs w:val="18"/>
        </w:rPr>
        <w:t>理硕士。清华大学经管学院北美校友会副会长，清华大学五道口金融学院创业领袖项目特聘导师，</w:t>
      </w:r>
      <w:r>
        <w:rPr>
          <w:rFonts w:ascii="宋体" w:hAnsi="宋体" w:cs="宋体" w:eastAsia="宋体" w:hint="default"/>
          <w:spacing w:val="-2"/>
          <w:sz w:val="18"/>
          <w:szCs w:val="18"/>
        </w:rPr>
        <w:t>2011</w:t>
      </w:r>
      <w:r>
        <w:rPr>
          <w:rFonts w:ascii="宋体" w:hAnsi="宋体" w:cs="宋体" w:eastAsia="宋体" w:hint="default"/>
          <w:spacing w:val="-2"/>
          <w:sz w:val="18"/>
          <w:szCs w:val="18"/>
        </w:rPr>
        <w:t>年“中国软件产业十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年功勋人物”。曾任博雅软件集团董事长兼总裁，法国</w:t>
      </w:r>
      <w:r>
        <w:rPr>
          <w:rFonts w:ascii="宋体" w:hAnsi="宋体" w:cs="宋体" w:eastAsia="宋体" w:hint="default"/>
          <w:spacing w:val="-4"/>
          <w:sz w:val="18"/>
          <w:szCs w:val="18"/>
        </w:rPr>
        <w:t>ATOS</w:t>
      </w:r>
      <w:r>
        <w:rPr>
          <w:rFonts w:ascii="宋体" w:hAnsi="宋体" w:cs="宋体" w:eastAsia="宋体" w:hint="default"/>
          <w:spacing w:val="-41"/>
          <w:sz w:val="18"/>
          <w:szCs w:val="18"/>
        </w:rPr>
        <w:t> </w:t>
      </w:r>
      <w:r>
        <w:rPr>
          <w:rFonts w:ascii="宋体" w:hAnsi="宋体" w:cs="宋体" w:eastAsia="宋体" w:hint="default"/>
          <w:spacing w:val="-1"/>
          <w:sz w:val="18"/>
          <w:szCs w:val="18"/>
        </w:rPr>
        <w:t>ORIGIN</w:t>
      </w:r>
      <w:r>
        <w:rPr>
          <w:rFonts w:ascii="宋体" w:hAnsi="宋体" w:cs="宋体" w:eastAsia="宋体" w:hint="default"/>
          <w:spacing w:val="-1"/>
          <w:sz w:val="18"/>
          <w:szCs w:val="18"/>
        </w:rPr>
        <w:t>集团中国区资深副总裁、</w:t>
      </w:r>
      <w:r>
        <w:rPr>
          <w:rFonts w:ascii="宋体" w:hAnsi="宋体" w:cs="宋体" w:eastAsia="宋体" w:hint="default"/>
          <w:spacing w:val="-1"/>
          <w:sz w:val="18"/>
          <w:szCs w:val="18"/>
        </w:rPr>
        <w:t>KPWG</w:t>
      </w:r>
      <w:r>
        <w:rPr>
          <w:rFonts w:ascii="宋体" w:hAnsi="宋体" w:cs="宋体" w:eastAsia="宋体" w:hint="default"/>
          <w:spacing w:val="-1"/>
          <w:sz w:val="18"/>
          <w:szCs w:val="18"/>
        </w:rPr>
        <w:t>亚太区高级咨询顾问。</w:t>
      </w:r>
      <w:r>
        <w:rPr>
          <w:rFonts w:ascii="宋体" w:hAnsi="宋体" w:cs="宋体" w:eastAsia="宋体" w:hint="default"/>
          <w:spacing w:val="-1"/>
          <w:sz w:val="18"/>
          <w:szCs w:val="18"/>
        </w:rPr>
        <w:t>2016</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月任新天科技股份有限公司董事；</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月至今任杨树成长投资（北京）有限公司董事长、经理；</w:t>
      </w:r>
      <w:r>
        <w:rPr>
          <w:rFonts w:ascii="宋体" w:hAnsi="宋体" w:cs="宋体" w:eastAsia="宋体" w:hint="default"/>
          <w:spacing w:val="-2"/>
          <w:sz w:val="18"/>
          <w:szCs w:val="18"/>
        </w:rPr>
        <w:t>2016</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月至今任杨树时代投资（北京）有限公司执行董事、经理；</w:t>
      </w:r>
      <w:r>
        <w:rPr>
          <w:rFonts w:ascii="宋体" w:hAnsi="宋体" w:cs="宋体" w:eastAsia="宋体" w:hint="default"/>
          <w:sz w:val="18"/>
          <w:szCs w:val="18"/>
        </w:rPr>
        <w:t>2016-12</w:t>
      </w:r>
      <w:r>
        <w:rPr>
          <w:rFonts w:ascii="宋体" w:hAnsi="宋体" w:cs="宋体" w:eastAsia="宋体" w:hint="default"/>
          <w:sz w:val="18"/>
          <w:szCs w:val="18"/>
        </w:rPr>
        <w:t>至今任长江润发医药股份有限公司副董事长。现任 公司第九届董事会董事长、总裁。 </w:t>
      </w:r>
      <w:r>
        <w:rPr>
          <w:rFonts w:ascii="宋体" w:hAnsi="宋体" w:cs="宋体" w:eastAsia="宋体" w:hint="default"/>
          <w:spacing w:val="-12"/>
          <w:sz w:val="18"/>
          <w:szCs w:val="18"/>
        </w:rPr>
        <w:t>董事：阎涛，男，</w:t>
      </w:r>
      <w:r>
        <w:rPr>
          <w:rFonts w:ascii="宋体" w:hAnsi="宋体" w:cs="宋体" w:eastAsia="宋体" w:hint="default"/>
          <w:spacing w:val="-12"/>
          <w:sz w:val="18"/>
          <w:szCs w:val="18"/>
        </w:rPr>
        <w:t>1969</w:t>
      </w:r>
      <w:r>
        <w:rPr>
          <w:rFonts w:ascii="宋体" w:hAnsi="宋体" w:cs="宋体" w:eastAsia="宋体" w:hint="default"/>
          <w:spacing w:val="-12"/>
          <w:sz w:val="18"/>
          <w:szCs w:val="18"/>
        </w:rPr>
        <w:t>年出生，清华大学高级工商管理硕士，清华大学五道口金融学院高级工商管理硕士（在读），曾获</w:t>
      </w:r>
      <w:r>
        <w:rPr>
          <w:rFonts w:ascii="宋体" w:hAnsi="宋体" w:cs="宋体" w:eastAsia="宋体" w:hint="default"/>
          <w:spacing w:val="-12"/>
          <w:sz w:val="18"/>
          <w:szCs w:val="18"/>
        </w:rPr>
        <w:t>2003-2004</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年度风云人物大奖；</w:t>
      </w:r>
      <w:r>
        <w:rPr>
          <w:rFonts w:ascii="宋体" w:hAnsi="宋体" w:cs="宋体" w:eastAsia="宋体" w:hint="default"/>
          <w:spacing w:val="-2"/>
          <w:sz w:val="18"/>
          <w:szCs w:val="18"/>
        </w:rPr>
        <w:t>2005-2006</w:t>
      </w:r>
      <w:r>
        <w:rPr>
          <w:rFonts w:ascii="宋体" w:hAnsi="宋体" w:cs="宋体" w:eastAsia="宋体" w:hint="default"/>
          <w:spacing w:val="-2"/>
          <w:sz w:val="18"/>
          <w:szCs w:val="18"/>
        </w:rPr>
        <w:t>年荣登河南连锁商业风云榜；</w:t>
      </w:r>
      <w:r>
        <w:rPr>
          <w:rFonts w:ascii="宋体" w:hAnsi="宋体" w:cs="宋体" w:eastAsia="宋体" w:hint="default"/>
          <w:spacing w:val="-2"/>
          <w:sz w:val="18"/>
          <w:szCs w:val="18"/>
        </w:rPr>
        <w:t>2007</w:t>
      </w:r>
      <w:r>
        <w:rPr>
          <w:rFonts w:ascii="宋体" w:hAnsi="宋体" w:cs="宋体" w:eastAsia="宋体" w:hint="default"/>
          <w:spacing w:val="-2"/>
          <w:sz w:val="18"/>
          <w:szCs w:val="18"/>
        </w:rPr>
        <w:t>年荣获第十一届河南五四青年奖章；</w:t>
      </w:r>
      <w:r>
        <w:rPr>
          <w:rFonts w:ascii="宋体" w:hAnsi="宋体" w:cs="宋体" w:eastAsia="宋体" w:hint="default"/>
          <w:spacing w:val="-2"/>
          <w:sz w:val="18"/>
          <w:szCs w:val="18"/>
        </w:rPr>
        <w:t>2009-2010</w:t>
      </w:r>
      <w:r>
        <w:rPr>
          <w:rFonts w:ascii="宋体" w:hAnsi="宋体" w:cs="宋体" w:eastAsia="宋体" w:hint="default"/>
          <w:spacing w:val="-2"/>
          <w:sz w:val="18"/>
          <w:szCs w:val="18"/>
        </w:rPr>
        <w:t>年郑州房地</w:t>
      </w:r>
      <w:r>
        <w:rPr>
          <w:rFonts w:ascii="宋体" w:hAnsi="宋体" w:cs="宋体" w:eastAsia="宋体" w:hint="default"/>
          <w:spacing w:val="-46"/>
          <w:sz w:val="18"/>
          <w:szCs w:val="18"/>
        </w:rPr>
        <w:t> </w:t>
      </w:r>
      <w:r>
        <w:rPr>
          <w:rFonts w:ascii="宋体" w:hAnsi="宋体" w:cs="宋体" w:eastAsia="宋体" w:hint="default"/>
          <w:spacing w:val="-2"/>
          <w:sz w:val="18"/>
          <w:szCs w:val="18"/>
        </w:rPr>
        <w:t>产行业年度特别贡献奖。曾任郑州八方电器有限公司董事长，河南省八方和盛电器有限公司董事长、中部大观有限公司（新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加坡主板上市）董事长，曾任公司第八届董事会董事。现任万汇投资控股有限公司董事长，公司第九届董事会董事。 董事、执行总裁：姜俐赜，男，</w:t>
      </w:r>
      <w:r>
        <w:rPr>
          <w:rFonts w:ascii="宋体" w:hAnsi="宋体" w:cs="宋体" w:eastAsia="宋体" w:hint="default"/>
          <w:sz w:val="18"/>
          <w:szCs w:val="18"/>
        </w:rPr>
        <w:t>1963</w:t>
      </w:r>
      <w:r>
        <w:rPr>
          <w:rFonts w:ascii="宋体" w:hAnsi="宋体" w:cs="宋体" w:eastAsia="宋体" w:hint="default"/>
          <w:sz w:val="18"/>
          <w:szCs w:val="18"/>
        </w:rPr>
        <w:t>年出生，经济管理专业，本科学历。曾任国电内蒙古电力（能源）有限公司副总经理。 </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月任京蓝科技常务副总裁，后任总裁，现任公司第九届董事会董事、执行总裁。 </w:t>
      </w:r>
      <w:r>
        <w:rPr>
          <w:rFonts w:ascii="宋体" w:hAnsi="宋体" w:cs="宋体" w:eastAsia="宋体" w:hint="default"/>
          <w:spacing w:val="-2"/>
          <w:sz w:val="18"/>
          <w:szCs w:val="18"/>
        </w:rPr>
        <w:t>董事、常务副总裁：韩志权，男，</w:t>
      </w:r>
      <w:r>
        <w:rPr>
          <w:rFonts w:ascii="宋体" w:hAnsi="宋体" w:cs="宋体" w:eastAsia="宋体" w:hint="default"/>
          <w:spacing w:val="-2"/>
          <w:sz w:val="18"/>
          <w:szCs w:val="18"/>
        </w:rPr>
        <w:t>1969</w:t>
      </w:r>
      <w:r>
        <w:rPr>
          <w:rFonts w:ascii="宋体" w:hAnsi="宋体" w:cs="宋体" w:eastAsia="宋体" w:hint="default"/>
          <w:spacing w:val="-2"/>
          <w:sz w:val="18"/>
          <w:szCs w:val="18"/>
        </w:rPr>
        <w:t>年出生，金融学硕士学位。</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月任交通银行廊坊分行党委书记、行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长；</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月任公司副总裁；公司第八届董事会董事。现任公司第九届董事会董事、常务副总裁。 </w:t>
      </w:r>
      <w:r>
        <w:rPr>
          <w:rFonts w:ascii="宋体" w:hAnsi="宋体" w:cs="宋体" w:eastAsia="宋体" w:hint="default"/>
          <w:spacing w:val="-2"/>
          <w:sz w:val="18"/>
          <w:szCs w:val="18"/>
        </w:rPr>
        <w:t>董事、副总裁、董事会秘书：刘欣，女，</w:t>
      </w:r>
      <w:r>
        <w:rPr>
          <w:rFonts w:ascii="宋体" w:hAnsi="宋体" w:cs="宋体" w:eastAsia="宋体" w:hint="default"/>
          <w:spacing w:val="-2"/>
          <w:sz w:val="18"/>
          <w:szCs w:val="18"/>
        </w:rPr>
        <w:t>1981</w:t>
      </w:r>
      <w:r>
        <w:rPr>
          <w:rFonts w:ascii="宋体" w:hAnsi="宋体" w:cs="宋体" w:eastAsia="宋体" w:hint="default"/>
          <w:spacing w:val="-2"/>
          <w:sz w:val="18"/>
          <w:szCs w:val="18"/>
        </w:rPr>
        <w:t>年出生，大学学历，获董事会秘书资格。曾任公司第七、八届董事会秘书、第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八届董事会董事，现任公司第九届董事会董事、董事会秘书，副总裁。 独立董事：陈方清，男，</w:t>
      </w:r>
      <w:r>
        <w:rPr>
          <w:rFonts w:ascii="宋体" w:hAnsi="宋体" w:cs="宋体" w:eastAsia="宋体" w:hint="default"/>
          <w:sz w:val="18"/>
          <w:szCs w:val="18"/>
        </w:rPr>
        <w:t>1952</w:t>
      </w:r>
      <w:r>
        <w:rPr>
          <w:rFonts w:ascii="宋体" w:hAnsi="宋体" w:cs="宋体" w:eastAsia="宋体" w:hint="default"/>
          <w:sz w:val="18"/>
          <w:szCs w:val="18"/>
        </w:rPr>
        <w:t>年出生，毕业于上海交通大学计算机系。曾任信达财产保险股份有限公司董事长，党委书记。 曾任公司第七、八届董事会独立董事，现任公司第九届董事会独立董事。 </w:t>
      </w:r>
      <w:r>
        <w:rPr>
          <w:rFonts w:ascii="宋体" w:hAnsi="宋体" w:cs="宋体" w:eastAsia="宋体" w:hint="default"/>
          <w:spacing w:val="-2"/>
          <w:sz w:val="18"/>
          <w:szCs w:val="18"/>
        </w:rPr>
        <w:t>独立董事：聂兴凯，男，</w:t>
      </w:r>
      <w:r>
        <w:rPr>
          <w:rFonts w:ascii="宋体" w:hAnsi="宋体" w:cs="宋体" w:eastAsia="宋体" w:hint="default"/>
          <w:spacing w:val="-2"/>
          <w:sz w:val="18"/>
          <w:szCs w:val="18"/>
        </w:rPr>
        <w:t>1974</w:t>
      </w:r>
      <w:r>
        <w:rPr>
          <w:rFonts w:ascii="宋体" w:hAnsi="宋体" w:cs="宋体" w:eastAsia="宋体" w:hint="default"/>
          <w:spacing w:val="-2"/>
          <w:sz w:val="18"/>
          <w:szCs w:val="18"/>
        </w:rPr>
        <w:t>年出生，博士。现任华视娱乐投资集团、中国稀有稀土股份有限公司、甘肃酒钢集团宏兴钢铁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股份有限公司独立董事；北京国家会计学院研究生部审计系主任（不属于学校党政领导班子成员和高校处级（中层）领导干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部）。曾任公司第八届董事会董事；现任公司第九届董事会独立董事。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独立董事：朱江，男，</w:t>
      </w:r>
      <w:r>
        <w:rPr>
          <w:rFonts w:ascii="宋体" w:hAnsi="宋体" w:cs="宋体" w:eastAsia="宋体" w:hint="default"/>
          <w:spacing w:val="-2"/>
          <w:sz w:val="18"/>
          <w:szCs w:val="18"/>
        </w:rPr>
        <w:t>1982</w:t>
      </w:r>
      <w:r>
        <w:rPr>
          <w:rFonts w:ascii="宋体" w:hAnsi="宋体" w:cs="宋体" w:eastAsia="宋体" w:hint="default"/>
          <w:spacing w:val="-2"/>
          <w:sz w:val="18"/>
          <w:szCs w:val="18"/>
        </w:rPr>
        <w:t>年出生，硕士研究生，</w:t>
      </w:r>
      <w:r>
        <w:rPr>
          <w:rFonts w:ascii="宋体" w:hAnsi="宋体" w:cs="宋体" w:eastAsia="宋体" w:hint="default"/>
          <w:spacing w:val="-2"/>
          <w:sz w:val="18"/>
          <w:szCs w:val="18"/>
        </w:rPr>
        <w:t>CFA</w:t>
      </w:r>
      <w:r>
        <w:rPr>
          <w:rFonts w:ascii="宋体" w:hAnsi="宋体" w:cs="宋体" w:eastAsia="宋体" w:hint="default"/>
          <w:spacing w:val="-2"/>
          <w:sz w:val="18"/>
          <w:szCs w:val="18"/>
        </w:rPr>
        <w:t>，</w:t>
      </w:r>
      <w:r>
        <w:rPr>
          <w:rFonts w:ascii="宋体" w:hAnsi="宋体" w:cs="宋体" w:eastAsia="宋体" w:hint="default"/>
          <w:spacing w:val="-2"/>
          <w:sz w:val="18"/>
          <w:szCs w:val="18"/>
        </w:rPr>
        <w:t>CPA</w:t>
      </w:r>
      <w:r>
        <w:rPr>
          <w:rFonts w:ascii="宋体" w:hAnsi="宋体" w:cs="宋体" w:eastAsia="宋体" w:hint="default"/>
          <w:spacing w:val="-2"/>
          <w:sz w:val="18"/>
          <w:szCs w:val="18"/>
        </w:rPr>
        <w:t>。历任德棉股份董事会秘书、环宇集团董事会秘书、民生银行项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目经理。</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月至</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月任公司独立董事。现任民生科技有限责任公司法律商务部总监，公司第九届董事会独立董事。</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z w:val="18"/>
          <w:szCs w:val="18"/>
        </w:rPr>
        <w:t>、监事会成员 </w:t>
      </w:r>
      <w:r>
        <w:rPr>
          <w:rFonts w:ascii="宋体" w:hAnsi="宋体" w:cs="宋体" w:eastAsia="宋体" w:hint="default"/>
          <w:spacing w:val="-2"/>
          <w:sz w:val="18"/>
          <w:szCs w:val="18"/>
        </w:rPr>
        <w:t>监事会主席：尹洲澄，男，</w:t>
      </w:r>
      <w:r>
        <w:rPr>
          <w:rFonts w:ascii="宋体" w:hAnsi="宋体" w:cs="宋体" w:eastAsia="宋体" w:hint="default"/>
          <w:spacing w:val="-2"/>
          <w:sz w:val="18"/>
          <w:szCs w:val="18"/>
        </w:rPr>
        <w:t>1942</w:t>
      </w:r>
      <w:r>
        <w:rPr>
          <w:rFonts w:ascii="宋体" w:hAnsi="宋体" w:cs="宋体" w:eastAsia="宋体" w:hint="default"/>
          <w:spacing w:val="-2"/>
          <w:sz w:val="18"/>
          <w:szCs w:val="18"/>
        </w:rPr>
        <w:t>年出生，大学学历，政治经济学讲师，高级经济师。历任江苏省徐州供销学校副校长，交通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银行徐州分行计划部主任、国际业务部副主任，江苏省徐州信托投资公司副总经理，吉林省泛亚信托投资公司副总裁、董事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长，博雅软件股份有限公司监事。曾任公司第七、八届监事会主席，现任公司第九届监事会主席。</w:t>
      </w:r>
      <w:r>
        <w:rPr>
          <w:rFonts w:ascii="宋体" w:hAnsi="宋体" w:cs="宋体" w:eastAsia="宋体" w:hint="default"/>
          <w:sz w:val="18"/>
          <w:szCs w:val="18"/>
        </w:rPr>
        <w:t> </w:t>
      </w:r>
      <w:r>
        <w:rPr>
          <w:rFonts w:ascii="宋体" w:hAnsi="宋体" w:cs="宋体" w:eastAsia="宋体" w:hint="default"/>
          <w:spacing w:val="-2"/>
          <w:sz w:val="18"/>
          <w:szCs w:val="18"/>
        </w:rPr>
        <w:t>监事：孟陈，女，</w:t>
      </w:r>
      <w:r>
        <w:rPr>
          <w:rFonts w:ascii="宋体" w:hAnsi="宋体" w:cs="宋体" w:eastAsia="宋体" w:hint="default"/>
          <w:spacing w:val="-2"/>
          <w:sz w:val="18"/>
          <w:szCs w:val="18"/>
        </w:rPr>
        <w:t>1986</w:t>
      </w:r>
      <w:r>
        <w:rPr>
          <w:rFonts w:ascii="宋体" w:hAnsi="宋体" w:cs="宋体" w:eastAsia="宋体" w:hint="default"/>
          <w:spacing w:val="-2"/>
          <w:sz w:val="18"/>
          <w:szCs w:val="18"/>
        </w:rPr>
        <w:t>年出生，硕士研究生学历。现任京蓝控股有限公司财务主管、杨树恒康投资（北京）有限公司财务主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管、北京杨树蓝天投资中心（有限合伙）财务主管、杨树时代投资（北京）有限公司财务主管、拜沃特投资管理（北京）有</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6" w:lineRule="auto" w:before="44"/>
        <w:ind w:left="112" w:right="1124" w:firstLine="0"/>
        <w:jc w:val="left"/>
        <w:rPr>
          <w:rFonts w:ascii="宋体" w:hAnsi="宋体" w:cs="宋体" w:eastAsia="宋体" w:hint="default"/>
          <w:sz w:val="18"/>
          <w:szCs w:val="18"/>
        </w:rPr>
      </w:pPr>
      <w:r>
        <w:rPr>
          <w:rFonts w:ascii="宋体" w:hAnsi="宋体" w:cs="宋体" w:eastAsia="宋体" w:hint="default"/>
          <w:sz w:val="18"/>
          <w:szCs w:val="18"/>
        </w:rPr>
        <w:t>限公司执行董事、经理。曾任公司第七、八届监事会监事，现任公司第九届监事会监事。 监事：杨德慧，女，</w:t>
      </w:r>
      <w:r>
        <w:rPr>
          <w:rFonts w:ascii="宋体" w:hAnsi="宋体" w:cs="宋体" w:eastAsia="宋体" w:hint="default"/>
          <w:sz w:val="18"/>
          <w:szCs w:val="18"/>
        </w:rPr>
        <w:t>1972</w:t>
      </w:r>
      <w:r>
        <w:rPr>
          <w:rFonts w:ascii="宋体" w:hAnsi="宋体" w:cs="宋体" w:eastAsia="宋体" w:hint="default"/>
          <w:sz w:val="18"/>
          <w:szCs w:val="18"/>
        </w:rPr>
        <w:t>年出生，研究生学历，经济师。</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月在杨树恒康投资（北京）有限公司负责人 力资源及行政相关工作；</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月入职公司，现任公司综合管理办公室副主任，第九届监事会职工代表监事。 </w:t>
      </w:r>
      <w:r>
        <w:rPr>
          <w:rFonts w:ascii="宋体" w:hAnsi="宋体" w:cs="宋体" w:eastAsia="宋体" w:hint="default"/>
          <w:sz w:val="18"/>
          <w:szCs w:val="18"/>
        </w:rPr>
        <w:t>3</w:t>
      </w:r>
      <w:r>
        <w:rPr>
          <w:rFonts w:ascii="宋体" w:hAnsi="宋体" w:cs="宋体" w:eastAsia="宋体" w:hint="default"/>
          <w:sz w:val="18"/>
          <w:szCs w:val="18"/>
        </w:rPr>
        <w:t>、高级管理人员 </w:t>
      </w:r>
      <w:r>
        <w:rPr>
          <w:rFonts w:ascii="宋体" w:hAnsi="宋体" w:cs="宋体" w:eastAsia="宋体" w:hint="default"/>
          <w:spacing w:val="-2"/>
          <w:sz w:val="18"/>
          <w:szCs w:val="18"/>
        </w:rPr>
        <w:t>副总裁：郭源源，女，</w:t>
      </w:r>
      <w:r>
        <w:rPr>
          <w:rFonts w:ascii="宋体" w:hAnsi="宋体" w:cs="宋体" w:eastAsia="宋体" w:hint="default"/>
          <w:spacing w:val="-2"/>
          <w:sz w:val="18"/>
          <w:szCs w:val="18"/>
        </w:rPr>
        <w:t>1975</w:t>
      </w:r>
      <w:r>
        <w:rPr>
          <w:rFonts w:ascii="宋体" w:hAnsi="宋体" w:cs="宋体" w:eastAsia="宋体" w:hint="default"/>
          <w:spacing w:val="-2"/>
          <w:sz w:val="18"/>
          <w:szCs w:val="18"/>
        </w:rPr>
        <w:t>年出生，南开大学经济学学士，清华大学经管学院工商管理硕士。曾任国药控股股份有限公司天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津公司部门经理、二六三网络通信股份有限公司财务总监、沃德传动（天津）股份有限公司副总经理、财务负责人。</w:t>
      </w:r>
      <w:r>
        <w:rPr>
          <w:rFonts w:ascii="宋体" w:hAnsi="宋体" w:cs="宋体" w:eastAsia="宋体" w:hint="default"/>
          <w:sz w:val="18"/>
          <w:szCs w:val="18"/>
        </w:rPr>
        <w:t>2016 </w:t>
      </w:r>
      <w:r>
        <w:rPr>
          <w:rFonts w:ascii="宋体" w:hAnsi="宋体" w:cs="宋体" w:eastAsia="宋体" w:hint="default"/>
          <w:sz w:val="18"/>
          <w:szCs w:val="18"/>
        </w:rPr>
        <w:t>年至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月任公司副总裁、财务负责人，现任公司副总裁。 副总裁：冯玉禄，男，</w:t>
      </w:r>
      <w:r>
        <w:rPr>
          <w:rFonts w:ascii="宋体" w:hAnsi="宋体" w:cs="宋体" w:eastAsia="宋体" w:hint="default"/>
          <w:sz w:val="18"/>
          <w:szCs w:val="18"/>
        </w:rPr>
        <w:t>1963</w:t>
      </w:r>
      <w:r>
        <w:rPr>
          <w:rFonts w:ascii="宋体" w:hAnsi="宋体" w:cs="宋体" w:eastAsia="宋体" w:hint="default"/>
          <w:sz w:val="18"/>
          <w:szCs w:val="18"/>
        </w:rPr>
        <w:t>年出生，北京大学工商管理硕士学位，研究员职称。</w:t>
      </w:r>
      <w:r>
        <w:rPr>
          <w:rFonts w:ascii="宋体" w:hAnsi="宋体" w:cs="宋体" w:eastAsia="宋体" w:hint="default"/>
          <w:sz w:val="18"/>
          <w:szCs w:val="18"/>
        </w:rPr>
        <w:t>2009</w:t>
      </w:r>
      <w:r>
        <w:rPr>
          <w:rFonts w:ascii="宋体" w:hAnsi="宋体" w:cs="宋体" w:eastAsia="宋体" w:hint="default"/>
          <w:sz w:val="18"/>
          <w:szCs w:val="18"/>
        </w:rPr>
        <w:t>年至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月就职水利部综合事业局</w:t>
      </w:r>
    </w:p>
    <w:p>
      <w:pPr>
        <w:spacing w:line="316" w:lineRule="auto" w:before="19"/>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（副局级）；</w:t>
      </w:r>
      <w:r>
        <w:rPr>
          <w:rFonts w:ascii="宋体" w:hAnsi="宋体" w:cs="宋体" w:eastAsia="宋体" w:hint="default"/>
          <w:spacing w:val="-2"/>
          <w:sz w:val="18"/>
          <w:szCs w:val="18"/>
        </w:rPr>
        <w:t>2009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月兼任中国水利企业协会秘书长；</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月至</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月兼任中国水利企业协会副会长兼</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秘书长、法定代表人；</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月至今任公司副总裁。</w:t>
      </w:r>
    </w:p>
    <w:p>
      <w:pPr>
        <w:spacing w:line="316" w:lineRule="auto" w:before="19"/>
        <w:ind w:left="112" w:right="1034" w:firstLine="0"/>
        <w:jc w:val="left"/>
        <w:rPr>
          <w:rFonts w:ascii="宋体" w:hAnsi="宋体" w:cs="宋体" w:eastAsia="宋体" w:hint="default"/>
          <w:sz w:val="18"/>
          <w:szCs w:val="18"/>
        </w:rPr>
      </w:pPr>
      <w:r>
        <w:rPr>
          <w:rFonts w:ascii="宋体" w:hAnsi="宋体" w:cs="宋体" w:eastAsia="宋体" w:hint="default"/>
          <w:spacing w:val="-2"/>
          <w:sz w:val="18"/>
          <w:szCs w:val="18"/>
        </w:rPr>
        <w:t>副总裁：李贵蓉，女，</w:t>
      </w:r>
      <w:r>
        <w:rPr>
          <w:rFonts w:ascii="宋体" w:hAnsi="宋体" w:cs="宋体" w:eastAsia="宋体" w:hint="default"/>
          <w:spacing w:val="-2"/>
          <w:sz w:val="18"/>
          <w:szCs w:val="18"/>
        </w:rPr>
        <w:t>1972</w:t>
      </w:r>
      <w:r>
        <w:rPr>
          <w:rFonts w:ascii="宋体" w:hAnsi="宋体" w:cs="宋体" w:eastAsia="宋体" w:hint="default"/>
          <w:spacing w:val="-2"/>
          <w:sz w:val="18"/>
          <w:szCs w:val="18"/>
        </w:rPr>
        <w:t>年出生，北京大学</w:t>
      </w:r>
      <w:r>
        <w:rPr>
          <w:rFonts w:ascii="宋体" w:hAnsi="宋体" w:cs="宋体" w:eastAsia="宋体" w:hint="default"/>
          <w:spacing w:val="-2"/>
          <w:sz w:val="18"/>
          <w:szCs w:val="18"/>
        </w:rPr>
        <w:t>EMBA</w:t>
      </w:r>
      <w:r>
        <w:rPr>
          <w:rFonts w:ascii="宋体" w:hAnsi="宋体" w:cs="宋体" w:eastAsia="宋体" w:hint="default"/>
          <w:spacing w:val="-2"/>
          <w:sz w:val="18"/>
          <w:szCs w:val="18"/>
        </w:rPr>
        <w:t>。</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月任徐州科融环境资源股份有限公司总经理；</w:t>
      </w:r>
      <w:r>
        <w:rPr>
          <w:rFonts w:ascii="宋体" w:hAnsi="宋体" w:cs="宋体" w:eastAsia="宋体" w:hint="default"/>
          <w:spacing w:val="-2"/>
          <w:sz w:val="18"/>
          <w:szCs w:val="18"/>
        </w:rPr>
        <w:t>2017</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月任公司总裁助理，现任公司副总裁。 财务负责人：梁晋，男，</w:t>
      </w:r>
      <w:r>
        <w:rPr>
          <w:rFonts w:ascii="宋体" w:hAnsi="宋体" w:cs="宋体" w:eastAsia="宋体" w:hint="default"/>
          <w:sz w:val="18"/>
          <w:szCs w:val="18"/>
        </w:rPr>
        <w:t>1976</w:t>
      </w:r>
      <w:r>
        <w:rPr>
          <w:rFonts w:ascii="宋体" w:hAnsi="宋体" w:cs="宋体" w:eastAsia="宋体" w:hint="default"/>
          <w:sz w:val="18"/>
          <w:szCs w:val="18"/>
        </w:rPr>
        <w:t>年出生，研究生学历，注册会计师，</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月，任中冶集团下属中冶西澳矿业 有限公司财务部经理，</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月入职公司，任财务管理中心总经理，现任公司财务负责人。 </w:t>
      </w:r>
      <w:r>
        <w:rPr>
          <w:rFonts w:ascii="宋体" w:hAnsi="宋体" w:cs="宋体" w:eastAsia="宋体" w:hint="default"/>
          <w:spacing w:val="-3"/>
          <w:sz w:val="18"/>
          <w:szCs w:val="18"/>
        </w:rPr>
        <w:t>副总裁：乌力吉，男，</w:t>
      </w:r>
      <w:r>
        <w:rPr>
          <w:rFonts w:ascii="宋体" w:hAnsi="宋体" w:cs="宋体" w:eastAsia="宋体" w:hint="default"/>
          <w:spacing w:val="-3"/>
          <w:sz w:val="18"/>
          <w:szCs w:val="18"/>
        </w:rPr>
        <w:t>1964</w:t>
      </w:r>
      <w:r>
        <w:rPr>
          <w:rFonts w:ascii="宋体" w:hAnsi="宋体" w:cs="宋体" w:eastAsia="宋体" w:hint="default"/>
          <w:spacing w:val="-3"/>
          <w:sz w:val="18"/>
          <w:szCs w:val="18"/>
        </w:rPr>
        <w:t>年出生，北大光华</w:t>
      </w:r>
      <w:r>
        <w:rPr>
          <w:rFonts w:ascii="宋体" w:hAnsi="宋体" w:cs="宋体" w:eastAsia="宋体" w:hint="default"/>
          <w:spacing w:val="-3"/>
          <w:sz w:val="18"/>
          <w:szCs w:val="18"/>
        </w:rPr>
        <w:t>EMBA</w:t>
      </w:r>
      <w:r>
        <w:rPr>
          <w:rFonts w:ascii="宋体" w:hAnsi="宋体" w:cs="宋体" w:eastAsia="宋体" w:hint="default"/>
          <w:spacing w:val="-3"/>
          <w:sz w:val="18"/>
          <w:szCs w:val="18"/>
        </w:rPr>
        <w:t>毕业。京蓝沐禾节水装备有限公司创始人，</w:t>
      </w:r>
      <w:r>
        <w:rPr>
          <w:rFonts w:ascii="宋体" w:hAnsi="宋体" w:cs="宋体" w:eastAsia="宋体" w:hint="default"/>
          <w:spacing w:val="-3"/>
          <w:sz w:val="18"/>
          <w:szCs w:val="18"/>
        </w:rPr>
        <w:t>2011</w:t>
      </w:r>
      <w:r>
        <w:rPr>
          <w:rFonts w:ascii="宋体" w:hAnsi="宋体" w:cs="宋体" w:eastAsia="宋体" w:hint="default"/>
          <w:spacing w:val="-3"/>
          <w:sz w:val="18"/>
          <w:szCs w:val="18"/>
        </w:rPr>
        <w:t>年至今任京蓝沐禾董事长、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现任中国水利企业协会副会长，北京赤峰企业商会副会长兼秘书长（法定代表人）。</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月至今任公司副总裁。</w:t>
      </w:r>
      <w:r>
        <w:rPr>
          <w:rFonts w:ascii="宋体" w:hAnsi="宋体" w:cs="宋体" w:eastAsia="宋体" w:hint="default"/>
          <w:spacing w:val="-73"/>
          <w:sz w:val="18"/>
          <w:szCs w:val="18"/>
        </w:rPr>
        <w:t> </w:t>
      </w:r>
      <w:r>
        <w:rPr>
          <w:rFonts w:ascii="宋体" w:hAnsi="宋体" w:cs="宋体" w:eastAsia="宋体" w:hint="default"/>
          <w:sz w:val="18"/>
          <w:szCs w:val="18"/>
        </w:rPr>
        <w:t>副总裁：殷晓东，男，</w:t>
      </w:r>
      <w:r>
        <w:rPr>
          <w:rFonts w:ascii="宋体" w:hAnsi="宋体" w:cs="宋体" w:eastAsia="宋体" w:hint="default"/>
          <w:sz w:val="18"/>
          <w:szCs w:val="18"/>
        </w:rPr>
        <w:t>1966</w:t>
      </w:r>
      <w:r>
        <w:rPr>
          <w:rFonts w:ascii="宋体" w:hAnsi="宋体" w:cs="宋体" w:eastAsia="宋体" w:hint="default"/>
          <w:sz w:val="18"/>
          <w:szCs w:val="18"/>
        </w:rPr>
        <w:t>年出生，本科学历。现任北京蓝工科技有限公司执行董事、北京鼎业投资管理中心（有限合伙） 的执行事务合伙人、中科鼎实董事长、公司副总裁。</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102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4" w:right="15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173"/>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02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1" w:right="16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178"/>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0" w:right="156"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1"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杨树常青投资管理有限公司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75"/>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杨树成长投资（北京）有限公司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董事长、经</w:t>
            </w:r>
            <w:r>
              <w:rPr>
                <w:rFonts w:ascii="宋体" w:hAnsi="宋体" w:cs="宋体" w:eastAsia="宋体" w:hint="default"/>
                <w:sz w:val="18"/>
                <w:szCs w:val="18"/>
              </w:rPr>
              <w:t>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75"/>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长江润发健康产业股份有限公司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博雅软银投资（北京）有限公司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惠然资产管理有限公司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经理、执行</w:t>
            </w:r>
            <w:r>
              <w:rPr>
                <w:rFonts w:ascii="宋体" w:hAnsi="宋体" w:cs="宋体" w:eastAsia="宋体" w:hint="default"/>
                <w:sz w:val="18"/>
                <w:szCs w:val="18"/>
              </w:rPr>
              <w:t> 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浙江浙商产融控股有限公司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新天科技股份有限公司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经理、执行</w:t>
            </w:r>
            <w:r>
              <w:rPr>
                <w:rFonts w:ascii="宋体" w:hAnsi="宋体" w:cs="宋体" w:eastAsia="宋体" w:hint="default"/>
                <w:sz w:val="18"/>
                <w:szCs w:val="18"/>
              </w:rPr>
              <w:t> 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万汇投资控股有限公司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255"/>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郑州市八方视听产品销售有限公司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河南省八方和盛电器有限责任公司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郑州新盛和企业管理咨询服务有限公司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55"/>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河南万锦地产集团有限公司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河南银智实业有限公司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255"/>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郑州华侨城都市置业有限公司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河南惠东城乡建设发展有限公司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郑州华图利合实业发展有限责任公司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石河子风火石投资有限公司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北京盛诺一家医院管理咨询有限公司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河南合盛企业发展有限公司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杨树成长投资（北京）有限公司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内蒙古辽河工程局股份有限公司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北京无限创意国际贸易有限公司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深圳华阳金控投资管理有限公司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华视娱乐投资集团股份有限公司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中国稀有稀土股份有限公司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北京国家会计学院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55"/>
              <w:jc w:val="left"/>
              <w:rPr>
                <w:rFonts w:ascii="宋体" w:hAnsi="宋体" w:cs="宋体" w:eastAsia="宋体" w:hint="default"/>
                <w:sz w:val="18"/>
                <w:szCs w:val="18"/>
              </w:rPr>
            </w:pPr>
            <w:r>
              <w:rPr>
                <w:rFonts w:ascii="宋体" w:hAnsi="宋体" w:cs="宋体" w:eastAsia="宋体" w:hint="default"/>
                <w:sz w:val="18"/>
                <w:szCs w:val="18"/>
              </w:rPr>
              <w:t>审计系主 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甘肃酒钢集团宏兴钢铁股份有限公司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中国会计学会企业会计准则委员会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专家委员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55"/>
              <w:jc w:val="left"/>
              <w:rPr>
                <w:rFonts w:ascii="宋体" w:hAnsi="宋体" w:cs="宋体" w:eastAsia="宋体" w:hint="default"/>
                <w:sz w:val="18"/>
                <w:szCs w:val="18"/>
              </w:rPr>
            </w:pPr>
            <w:r>
              <w:rPr>
                <w:rFonts w:ascii="宋体" w:hAnsi="宋体" w:cs="宋体" w:eastAsia="宋体" w:hint="default"/>
                <w:sz w:val="18"/>
                <w:szCs w:val="18"/>
              </w:rPr>
              <w:t>法律商务 部总监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拜沃特投资管理（北京）有限公司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75"/>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监事、财务</w:t>
            </w:r>
            <w:r>
              <w:rPr>
                <w:rFonts w:ascii="宋体" w:hAnsi="宋体" w:cs="宋体" w:eastAsia="宋体" w:hint="default"/>
                <w:sz w:val="18"/>
                <w:szCs w:val="18"/>
              </w:rPr>
              <w:t> 主管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惠然资产管理有限公司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江苏和亿昌环保工程科技有限公司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杨德慧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北京元恒诚科技有限公司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北京思朗科技有限责任公司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董事长、经</w:t>
            </w:r>
            <w:r>
              <w:rPr>
                <w:rFonts w:ascii="宋体" w:hAnsi="宋体" w:cs="宋体" w:eastAsia="宋体" w:hint="default"/>
                <w:sz w:val="18"/>
                <w:szCs w:val="18"/>
              </w:rPr>
              <w:t>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北京华夏泰富投资顾问有限公司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北京蓝工科技有限公司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北京鼎业投资管理中心（有限合伙）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55"/>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四、董事、监事、高级管理人员报酬情况" w:id="134"/>
      <w:bookmarkEnd w:id="13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董事、监事和高级管理人员报酬经公司董事会、股东大会审议确定。</w:t>
      </w:r>
      <w:r>
        <w:rPr>
          <w:rFonts w:ascii="宋体" w:hAnsi="宋体" w:cs="宋体" w:eastAsia="宋体" w:hint="default"/>
          <w:sz w:val="18"/>
          <w:szCs w:val="18"/>
        </w:rPr>
        <w:t>2019</w:t>
      </w:r>
      <w:r>
        <w:rPr>
          <w:rFonts w:ascii="宋体" w:hAnsi="宋体" w:cs="宋体" w:eastAsia="宋体" w:hint="default"/>
          <w:sz w:val="18"/>
          <w:szCs w:val="18"/>
        </w:rPr>
        <w:t>年度在本公司领取报酬的董事、监事及高级管理 </w:t>
      </w:r>
      <w:r>
        <w:rPr>
          <w:rFonts w:ascii="宋体" w:hAnsi="宋体" w:cs="宋体" w:eastAsia="宋体" w:hint="default"/>
          <w:spacing w:val="-2"/>
          <w:sz w:val="18"/>
          <w:szCs w:val="18"/>
        </w:rPr>
        <w:t>人员的年度报酬（包括基本工资、奖金、津贴、补贴、职工福利费和各项保险费、公积金以及以其他形式从公司获得的税前</w:t>
      </w:r>
    </w:p>
    <w:p>
      <w:pPr>
        <w:spacing w:line="316" w:lineRule="auto" w:before="2"/>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实发报酬总额）均依据公司岗位职责、绩效考核以及行业相关岗位的薪酬水平制定的有关薪酬管理和等级标准相关规定进行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发放。报告期内，公司董事、监事及高级管理人员的报酬已按月支付。</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副董事长、总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董事、执行总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董事、常务副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3"/>
                <w:sz w:val="18"/>
                <w:szCs w:val="18"/>
              </w:rPr>
              <w:t>董事、副总裁、</w:t>
            </w:r>
            <w:r>
              <w:rPr>
                <w:rFonts w:ascii="宋体" w:hAnsi="宋体" w:cs="宋体" w:eastAsia="宋体" w:hint="default"/>
                <w:sz w:val="18"/>
                <w:szCs w:val="18"/>
              </w:rPr>
              <w:t> 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杨德慧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冯玉禄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李贵蓉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梁晋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8"/>
          <w:pgSz w:w="11910" w:h="16840"/>
          <w:pgMar w:footer="1021" w:header="906"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李文明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855.94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五、公司员工情况" w:id="135"/>
      <w:bookmarkEnd w:id="13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员工数量、专业构成及教育程度" w:id="136"/>
      <w:bookmarkEnd w:id="13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1,411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1,886</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工程人员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1,504</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519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463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1,504</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薪酬政策" w:id="137"/>
      <w:bookmarkEnd w:id="13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总部员工工资结构分为岗位工资和绩效工资。岗位工资是按照员工正常出勤、按时完成所在岗位的工作，及员工所在岗位各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项劳动要素评测结果所确定的工资。绩效工资是根据员工考核周期内的结果，经过相应计算后确定的工资。</w:t>
      </w:r>
    </w:p>
    <w:p>
      <w:pPr>
        <w:spacing w:after="0" w:line="316" w:lineRule="auto"/>
        <w:jc w:val="left"/>
        <w:rPr>
          <w:rFonts w:ascii="宋体" w:hAnsi="宋体" w:cs="宋体" w:eastAsia="宋体" w:hint="default"/>
          <w:sz w:val="18"/>
          <w:szCs w:val="18"/>
        </w:rPr>
        <w:sectPr>
          <w:footerReference w:type="default" r:id="rId19"/>
          <w:pgSz w:w="11910" w:h="16840"/>
          <w:pgMar w:footer="1021" w:header="906" w:top="1100" w:bottom="1220" w:left="1020" w:right="0"/>
          <w:pgNumType w:start="101"/>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bookmarkStart w:name="3、培训计划" w:id="138"/>
      <w:bookmarkEnd w:id="13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spacing w:line="316" w:lineRule="auto" w:before="0"/>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年公司新员工培训覆盖率达到</w:t>
      </w:r>
      <w:r>
        <w:rPr>
          <w:rFonts w:ascii="宋体" w:hAnsi="宋体" w:cs="宋体" w:eastAsia="宋体" w:hint="default"/>
          <w:spacing w:val="-2"/>
          <w:sz w:val="18"/>
          <w:szCs w:val="18"/>
        </w:rPr>
        <w:t>100%</w:t>
      </w:r>
      <w:r>
        <w:rPr>
          <w:rFonts w:ascii="宋体" w:hAnsi="宋体" w:cs="宋体" w:eastAsia="宋体" w:hint="default"/>
          <w:spacing w:val="-2"/>
          <w:sz w:val="18"/>
          <w:szCs w:val="18"/>
        </w:rPr>
        <w:t>；为提高集团管理总部和各业务板块对于公司业务、产品知识的深入了解，提高员工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的职业技能水平，加强集团总部与子公司间相互学习、相互促进，陆续开展了</w:t>
      </w:r>
      <w:r>
        <w:rPr>
          <w:rFonts w:ascii="宋体" w:hAnsi="宋体" w:cs="宋体" w:eastAsia="宋体" w:hint="default"/>
          <w:sz w:val="18"/>
          <w:szCs w:val="18"/>
        </w:rPr>
        <w:t>19</w:t>
      </w:r>
      <w:r>
        <w:rPr>
          <w:rFonts w:ascii="宋体" w:hAnsi="宋体" w:cs="宋体" w:eastAsia="宋体" w:hint="default"/>
          <w:sz w:val="18"/>
          <w:szCs w:val="18"/>
        </w:rPr>
        <w:t>次内部培训课程，共有</w:t>
      </w:r>
      <w:r>
        <w:rPr>
          <w:rFonts w:ascii="宋体" w:hAnsi="宋体" w:cs="宋体" w:eastAsia="宋体" w:hint="default"/>
          <w:sz w:val="18"/>
          <w:szCs w:val="18"/>
        </w:rPr>
        <w:t>754</w:t>
      </w:r>
      <w:r>
        <w:rPr>
          <w:rFonts w:ascii="宋体" w:hAnsi="宋体" w:cs="宋体" w:eastAsia="宋体" w:hint="default"/>
          <w:sz w:val="18"/>
          <w:szCs w:val="18"/>
        </w:rPr>
        <w:t>人次参训，收到 </w:t>
      </w:r>
      <w:r>
        <w:rPr>
          <w:rFonts w:ascii="宋体" w:hAnsi="宋体" w:cs="宋体" w:eastAsia="宋体" w:hint="default"/>
          <w:spacing w:val="-2"/>
          <w:sz w:val="18"/>
          <w:szCs w:val="18"/>
        </w:rPr>
        <w:t>了良好的效果。通过不断提升员工的职业技能培训以及专业素质培训等方式，使全体员工明确工作任务、职责和目标，提高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知识技能和综合素质，为公司的发展培养合格的人才。</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39"/>
      <w:bookmarkEnd w:id="13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507"/>
        <w:jc w:val="center"/>
        <w:rPr>
          <w:b w:val="0"/>
          <w:bCs w:val="0"/>
        </w:rPr>
      </w:pPr>
      <w:bookmarkStart w:name="第十节公司治理" w:id="140"/>
      <w:bookmarkEnd w:id="140"/>
      <w:r>
        <w:rPr>
          <w:b w:val="0"/>
          <w:bCs w:val="0"/>
        </w:rPr>
      </w:r>
      <w:bookmarkStart w:name="_bookmark8" w:id="141"/>
      <w:bookmarkEnd w:id="141"/>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公司治理的基本状况" w:id="142"/>
      <w:bookmarkEnd w:id="142"/>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1040" w:firstLine="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、报告期内，公司严格按照《公司法》、《证券法》、《上市公司治理准则》、中国证监会和深交所的有关规定及要求，不断健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全和完善符合现代管理要求的法人治理结构及内部组织结构，持续深入开展公司治理活动，提高公司规范运作水平。</w:t>
      </w:r>
      <w:r>
        <w:rPr>
          <w:rFonts w:ascii="宋体" w:hAnsi="宋体" w:cs="宋体" w:eastAsia="宋体" w:hint="default"/>
          <w:sz w:val="18"/>
          <w:szCs w:val="18"/>
        </w:rPr>
        <w:t> </w:t>
      </w:r>
      <w:r>
        <w:rPr>
          <w:rFonts w:ascii="宋体" w:hAnsi="宋体" w:cs="宋体" w:eastAsia="宋体" w:hint="default"/>
          <w:spacing w:val="-7"/>
          <w:sz w:val="18"/>
          <w:szCs w:val="18"/>
        </w:rPr>
        <w:t>2</w:t>
      </w:r>
      <w:r>
        <w:rPr>
          <w:rFonts w:ascii="宋体" w:hAnsi="宋体" w:cs="宋体" w:eastAsia="宋体" w:hint="default"/>
          <w:spacing w:val="-7"/>
          <w:sz w:val="18"/>
          <w:szCs w:val="18"/>
        </w:rPr>
        <w:t>、报告期内，公司严格按照《上市公司股东大会规则》、《公司章程》、《股东大会议事规则》的有关规定召集、召开股东大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会；公司董事会认真执行股东大会决议，负责重大事项的决策；监事会严格按照规定行使监督权，对公司的财务状况、董事、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高级管理人员的履职等进行监督，维护公司和全体股东的利益；公司管理层严格执行股东大会及董事会决议，负责公司日常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的经营管理。 </w:t>
      </w:r>
      <w:r>
        <w:rPr>
          <w:rFonts w:ascii="宋体" w:hAnsi="宋体" w:cs="宋体" w:eastAsia="宋体" w:hint="default"/>
          <w:spacing w:val="-8"/>
          <w:sz w:val="18"/>
          <w:szCs w:val="18"/>
        </w:rPr>
        <w:t>3</w:t>
      </w:r>
      <w:r>
        <w:rPr>
          <w:rFonts w:ascii="宋体" w:hAnsi="宋体" w:cs="宋体" w:eastAsia="宋体" w:hint="default"/>
          <w:spacing w:val="-8"/>
          <w:sz w:val="18"/>
          <w:szCs w:val="18"/>
        </w:rPr>
        <w:t>、报告期内，公司按照《公司法》、《证券法》、《深圳证券交易所股票上市规则》以及其他有关法律法规及规范性文件规定，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并严格按照《信息披露事务管理制度》对外进行信息披露，确保公司真实、准确、完整、及时、公平地进行信息披露，增加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公司运作的公开性和透明度。报告期内，不存在因信息披露问题被交易所实施批评、谴责等惩戒措施；公司不存在向控股股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东、实际控制人提供未公开信息的情况。 </w:t>
      </w:r>
      <w:r>
        <w:rPr>
          <w:rFonts w:ascii="宋体" w:hAnsi="宋体" w:cs="宋体" w:eastAsia="宋体" w:hint="default"/>
          <w:spacing w:val="-4"/>
          <w:sz w:val="18"/>
          <w:szCs w:val="18"/>
        </w:rPr>
        <w:t>4</w:t>
      </w:r>
      <w:r>
        <w:rPr>
          <w:rFonts w:ascii="宋体" w:hAnsi="宋体" w:cs="宋体" w:eastAsia="宋体" w:hint="default"/>
          <w:spacing w:val="-4"/>
          <w:sz w:val="18"/>
          <w:szCs w:val="18"/>
        </w:rPr>
        <w:t>、公司内部治理结构完整、健全、清晰，符合《公司法》、《公司章程》及其他法律、法规和规范性文件的规定，公司治理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的实际情况与《上市公司治理准则》等规范性文件的规定和要求相符。 </w:t>
      </w:r>
      <w:r>
        <w:rPr>
          <w:rFonts w:ascii="宋体" w:hAnsi="宋体" w:cs="宋体" w:eastAsia="宋体" w:hint="default"/>
          <w:sz w:val="18"/>
          <w:szCs w:val="18"/>
        </w:rPr>
        <w:t>5</w:t>
      </w:r>
      <w:r>
        <w:rPr>
          <w:rFonts w:ascii="宋体" w:hAnsi="宋体" w:cs="宋体" w:eastAsia="宋体" w:hint="default"/>
          <w:sz w:val="18"/>
          <w:szCs w:val="18"/>
        </w:rPr>
        <w:t>、在今后的工作中，公司将继续按照相关法律法规和交易所的要求，不断完善公司法人治理结构，进一步规范公司运作， 提高公司治理水平。报告期内，公司治理实际情况与《公司法》和中国证监会相关规定的要求不存在差异。</w:t>
      </w:r>
    </w:p>
    <w:p>
      <w:pPr>
        <w:spacing w:before="59"/>
        <w:ind w:left="112" w:right="986"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5"/>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986"/>
        <w:jc w:val="left"/>
        <w:rPr>
          <w:b w:val="0"/>
          <w:bCs w:val="0"/>
        </w:rPr>
      </w:pPr>
      <w:bookmarkStart w:name="二、公司相对于控股股东在业务、人员、资产、机构、财务等方面的独立情况" w:id="143"/>
      <w:bookmarkEnd w:id="14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03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、控股股东与上市公司的关系：控股股东行为规范、没有超越股东大会直接或间接干预公司决策、经营活动；公司与控股 股东在人员、资产、财务、机构和业务方面相互独立，公司董事会、监事会、和内部机构能够独立运作。 </w:t>
      </w:r>
      <w:r>
        <w:rPr>
          <w:rFonts w:ascii="宋体" w:hAnsi="宋体" w:cs="宋体" w:eastAsia="宋体" w:hint="default"/>
          <w:sz w:val="18"/>
          <w:szCs w:val="18"/>
        </w:rPr>
        <w:t>2</w:t>
      </w:r>
      <w:r>
        <w:rPr>
          <w:rFonts w:ascii="宋体" w:hAnsi="宋体" w:cs="宋体" w:eastAsia="宋体" w:hint="default"/>
          <w:sz w:val="18"/>
          <w:szCs w:val="18"/>
        </w:rPr>
        <w:t>、董事与董事会：公司董事会各专门委员会的设置（审计委员会、提名委员会、战略委员会、薪酬与考核委员会）为公司 相关事项的决策提供了有利的支持。各委员会根据自身工作职责和细则运作，为公司相关业务及重大事项进行研究、审议， </w:t>
      </w:r>
      <w:r>
        <w:rPr>
          <w:rFonts w:ascii="宋体" w:hAnsi="宋体" w:cs="宋体" w:eastAsia="宋体" w:hint="default"/>
          <w:spacing w:val="-2"/>
          <w:sz w:val="18"/>
          <w:szCs w:val="18"/>
        </w:rPr>
        <w:t>发表了专业意见，为董事会科学决策提供支持。公司董事会人员的构成符合法律法规的要求；公司董事会制定了《董事会议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事规则》，公司各位董事能够以认真、负责的态度出席董事会和股东大会，能够积极参加交易所组织的相关业务培训，熟悉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有关法律法规，熟悉并运用董事的权利、义务和责任。独立董事在公司决策中发挥重要作用，积极为关联交易事项、担保事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项、人员聘任等事项进行认真审查，并发表独立意见。 </w:t>
      </w:r>
      <w:r>
        <w:rPr>
          <w:rFonts w:ascii="宋体" w:hAnsi="宋体" w:cs="宋体" w:eastAsia="宋体" w:hint="default"/>
          <w:spacing w:val="-4"/>
          <w:sz w:val="18"/>
          <w:szCs w:val="18"/>
        </w:rPr>
        <w:t>3</w:t>
      </w:r>
      <w:r>
        <w:rPr>
          <w:rFonts w:ascii="宋体" w:hAnsi="宋体" w:cs="宋体" w:eastAsia="宋体" w:hint="default"/>
          <w:spacing w:val="-4"/>
          <w:sz w:val="18"/>
          <w:szCs w:val="18"/>
        </w:rPr>
        <w:t>、监事和监事会：公司监事会的人数和人员构成符合法律、法规的要求。公司监事会制定了《监事会议事细则》，公司监事</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能够认真履行职责，本着为公司负责、为股东负责的精神，对公司财务、董事、高级管理人员履行职责的合法合规性进行监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督。 </w:t>
      </w:r>
      <w:r>
        <w:rPr>
          <w:rFonts w:ascii="宋体" w:hAnsi="宋体" w:cs="宋体" w:eastAsia="宋体" w:hint="default"/>
          <w:sz w:val="18"/>
          <w:szCs w:val="18"/>
        </w:rPr>
        <w:t>4</w:t>
      </w:r>
      <w:r>
        <w:rPr>
          <w:rFonts w:ascii="宋体" w:hAnsi="宋体" w:cs="宋体" w:eastAsia="宋体" w:hint="default"/>
          <w:sz w:val="18"/>
          <w:szCs w:val="18"/>
        </w:rPr>
        <w:t>、公司与关联方：公司与关联方关联交易管理严格，关联交易的审核履行了相关程序。关联交易合法合规，不存在利用关 联交易占用上市公司资金的问题。报告期内公司不存在违背承诺或超期履行承诺的相关情况。</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三、同业竞争情况" w:id="144"/>
      <w:bookmarkEnd w:id="144"/>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四、报告期内召开的年度股东大会和临时股东大会的有关情况" w:id="145"/>
      <w:bookmarkEnd w:id="145"/>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本报告期股东大会情况" w:id="146"/>
      <w:bookmarkEnd w:id="14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2019-022</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2019-038</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70.99%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2019-077</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2019-095</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6"/>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2019-125</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2019-131</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2019-141</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2019-167</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2019-179</w:t>
            </w:r>
          </w:p>
        </w:tc>
      </w:tr>
    </w:tbl>
    <w:p>
      <w:pPr>
        <w:spacing w:after="0" w:line="300" w:lineRule="auto"/>
        <w:jc w:val="both"/>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年第九次临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50.05%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7"/>
              <w:ind w:left="103" w:right="13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2019-190</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表决权恢复的优先股股东请求召开临时股东大会" w:id="147"/>
      <w:bookmarkEnd w:id="14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五、报告期内独立董事履行职责的情况" w:id="148"/>
      <w:bookmarkEnd w:id="148"/>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独立董事出席董事会及股东大会的情况" w:id="149"/>
      <w:bookmarkEnd w:id="14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6"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2"/>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95" w:right="122"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23"/>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独立董事对公司有关事项提出异议的情况" w:id="150"/>
      <w:bookmarkEnd w:id="15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5"/>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3、独立董事履行职责的其他说明" w:id="151"/>
      <w:bookmarkEnd w:id="15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spacing w:line="316" w:lineRule="auto" w:before="27"/>
        <w:ind w:left="112" w:right="1034" w:firstLine="0"/>
        <w:jc w:val="left"/>
        <w:rPr>
          <w:rFonts w:ascii="宋体" w:hAnsi="宋体" w:cs="宋体" w:eastAsia="宋体" w:hint="default"/>
          <w:sz w:val="18"/>
          <w:szCs w:val="18"/>
        </w:rPr>
      </w:pPr>
      <w:r>
        <w:rPr>
          <w:rFonts w:ascii="宋体" w:hAnsi="宋体" w:cs="宋体" w:eastAsia="宋体" w:hint="default"/>
          <w:spacing w:val="-10"/>
          <w:sz w:val="18"/>
          <w:szCs w:val="18"/>
        </w:rPr>
        <w:t>报告期内，公司独立董事严格按照《公司法》、《京蓝科技股份有限公司章程》、《独立董事制度》和《独立董事年报工作制度》</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等相关规定，积极参加公司董事会、股东大会、对公司的重要事项发表专业性的意见，促进公司董事会决策及决策程序的科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学化、规范化，推进公司内部控制制度建设的完善，切实维护公司整体利益，特别是广大中小股东的合法权益。报告期内， </w:t>
      </w:r>
      <w:r>
        <w:rPr>
          <w:rFonts w:ascii="宋体" w:hAnsi="宋体" w:cs="宋体" w:eastAsia="宋体" w:hint="default"/>
          <w:spacing w:val="-2"/>
          <w:sz w:val="18"/>
          <w:szCs w:val="18"/>
        </w:rPr>
        <w:t>独立董事依据相关法律法规，对公司</w:t>
      </w:r>
      <w:r>
        <w:rPr>
          <w:rFonts w:ascii="宋体" w:hAnsi="宋体" w:cs="宋体" w:eastAsia="宋体" w:hint="default"/>
          <w:spacing w:val="-2"/>
          <w:sz w:val="18"/>
          <w:szCs w:val="18"/>
        </w:rPr>
        <w:t>2019</w:t>
      </w:r>
      <w:r>
        <w:rPr>
          <w:rFonts w:ascii="宋体" w:hAnsi="宋体" w:cs="宋体" w:eastAsia="宋体" w:hint="default"/>
          <w:spacing w:val="-2"/>
          <w:sz w:val="18"/>
          <w:szCs w:val="18"/>
        </w:rPr>
        <w:t>年内部控制自我评价报告、高级管理人员任免、关联交易、对外担保、限制性股权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激励计划等事项发表了独立意见，公司管理层充分听取并采纳了独立董事的专业性意见。</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六、董事会下设专门委员会在报告期内履行职责情况" w:id="152"/>
      <w:bookmarkEnd w:id="15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1034" w:firstLine="0"/>
        <w:jc w:val="left"/>
        <w:rPr>
          <w:rFonts w:ascii="宋体" w:hAnsi="宋体" w:cs="宋体" w:eastAsia="宋体" w:hint="default"/>
          <w:sz w:val="18"/>
          <w:szCs w:val="18"/>
        </w:rPr>
      </w:pPr>
      <w:r>
        <w:rPr>
          <w:rFonts w:ascii="宋体" w:hAnsi="宋体" w:cs="宋体" w:eastAsia="宋体" w:hint="default"/>
          <w:sz w:val="18"/>
          <w:szCs w:val="18"/>
        </w:rPr>
        <w:t>报告期内，董事会下设各专门委员会的委员勤勉尽责、恪尽职守，发挥各自专业领域的特长、经验，为公司发展建言献策， 切实维护公司、股东，特别是社会公众股东的利益。 </w:t>
      </w:r>
      <w:r>
        <w:rPr>
          <w:rFonts w:ascii="宋体" w:hAnsi="宋体" w:cs="宋体" w:eastAsia="宋体" w:hint="default"/>
          <w:spacing w:val="-2"/>
          <w:sz w:val="18"/>
          <w:szCs w:val="18"/>
        </w:rPr>
        <w:t>董事会战略委员会密切关注国际、国内经济形势、结合行业发展特点，公司发展现状，审时度势，为公司制定行之有效的战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略发展规划。 董事会提名委员会严格按照证监会、交易所等有关规定，对相关人员的任免发表专业意见，为公司的发展奠定人才基础。 </w:t>
      </w:r>
      <w:r>
        <w:rPr>
          <w:rFonts w:ascii="宋体" w:hAnsi="宋体" w:cs="宋体" w:eastAsia="宋体" w:hint="default"/>
          <w:spacing w:val="-2"/>
          <w:sz w:val="18"/>
          <w:szCs w:val="18"/>
        </w:rPr>
        <w:t>董事会审计委员会参与制定年审计划、审核年度审计报告、审慎地对公司财务报告发表审阅意见、督促审计工作的进展；指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导、推进、监督公司内部控制规范工作实施及相关配套管理制度的制定、实施。 </w:t>
      </w:r>
      <w:r>
        <w:rPr>
          <w:rFonts w:ascii="宋体" w:hAnsi="宋体" w:cs="宋体" w:eastAsia="宋体" w:hint="default"/>
          <w:spacing w:val="-2"/>
          <w:sz w:val="18"/>
          <w:szCs w:val="18"/>
        </w:rPr>
        <w:t>董事会薪酬考核委员会积极对受薪董事、监事、高级管理人员的薪酬进行审核，确保其符合法律法规以及公司薪酬考核体系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的规定。</w:t>
      </w:r>
    </w:p>
    <w:p>
      <w:pPr>
        <w:spacing w:line="240" w:lineRule="auto" w:before="12"/>
        <w:rPr>
          <w:rFonts w:ascii="宋体" w:hAnsi="宋体" w:cs="宋体" w:eastAsia="宋体" w:hint="default"/>
          <w:sz w:val="20"/>
          <w:szCs w:val="20"/>
        </w:rPr>
      </w:pPr>
    </w:p>
    <w:p>
      <w:pPr>
        <w:pStyle w:val="Heading2"/>
        <w:spacing w:line="240" w:lineRule="auto"/>
        <w:ind w:right="986"/>
        <w:jc w:val="left"/>
        <w:rPr>
          <w:b w:val="0"/>
          <w:bCs w:val="0"/>
        </w:rPr>
      </w:pPr>
      <w:bookmarkStart w:name="七、监事会工作情况" w:id="153"/>
      <w:bookmarkEnd w:id="153"/>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76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八、高级管理人员的考评及激励情况" w:id="154"/>
      <w:bookmarkEnd w:id="154"/>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129" w:firstLine="0"/>
        <w:jc w:val="both"/>
        <w:rPr>
          <w:rFonts w:ascii="宋体" w:hAnsi="宋体" w:cs="宋体" w:eastAsia="宋体" w:hint="default"/>
          <w:sz w:val="18"/>
          <w:szCs w:val="18"/>
        </w:rPr>
      </w:pPr>
      <w:r>
        <w:rPr>
          <w:rFonts w:ascii="宋体" w:hAnsi="宋体" w:cs="宋体" w:eastAsia="宋体" w:hint="default"/>
          <w:spacing w:val="-2"/>
          <w:sz w:val="18"/>
          <w:szCs w:val="18"/>
        </w:rPr>
        <w:t>公司已建立完善、可操作性强的高级管理人员绩效考评体系，薪酬与考核委员会负责对高级管理人员的管理能力和业绩进行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考评。公司年初制定了具体的经营指标，薪酬与考核委员会并与管理层签订目标责任书，严格按照高级管理人员考核办法开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展年度考核。薪酬与考核委员会根据公司</w:t>
      </w:r>
      <w:r>
        <w:rPr>
          <w:rFonts w:ascii="宋体" w:hAnsi="宋体" w:cs="宋体" w:eastAsia="宋体" w:hint="default"/>
          <w:sz w:val="18"/>
          <w:szCs w:val="18"/>
        </w:rPr>
        <w:t>2019</w:t>
      </w:r>
      <w:r>
        <w:rPr>
          <w:rFonts w:ascii="宋体" w:hAnsi="宋体" w:cs="宋体" w:eastAsia="宋体" w:hint="default"/>
          <w:sz w:val="18"/>
          <w:szCs w:val="18"/>
        </w:rPr>
        <w:t>年度经营业绩指标完成情况发放奖金。</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九、内部控制情况" w:id="155"/>
      <w:bookmarkEnd w:id="155"/>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发现的内部控制重大缺陷的具体情况" w:id="156"/>
      <w:bookmarkEnd w:id="15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内控自我评价报告" w:id="157"/>
      <w:bookmarkEnd w:id="15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5"/>
        <w:gridCol w:w="3322"/>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7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具有以下特征的缺陷，认定为重大缺陷：</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）控制环境无效，可能导致公司严重</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left"/>
              <w:rPr>
                <w:rFonts w:ascii="宋体" w:hAnsi="宋体" w:cs="宋体" w:eastAsia="宋体" w:hint="default"/>
                <w:sz w:val="18"/>
                <w:szCs w:val="18"/>
              </w:rPr>
            </w:pPr>
            <w:r>
              <w:rPr>
                <w:rFonts w:ascii="宋体" w:hAnsi="宋体" w:cs="宋体" w:eastAsia="宋体" w:hint="default"/>
                <w:spacing w:val="-3"/>
                <w:sz w:val="18"/>
                <w:szCs w:val="18"/>
              </w:rPr>
              <w:t>具有以下特征的缺陷，认定为重大缺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）违反国家法律法规、行政许</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535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03" w:right="53"/>
              <w:jc w:val="left"/>
              <w:rPr>
                <w:rFonts w:ascii="宋体" w:hAnsi="宋体" w:cs="宋体" w:eastAsia="宋体" w:hint="default"/>
                <w:sz w:val="18"/>
                <w:szCs w:val="18"/>
              </w:rPr>
            </w:pPr>
            <w:r>
              <w:rPr>
                <w:rFonts w:ascii="宋体" w:hAnsi="宋体" w:cs="宋体" w:eastAsia="宋体" w:hint="default"/>
                <w:spacing w:val="-6"/>
                <w:sz w:val="18"/>
                <w:szCs w:val="18"/>
              </w:rPr>
              <w:t>偏离控制目标；（</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）公司管理层存在重</w:t>
            </w:r>
            <w:r>
              <w:rPr>
                <w:rFonts w:ascii="宋体" w:hAnsi="宋体" w:cs="宋体" w:eastAsia="宋体" w:hint="default"/>
                <w:spacing w:val="-73"/>
                <w:sz w:val="18"/>
                <w:szCs w:val="18"/>
              </w:rPr>
              <w:t> </w:t>
            </w:r>
            <w:r>
              <w:rPr>
                <w:rFonts w:ascii="宋体" w:hAnsi="宋体" w:cs="宋体" w:eastAsia="宋体" w:hint="default"/>
                <w:spacing w:val="-6"/>
                <w:sz w:val="18"/>
                <w:szCs w:val="18"/>
              </w:rPr>
              <w:t>大舞弊行为；（</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）已经报告给管理层的</w:t>
            </w:r>
            <w:r>
              <w:rPr>
                <w:rFonts w:ascii="宋体" w:hAnsi="宋体" w:cs="宋体" w:eastAsia="宋体" w:hint="default"/>
                <w:spacing w:val="-73"/>
                <w:sz w:val="18"/>
                <w:szCs w:val="18"/>
              </w:rPr>
              <w:t> </w:t>
            </w:r>
            <w:r>
              <w:rPr>
                <w:rFonts w:ascii="宋体" w:hAnsi="宋体" w:cs="宋体" w:eastAsia="宋体" w:hint="default"/>
                <w:sz w:val="18"/>
                <w:szCs w:val="18"/>
              </w:rPr>
              <w:t>重大内部控制缺陷在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日后，未加以修</w:t>
            </w:r>
            <w:r>
              <w:rPr>
                <w:rFonts w:ascii="宋体" w:hAnsi="宋体" w:cs="宋体" w:eastAsia="宋体" w:hint="default"/>
                <w:sz w:val="18"/>
                <w:szCs w:val="18"/>
              </w:rPr>
              <w:t> </w:t>
            </w:r>
            <w:r>
              <w:rPr>
                <w:rFonts w:ascii="宋体" w:hAnsi="宋体" w:cs="宋体" w:eastAsia="宋体" w:hint="default"/>
                <w:spacing w:val="-6"/>
                <w:sz w:val="18"/>
                <w:szCs w:val="18"/>
              </w:rPr>
              <w:t>正；（</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）对收入和利润趋势造成重大影</w:t>
            </w:r>
            <w:r>
              <w:rPr>
                <w:rFonts w:ascii="宋体" w:hAnsi="宋体" w:cs="宋体" w:eastAsia="宋体" w:hint="default"/>
                <w:spacing w:val="-73"/>
                <w:sz w:val="18"/>
                <w:szCs w:val="18"/>
              </w:rPr>
              <w:t> </w:t>
            </w:r>
            <w:r>
              <w:rPr>
                <w:rFonts w:ascii="宋体" w:hAnsi="宋体" w:cs="宋体" w:eastAsia="宋体" w:hint="default"/>
                <w:spacing w:val="-6"/>
                <w:sz w:val="18"/>
                <w:szCs w:val="18"/>
              </w:rPr>
              <w:t>响的缺陷；（</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）未按相关规定履行内部</w:t>
            </w:r>
            <w:r>
              <w:rPr>
                <w:rFonts w:ascii="宋体" w:hAnsi="宋体" w:cs="宋体" w:eastAsia="宋体" w:hint="default"/>
                <w:spacing w:val="-73"/>
                <w:sz w:val="18"/>
                <w:szCs w:val="18"/>
              </w:rPr>
              <w:t> </w:t>
            </w:r>
            <w:r>
              <w:rPr>
                <w:rFonts w:ascii="宋体" w:hAnsi="宋体" w:cs="宋体" w:eastAsia="宋体" w:hint="default"/>
                <w:sz w:val="18"/>
                <w:szCs w:val="18"/>
              </w:rPr>
              <w:t>决策程序，关联方交易总额超过股东大 会批准的关联交易额度，且影响重大的 缺陷；具有以下特征的缺陷，认定为重 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内部控制环境有效性较差， 可能导致公司偏离控制目标；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公司管 理层存在重要舞弊行为；</w:t>
            </w:r>
            <w:r>
              <w:rPr>
                <w:rFonts w:ascii="Times New Roman" w:hAnsi="Times New Roman" w:cs="Times New Roman" w:eastAsia="Times New Roman" w:hint="default"/>
                <w:sz w:val="18"/>
                <w:szCs w:val="18"/>
              </w:rPr>
              <w:t>c)</w:t>
            </w:r>
            <w:r>
              <w:rPr>
                <w:rFonts w:ascii="宋体" w:hAnsi="宋体" w:cs="宋体" w:eastAsia="宋体" w:hint="default"/>
                <w:sz w:val="18"/>
                <w:szCs w:val="18"/>
              </w:rPr>
              <w:t>已经报告给 管理层的重要内部控制缺陷在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 未加以修正；</w:t>
            </w:r>
            <w:r>
              <w:rPr>
                <w:rFonts w:ascii="Times New Roman" w:hAnsi="Times New Roman" w:cs="Times New Roman" w:eastAsia="Times New Roman" w:hint="default"/>
                <w:sz w:val="18"/>
                <w:szCs w:val="18"/>
              </w:rPr>
              <w:t>d)</w:t>
            </w:r>
            <w:r>
              <w:rPr>
                <w:rFonts w:ascii="宋体" w:hAnsi="宋体" w:cs="宋体" w:eastAsia="宋体" w:hint="default"/>
                <w:sz w:val="18"/>
                <w:szCs w:val="18"/>
              </w:rPr>
              <w:t>对收入和利润趋势造成 重要影响的缺陷；</w:t>
            </w:r>
            <w:r>
              <w:rPr>
                <w:rFonts w:ascii="Times New Roman" w:hAnsi="Times New Roman" w:cs="Times New Roman" w:eastAsia="Times New Roman" w:hint="default"/>
                <w:sz w:val="18"/>
                <w:szCs w:val="18"/>
              </w:rPr>
              <w:t>e)</w:t>
            </w:r>
            <w:r>
              <w:rPr>
                <w:rFonts w:ascii="宋体" w:hAnsi="宋体" w:cs="宋体" w:eastAsia="宋体" w:hint="default"/>
                <w:sz w:val="18"/>
                <w:szCs w:val="18"/>
              </w:rPr>
              <w:t>未按相关规定履行 内部决策程序，关联方交易总额超过股 东大会批准的关联交易额度，且有一定 影响的缺陷。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5" w:right="9"/>
              <w:jc w:val="left"/>
              <w:rPr>
                <w:rFonts w:ascii="宋体" w:hAnsi="宋体" w:cs="宋体" w:eastAsia="宋体" w:hint="default"/>
                <w:sz w:val="18"/>
                <w:szCs w:val="18"/>
              </w:rPr>
            </w:pPr>
            <w:r>
              <w:rPr>
                <w:rFonts w:ascii="宋体" w:hAnsi="宋体" w:cs="宋体" w:eastAsia="宋体" w:hint="default"/>
                <w:spacing w:val="-6"/>
                <w:sz w:val="18"/>
                <w:szCs w:val="18"/>
              </w:rPr>
              <w:t>可和规范性文件，且影响重大；（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6"/>
                <w:sz w:val="18"/>
                <w:szCs w:val="18"/>
              </w:rPr>
              <w:t> </w:t>
            </w:r>
            <w:r>
              <w:rPr>
                <w:rFonts w:ascii="宋体" w:hAnsi="宋体" w:cs="宋体" w:eastAsia="宋体" w:hint="default"/>
                <w:spacing w:val="-3"/>
                <w:sz w:val="18"/>
                <w:szCs w:val="18"/>
              </w:rPr>
              <w:t>“三重一大”事项未经过集体决策程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序；（</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）关键岗位管理人员和技术人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3"/>
                <w:sz w:val="18"/>
                <w:szCs w:val="18"/>
              </w:rPr>
              <w:t>员流失严重；（</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）媒体负面报道频繁、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收到政府部门处罚，对公司定期报告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披露造成严重负面影响；（</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）涉及公</w:t>
            </w:r>
            <w:r>
              <w:rPr>
                <w:rFonts w:ascii="宋体" w:hAnsi="宋体" w:cs="宋体" w:eastAsia="宋体" w:hint="default"/>
                <w:sz w:val="18"/>
                <w:szCs w:val="18"/>
              </w:rPr>
              <w:t> 司生产经营的重要业务缺乏制度控 </w:t>
            </w:r>
            <w:r>
              <w:rPr>
                <w:rFonts w:ascii="宋体" w:hAnsi="宋体" w:cs="宋体" w:eastAsia="宋体" w:hint="default"/>
                <w:spacing w:val="-3"/>
                <w:sz w:val="18"/>
                <w:szCs w:val="18"/>
              </w:rPr>
              <w:t>制或制度系统失效，严重影响内部控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制目标的实现；（</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）信息披露内部控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制失效，导致公司被监管部门公开谴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责；（</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）内部控制评价结果中的重大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缺陷未进行整改。具有以下特征的缺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陷，认定为重要缺陷：发生以上七个</w:t>
            </w:r>
            <w:r>
              <w:rPr>
                <w:rFonts w:ascii="宋体" w:hAnsi="宋体" w:cs="宋体" w:eastAsia="宋体" w:hint="default"/>
                <w:sz w:val="18"/>
                <w:szCs w:val="18"/>
              </w:rPr>
              <w:t> </w:t>
            </w:r>
            <w:r>
              <w:rPr>
                <w:rFonts w:ascii="宋体" w:hAnsi="宋体" w:cs="宋体" w:eastAsia="宋体" w:hint="default"/>
                <w:spacing w:val="-3"/>
                <w:sz w:val="18"/>
                <w:szCs w:val="18"/>
              </w:rPr>
              <w:t>方面的事项，其影响程度未达到严重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程度的缺陷</w:t>
            </w:r>
            <w:r>
              <w:rPr>
                <w:rFonts w:ascii="Times New Roman" w:hAnsi="Times New Roman" w:cs="Times New Roman" w:eastAsia="Times New Roman" w:hint="default"/>
                <w:sz w:val="18"/>
                <w:szCs w:val="18"/>
              </w:rPr>
              <w:t>;</w:t>
            </w:r>
            <w:r>
              <w:rPr>
                <w:rFonts w:ascii="宋体" w:hAnsi="宋体" w:cs="宋体" w:eastAsia="宋体" w:hint="default"/>
                <w:sz w:val="18"/>
                <w:szCs w:val="18"/>
              </w:rPr>
              <w:t>除以上重大和重要缺陷 之外的其他缺陷，为一般缺陷。</w:t>
            </w:r>
          </w:p>
        </w:tc>
      </w:tr>
      <w:tr>
        <w:trPr>
          <w:trHeight w:val="726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7"/>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年合并报表数据为基准，确定公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司合并报表错报（包括漏报）重要程度 </w:t>
            </w:r>
            <w:r>
              <w:rPr>
                <w:rFonts w:ascii="宋体" w:hAnsi="宋体" w:cs="宋体" w:eastAsia="宋体" w:hint="default"/>
                <w:spacing w:val="-6"/>
                <w:sz w:val="18"/>
                <w:szCs w:val="18"/>
              </w:rPr>
              <w:t>的定量标准：（</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）利润总额潜在错报。</w:t>
            </w:r>
            <w:r>
              <w:rPr>
                <w:rFonts w:ascii="宋体" w:hAnsi="宋体" w:cs="宋体" w:eastAsia="宋体" w:hint="default"/>
                <w:spacing w:val="-73"/>
                <w:sz w:val="18"/>
                <w:szCs w:val="18"/>
              </w:rPr>
              <w:t> </w:t>
            </w:r>
            <w:r>
              <w:rPr>
                <w:rFonts w:ascii="宋体" w:hAnsi="宋体" w:cs="宋体" w:eastAsia="宋体" w:hint="default"/>
                <w:spacing w:val="-7"/>
                <w:sz w:val="18"/>
                <w:szCs w:val="18"/>
              </w:rPr>
              <w:t>一般：错报</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利润总额的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spacing w:val="-8"/>
                <w:sz w:val="18"/>
                <w:szCs w:val="18"/>
              </w:rPr>
              <w:t>重要：利润总额的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p>
          <w:p>
            <w:pPr>
              <w:pStyle w:val="TableParagraph"/>
              <w:spacing w:line="300" w:lineRule="auto" w:before="9"/>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 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0" w:lineRule="auto" w:before="13"/>
              <w:ind w:left="103" w:right="1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）资产总额潜在错报。一般：错报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万元；重要：资 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 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万元；重大：错报≧ 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300" w:lineRule="auto" w:before="13"/>
              <w:ind w:left="103"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）经营收入潜在错报。一般：错报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万元；重要： 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万元；重大：</w:t>
            </w:r>
            <w:r>
              <w:rPr>
                <w:rFonts w:ascii="宋体" w:hAnsi="宋体" w:cs="宋体" w:eastAsia="宋体" w:hint="default"/>
                <w:sz w:val="18"/>
                <w:szCs w:val="18"/>
              </w:rPr>
              <w:t> 错报≧经营收入总额的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）所有者权益潜在错报。一般：错报</w:t>
            </w:r>
          </w:p>
          <w:p>
            <w:pPr>
              <w:pStyle w:val="TableParagraph"/>
              <w:spacing w:line="300" w:lineRule="auto" w:before="63"/>
              <w:ind w:left="10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万元；重 </w:t>
            </w:r>
            <w:r>
              <w:rPr>
                <w:rFonts w:ascii="宋体" w:hAnsi="宋体" w:cs="宋体" w:eastAsia="宋体" w:hint="default"/>
                <w:spacing w:val="-6"/>
                <w:sz w:val="18"/>
                <w:szCs w:val="18"/>
              </w:rPr>
              <w:t>要：所有者权益总额的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万元；重 </w:t>
            </w:r>
            <w:r>
              <w:rPr>
                <w:rFonts w:ascii="宋体" w:hAnsi="宋体" w:cs="宋体" w:eastAsia="宋体" w:hint="default"/>
                <w:spacing w:val="-8"/>
                <w:sz w:val="18"/>
                <w:szCs w:val="18"/>
              </w:rPr>
              <w:t>大：错报≧所有者权益总额的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09" w:lineRule="auto"/>
              <w:ind w:left="105" w:right="98"/>
              <w:jc w:val="left"/>
              <w:rPr>
                <w:rFonts w:ascii="宋体" w:hAnsi="宋体" w:cs="宋体" w:eastAsia="宋体" w:hint="default"/>
                <w:sz w:val="18"/>
                <w:szCs w:val="18"/>
              </w:rPr>
            </w:pPr>
            <w:r>
              <w:rPr>
                <w:rFonts w:ascii="宋体" w:hAnsi="宋体" w:cs="宋体" w:eastAsia="宋体" w:hint="default"/>
                <w:sz w:val="18"/>
                <w:szCs w:val="18"/>
              </w:rPr>
              <w:t>参考财务报告内部控制缺陷认定标 </w:t>
            </w:r>
            <w:r>
              <w:rPr>
                <w:rFonts w:ascii="宋体" w:hAnsi="宋体" w:cs="宋体" w:eastAsia="宋体" w:hint="default"/>
                <w:spacing w:val="-3"/>
                <w:sz w:val="18"/>
                <w:szCs w:val="18"/>
              </w:rPr>
              <w:t>准，根据公司日常经营管理需要，确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定公司非财务报告内部控制缺陷重 </w:t>
            </w:r>
            <w:r>
              <w:rPr>
                <w:rFonts w:ascii="宋体" w:hAnsi="宋体" w:cs="宋体" w:eastAsia="宋体" w:hint="default"/>
                <w:spacing w:val="-9"/>
                <w:sz w:val="18"/>
                <w:szCs w:val="18"/>
              </w:rPr>
              <w:t>要程度：（</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）直接财产损失金额达到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w:t>
            </w:r>
            <w:r>
              <w:rPr>
                <w:rFonts w:ascii="宋体" w:hAnsi="宋体" w:cs="宋体" w:eastAsia="宋体" w:hint="default"/>
                <w:spacing w:val="-9"/>
                <w:sz w:val="18"/>
                <w:szCs w:val="18"/>
              </w:rPr>
              <w:t>认定为一般缺陷；（</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）直接财产损失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p>
          <w:p>
            <w:pPr>
              <w:pStyle w:val="TableParagraph"/>
              <w:spacing w:line="240" w:lineRule="auto" w:before="5"/>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万元认定为重要缺陷</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46"/>
                <w:sz w:val="18"/>
                <w:szCs w:val="18"/>
              </w:rPr>
              <w:t>）</w:t>
            </w:r>
            <w:r>
              <w:rPr>
                <w:rFonts w:ascii="宋体" w:hAnsi="宋体" w:cs="宋体" w:eastAsia="宋体" w:hint="default"/>
                <w:sz w:val="18"/>
                <w:szCs w:val="18"/>
              </w:rPr>
              <w:t>直接</w:t>
            </w:r>
          </w:p>
          <w:p>
            <w:pPr>
              <w:pStyle w:val="TableParagraph"/>
              <w:spacing w:line="300" w:lineRule="auto" w:before="63"/>
              <w:ind w:left="105" w:right="144"/>
              <w:jc w:val="left"/>
              <w:rPr>
                <w:rFonts w:ascii="宋体" w:hAnsi="宋体" w:cs="宋体" w:eastAsia="宋体" w:hint="default"/>
                <w:sz w:val="18"/>
                <w:szCs w:val="18"/>
              </w:rPr>
            </w:pPr>
            <w:r>
              <w:rPr>
                <w:rFonts w:ascii="宋体" w:hAnsi="宋体" w:cs="宋体" w:eastAsia="宋体" w:hint="default"/>
                <w:sz w:val="18"/>
                <w:szCs w:val="18"/>
              </w:rPr>
              <w:t>财产损失金额达到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万元（含） 及以上认定为重大缺陷。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94"/>
        <w:gridCol w:w="6375"/>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十、内部控制审计报告" w:id="158"/>
      <w:bookmarkEnd w:id="158"/>
      <w:r>
        <w:rPr>
          <w:b w:val="0"/>
          <w:bCs w:val="0"/>
        </w:rPr>
      </w:r>
      <w:r>
        <w:rPr/>
        <w:t>十、内部控制审计报告</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2" w:right="183"/>
              <w:jc w:val="left"/>
              <w:rPr>
                <w:rFonts w:ascii="宋体" w:hAnsi="宋体" w:cs="宋体" w:eastAsia="宋体" w:hint="default"/>
                <w:sz w:val="18"/>
                <w:szCs w:val="18"/>
              </w:rPr>
            </w:pPr>
            <w:r>
              <w:rPr>
                <w:rFonts w:ascii="宋体" w:hAnsi="宋体" w:cs="宋体" w:eastAsia="宋体" w:hint="default"/>
                <w:sz w:val="18"/>
                <w:szCs w:val="18"/>
              </w:rPr>
              <w:t>审计意见：京蓝科技公司于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 的财务报告内部控制。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内部控制审计报告全文披露日 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5"/>
        <w:ind w:left="112" w:right="46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会计师事务所出具的内部控制审计报告与董事会的自我评价报告意见是否一致</w:t>
      </w:r>
    </w:p>
    <w:p>
      <w:pPr>
        <w:spacing w:before="25"/>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986"/>
        <w:jc w:val="left"/>
        <w:rPr>
          <w:b w:val="0"/>
          <w:bCs w:val="0"/>
        </w:rPr>
      </w:pPr>
      <w:bookmarkStart w:name="第十一节公司债券相关情况" w:id="159"/>
      <w:bookmarkEnd w:id="159"/>
      <w:r>
        <w:rPr>
          <w:b w:val="0"/>
          <w:bCs w:val="0"/>
        </w:rPr>
      </w:r>
      <w:bookmarkStart w:name="_bookmark9" w:id="160"/>
      <w:bookmarkEnd w:id="16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67" w:right="986"/>
        <w:jc w:val="left"/>
        <w:rPr>
          <w:b w:val="0"/>
          <w:bCs w:val="0"/>
        </w:rPr>
      </w:pPr>
      <w:bookmarkStart w:name="第十二节 财务报告" w:id="161"/>
      <w:bookmarkEnd w:id="161"/>
      <w:r>
        <w:rPr>
          <w:b w:val="0"/>
          <w:bCs w:val="0"/>
        </w:rPr>
      </w:r>
      <w:bookmarkStart w:name="_bookmark10" w:id="162"/>
      <w:bookmarkEnd w:id="16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111027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after="0" w:line="240" w:lineRule="auto"/>
        <w:jc w:val="left"/>
        <w:rPr>
          <w:rFonts w:ascii="宋体" w:hAnsi="宋体" w:cs="宋体" w:eastAsia="宋体" w:hint="default"/>
          <w:sz w:val="18"/>
          <w:szCs w:val="18"/>
        </w:rPr>
        <w:sectPr>
          <w:footerReference w:type="default" r:id="rId20"/>
          <w:pgSz w:w="11910" w:h="16840"/>
          <w:pgMar w:footer="1021" w:header="906" w:top="1100" w:bottom="1220" w:left="1020" w:right="0"/>
          <w:pgNumType w:start="110"/>
        </w:sectPr>
      </w:pPr>
    </w:p>
    <w:p>
      <w:pPr>
        <w:spacing w:line="240" w:lineRule="auto" w:before="11"/>
        <w:rPr>
          <w:rFonts w:ascii="宋体" w:hAnsi="宋体" w:cs="宋体" w:eastAsia="宋体" w:hint="default"/>
          <w:b/>
          <w:bCs/>
          <w:sz w:val="26"/>
          <w:szCs w:val="26"/>
        </w:rPr>
      </w:pPr>
    </w:p>
    <w:p>
      <w:pPr>
        <w:pStyle w:val="Heading2"/>
        <w:spacing w:line="240" w:lineRule="auto"/>
        <w:ind w:left="540" w:right="0"/>
        <w:jc w:val="left"/>
        <w:rPr>
          <w:b w:val="0"/>
          <w:bCs w:val="0"/>
        </w:rPr>
      </w:pPr>
      <w:r>
        <w:rPr>
          <w:w w:val="95"/>
        </w:rPr>
        <w:t>一、审计意见</w:t>
      </w:r>
      <w:r>
        <w:rPr>
          <w:b w:val="0"/>
          <w:bCs w:val="0"/>
        </w:rPr>
      </w:r>
    </w:p>
    <w:p>
      <w:pPr>
        <w:spacing w:before="49"/>
        <w:ind w:left="5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85" w:space="1867"/>
            <w:col w:w="7038"/>
          </w:cols>
        </w:sectPr>
      </w:pPr>
    </w:p>
    <w:p>
      <w:pPr>
        <w:pStyle w:val="Heading3"/>
        <w:spacing w:line="312" w:lineRule="exact" w:before="28"/>
        <w:ind w:right="996" w:firstLine="425"/>
        <w:jc w:val="left"/>
      </w:pPr>
      <w:r>
        <w:rPr/>
        <w:t>我们审计了 </w:t>
      </w:r>
      <w:r>
        <w:rPr>
          <w:spacing w:val="-10"/>
        </w:rPr>
        <w:t>京蓝科技股份有限公司（以下简称京蓝科技公司）财务报表，包括 </w:t>
      </w:r>
      <w:r>
        <w:rPr>
          <w:rFonts w:ascii="宋体" w:hAnsi="宋体" w:cs="宋体" w:eastAsia="宋体" w:hint="default"/>
        </w:rPr>
        <w:t>2019</w:t>
      </w:r>
      <w:r>
        <w:rPr/>
        <w:t>年</w:t>
      </w:r>
      <w:r>
        <w:rPr>
          <w:spacing w:val="26"/>
        </w:rPr>
        <w:t> </w:t>
      </w:r>
      <w:r>
        <w:rPr>
          <w:rFonts w:ascii="宋体" w:hAnsi="宋体" w:cs="宋体" w:eastAsia="宋体" w:hint="default"/>
        </w:rPr>
        <w:t>12 </w:t>
      </w:r>
      <w:r>
        <w:rPr/>
        <w:t>月 </w:t>
      </w:r>
      <w:r>
        <w:rPr>
          <w:rFonts w:ascii="宋体" w:hAnsi="宋体" w:cs="宋体" w:eastAsia="宋体" w:hint="default"/>
        </w:rPr>
        <w:t>31 </w:t>
      </w:r>
      <w:r>
        <w:rPr>
          <w:spacing w:val="-6"/>
        </w:rPr>
        <w:t>日的合并及公司资产负债表，</w:t>
      </w:r>
      <w:r>
        <w:rPr>
          <w:rFonts w:ascii="宋体" w:hAnsi="宋体" w:cs="宋体" w:eastAsia="宋体" w:hint="default"/>
          <w:spacing w:val="-6"/>
        </w:rPr>
        <w:t>2019</w:t>
      </w:r>
      <w:r>
        <w:rPr>
          <w:rFonts w:ascii="宋体" w:hAnsi="宋体" w:cs="宋体" w:eastAsia="宋体" w:hint="default"/>
          <w:spacing w:val="15"/>
        </w:rPr>
        <w:t> </w:t>
      </w:r>
      <w:r>
        <w:rPr>
          <w:spacing w:val="-5"/>
        </w:rPr>
        <w:t>年度的合并及公司利润表、合并及公司现金流量表、</w:t>
      </w:r>
      <w:r>
        <w:rPr/>
        <w:t> 合并及公司股东权益变动表以及财务报表附注。</w:t>
      </w:r>
    </w:p>
    <w:p>
      <w:pPr>
        <w:pStyle w:val="Heading3"/>
        <w:spacing w:line="312" w:lineRule="exact"/>
        <w:ind w:right="1170" w:firstLine="425"/>
        <w:jc w:val="both"/>
      </w:pPr>
      <w:r>
        <w:rPr/>
        <w:t>我们认为，后附的财务报表在所有重大方面按照企业会计准则的规定编制，公允反映了 京蓝科技公司 </w:t>
      </w:r>
      <w:r>
        <w:rPr>
          <w:rFonts w:ascii="宋体" w:hAnsi="宋体" w:cs="宋体" w:eastAsia="宋体" w:hint="default"/>
        </w:rPr>
        <w:t>2019</w:t>
      </w:r>
      <w:r>
        <w:rPr/>
        <w:t>年 </w:t>
      </w:r>
      <w:r>
        <w:rPr>
          <w:rFonts w:ascii="宋体" w:hAnsi="宋体" w:cs="宋体" w:eastAsia="宋体" w:hint="default"/>
        </w:rPr>
        <w:t>12 </w:t>
      </w:r>
      <w:r>
        <w:rPr/>
        <w:t>月 </w:t>
      </w:r>
      <w:r>
        <w:rPr>
          <w:rFonts w:ascii="宋体" w:hAnsi="宋体" w:cs="宋体" w:eastAsia="宋体" w:hint="default"/>
        </w:rPr>
        <w:t>31 </w:t>
      </w:r>
      <w:r>
        <w:rPr/>
        <w:t>日的合并及公司财务状况以及 </w:t>
      </w:r>
      <w:r>
        <w:rPr>
          <w:rFonts w:ascii="宋体" w:hAnsi="宋体" w:cs="宋体" w:eastAsia="宋体" w:hint="default"/>
        </w:rPr>
        <w:t>2019</w:t>
      </w:r>
      <w:r>
        <w:rPr/>
        <w:t>年度的合并及公司经营 成果和现金流量。</w:t>
      </w:r>
    </w:p>
    <w:p>
      <w:pPr>
        <w:spacing w:line="312" w:lineRule="exact" w:before="0"/>
        <w:ind w:left="538" w:right="1208"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283" w:lineRule="exact"/>
        <w:ind w:right="986"/>
        <w:jc w:val="left"/>
      </w:pPr>
      <w:r>
        <w:rPr/>
        <w:t>财务报表审计的责任”部分进一步阐述了我们在这些准则下的责任。按照中国注册会计师职</w:t>
      </w:r>
    </w:p>
    <w:p>
      <w:pPr>
        <w:pStyle w:val="Heading3"/>
        <w:spacing w:line="312" w:lineRule="exact" w:before="30"/>
        <w:ind w:right="1154"/>
        <w:jc w:val="left"/>
      </w:pPr>
      <w:r>
        <w:rPr/>
        <w:t>业道德守则，我们独立于京蓝科技公司，并履行了职业道德方面的其他责任。我们相信，我 们获取的审计证据是充分、适当的，为发表审计意见提供了基础。</w:t>
      </w:r>
    </w:p>
    <w:p>
      <w:pPr>
        <w:pStyle w:val="Heading3"/>
        <w:spacing w:line="312" w:lineRule="exact"/>
        <w:ind w:left="593" w:right="1153" w:hanging="53"/>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154"/>
        <w:jc w:val="left"/>
      </w:pPr>
      <w:r>
        <w:rPr/>
        <w:t>项的应对以对财务报表整体进行审计并形成审计意见为背景，我们不对这些事项单独发表意 见。我们确定下列事项是需要在审计报告中沟通的关键审计事项。</w:t>
      </w:r>
    </w:p>
    <w:p>
      <w:pPr>
        <w:pStyle w:val="Heading3"/>
        <w:spacing w:line="312" w:lineRule="exact"/>
        <w:ind w:left="593" w:right="7449" w:hanging="56"/>
        <w:jc w:val="left"/>
      </w:pPr>
      <w:r>
        <w:rPr/>
        <w:t>（一）建造合同收入的确认 </w:t>
      </w:r>
      <w:r>
        <w:rPr>
          <w:rFonts w:ascii="宋体" w:hAnsi="宋体" w:cs="宋体" w:eastAsia="宋体" w:hint="default"/>
        </w:rPr>
        <w:t>1</w:t>
      </w:r>
      <w:r>
        <w:rPr/>
        <w:t>、事项描述</w:t>
      </w:r>
    </w:p>
    <w:p>
      <w:pPr>
        <w:pStyle w:val="Heading3"/>
        <w:spacing w:line="312" w:lineRule="exact"/>
        <w:ind w:left="593" w:right="1153"/>
        <w:jc w:val="left"/>
      </w:pPr>
      <w:r>
        <w:rPr/>
        <w:t>相关信息披露详见财务报表附注三、</w:t>
      </w:r>
      <w:r>
        <w:rPr>
          <w:rFonts w:ascii="宋体" w:hAnsi="宋体" w:cs="宋体" w:eastAsia="宋体" w:hint="default"/>
        </w:rPr>
        <w:t>27</w:t>
      </w:r>
      <w:r>
        <w:rPr/>
        <w:t>及附注五、</w:t>
      </w:r>
      <w:r>
        <w:rPr>
          <w:rFonts w:ascii="宋体" w:hAnsi="宋体" w:cs="宋体" w:eastAsia="宋体" w:hint="default"/>
        </w:rPr>
        <w:t>39</w:t>
      </w:r>
      <w:r>
        <w:rPr/>
        <w:t>。 京蓝科技公司收入主要来自于采用完工百分比法确认的建造合同，管理层需要对建造合</w:t>
      </w:r>
    </w:p>
    <w:p>
      <w:pPr>
        <w:pStyle w:val="Heading3"/>
        <w:spacing w:line="283" w:lineRule="exact"/>
        <w:ind w:right="986"/>
        <w:jc w:val="left"/>
      </w:pPr>
      <w:r>
        <w:rPr/>
        <w:t>同的预计总收入和预计总成本作出合理估计以确定完工进度，并应于合同执行过程中持续评</w:t>
      </w:r>
    </w:p>
    <w:p>
      <w:pPr>
        <w:pStyle w:val="Heading3"/>
        <w:spacing w:line="313" w:lineRule="exact"/>
        <w:ind w:right="986"/>
        <w:jc w:val="left"/>
      </w:pPr>
      <w:r>
        <w:rPr/>
        <w:t>估和修订。</w:t>
      </w:r>
    </w:p>
    <w:p>
      <w:pPr>
        <w:pStyle w:val="Heading3"/>
        <w:spacing w:line="312" w:lineRule="exact" w:before="148"/>
        <w:ind w:right="1154" w:firstLine="480"/>
        <w:jc w:val="left"/>
      </w:pPr>
      <w:r>
        <w:rPr/>
        <w:t>由于需要京蓝科技公司管理层运用重大会计估计和判断，因此，我们将建造合同收入的 确认识别为关键审计事项。</w:t>
      </w:r>
    </w:p>
    <w:p>
      <w:pPr>
        <w:pStyle w:val="Heading3"/>
        <w:spacing w:line="312" w:lineRule="exact" w:before="120"/>
        <w:ind w:left="593" w:right="4273"/>
        <w:jc w:val="left"/>
      </w:pPr>
      <w:r>
        <w:rPr>
          <w:rFonts w:ascii="宋体" w:hAnsi="宋体" w:cs="宋体" w:eastAsia="宋体" w:hint="default"/>
        </w:rPr>
        <w:t>2</w:t>
      </w:r>
      <w:r>
        <w:rPr/>
        <w:t>、审计应对 我们针对建造合同收入的确认执行的主要审计程序如下：</w:t>
      </w:r>
    </w:p>
    <w:p>
      <w:pPr>
        <w:pStyle w:val="Heading3"/>
        <w:spacing w:line="283" w:lineRule="exact"/>
        <w:ind w:left="713" w:right="986"/>
        <w:jc w:val="left"/>
      </w:pPr>
      <w:r>
        <w:rPr>
          <w:spacing w:val="-3"/>
        </w:rPr>
        <w:t>（</w:t>
      </w:r>
      <w:r>
        <w:rPr>
          <w:rFonts w:ascii="宋体" w:hAnsi="宋体" w:cs="宋体" w:eastAsia="宋体" w:hint="default"/>
          <w:spacing w:val="-3"/>
        </w:rPr>
        <w:t>1</w:t>
      </w:r>
      <w:r>
        <w:rPr>
          <w:spacing w:val="-3"/>
        </w:rPr>
        <w:t>）评价和测试了核算预计总成本、预计总收入及完工进度计算流程相关的内部控制；</w:t>
      </w:r>
    </w:p>
    <w:p>
      <w:pPr>
        <w:pStyle w:val="Heading3"/>
        <w:spacing w:line="312" w:lineRule="exact" w:before="148"/>
        <w:ind w:right="1154" w:firstLine="600"/>
        <w:jc w:val="left"/>
      </w:pPr>
      <w:r>
        <w:rPr/>
        <w:t>（</w:t>
      </w:r>
      <w:r>
        <w:rPr>
          <w:rFonts w:ascii="宋体" w:hAnsi="宋体" w:cs="宋体" w:eastAsia="宋体" w:hint="default"/>
        </w:rPr>
        <w:t>2</w:t>
      </w:r>
      <w:r>
        <w:rPr/>
        <w:t>）获取了建造合同，验证预计合同总收入的准确性；我们复核了重大合同的关键条 款，同时，获取了建造合同的结算资料，验证合同收入；</w:t>
      </w:r>
    </w:p>
    <w:p>
      <w:pPr>
        <w:spacing w:after="0" w:line="312" w:lineRule="exact"/>
        <w:jc w:val="left"/>
        <w:sectPr>
          <w:type w:val="continuous"/>
          <w:pgSz w:w="11910" w:h="16840"/>
          <w:pgMar w:top="1100" w:bottom="1220" w:left="1020" w:right="0"/>
        </w:sectPr>
      </w:pPr>
    </w:p>
    <w:p>
      <w:pPr>
        <w:spacing w:line="240" w:lineRule="auto" w:before="6"/>
        <w:rPr>
          <w:rFonts w:ascii="宋体" w:hAnsi="宋体" w:cs="宋体" w:eastAsia="宋体" w:hint="default"/>
          <w:sz w:val="20"/>
          <w:szCs w:val="20"/>
        </w:rPr>
      </w:pPr>
    </w:p>
    <w:p>
      <w:pPr>
        <w:pStyle w:val="Heading3"/>
        <w:spacing w:line="240" w:lineRule="auto" w:before="26"/>
        <w:ind w:right="1154" w:firstLine="600"/>
        <w:jc w:val="left"/>
      </w:pPr>
      <w:r>
        <w:rPr/>
        <w:t>（</w:t>
      </w:r>
      <w:r>
        <w:rPr>
          <w:rFonts w:ascii="宋体" w:hAnsi="宋体" w:cs="宋体" w:eastAsia="宋体" w:hint="default"/>
        </w:rPr>
        <w:t>3</w:t>
      </w:r>
      <w:r>
        <w:rPr/>
        <w:t>）对重大合同项目以及异常项目的毛利率执行了分析性复核程序，关注毛利率是否 合理。</w:t>
      </w:r>
    </w:p>
    <w:p>
      <w:pPr>
        <w:pStyle w:val="Heading3"/>
        <w:spacing w:line="312" w:lineRule="exact" w:before="148"/>
        <w:ind w:right="1154" w:firstLine="600"/>
        <w:jc w:val="left"/>
      </w:pPr>
      <w:r>
        <w:rPr/>
        <w:t>（</w:t>
      </w:r>
      <w:r>
        <w:rPr>
          <w:rFonts w:ascii="宋体" w:hAnsi="宋体" w:cs="宋体" w:eastAsia="宋体" w:hint="default"/>
        </w:rPr>
        <w:t>4</w:t>
      </w:r>
      <w:r>
        <w:rPr/>
        <w:t>）我们评价了管理层在确定预计合同总成本时所采用的判断和估计以及完工百分比 方法确认的合同收入，我们重新计算完工百分比，并与企业确认的完工百分比进行比对；</w:t>
      </w:r>
    </w:p>
    <w:p>
      <w:pPr>
        <w:pStyle w:val="Heading3"/>
        <w:spacing w:line="312" w:lineRule="exact" w:before="120"/>
        <w:ind w:right="1154" w:firstLine="600"/>
        <w:jc w:val="left"/>
      </w:pPr>
      <w:r>
        <w:rPr/>
        <w:t>（</w:t>
      </w:r>
      <w:r>
        <w:rPr>
          <w:rFonts w:ascii="宋体" w:hAnsi="宋体" w:cs="宋体" w:eastAsia="宋体" w:hint="default"/>
        </w:rPr>
        <w:t>5</w:t>
      </w:r>
      <w:r>
        <w:rPr/>
        <w:t>）抽样检查了已发生成本相关的合同、结算资料；以及通过对存货的监盘、复核生 产成本的归集和分配、对发出商品的计价测试等来确认已发生的成本；</w:t>
      </w:r>
    </w:p>
    <w:p>
      <w:pPr>
        <w:pStyle w:val="Heading3"/>
        <w:spacing w:line="240" w:lineRule="auto" w:before="89"/>
        <w:ind w:left="713" w:right="986"/>
        <w:jc w:val="left"/>
      </w:pPr>
      <w:r>
        <w:rPr/>
        <w:t>（</w:t>
      </w:r>
      <w:r>
        <w:rPr>
          <w:rFonts w:ascii="宋体" w:hAnsi="宋体" w:cs="宋体" w:eastAsia="宋体" w:hint="default"/>
        </w:rPr>
        <w:t>6</w:t>
      </w:r>
      <w:r>
        <w:rPr/>
        <w:t>）执行了截止性测试程序，检查相关合同成本是否被记录在恰当的会计期间；</w:t>
      </w:r>
    </w:p>
    <w:p>
      <w:pPr>
        <w:pStyle w:val="Heading3"/>
        <w:spacing w:line="312" w:lineRule="exact" w:before="148"/>
        <w:ind w:right="1154" w:firstLine="600"/>
        <w:jc w:val="left"/>
      </w:pPr>
      <w:r>
        <w:rPr/>
        <w:t>（</w:t>
      </w:r>
      <w:r>
        <w:rPr>
          <w:rFonts w:ascii="宋体" w:hAnsi="宋体" w:cs="宋体" w:eastAsia="宋体" w:hint="default"/>
        </w:rPr>
        <w:t>7</w:t>
      </w:r>
      <w:r>
        <w:rPr/>
        <w:t>）抽取了部分重大的工程项目进行现场查看，获取工程的形象进度，查看项目进展 情况 。</w:t>
      </w:r>
    </w:p>
    <w:p>
      <w:pPr>
        <w:pStyle w:val="Heading3"/>
        <w:spacing w:line="331" w:lineRule="auto" w:before="89"/>
        <w:ind w:left="713" w:right="8473"/>
        <w:jc w:val="left"/>
      </w:pPr>
      <w:r>
        <w:rPr/>
        <w:t>（二）商誉减值 </w:t>
      </w:r>
      <w:r>
        <w:rPr>
          <w:rFonts w:ascii="宋体" w:hAnsi="宋体" w:cs="宋体" w:eastAsia="宋体" w:hint="default"/>
        </w:rPr>
        <w:t>1</w:t>
      </w:r>
      <w:r>
        <w:rPr/>
        <w:t>、事项描述</w:t>
      </w:r>
    </w:p>
    <w:p>
      <w:pPr>
        <w:pStyle w:val="Heading3"/>
        <w:spacing w:line="312" w:lineRule="exact" w:before="57"/>
        <w:ind w:left="593" w:right="1873"/>
        <w:jc w:val="left"/>
      </w:pPr>
      <w:r>
        <w:rPr/>
        <w:t>相关信息披露详见财务报表附注三、</w:t>
      </w:r>
      <w:r>
        <w:rPr>
          <w:rFonts w:ascii="宋体" w:hAnsi="宋体" w:cs="宋体" w:eastAsia="宋体" w:hint="default"/>
        </w:rPr>
        <w:t>23</w:t>
      </w:r>
      <w:r>
        <w:rPr/>
        <w:t>及附注五、</w:t>
      </w:r>
      <w:r>
        <w:rPr>
          <w:rFonts w:ascii="宋体" w:hAnsi="宋体" w:cs="宋体" w:eastAsia="宋体" w:hint="default"/>
        </w:rPr>
        <w:t>18</w:t>
      </w:r>
      <w:r>
        <w:rPr/>
        <w:t>。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日止，京蓝科技公司合并资产负债表中商誉账面金额为人民币</w:t>
      </w:r>
    </w:p>
    <w:p>
      <w:pPr>
        <w:pStyle w:val="Heading3"/>
        <w:spacing w:line="283" w:lineRule="exact"/>
        <w:ind w:right="986"/>
        <w:jc w:val="left"/>
      </w:pPr>
      <w:r>
        <w:rPr>
          <w:rFonts w:ascii="宋体" w:hAnsi="宋体" w:cs="宋体" w:eastAsia="宋体" w:hint="default"/>
        </w:rPr>
        <w:t>218,409.86</w:t>
      </w:r>
      <w:r>
        <w:rPr/>
        <w:t>万元，本期计提商誉资产减值准备</w:t>
      </w:r>
      <w:r>
        <w:rPr>
          <w:rFonts w:ascii="宋体" w:hAnsi="宋体" w:cs="宋体" w:eastAsia="宋体" w:hint="default"/>
        </w:rPr>
        <w:t>18,691.98</w:t>
      </w:r>
      <w:r>
        <w:rPr/>
        <w:t>万元。</w:t>
      </w:r>
    </w:p>
    <w:p>
      <w:pPr>
        <w:pStyle w:val="Heading3"/>
        <w:spacing w:line="312" w:lineRule="exact" w:before="148"/>
        <w:ind w:right="1171" w:firstLine="480"/>
        <w:jc w:val="both"/>
      </w:pPr>
      <w:r>
        <w:rPr/>
        <w:t>根据企业会计准则，公司应至少每年年末对商誉进行减值测试。减值测试以包含商誉的 资产组的可收回金额为基础，资产组的可收回金额按照资产组的预计未来现金流量的现值与 资产的公允价值减去处置费用后的净额两者之间较高者确定。商誉减值的测试过程复杂，需 要依赖京蓝科技公司管理层对收购子公司的预测未来收入、利润等假设做出判断和评估，因 此我们将商誉减值测试的评估作为关键审计事项。</w:t>
      </w:r>
    </w:p>
    <w:p>
      <w:pPr>
        <w:pStyle w:val="Heading3"/>
        <w:spacing w:line="313" w:lineRule="exact" w:before="89"/>
        <w:ind w:left="593" w:right="986"/>
        <w:jc w:val="left"/>
      </w:pPr>
      <w:r>
        <w:rPr>
          <w:rFonts w:ascii="宋体" w:hAnsi="宋体" w:cs="宋体" w:eastAsia="宋体" w:hint="default"/>
        </w:rPr>
        <w:t>2</w:t>
      </w:r>
      <w:r>
        <w:rPr/>
        <w:t>、审计应对</w:t>
      </w:r>
    </w:p>
    <w:p>
      <w:pPr>
        <w:pStyle w:val="Heading3"/>
        <w:spacing w:line="312" w:lineRule="exact"/>
        <w:ind w:left="593" w:right="986"/>
        <w:jc w:val="left"/>
      </w:pPr>
      <w:r>
        <w:rPr/>
        <w:t>（</w:t>
      </w:r>
      <w:r>
        <w:rPr>
          <w:rFonts w:ascii="宋体" w:hAnsi="宋体" w:cs="宋体" w:eastAsia="宋体" w:hint="default"/>
        </w:rPr>
        <w:t>1</w:t>
      </w:r>
      <w:r>
        <w:rPr/>
        <w:t>）了解、评估及测试了与商誉减值测试相关的内部控制的设计及执行有效性；</w:t>
      </w:r>
    </w:p>
    <w:p>
      <w:pPr>
        <w:pStyle w:val="Heading3"/>
        <w:spacing w:line="312" w:lineRule="exact" w:before="29"/>
        <w:ind w:right="986" w:firstLine="480"/>
        <w:jc w:val="left"/>
      </w:pPr>
      <w:r>
        <w:rPr>
          <w:spacing w:val="-3"/>
        </w:rPr>
        <w:t>（</w:t>
      </w:r>
      <w:r>
        <w:rPr>
          <w:rFonts w:ascii="宋体" w:hAnsi="宋体" w:cs="宋体" w:eastAsia="宋体" w:hint="default"/>
          <w:spacing w:val="-3"/>
        </w:rPr>
        <w:t>2</w:t>
      </w:r>
      <w:r>
        <w:rPr>
          <w:spacing w:val="-3"/>
        </w:rPr>
        <w:t>）评价管理层对商誉所在资产组的认定是否恰当，评估商誉是否按照合理的方法分摊</w:t>
      </w:r>
      <w:r>
        <w:rPr/>
        <w:t> 至相关的资产组和资产组组合；</w:t>
      </w:r>
    </w:p>
    <w:p>
      <w:pPr>
        <w:pStyle w:val="Heading3"/>
        <w:spacing w:line="312" w:lineRule="exact"/>
        <w:ind w:right="1154" w:firstLine="480"/>
        <w:jc w:val="left"/>
      </w:pPr>
      <w:r>
        <w:rPr/>
        <w:t>（</w:t>
      </w:r>
      <w:r>
        <w:rPr>
          <w:rFonts w:ascii="宋体" w:hAnsi="宋体" w:cs="宋体" w:eastAsia="宋体" w:hint="default"/>
        </w:rPr>
        <w:t>3</w:t>
      </w:r>
      <w:r>
        <w:rPr/>
        <w:t>）获取管理层聘用的第三方评估机构针对包含商誉的资产组或资产组组合的估值报 告，评价其胜任能力、专业素质和客观性；并与第三方评估机构讨论，了解减值测试时所使 用的关键假设是否合理；</w:t>
      </w:r>
    </w:p>
    <w:p>
      <w:pPr>
        <w:pStyle w:val="Heading3"/>
        <w:spacing w:line="282" w:lineRule="exact"/>
        <w:ind w:left="593" w:right="986"/>
        <w:jc w:val="left"/>
      </w:pPr>
      <w:r>
        <w:rPr/>
        <w:t>（</w:t>
      </w:r>
      <w:r>
        <w:rPr>
          <w:rFonts w:ascii="宋体" w:hAnsi="宋体" w:cs="宋体" w:eastAsia="宋体" w:hint="default"/>
        </w:rPr>
        <w:t>4</w:t>
      </w:r>
      <w:r>
        <w:rPr/>
        <w:t>）评价第三方评估机构估值时所使用的价值类型和评估方法的适当性；</w:t>
      </w:r>
    </w:p>
    <w:p>
      <w:pPr>
        <w:pStyle w:val="Heading3"/>
        <w:spacing w:line="312" w:lineRule="exact"/>
        <w:ind w:left="593" w:right="986"/>
        <w:jc w:val="left"/>
      </w:pPr>
      <w:r>
        <w:rPr/>
        <w:t>（</w:t>
      </w:r>
      <w:r>
        <w:rPr>
          <w:rFonts w:ascii="宋体" w:hAnsi="宋体" w:cs="宋体" w:eastAsia="宋体" w:hint="default"/>
        </w:rPr>
        <w:t>5</w:t>
      </w:r>
      <w:r>
        <w:rPr/>
        <w:t>）检查商誉减值准备计算是否合理，商誉减值相关披露是否恰当。</w:t>
      </w:r>
    </w:p>
    <w:p>
      <w:pPr>
        <w:pStyle w:val="Heading3"/>
        <w:spacing w:line="312" w:lineRule="exact" w:before="29"/>
        <w:ind w:left="593" w:right="6913"/>
        <w:jc w:val="left"/>
      </w:pPr>
      <w:r>
        <w:rPr/>
        <w:t>（三）坏账准备、资产减值确认 </w:t>
      </w:r>
      <w:r>
        <w:rPr>
          <w:rFonts w:ascii="宋体" w:hAnsi="宋体" w:cs="宋体" w:eastAsia="宋体" w:hint="default"/>
        </w:rPr>
        <w:t>1</w:t>
      </w:r>
      <w:r>
        <w:rPr/>
        <w:t>、事项描述</w:t>
      </w:r>
    </w:p>
    <w:p>
      <w:pPr>
        <w:pStyle w:val="Heading3"/>
        <w:spacing w:line="312" w:lineRule="exact"/>
        <w:ind w:right="1154" w:firstLine="480"/>
        <w:jc w:val="left"/>
      </w:pPr>
      <w:r>
        <w:rPr/>
        <w:t>相关信息披露详见财务报表附注三、</w:t>
      </w:r>
      <w:r>
        <w:rPr>
          <w:rFonts w:ascii="宋体" w:hAnsi="宋体" w:cs="宋体" w:eastAsia="宋体" w:hint="default"/>
        </w:rPr>
        <w:t>10</w:t>
      </w:r>
      <w:r>
        <w:rPr/>
        <w:t>、</w:t>
      </w:r>
      <w:r>
        <w:rPr>
          <w:rFonts w:ascii="宋体" w:hAnsi="宋体" w:cs="宋体" w:eastAsia="宋体" w:hint="default"/>
        </w:rPr>
        <w:t>11</w:t>
      </w:r>
      <w:r>
        <w:rPr/>
        <w:t>、</w:t>
      </w:r>
      <w:r>
        <w:rPr>
          <w:rFonts w:ascii="宋体" w:hAnsi="宋体" w:cs="宋体" w:eastAsia="宋体" w:hint="default"/>
        </w:rPr>
        <w:t>15</w:t>
      </w:r>
      <w:r>
        <w:rPr/>
        <w:t>、</w:t>
      </w:r>
      <w:r>
        <w:rPr>
          <w:rFonts w:ascii="宋体" w:hAnsi="宋体" w:cs="宋体" w:eastAsia="宋体" w:hint="default"/>
        </w:rPr>
        <w:t>20</w:t>
      </w:r>
      <w:r>
        <w:rPr/>
        <w:t>及附注五、</w:t>
      </w:r>
      <w:r>
        <w:rPr>
          <w:rFonts w:ascii="宋体" w:hAnsi="宋体" w:cs="宋体" w:eastAsia="宋体" w:hint="default"/>
        </w:rPr>
        <w:t>3</w:t>
      </w:r>
      <w:r>
        <w:rPr/>
        <w:t>、</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7</w:t>
      </w:r>
      <w:r>
        <w:rPr/>
        <w:t>、</w:t>
      </w:r>
      <w:r>
        <w:rPr>
          <w:rFonts w:ascii="宋体" w:hAnsi="宋体" w:cs="宋体" w:eastAsia="宋体" w:hint="default"/>
        </w:rPr>
        <w:t>14</w:t>
      </w:r>
      <w:r>
        <w:rPr/>
        <w:t>、</w:t>
      </w:r>
      <w:r>
        <w:rPr>
          <w:rFonts w:ascii="宋体" w:hAnsi="宋体" w:cs="宋体" w:eastAsia="宋体" w:hint="default"/>
        </w:rPr>
        <w:t>16</w:t>
      </w:r>
      <w:r>
        <w:rPr/>
        <w:t>、 </w:t>
      </w:r>
      <w:r>
        <w:rPr>
          <w:rFonts w:ascii="宋体" w:hAnsi="宋体" w:cs="宋体" w:eastAsia="宋体" w:hint="default"/>
        </w:rPr>
        <w:t>48</w:t>
      </w:r>
      <w:r>
        <w:rPr/>
        <w:t>、</w:t>
      </w:r>
      <w:r>
        <w:rPr>
          <w:rFonts w:ascii="宋体" w:hAnsi="宋体" w:cs="宋体" w:eastAsia="宋体" w:hint="default"/>
        </w:rPr>
        <w:t>49</w:t>
      </w:r>
      <w:r>
        <w:rPr/>
        <w:t>。</w:t>
      </w:r>
    </w:p>
    <w:p>
      <w:pPr>
        <w:pStyle w:val="Heading3"/>
        <w:spacing w:line="312" w:lineRule="exact"/>
        <w:ind w:right="1129" w:firstLine="480"/>
        <w:jc w:val="both"/>
      </w:pPr>
      <w:r>
        <w:rPr>
          <w:rFonts w:ascii="宋体" w:hAnsi="宋体" w:cs="宋体" w:eastAsia="宋体" w:hint="default"/>
          <w:spacing w:val="-5"/>
        </w:rPr>
        <w:t>2019</w:t>
      </w:r>
      <w:r>
        <w:rPr>
          <w:spacing w:val="-5"/>
        </w:rPr>
        <w:t>年度，京蓝科技公司计提各项资产减值准备</w:t>
      </w:r>
      <w:r>
        <w:rPr>
          <w:rFonts w:ascii="宋体" w:hAnsi="宋体" w:cs="宋体" w:eastAsia="宋体" w:hint="default"/>
          <w:spacing w:val="-5"/>
        </w:rPr>
        <w:t>53,713.94</w:t>
      </w:r>
      <w:r>
        <w:rPr>
          <w:spacing w:val="-5"/>
        </w:rPr>
        <w:t>万元，其中应收款项</w:t>
      </w:r>
      <w:r>
        <w:rPr>
          <w:rFonts w:ascii="宋体" w:hAnsi="宋体" w:cs="宋体" w:eastAsia="宋体" w:hint="default"/>
          <w:spacing w:val="-5"/>
        </w:rPr>
        <w:t>37,584.68</w:t>
      </w:r>
      <w:r>
        <w:rPr>
          <w:rFonts w:ascii="宋体" w:hAnsi="宋体" w:cs="宋体" w:eastAsia="宋体" w:hint="default"/>
        </w:rPr>
        <w:t> </w:t>
      </w:r>
      <w:r>
        <w:rPr>
          <w:spacing w:val="-2"/>
        </w:rPr>
        <w:t>万元，其他资产</w:t>
      </w:r>
      <w:r>
        <w:rPr>
          <w:rFonts w:ascii="宋体" w:hAnsi="宋体" w:cs="宋体" w:eastAsia="宋体" w:hint="default"/>
          <w:spacing w:val="-2"/>
        </w:rPr>
        <w:t>16,129.26</w:t>
      </w:r>
      <w:r>
        <w:rPr>
          <w:spacing w:val="-2"/>
        </w:rPr>
        <w:t>万元，资产减值准备对财务报表具有重大影响。资产减值准备计提</w:t>
      </w:r>
      <w:r>
        <w:rPr>
          <w:spacing w:val="-111"/>
        </w:rPr>
        <w:t> </w:t>
      </w:r>
      <w:r>
        <w:rPr>
          <w:spacing w:val="-111"/>
        </w:rPr>
      </w:r>
      <w:r>
        <w:rPr/>
        <w:t>涉及重大会计估计和判断，包括对客户的信用风险、历史回款情况、支付能力，预计工程项 目最终结算金额，固定资金及无形资产的预计可收回金额的考虑与判断。鉴于上述资产减值</w:t>
      </w:r>
      <w:r>
        <w:rPr/>
        <w:t> 的确认的重要性及确认涉及管理层重大的判断和估计，因此我们将上述资产的减值准备的确 认作为关键审计事项。</w:t>
      </w:r>
    </w:p>
    <w:p>
      <w:pPr>
        <w:pStyle w:val="Heading3"/>
        <w:spacing w:line="312" w:lineRule="exact" w:before="120"/>
        <w:ind w:left="593" w:right="3793"/>
        <w:jc w:val="left"/>
      </w:pPr>
      <w:r>
        <w:rPr>
          <w:rFonts w:ascii="宋体" w:hAnsi="宋体" w:cs="宋体" w:eastAsia="宋体" w:hint="default"/>
        </w:rPr>
        <w:t>2</w:t>
      </w:r>
      <w:r>
        <w:rPr/>
        <w:t>、审计应对 我们针对上述资产减值准备的确认执行的主要审计程序如下：</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3"/>
        <w:spacing w:line="240" w:lineRule="auto" w:before="26"/>
        <w:ind w:left="713" w:right="986"/>
        <w:jc w:val="left"/>
      </w:pPr>
      <w:r>
        <w:rPr/>
        <w:t>（</w:t>
      </w:r>
      <w:r>
        <w:rPr>
          <w:rFonts w:ascii="宋体" w:hAnsi="宋体" w:cs="宋体" w:eastAsia="宋体" w:hint="default"/>
        </w:rPr>
        <w:t>1</w:t>
      </w:r>
      <w:r>
        <w:rPr/>
        <w:t>）评价和测试了上述资产减值相关的内部控制的设计及运行的有效性；</w:t>
      </w:r>
    </w:p>
    <w:p>
      <w:pPr>
        <w:pStyle w:val="Heading3"/>
        <w:spacing w:line="312" w:lineRule="exact" w:before="149"/>
        <w:ind w:right="1154" w:firstLine="600"/>
        <w:jc w:val="left"/>
      </w:pPr>
      <w:r>
        <w:rPr/>
        <w:t>（</w:t>
      </w:r>
      <w:r>
        <w:rPr>
          <w:rFonts w:ascii="宋体" w:hAnsi="宋体" w:cs="宋体" w:eastAsia="宋体" w:hint="default"/>
        </w:rPr>
        <w:t>2</w:t>
      </w:r>
      <w:r>
        <w:rPr/>
        <w:t>）检查了上述资产减值计提的会计政策及会计估计，评估所使用方法的恰当性、计 提减值准备金额的准确性以及计提减值准备原因的合理性；</w:t>
      </w:r>
    </w:p>
    <w:p>
      <w:pPr>
        <w:pStyle w:val="Heading3"/>
        <w:spacing w:line="312" w:lineRule="exact" w:before="120"/>
        <w:ind w:right="996" w:firstLine="600"/>
        <w:jc w:val="left"/>
      </w:pPr>
      <w:r>
        <w:rPr/>
        <w:t>（</w:t>
      </w:r>
      <w:r>
        <w:rPr>
          <w:rFonts w:ascii="宋体" w:hAnsi="宋体" w:cs="宋体" w:eastAsia="宋体" w:hint="default"/>
        </w:rPr>
        <w:t>3</w:t>
      </w:r>
      <w:r>
        <w:rPr/>
        <w:t>）我们获取上述应收款项明细表，对大额应收款项按照个别认定法计提预期信用损 失，了解并检查表明应收款项发生减值的证据，管理层对减值金额的确认及检查与应收款项 </w:t>
      </w:r>
      <w:r>
        <w:rPr>
          <w:spacing w:val="-2"/>
        </w:rPr>
        <w:t>坏账准备计提相关的公司内部审批程序。对其他款项按照信用风险组合计提，通过重新测算，</w:t>
      </w:r>
      <w:r>
        <w:rPr/>
        <w:t> 复核坏账准备计提的准确性。</w:t>
      </w:r>
    </w:p>
    <w:p>
      <w:pPr>
        <w:pStyle w:val="Heading3"/>
        <w:spacing w:line="312" w:lineRule="exact" w:before="120"/>
        <w:ind w:right="1170" w:firstLine="600"/>
        <w:jc w:val="both"/>
      </w:pPr>
      <w:r>
        <w:rPr/>
        <w:t>（</w:t>
      </w:r>
      <w:r>
        <w:rPr>
          <w:rFonts w:ascii="宋体" w:hAnsi="宋体" w:cs="宋体" w:eastAsia="宋体" w:hint="default"/>
        </w:rPr>
        <w:t>4</w:t>
      </w:r>
      <w:r>
        <w:rPr/>
        <w:t>）我们检查了存货减值计提的会计政策，评价公司</w:t>
      </w:r>
      <w:r>
        <w:rPr>
          <w:rFonts w:ascii="宋体" w:hAnsi="宋体" w:cs="宋体" w:eastAsia="宋体" w:hint="default"/>
        </w:rPr>
        <w:t>2019</w:t>
      </w:r>
      <w:r>
        <w:rPr/>
        <w:t>年度对存货减值计提的会计 政策是否保持了一致性。我们获取了出现减值迹象的工程项目的资料，结合这些工程项目的 预计结算金额进行核对，复核管理层减值的合理性及减值金额的准确性；</w:t>
      </w:r>
    </w:p>
    <w:p>
      <w:pPr>
        <w:pStyle w:val="Heading3"/>
        <w:spacing w:line="240" w:lineRule="auto" w:before="89"/>
        <w:ind w:right="1154" w:firstLine="600"/>
        <w:jc w:val="left"/>
      </w:pPr>
      <w:r>
        <w:rPr/>
        <w:t>（</w:t>
      </w:r>
      <w:r>
        <w:rPr>
          <w:rFonts w:ascii="宋体" w:hAnsi="宋体" w:cs="宋体" w:eastAsia="宋体" w:hint="default"/>
        </w:rPr>
        <w:t>5</w:t>
      </w:r>
      <w:r>
        <w:rPr/>
        <w:t>）我们获取了固定资产及无形资产减值依据，复核了减值依据的合理性以及减值金 额的准确性。</w:t>
      </w:r>
    </w:p>
    <w:p>
      <w:pPr>
        <w:pStyle w:val="Heading3"/>
        <w:spacing w:line="312" w:lineRule="exact" w:before="148"/>
        <w:ind w:left="562" w:right="1424" w:firstLine="33"/>
        <w:jc w:val="left"/>
      </w:pPr>
      <w:r>
        <w:rPr>
          <w:rFonts w:ascii="宋体" w:hAnsi="宋体" w:cs="宋体" w:eastAsia="宋体" w:hint="default"/>
          <w:b/>
          <w:bCs/>
        </w:rPr>
        <w:t>四、其他信息</w:t>
      </w:r>
      <w:r>
        <w:rPr>
          <w:rFonts w:ascii="宋体" w:hAnsi="宋体" w:cs="宋体" w:eastAsia="宋体" w:hint="default"/>
          <w:b/>
          <w:bCs/>
          <w:w w:val="99"/>
        </w:rPr>
        <w:t> </w:t>
      </w:r>
      <w:r>
        <w:rPr/>
        <w:t>京蓝科技公司管理层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对其他信息负责。其他信息包括京蓝科技公司</w:t>
      </w:r>
    </w:p>
    <w:p>
      <w:pPr>
        <w:pStyle w:val="Heading3"/>
        <w:spacing w:line="312" w:lineRule="exact"/>
        <w:ind w:left="562" w:right="1184" w:hanging="450"/>
        <w:jc w:val="left"/>
      </w:pPr>
      <w:r>
        <w:rPr>
          <w:rFonts w:ascii="宋体" w:hAnsi="宋体" w:cs="宋体" w:eastAsia="宋体" w:hint="default"/>
        </w:rPr>
        <w:t>2019</w:t>
      </w:r>
      <w:r>
        <w:rPr/>
        <w:t>年年度报告中涵盖的信息，但不包括财务报表和我们的审计报告。 我们对财务报表发表的审计意见不涵盖其他信息，我们也不对其他信息发表任何形式的</w:t>
      </w:r>
    </w:p>
    <w:p>
      <w:pPr>
        <w:pStyle w:val="Heading3"/>
        <w:spacing w:line="282" w:lineRule="exact"/>
        <w:ind w:right="986"/>
        <w:jc w:val="left"/>
      </w:pPr>
      <w:r>
        <w:rPr/>
        <w:t>鉴证结论。</w:t>
      </w:r>
    </w:p>
    <w:p>
      <w:pPr>
        <w:pStyle w:val="Heading3"/>
        <w:spacing w:line="312" w:lineRule="exact" w:before="29"/>
        <w:ind w:right="1032" w:firstLine="449"/>
        <w:jc w:val="left"/>
      </w:pPr>
      <w:r>
        <w:rPr/>
        <w:t>结合我们对财务报表的审计，我们的责任是阅读其他信息，在此过程中，考虑其他</w:t>
      </w:r>
      <w:r>
        <w:rPr>
          <w:spacing w:val="-29"/>
        </w:rPr>
        <w:t> </w:t>
      </w:r>
      <w:r>
        <w:rPr/>
        <w:t>信息</w:t>
      </w:r>
      <w:r>
        <w:rPr/>
        <w:t> 是否与财务报表或我们在审计过程中了解到的情况存在重大不一致或者似乎存在重</w:t>
      </w:r>
      <w:r>
        <w:rPr>
          <w:spacing w:val="2"/>
        </w:rPr>
        <w:t> </w:t>
      </w:r>
      <w:r>
        <w:rPr/>
        <w:t>大错报。</w:t>
      </w:r>
    </w:p>
    <w:p>
      <w:pPr>
        <w:pStyle w:val="Heading3"/>
        <w:spacing w:line="312" w:lineRule="exact"/>
        <w:ind w:right="1064" w:firstLine="449"/>
        <w:jc w:val="left"/>
      </w:pPr>
      <w:r>
        <w:rPr/>
        <w:t>基于我们已执行的工作，如果我们确定其他信息存在重大错报，我们应当报告该事</w:t>
      </w:r>
      <w:r>
        <w:rPr>
          <w:spacing w:val="1"/>
        </w:rPr>
        <w:t> </w:t>
      </w:r>
      <w:r>
        <w:rPr/>
        <w:t>实。</w:t>
      </w:r>
      <w:r>
        <w:rPr/>
        <w:t> 在这方面，我们无任何事项需要报告。</w:t>
      </w:r>
    </w:p>
    <w:p>
      <w:pPr>
        <w:pStyle w:val="Heading2"/>
        <w:spacing w:line="283" w:lineRule="exact"/>
        <w:ind w:left="540" w:right="986"/>
        <w:jc w:val="left"/>
        <w:rPr>
          <w:b w:val="0"/>
          <w:bCs w:val="0"/>
        </w:rPr>
      </w:pPr>
      <w:r>
        <w:rPr/>
        <w:t>五、管理层和治理层对财务报表的责任</w:t>
      </w:r>
      <w:r>
        <w:rPr>
          <w:b w:val="0"/>
          <w:bCs w:val="0"/>
        </w:rPr>
      </w:r>
    </w:p>
    <w:p>
      <w:pPr>
        <w:pStyle w:val="Heading3"/>
        <w:spacing w:line="312" w:lineRule="exact" w:before="30"/>
        <w:ind w:right="1209" w:firstLine="425"/>
        <w:jc w:val="left"/>
      </w:pPr>
      <w:r>
        <w:rPr/>
        <w:t>管理层负责按照企业会计准则的规定编制财务报表，使其实现公允反映，并设计、执行 和维护必要的内部控制，以使财务报表不存在由于舞弊或错误导致的重大错报。</w:t>
      </w:r>
    </w:p>
    <w:p>
      <w:pPr>
        <w:pStyle w:val="Heading3"/>
        <w:spacing w:line="312" w:lineRule="exact"/>
        <w:ind w:right="1119" w:firstLine="425"/>
        <w:jc w:val="left"/>
      </w:pPr>
      <w:r>
        <w:rPr/>
        <w:t>在编制财务报表时，管理层负责评估京蓝科技公司的持续经营能力，披露与持续经营相 </w:t>
      </w:r>
      <w:r>
        <w:rPr>
          <w:spacing w:val="-5"/>
        </w:rPr>
        <w:t>关的事项（如适用），并运用持续经营假设，除非管理层计划清算京蓝科技公司、终止运营或</w:t>
      </w:r>
      <w:r>
        <w:rPr>
          <w:spacing w:val="-117"/>
        </w:rPr>
        <w:t> </w:t>
      </w:r>
      <w:r>
        <w:rPr>
          <w:spacing w:val="-117"/>
        </w:rPr>
      </w:r>
      <w:r>
        <w:rPr/>
        <w:t>别无其他现实的选择。</w:t>
      </w:r>
    </w:p>
    <w:p>
      <w:pPr>
        <w:pStyle w:val="Heading3"/>
        <w:spacing w:line="283" w:lineRule="exact"/>
        <w:ind w:left="538" w:right="986"/>
        <w:jc w:val="left"/>
      </w:pPr>
      <w:r>
        <w:rPr/>
        <w:t>治理层负责监督京蓝科技公司的财务报告过程。</w:t>
      </w:r>
    </w:p>
    <w:p>
      <w:pPr>
        <w:spacing w:line="240" w:lineRule="auto" w:before="0"/>
        <w:rPr>
          <w:rFonts w:ascii="宋体" w:hAnsi="宋体" w:cs="宋体" w:eastAsia="宋体" w:hint="default"/>
          <w:sz w:val="26"/>
          <w:szCs w:val="26"/>
        </w:rPr>
      </w:pPr>
    </w:p>
    <w:p>
      <w:pPr>
        <w:spacing w:line="312" w:lineRule="exact" w:before="0"/>
        <w:ind w:left="538" w:right="1448"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w:t>
      </w:r>
    </w:p>
    <w:p>
      <w:pPr>
        <w:pStyle w:val="Heading3"/>
        <w:spacing w:line="312" w:lineRule="exact"/>
        <w:ind w:right="1154"/>
        <w:jc w:val="left"/>
      </w:pPr>
      <w:r>
        <w:rPr/>
        <w:t>证，并出具包含审计意见的审计报告。合理保证是高水平的保证，但并不能保证按照审计准 则执行的审计在某一重大错报存在时总能发现。错报可能由于舞弊或错误导致，如果合理预</w:t>
      </w:r>
    </w:p>
    <w:p>
      <w:pPr>
        <w:pStyle w:val="Heading3"/>
        <w:spacing w:line="312" w:lineRule="exact"/>
        <w:ind w:right="1154"/>
        <w:jc w:val="left"/>
      </w:pPr>
      <w:r>
        <w:rPr/>
        <w:t>期错报单独或汇总起来可能影响财务报表使用者依据财务报表作出的经济决策，则通常认为 错报是重大的。</w:t>
      </w:r>
    </w:p>
    <w:p>
      <w:pPr>
        <w:spacing w:line="240" w:lineRule="auto" w:before="11"/>
        <w:rPr>
          <w:rFonts w:ascii="宋体" w:hAnsi="宋体" w:cs="宋体" w:eastAsia="宋体" w:hint="default"/>
          <w:sz w:val="23"/>
          <w:szCs w:val="23"/>
        </w:rPr>
      </w:pPr>
    </w:p>
    <w:p>
      <w:pPr>
        <w:pStyle w:val="Heading3"/>
        <w:spacing w:line="312" w:lineRule="exact"/>
        <w:ind w:right="1088" w:firstLine="425"/>
        <w:jc w:val="left"/>
      </w:pPr>
      <w:r>
        <w:rPr/>
        <w:t>在按照审计准则执行审计工作的过程中，我们运用职业判断，并保持职业怀疑。</w:t>
      </w:r>
      <w:r>
        <w:rPr>
          <w:spacing w:val="1"/>
        </w:rPr>
        <w:t> </w:t>
      </w:r>
      <w:r>
        <w:rPr/>
        <w:t>同时，</w:t>
      </w:r>
      <w:r>
        <w:rPr/>
        <w:t> 我们也执行以下工作：</w:t>
      </w:r>
    </w:p>
    <w:p>
      <w:pPr>
        <w:pStyle w:val="Heading3"/>
        <w:spacing w:line="312" w:lineRule="exact"/>
        <w:ind w:right="1135" w:firstLine="425"/>
        <w:jc w:val="both"/>
      </w:pPr>
      <w:r>
        <w:rPr>
          <w:spacing w:val="-1"/>
        </w:rPr>
        <w:t>（</w:t>
      </w:r>
      <w:r>
        <w:rPr>
          <w:rFonts w:ascii="宋体" w:hAnsi="宋体" w:cs="宋体" w:eastAsia="宋体" w:hint="default"/>
          <w:spacing w:val="-1"/>
        </w:rPr>
        <w:t>1</w:t>
      </w:r>
      <w:r>
        <w:rPr>
          <w:spacing w:val="-1"/>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3"/>
        <w:spacing w:line="313" w:lineRule="exact" w:before="26"/>
        <w:ind w:left="538" w:right="986"/>
        <w:jc w:val="left"/>
      </w:pPr>
      <w:r>
        <w:rPr/>
        <w:t>（</w:t>
      </w:r>
      <w:r>
        <w:rPr>
          <w:rFonts w:ascii="宋体" w:hAnsi="宋体" w:cs="宋体" w:eastAsia="宋体" w:hint="default"/>
        </w:rPr>
        <w:t>2</w:t>
      </w:r>
      <w:r>
        <w:rPr/>
        <w:t>）了解与审计相关的内部控制，以设计恰当的审计程序。</w:t>
      </w:r>
    </w:p>
    <w:p>
      <w:pPr>
        <w:pStyle w:val="Heading3"/>
        <w:spacing w:line="312" w:lineRule="exact"/>
        <w:ind w:left="538" w:right="986"/>
        <w:jc w:val="left"/>
      </w:pPr>
      <w:r>
        <w:rPr/>
        <w:t>（</w:t>
      </w:r>
      <w:r>
        <w:rPr>
          <w:rFonts w:ascii="宋体" w:hAnsi="宋体" w:cs="宋体" w:eastAsia="宋体" w:hint="default"/>
        </w:rPr>
        <w:t>3</w:t>
      </w:r>
      <w:r>
        <w:rPr/>
        <w:t>）评价管理层选用会计政策的恰当性和作出会计估计及相关披露的合理性。</w:t>
      </w:r>
    </w:p>
    <w:p>
      <w:pPr>
        <w:pStyle w:val="Heading3"/>
        <w:spacing w:line="312" w:lineRule="exact" w:before="29"/>
        <w:ind w:right="1135" w:firstLine="425"/>
        <w:jc w:val="both"/>
      </w:pPr>
      <w:r>
        <w:rPr>
          <w:spacing w:val="-1"/>
        </w:rPr>
        <w:t>（</w:t>
      </w:r>
      <w:r>
        <w:rPr>
          <w:rFonts w:ascii="宋体" w:hAnsi="宋体" w:cs="宋体" w:eastAsia="宋体" w:hint="default"/>
          <w:spacing w:val="-1"/>
        </w:rPr>
        <w:t>4</w:t>
      </w:r>
      <w:r>
        <w:rPr>
          <w:spacing w:val="-1"/>
        </w:rPr>
        <w:t>）对管理层使用持续经营假设的恰当性得出结论。同时，根据获取的审计证据，就可</w:t>
      </w:r>
      <w:r>
        <w:rPr/>
        <w:t> 能导致对京蓝科技公司持续经营能力产生重大疑虑的事项或情况是否存在重大不确定性得出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结论基于截至审计报告日可获得的信息。然而，未来的事项或情况可能导致京蓝科技公司不 能持续经营。</w:t>
      </w:r>
    </w:p>
    <w:p>
      <w:pPr>
        <w:pStyle w:val="Heading3"/>
        <w:spacing w:line="312" w:lineRule="exact"/>
        <w:ind w:right="1135" w:firstLine="425"/>
        <w:jc w:val="both"/>
      </w:pPr>
      <w:r>
        <w:rPr>
          <w:spacing w:val="-1"/>
        </w:rPr>
        <w:t>（</w:t>
      </w:r>
      <w:r>
        <w:rPr>
          <w:rFonts w:ascii="宋体" w:hAnsi="宋体" w:cs="宋体" w:eastAsia="宋体" w:hint="default"/>
          <w:spacing w:val="-1"/>
        </w:rPr>
        <w:t>5</w:t>
      </w:r>
      <w:r>
        <w:rPr>
          <w:spacing w:val="-1"/>
        </w:rPr>
        <w:t>）评价财务报表的总体列报、结构和内容，并评价财务报表是否公允反映相关交易和</w:t>
      </w:r>
      <w:r>
        <w:rPr/>
        <w:t> 事项。</w:t>
      </w:r>
    </w:p>
    <w:p>
      <w:pPr>
        <w:pStyle w:val="Heading3"/>
        <w:spacing w:line="312" w:lineRule="exact"/>
        <w:ind w:right="1135" w:firstLine="425"/>
        <w:jc w:val="both"/>
      </w:pPr>
      <w:r>
        <w:rPr>
          <w:spacing w:val="-1"/>
        </w:rPr>
        <w:t>（</w:t>
      </w:r>
      <w:r>
        <w:rPr>
          <w:rFonts w:ascii="宋体" w:hAnsi="宋体" w:cs="宋体" w:eastAsia="宋体" w:hint="default"/>
          <w:spacing w:val="-1"/>
        </w:rPr>
        <w:t>6</w:t>
      </w:r>
      <w:r>
        <w:rPr>
          <w:spacing w:val="-1"/>
        </w:rPr>
        <w:t>）就京蓝科技公司中实体或业务活动的财务信息获取充分、适当的审计证据，以对财</w:t>
      </w:r>
      <w:r>
        <w:rPr/>
        <w:t> 务报表发表审计意见。我们负责指导、监督和执行集团审计，并对审计意见承担全部责任。</w:t>
      </w:r>
    </w:p>
    <w:p>
      <w:pPr>
        <w:spacing w:line="240" w:lineRule="auto" w:before="12"/>
        <w:rPr>
          <w:rFonts w:ascii="宋体" w:hAnsi="宋体" w:cs="宋体" w:eastAsia="宋体" w:hint="default"/>
          <w:sz w:val="23"/>
          <w:szCs w:val="23"/>
        </w:rPr>
      </w:pPr>
    </w:p>
    <w:p>
      <w:pPr>
        <w:pStyle w:val="Heading3"/>
        <w:spacing w:line="312" w:lineRule="exact"/>
        <w:ind w:right="1226" w:firstLine="425"/>
        <w:jc w:val="both"/>
      </w:pPr>
      <w:r>
        <w:rPr/>
        <w:t>我们与治理层就计划的审计范围、时间安排和重大审计发现等事项进行沟通，包括沟通 我们在审计中识别出的值得关注的内部控制缺陷。</w:t>
      </w:r>
    </w:p>
    <w:p>
      <w:pPr>
        <w:pStyle w:val="Heading3"/>
        <w:spacing w:line="312" w:lineRule="exact"/>
        <w:ind w:right="1225" w:firstLine="425"/>
        <w:jc w:val="both"/>
      </w:pPr>
      <w:r>
        <w:rPr/>
        <w:t>我们还就遵守与独立性相关的职业道德要求向治理层提供声明，并与治理层沟通可能被 </w:t>
      </w:r>
      <w:r>
        <w:rPr>
          <w:spacing w:val="-4"/>
        </w:rPr>
        <w:t>合理认为影响我们独立性的所有关系和其他事项，以及相关的防范措施（如适用）。</w:t>
      </w:r>
    </w:p>
    <w:p>
      <w:pPr>
        <w:pStyle w:val="Heading3"/>
        <w:spacing w:line="312" w:lineRule="exact"/>
        <w:ind w:right="1171" w:firstLine="425"/>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986"/>
        <w:jc w:val="left"/>
        <w:rPr>
          <w:b w:val="0"/>
          <w:bCs w:val="0"/>
        </w:rPr>
      </w:pPr>
      <w:bookmarkStart w:name="二、财务报表" w:id="164"/>
      <w:bookmarkEnd w:id="16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合并资产负债表" w:id="165"/>
      <w:bookmarkEnd w:id="16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编制单位：京蓝科技股份有限公司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2814" w:space="1262"/>
            <w:col w:w="1602" w:space="3242"/>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383,372,540.97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590,334,702.96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24,674,690.45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15,912,693.98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1,966,154,875.23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548,742,296.08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125,609,216.73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189,781,079.06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539,867,421.85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641,917,088.23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47,005,487.81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20,199,348.01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4,354,696,634.50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4,568,934,899.67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57,760,606.37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237,694,638.55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44,752,242.70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170,922,159.81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7,496,888,228.80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6,964,239,558.34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1,072,365,279.50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253,102,037.61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339,032,643.98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5,514,569.40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5,146,346.12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1,367,480,064.70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27,863,036.72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406,028,004.92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372,293,197.90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11,611,970.50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93,304,264.43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123,625,075.45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143,093,930.42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870,466.46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1,997,178,793.53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1,251,104,313.38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13,223,194.86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17,328,769.80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40,202,410.55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32,508,027.59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403,351,299.91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675,789,110.11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4,621,317,421.43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4,030,699,386.41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12,118,205,650.23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10,994,938,944.75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1,728,798,522.72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2,454,275,043.58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26,205,532.85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180,362,173.27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1,988,429,964.49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1,429,858,870.52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905,195,208.15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809,314,866.97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50,423,229.01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18,662,684.29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72,569,738.78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163,116,935.21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1,140,232,353.99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422,778,257.27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89,530,740.95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50,776,687.82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195,401,281.77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177,261,404.32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183,244,954.59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6,290,500,786.35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5,655,630,235.43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149,771,608.59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305,678,814.90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280,350,000.00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319,740,000.00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71,371,808.65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145,941,836.03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103,379.06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4,317,679.41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5,487,820.39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48,411,832.51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73,337,733.85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554,326,308.22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850,186,205.17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6,844,827,094.57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6,505,816,440.60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1,023,667,816.00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876,655,062.00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4,163,741,159.25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2,981,523,016.39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30,351,919.86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-581,857,220.20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454,888,612.36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4,635,903,674.91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4,343,418,610.61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637,474,880.75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145,703,893.54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5,273,378,555.66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4,489,122,504.15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12,118,205,650.23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10,994,938,944.75</w:t>
            </w:r>
          </w:p>
        </w:tc>
      </w:tr>
    </w:tbl>
    <w:p>
      <w:pPr>
        <w:spacing w:line="240" w:lineRule="auto" w:before="11"/>
        <w:rPr>
          <w:rFonts w:ascii="Times New Roman" w:hAnsi="Times New Roman" w:cs="Times New Roman" w:eastAsia="Times New Roman" w:hint="default"/>
          <w:sz w:val="22"/>
          <w:szCs w:val="22"/>
        </w:rPr>
      </w:pPr>
    </w:p>
    <w:p>
      <w:pPr>
        <w:tabs>
          <w:tab w:pos="3718" w:val="left" w:leader="none"/>
          <w:tab w:pos="7861" w:val="left" w:leader="none"/>
        </w:tabs>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法定代表人：杨仁贵</w:t>
        <w:tab/>
      </w:r>
      <w:r>
        <w:rPr>
          <w:rFonts w:ascii="宋体" w:hAnsi="宋体" w:cs="宋体" w:eastAsia="宋体" w:hint="default"/>
          <w:spacing w:val="-1"/>
          <w:sz w:val="18"/>
          <w:szCs w:val="18"/>
        </w:rPr>
        <w:t>主管会计工作负责人：梁晋</w:t>
        <w:tab/>
      </w:r>
      <w:r>
        <w:rPr>
          <w:rFonts w:ascii="宋体" w:hAnsi="宋体" w:cs="宋体" w:eastAsia="宋体" w:hint="default"/>
          <w:sz w:val="18"/>
          <w:szCs w:val="18"/>
        </w:rPr>
        <w:t>会计机构负责人：梁晋</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母公司资产负债表" w:id="166"/>
      <w:bookmarkEnd w:id="16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18,499,254.95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66,506,174.52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18,383,412.96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580,792.47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3,896,699.04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1,650,710,880.53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1,477,379,933.56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861,856.68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244,881.68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783,377.38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1,690,036,162.01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1,574,411,101.76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49,710,000.00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2,053,506,911.55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1,655,526,338.93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124,972,755.20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3,283,190.84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4,177,696.12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3,969,530.47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3,827,753.44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3,754,244.72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582,600.38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303,527,273.10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2,189,486,632.78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2,017,351,661.97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3,879,522,794.79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3,591,762,763.73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37,447,657.99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2,608,463.53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9,383,345.38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6,940,956.14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134,175.22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543,347.03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1,724,055,354.28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265,017,273.52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47,451,466.66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27,669,855.56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91,020,000.00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1,862,040,532.87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1,275,110,040.22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91,020,000.00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91,020,000.00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1,862,040,532.87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1,366,130,040.22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1,023,667,816.00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876,655,062.00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1,813,308,407.76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1,404,252,371.13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30,351,919.86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-849,845,881.70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-85,626,629.48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2,017,482,261.92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2,225,632,723.51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3,879,522,794.79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3,591,762,763.73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3、合并利润表" w:id="167"/>
      <w:bookmarkEnd w:id="16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1,901,408,713.75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2,490,857,777.77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1,901,408,713.75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2,490,857,777.77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2,244,425,496.43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2,318,018,102.28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1,488,680,118.47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1,760,095,512.73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9,857,962.28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14,782,082.67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69,806,287.96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63,933,046.98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289,921,906.39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234,661,882.53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45,572,033.90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21,215,497.33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340,587,187.43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223,330,080.04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370,210,142.32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234,743,506.93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39,706,636.05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20,377,800.79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8,287,091.58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5,305,932.96</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19,195,559.27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29,874,271.08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320,223.28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-177,990.77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64"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1"/>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-375,846,789.49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-348,212,382.68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-17,846,100.73</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-83,066.26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-48,766.40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-1,039,676,370.26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190,125,012.40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1,035,205.81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2,576,023.58</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021" w:header="906" w:top="1100" w:bottom="1220" w:left="1020" w:right="0"/>
          <w:pgNumType w:start="12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17,497,171.03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3,654,665.95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-1,056,138,335.48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189,046,370.03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20,769,289.70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82,955,272.02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-1,076,907,625.18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106,091,098.01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-1,076,907,625.18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106,091,098.01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-1,036,745,832.56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102,535,975.63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-40,161,792.62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3,555,122.38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-1,076,907,625.18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106,091,098.01</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3" w:right="2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-1,036,745,832.56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102,535,975.63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-40,161,792.62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3,555,122.38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0.12</w:t>
            </w:r>
          </w:p>
        </w:tc>
      </w:tr>
    </w:tbl>
    <w:p>
      <w:pPr>
        <w:tabs>
          <w:tab w:pos="3718" w:val="left" w:leader="none"/>
          <w:tab w:pos="7861" w:val="left" w:leader="none"/>
        </w:tabs>
        <w:spacing w:line="621" w:lineRule="auto" w:before="49"/>
        <w:ind w:left="112" w:right="122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法定代表人：杨仁贵</w:t>
        <w:tab/>
      </w:r>
      <w:r>
        <w:rPr>
          <w:rFonts w:ascii="宋体" w:hAnsi="宋体" w:cs="宋体" w:eastAsia="宋体" w:hint="default"/>
          <w:spacing w:val="-1"/>
          <w:sz w:val="18"/>
          <w:szCs w:val="18"/>
        </w:rPr>
        <w:t>主管会计工作负责人：梁晋</w:t>
        <w:tab/>
      </w:r>
      <w:r>
        <w:rPr>
          <w:rFonts w:ascii="宋体" w:hAnsi="宋体" w:cs="宋体" w:eastAsia="宋体" w:hint="default"/>
          <w:sz w:val="18"/>
          <w:szCs w:val="18"/>
        </w:rPr>
        <w:t>会计机构负责人：梁晋</w:t>
      </w:r>
    </w:p>
    <w:p>
      <w:pPr>
        <w:pStyle w:val="Heading4"/>
        <w:spacing w:line="240" w:lineRule="auto" w:before="70"/>
        <w:ind w:right="986"/>
        <w:jc w:val="left"/>
        <w:rPr>
          <w:b w:val="0"/>
          <w:bCs w:val="0"/>
        </w:rPr>
      </w:pPr>
      <w:bookmarkStart w:name="4、母公司利润表" w:id="168"/>
      <w:bookmarkEnd w:id="16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23,041,726.74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1,472,473.86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888,538.05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3,196,057.48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9,537,543.28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95,424,409.95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66,563,588.55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52,252,690.41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34,723,357.72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124,578,243.33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99,315,613.49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73,114,678.64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42,636,009.63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144,566.47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104,683.81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75,846,074.36</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91"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-364,905.59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-687,152,031.28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465,692.72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-10,352.18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-763,871,927.74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-88,111,276.51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142,337.50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489,661.98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22,592.05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-764,219,252.22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-86,533,868.56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27,033,078.31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-764,219,252.22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-113,566,946.87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-764,219,252.22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-113,566,946.87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3" w:right="0"/>
              <w:jc w:val="left"/>
              <w:rPr>
                <w:rFonts w:ascii="Times New Roman" w:hAnsi="Times New Roman" w:cs="Times New Roman" w:eastAsia="Times New Roman" w:hint="default"/>
                <w:sz w:val="18"/>
                <w:szCs w:val="18"/>
              </w:rPr>
            </w:pPr>
            <w:r>
              <w:rPr>
                <w:rFonts w:ascii="Times New Roman"/>
                <w:sz w:val="18"/>
              </w:rPr>
              <w:t>-764,219,252.22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1" w:right="0"/>
              <w:jc w:val="left"/>
              <w:rPr>
                <w:rFonts w:ascii="Times New Roman" w:hAnsi="Times New Roman" w:cs="Times New Roman" w:eastAsia="Times New Roman" w:hint="default"/>
                <w:sz w:val="18"/>
                <w:szCs w:val="18"/>
              </w:rPr>
            </w:pPr>
            <w:r>
              <w:rPr>
                <w:rFonts w:ascii="Times New Roman"/>
                <w:sz w:val="18"/>
              </w:rPr>
              <w:t>-113,566,946.87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5、合并现金流量表" w:id="169"/>
      <w:bookmarkEnd w:id="16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7" w:right="0"/>
              <w:jc w:val="left"/>
              <w:rPr>
                <w:rFonts w:ascii="Times New Roman" w:hAnsi="Times New Roman" w:cs="Times New Roman" w:eastAsia="Times New Roman" w:hint="default"/>
                <w:sz w:val="18"/>
                <w:szCs w:val="18"/>
              </w:rPr>
            </w:pPr>
            <w:r>
              <w:rPr>
                <w:rFonts w:ascii="Times New Roman"/>
                <w:sz w:val="18"/>
              </w:rPr>
              <w:t>1,342,345,780.30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0" w:right="0"/>
              <w:jc w:val="left"/>
              <w:rPr>
                <w:rFonts w:ascii="Times New Roman" w:hAnsi="Times New Roman" w:cs="Times New Roman" w:eastAsia="Times New Roman" w:hint="default"/>
                <w:sz w:val="18"/>
                <w:szCs w:val="18"/>
              </w:rPr>
            </w:pPr>
            <w:r>
              <w:rPr>
                <w:rFonts w:ascii="Times New Roman"/>
                <w:sz w:val="18"/>
              </w:rPr>
              <w:t>1,309,957,293.32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465,324,217.84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213,449,835.72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1,807,670,123.14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1,523,407,129.04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1,194,954,009.73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1,550,357,804.49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217,440,850.17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158,767,825.76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80,989,563.44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93,318,095.89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402,926,895.65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564,342,680.59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1,896,311,318.99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2,366,786,406.73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-88,641,195.85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-843,379,277.69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15,019,351.53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1,248,224.02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1,497,500.00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9,147,705.46</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111,497,763.31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116,646,696.51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121,893,692.79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133,163,548.04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141,151,515.19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106,558,914.98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204,565,098.00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310,267,731.96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253,601,515.19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621,391,744.94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-131,707,822.40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-488,228,196.90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917,070,000.00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31,228,790.00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911,470,000.00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31,228,790.00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1,571,670,000.00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2,753,044,775.85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1,288,939,829.52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564,657,555.53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3,777,679,829.52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3,348,931,121.38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2,407,519,949.04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1,826,011,660.08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275,910,299.07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226,018,764.58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1,069,139,247.14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589,273,569.31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3,752,569,495.25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2,641,303,993.97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25,110,334.27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707,627,127.41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-195,238,683.98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-623,980,347.18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347,154,334.00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971,134,681.18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151,915,650.02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347,154,334.00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Times New Roman" w:hAnsi="Times New Roman" w:cs="Times New Roman" w:eastAsia="Times New Roman" w:hint="default"/>
          <w:sz w:val="24"/>
          <w:szCs w:val="24"/>
        </w:rPr>
      </w:pPr>
    </w:p>
    <w:p>
      <w:pPr>
        <w:pStyle w:val="Heading4"/>
        <w:spacing w:line="240" w:lineRule="auto" w:before="36"/>
        <w:ind w:right="986"/>
        <w:jc w:val="left"/>
        <w:rPr>
          <w:b w:val="0"/>
          <w:bCs w:val="0"/>
        </w:rPr>
      </w:pPr>
      <w:bookmarkStart w:name="6、母公司现金流量表" w:id="170"/>
      <w:bookmarkEnd w:id="17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24,079,500.00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953,378.42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651,167,656.79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953,378.42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675,247,156.79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48,906,539.27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36,009,613.91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2,929,274.01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6,150,216.23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29,998,576.13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599,106,875.60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81,834,389.41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641,266,705.74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-80,881,010.99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33,980,451.05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2,008,608.36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2,589,500,273.67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1,341,380,198.18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2,591,508,882.03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1,341,380,198.18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612,839.84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2,606,647.95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169,838,012.62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831,443,076.76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1,600,372,408.38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439,100,000.00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1,770,823,260.84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1,273,149,724.71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820,685,621.19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68,230,473.47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691,020,000.00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996,979,418.70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996,979,418.70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774,020,000.00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679,860,000.00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87,049,421.75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99,985,321.90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697,741,526.72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89,410,400.00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1,784,790,948.47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869,255,721.90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-787,811,529.77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-95,235,721.90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-48,006,919.57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6,975,202.62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66,506,174.52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59,530,971.90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18,499,254.95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66,506,174.52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合并所有者权益变动表" w:id="171"/>
      <w:bookmarkEnd w:id="17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03" w:right="10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102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1"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612.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145,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703,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4.15</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3" w:right="0"/>
              <w:jc w:val="left"/>
              <w:rPr>
                <w:rFonts w:ascii="宋体" w:hAnsi="宋体" w:cs="宋体" w:eastAsia="宋体" w:hint="default"/>
                <w:sz w:val="18"/>
                <w:szCs w:val="18"/>
              </w:rPr>
            </w:pPr>
            <w:r>
              <w:rPr>
                <w:rFonts w:ascii="宋体" w:hAnsi="宋体" w:cs="宋体" w:eastAsia="宋体" w:hint="default"/>
                <w:spacing w:val="-11"/>
                <w:sz w:val="18"/>
                <w:szCs w:val="18"/>
              </w:rPr>
              <w:t>加：会计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3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3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612.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145,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703,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4.15</w:t>
            </w: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485,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064.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491,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987.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256,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w:t>
            </w:r>
          </w:p>
        </w:tc>
      </w:tr>
      <w:tr>
        <w:trPr>
          <w:trHeight w:val="165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792.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8</w:t>
            </w: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投入和减少 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932,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1,11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6.69</w:t>
            </w:r>
          </w:p>
        </w:tc>
      </w:tr>
      <w:tr>
        <w:trPr>
          <w:trHeight w:val="165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707,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182,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926.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195,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1,11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6.69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center"/>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权益内部结 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（五）专项储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pacing w:val="-8"/>
                <w:sz w:val="18"/>
                <w:szCs w:val="18"/>
              </w:rPr>
              <w:t>四、本期期末</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5" w:right="0"/>
              <w:jc w:val="left"/>
              <w:rPr>
                <w:rFonts w:ascii="Times New Roman" w:hAnsi="Times New Roman" w:cs="Times New Roman" w:eastAsia="Times New Roman" w:hint="default"/>
                <w:sz w:val="18"/>
                <w:szCs w:val="18"/>
              </w:rPr>
            </w:pPr>
            <w:r>
              <w:rPr>
                <w:rFonts w:ascii="Times New Roman"/>
                <w:sz w:val="18"/>
              </w:rPr>
              <w:t>1,0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4,16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30,3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-581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4,63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637,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1"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61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,81</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4.91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center"/>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9" w:lineRule="auto"/>
              <w:ind w:left="141" w:right="13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48"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89"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36" w:right="13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3" w:type="dxa"/>
            <w:vMerge/>
            <w:tcBorders>
              <w:left w:val="single" w:sz="4" w:space="0" w:color="000000"/>
              <w:right w:val="single" w:sz="4" w:space="0" w:color="000000"/>
            </w:tcBorders>
            <w:shd w:val="clear" w:color="auto" w:fill="D2D2D2"/>
          </w:tcPr>
          <w:p>
            <w:pPr/>
          </w:p>
        </w:tc>
      </w:tr>
      <w:tr>
        <w:trPr>
          <w:trHeight w:val="1027"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54"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一、上年期末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636.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4.86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1.16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,607,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2"/>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9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二、本年期初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2"/>
              <w:ind w:left="145"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2"/>
              <w:ind w:left="145" w:right="0"/>
              <w:jc w:val="center"/>
              <w:rPr>
                <w:rFonts w:ascii="Times New Roman" w:hAnsi="Times New Roman" w:cs="Times New Roman" w:eastAsia="Times New Roman" w:hint="default"/>
                <w:sz w:val="18"/>
                <w:szCs w:val="18"/>
              </w:rPr>
            </w:pPr>
            <w:r>
              <w:rPr>
                <w:rFonts w:ascii="Times New Roman"/>
                <w:sz w:val="18"/>
              </w:rPr>
              <w:t>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636.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4.86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1.16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02"/>
              <w:ind w:left="179" w:right="0"/>
              <w:jc w:val="left"/>
              <w:rPr>
                <w:rFonts w:ascii="Times New Roman" w:hAnsi="Times New Roman" w:cs="Times New Roman" w:eastAsia="Times New Roman" w:hint="default"/>
                <w:sz w:val="18"/>
                <w:szCs w:val="18"/>
              </w:rPr>
            </w:pPr>
            <w:r>
              <w:rPr>
                <w:rFonts w:ascii="Times New Roman"/>
                <w:sz w:val="18"/>
              </w:rPr>
              <w:t>,607,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164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15"/>
                <w:sz w:val="18"/>
                <w:szCs w:val="18"/>
              </w:rPr>
              <w:t>三、本期增减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少以“－”号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846.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975.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34,78</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15,21</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8.13</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0"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975.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1"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3,555</w:t>
            </w:r>
          </w:p>
          <w:p>
            <w:pPr>
              <w:pStyle w:val="TableParagraph"/>
              <w:spacing w:line="240" w:lineRule="auto" w:before="102"/>
              <w:ind w:left="70"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106,0</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91,09</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8.01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5" w:right="0"/>
              <w:jc w:val="left"/>
              <w:rPr>
                <w:rFonts w:ascii="Times New Roman" w:hAnsi="Times New Roman" w:cs="Times New Roman" w:eastAsia="Times New Roman" w:hint="default"/>
                <w:sz w:val="18"/>
                <w:szCs w:val="18"/>
              </w:rPr>
            </w:pPr>
            <w:r>
              <w:rPr>
                <w:rFonts w:ascii="Times New Roman"/>
                <w:sz w:val="18"/>
              </w:rPr>
              <w:t>63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投入和减少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8,790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2,932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8,790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2,932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（三）利润分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5"/>
                <w:sz w:val="18"/>
                <w:szCs w:val="18"/>
              </w:rPr>
              <w:t>（或股东）的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权益内部结 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98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97"/>
              <w:jc w:val="both"/>
              <w:rPr>
                <w:rFonts w:ascii="宋体" w:hAnsi="宋体" w:cs="宋体" w:eastAsia="宋体" w:hint="default"/>
                <w:sz w:val="18"/>
                <w:szCs w:val="18"/>
              </w:rPr>
            </w:pPr>
            <w:r>
              <w:rPr>
                <w:rFonts w:ascii="宋体" w:hAnsi="宋体" w:cs="宋体" w:eastAsia="宋体" w:hint="default"/>
                <w:sz w:val="18"/>
                <w:szCs w:val="18"/>
              </w:rPr>
              <w:t>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（五）专项储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-788</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,811.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,811</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.88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811.8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四、本期期末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612.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8,61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0.61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03,89</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3.54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4,489</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504.1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8、母公司所有者权益变动表" w:id="172"/>
      <w:bookmarkEnd w:id="17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0" w:right="17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77"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7" w:right="17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0" w:right="1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79"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12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876,6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55,06</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1,404,</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252,37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1.13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,919.8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-85,6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2,225,63</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2,723.51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0"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876,6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55,06</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1,404,</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252,37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1.13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30,351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,919.8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-85,6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29.4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2,225,63</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2,723.51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0"/>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409,05</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63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-208,150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,461.59</w:t>
            </w: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11"/>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-764,219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,252.22</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11"/>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7,068.</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36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854,179,</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822.36</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11"/>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11"/>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11,031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-298,111</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,031.73</w:t>
            </w: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11"/>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308,40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30,351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,919.8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2,017,48</w:t>
            </w:r>
          </w:p>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2,261.92</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4"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58" w:right="15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58"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97"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7"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545,</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1,551,</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691,3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20.01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317.39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2,340,52</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9,442.26</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16"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545,</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1,551,</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691,3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20.01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317.39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2,340,52</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9,442.26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2"/>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-147,4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38,94</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8.88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-113,56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6,946.8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-114,896,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718.75</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-113,56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6,946.8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-113,566,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946.87</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0"/>
              <w:ind w:left="102" w:right="101"/>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09,17</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09,17</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-1,329,77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1.88</w:t>
            </w:r>
          </w:p>
        </w:tc>
      </w:tr>
      <w:tr>
        <w:trPr>
          <w:trHeight w:val="1339"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062.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1,404,</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252,3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71.13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-85,626</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,629.48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2,225,63</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2,723.51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三、公司基本情况" w:id="173"/>
      <w:bookmarkEnd w:id="173"/>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460" w:lineRule="auto"/>
        <w:ind w:left="485" w:right="8918"/>
        <w:jc w:val="left"/>
      </w:pPr>
      <w:r>
        <w:rPr>
          <w:spacing w:val="-1"/>
        </w:rPr>
        <w:t>（一）公司简介</w:t>
      </w:r>
      <w:r>
        <w:rPr>
          <w:spacing w:val="-96"/>
        </w:rPr>
        <w:t> </w:t>
      </w:r>
      <w:r>
        <w:rPr>
          <w:spacing w:val="-96"/>
        </w:rPr>
      </w:r>
      <w:r>
        <w:rPr>
          <w:rFonts w:ascii="宋体" w:hAnsi="宋体" w:cs="宋体" w:eastAsia="宋体" w:hint="default"/>
          <w:spacing w:val="-1"/>
        </w:rPr>
        <w:t>1.</w:t>
      </w:r>
      <w:r>
        <w:rPr>
          <w:spacing w:val="-1"/>
        </w:rPr>
        <w:t>公司历史沿革</w:t>
      </w:r>
    </w:p>
    <w:p>
      <w:pPr>
        <w:pStyle w:val="BodyText"/>
        <w:spacing w:line="273" w:lineRule="auto" w:before="60"/>
        <w:ind w:right="986" w:firstLine="372"/>
        <w:jc w:val="left"/>
      </w:pPr>
      <w:r>
        <w:rPr>
          <w:spacing w:val="-6"/>
          <w:w w:val="100"/>
        </w:rPr>
        <w:t>京蓝科技股份有限公司（原名称为“黑龙江京蓝科技股份有限公司”，以下简称“公司或本公司”）的</w:t>
      </w:r>
      <w:r>
        <w:rPr>
          <w:spacing w:val="-3"/>
          <w:w w:val="100"/>
        </w:rPr>
        <w:t> </w:t>
      </w:r>
      <w:r>
        <w:rPr>
          <w:spacing w:val="8"/>
        </w:rPr>
        <w:t>前身为黑龙江天伦置业股份有限公司。于</w:t>
      </w:r>
      <w:r>
        <w:rPr>
          <w:rFonts w:ascii="宋体" w:hAnsi="宋体" w:cs="宋体" w:eastAsia="宋体" w:hint="default"/>
          <w:spacing w:val="8"/>
        </w:rPr>
        <w:t>1993</w:t>
      </w:r>
      <w:r>
        <w:rPr>
          <w:spacing w:val="8"/>
        </w:rPr>
        <w:t>年</w:t>
      </w:r>
      <w:r>
        <w:rPr>
          <w:rFonts w:ascii="宋体" w:hAnsi="宋体" w:cs="宋体" w:eastAsia="宋体" w:hint="default"/>
          <w:spacing w:val="8"/>
        </w:rPr>
        <w:t>3</w:t>
      </w:r>
      <w:r>
        <w:rPr>
          <w:spacing w:val="8"/>
        </w:rPr>
        <w:t>月</w:t>
      </w:r>
      <w:r>
        <w:rPr>
          <w:rFonts w:ascii="宋体" w:hAnsi="宋体" w:cs="宋体" w:eastAsia="宋体" w:hint="default"/>
          <w:spacing w:val="8"/>
        </w:rPr>
        <w:t>31</w:t>
      </w:r>
      <w:r>
        <w:rPr>
          <w:spacing w:val="8"/>
        </w:rPr>
        <w:t>日经黑龙江省经济体制改革委员会以黑体改复</w:t>
      </w:r>
      <w:r>
        <w:rPr>
          <w:spacing w:val="-4"/>
        </w:rPr>
        <w:t> </w:t>
      </w:r>
      <w:r>
        <w:rPr>
          <w:spacing w:val="-4"/>
        </w:rPr>
      </w:r>
      <w:r>
        <w:rPr>
          <w:rFonts w:ascii="宋体" w:hAnsi="宋体" w:cs="宋体" w:eastAsia="宋体" w:hint="default"/>
        </w:rPr>
        <w:t>[1993]303</w:t>
      </w:r>
      <w:r>
        <w:rPr/>
        <w:t>号文批准，由黑龙江省建设开发实业总公司、黑龙江惠扬房地产开发有限公司、哈尔滨龙江非</w:t>
      </w:r>
      <w:r>
        <w:rPr>
          <w:spacing w:val="-26"/>
        </w:rPr>
        <w:t> </w:t>
      </w:r>
      <w:r>
        <w:rPr>
          <w:spacing w:val="-26"/>
        </w:rPr>
      </w:r>
      <w:r>
        <w:rPr>
          <w:spacing w:val="-2"/>
        </w:rPr>
        <w:t>标工具公司、黑龙江省城乡建设开发公司、黑河经济合作区房地产开发公司作为发起人，以定向募集的方</w:t>
      </w:r>
      <w:r>
        <w:rPr>
          <w:spacing w:val="-42"/>
        </w:rPr>
        <w:t> </w:t>
      </w:r>
      <w:r>
        <w:rPr>
          <w:spacing w:val="-42"/>
        </w:rPr>
      </w:r>
      <w:r>
        <w:rPr>
          <w:spacing w:val="-7"/>
          <w:w w:val="100"/>
        </w:rPr>
        <w:t>式组建，总股本为</w:t>
      </w:r>
      <w:r>
        <w:rPr>
          <w:rFonts w:ascii="宋体" w:hAnsi="宋体" w:cs="宋体" w:eastAsia="宋体" w:hint="default"/>
          <w:spacing w:val="-7"/>
          <w:w w:val="100"/>
        </w:rPr>
        <w:t>3,600</w:t>
      </w:r>
      <w:r>
        <w:rPr>
          <w:spacing w:val="-7"/>
          <w:w w:val="100"/>
        </w:rPr>
        <w:t>万元。</w:t>
      </w:r>
      <w:r>
        <w:rPr>
          <w:rFonts w:ascii="宋体" w:hAnsi="宋体" w:cs="宋体" w:eastAsia="宋体" w:hint="default"/>
          <w:spacing w:val="-7"/>
          <w:w w:val="100"/>
        </w:rPr>
        <w:t>1997</w:t>
      </w:r>
      <w:r>
        <w:rPr>
          <w:spacing w:val="-7"/>
          <w:w w:val="100"/>
        </w:rPr>
        <w:t>年</w:t>
      </w:r>
      <w:r>
        <w:rPr>
          <w:rFonts w:ascii="宋体" w:hAnsi="宋体" w:cs="宋体" w:eastAsia="宋体" w:hint="default"/>
          <w:spacing w:val="-7"/>
          <w:w w:val="100"/>
        </w:rPr>
        <w:t>3</w:t>
      </w:r>
      <w:r>
        <w:rPr>
          <w:spacing w:val="-7"/>
          <w:w w:val="100"/>
        </w:rPr>
        <w:t>月</w:t>
      </w:r>
      <w:r>
        <w:rPr>
          <w:rFonts w:ascii="宋体" w:hAnsi="宋体" w:cs="宋体" w:eastAsia="宋体" w:hint="default"/>
          <w:spacing w:val="-7"/>
          <w:w w:val="100"/>
        </w:rPr>
        <w:t>20</w:t>
      </w:r>
      <w:r>
        <w:rPr>
          <w:spacing w:val="-7"/>
          <w:w w:val="100"/>
        </w:rPr>
        <w:t>日，经中国证券监督管理委员会以证监发字</w:t>
      </w:r>
      <w:r>
        <w:rPr>
          <w:rFonts w:ascii="宋体" w:hAnsi="宋体" w:cs="宋体" w:eastAsia="宋体" w:hint="default"/>
          <w:spacing w:val="-7"/>
          <w:w w:val="100"/>
        </w:rPr>
        <w:t>[1997]95</w:t>
      </w:r>
      <w:r>
        <w:rPr>
          <w:spacing w:val="-7"/>
          <w:w w:val="100"/>
        </w:rPr>
        <w:t>号、</w:t>
      </w:r>
      <w:r>
        <w:rPr>
          <w:rFonts w:ascii="宋体" w:hAnsi="宋体" w:cs="宋体" w:eastAsia="宋体" w:hint="default"/>
          <w:spacing w:val="-7"/>
          <w:w w:val="100"/>
        </w:rPr>
        <w:t>[1997]</w:t>
      </w:r>
      <w:r>
        <w:rPr>
          <w:spacing w:val="-7"/>
          <w:w w:val="100"/>
        </w:rPr>
        <w:t>）</w:t>
      </w:r>
      <w:r>
        <w:rPr>
          <w:spacing w:val="-87"/>
          <w:w w:val="100"/>
        </w:rPr>
        <w:t> </w:t>
      </w:r>
      <w:r>
        <w:rPr>
          <w:rFonts w:ascii="宋体" w:hAnsi="宋体" w:cs="宋体" w:eastAsia="宋体" w:hint="default"/>
        </w:rPr>
        <w:t>96</w:t>
      </w:r>
      <w:r>
        <w:rPr/>
        <w:t>号文批准，公司向社会公众公开发行</w:t>
      </w:r>
      <w:r>
        <w:rPr>
          <w:rFonts w:ascii="宋体" w:hAnsi="宋体" w:cs="宋体" w:eastAsia="宋体" w:hint="default"/>
        </w:rPr>
        <w:t>1,464</w:t>
      </w:r>
      <w:r>
        <w:rPr/>
        <w:t>万股境内上市内资股</w:t>
      </w:r>
      <w:r>
        <w:rPr>
          <w:rFonts w:ascii="宋体" w:hAnsi="宋体" w:cs="宋体" w:eastAsia="宋体" w:hint="default"/>
        </w:rPr>
        <w:t>A</w:t>
      </w:r>
      <w:r>
        <w:rPr/>
        <w:t>股股票，并于同年</w:t>
      </w:r>
      <w:r>
        <w:rPr>
          <w:rFonts w:ascii="宋体" w:hAnsi="宋体" w:cs="宋体" w:eastAsia="宋体" w:hint="default"/>
        </w:rPr>
        <w:t>4</w:t>
      </w:r>
      <w:r>
        <w:rPr/>
        <w:t>月</w:t>
      </w:r>
      <w:r>
        <w:rPr>
          <w:rFonts w:ascii="宋体" w:hAnsi="宋体" w:cs="宋体" w:eastAsia="宋体" w:hint="default"/>
        </w:rPr>
        <w:t>11</w:t>
      </w:r>
      <w:r>
        <w:rPr/>
        <w:t>日在深圳证券</w:t>
      </w:r>
      <w:r>
        <w:rPr>
          <w:spacing w:val="-24"/>
        </w:rPr>
        <w:t> </w:t>
      </w:r>
      <w:r>
        <w:rPr>
          <w:spacing w:val="-24"/>
        </w:rPr>
      </w:r>
      <w:r>
        <w:rPr>
          <w:spacing w:val="-2"/>
        </w:rPr>
        <w:t>交易所上市交易，总股本变更为</w:t>
      </w:r>
      <w:r>
        <w:rPr>
          <w:rFonts w:ascii="宋体" w:hAnsi="宋体" w:cs="宋体" w:eastAsia="宋体" w:hint="default"/>
          <w:spacing w:val="-2"/>
        </w:rPr>
        <w:t>5,064</w:t>
      </w:r>
      <w:r>
        <w:rPr>
          <w:spacing w:val="-2"/>
        </w:rPr>
        <w:t>万元，股票代码为</w:t>
      </w:r>
      <w:r>
        <w:rPr>
          <w:rFonts w:ascii="宋体" w:hAnsi="宋体" w:cs="宋体" w:eastAsia="宋体" w:hint="default"/>
          <w:spacing w:val="-2"/>
        </w:rPr>
        <w:t>000711</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日由哈尔滨市市场监督管理</w:t>
      </w:r>
      <w:r>
        <w:rPr>
          <w:spacing w:val="-31"/>
        </w:rPr>
        <w:t> </w:t>
      </w:r>
      <w:r>
        <w:rPr>
          <w:spacing w:val="-31"/>
        </w:rPr>
      </w:r>
      <w:r>
        <w:rPr/>
        <w:t>局开发区分局换发统一社会信用代码为</w:t>
      </w:r>
      <w:r>
        <w:rPr>
          <w:rFonts w:ascii="宋体" w:hAnsi="宋体" w:cs="宋体" w:eastAsia="宋体" w:hint="default"/>
        </w:rPr>
        <w:t>91230000126976973E</w:t>
      </w:r>
      <w:r>
        <w:rPr/>
        <w:t>的营业执照。</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3"/>
        </w:rPr>
        <w:t>经股东大会审议通过，并报经中国证监会批准，本公司先后于</w:t>
      </w:r>
      <w:r>
        <w:rPr>
          <w:rFonts w:ascii="宋体" w:hAnsi="宋体" w:cs="宋体" w:eastAsia="宋体" w:hint="default"/>
          <w:spacing w:val="-3"/>
        </w:rPr>
        <w:t>1997</w:t>
      </w:r>
      <w:r>
        <w:rPr>
          <w:spacing w:val="-3"/>
        </w:rPr>
        <w:t>年向全体股东每</w:t>
      </w:r>
      <w:r>
        <w:rPr>
          <w:rFonts w:ascii="宋体" w:hAnsi="宋体" w:cs="宋体" w:eastAsia="宋体" w:hint="default"/>
          <w:spacing w:val="-3"/>
        </w:rPr>
        <w:t>10</w:t>
      </w:r>
      <w:r>
        <w:rPr>
          <w:spacing w:val="-3"/>
        </w:rPr>
        <w:t>股送</w:t>
      </w:r>
      <w:r>
        <w:rPr>
          <w:rFonts w:ascii="宋体" w:hAnsi="宋体" w:cs="宋体" w:eastAsia="宋体" w:hint="default"/>
          <w:spacing w:val="-3"/>
        </w:rPr>
        <w:t>3</w:t>
      </w:r>
      <w:r>
        <w:rPr>
          <w:spacing w:val="-3"/>
        </w:rPr>
        <w:t>股、于</w:t>
      </w:r>
      <w:r>
        <w:rPr>
          <w:rFonts w:ascii="宋体" w:hAnsi="宋体" w:cs="宋体" w:eastAsia="宋体" w:hint="default"/>
          <w:spacing w:val="-3"/>
        </w:rPr>
        <w:t>1999</w:t>
      </w:r>
      <w:r>
        <w:rPr>
          <w:rFonts w:ascii="宋体" w:hAnsi="宋体" w:cs="宋体" w:eastAsia="宋体" w:hint="default"/>
          <w:w w:val="100"/>
        </w:rPr>
        <w:t> </w:t>
      </w:r>
      <w:r>
        <w:rPr>
          <w:spacing w:val="-2"/>
        </w:rPr>
        <w:t>年向全体股东每</w:t>
      </w:r>
      <w:r>
        <w:rPr>
          <w:rFonts w:ascii="宋体" w:hAnsi="宋体" w:cs="宋体" w:eastAsia="宋体" w:hint="default"/>
          <w:spacing w:val="-2"/>
        </w:rPr>
        <w:t>10</w:t>
      </w:r>
      <w:r>
        <w:rPr>
          <w:spacing w:val="-2"/>
        </w:rPr>
        <w:t>股送</w:t>
      </w:r>
      <w:r>
        <w:rPr>
          <w:rFonts w:ascii="宋体" w:hAnsi="宋体" w:cs="宋体" w:eastAsia="宋体" w:hint="default"/>
          <w:spacing w:val="-2"/>
        </w:rPr>
        <w:t>3</w:t>
      </w:r>
      <w:r>
        <w:rPr>
          <w:spacing w:val="-2"/>
        </w:rPr>
        <w:t>股转增</w:t>
      </w:r>
      <w:r>
        <w:rPr>
          <w:rFonts w:ascii="宋体" w:hAnsi="宋体" w:cs="宋体" w:eastAsia="宋体" w:hint="default"/>
          <w:spacing w:val="-2"/>
        </w:rPr>
        <w:t>2</w:t>
      </w:r>
      <w:r>
        <w:rPr>
          <w:spacing w:val="-2"/>
        </w:rPr>
        <w:t>股、于</w:t>
      </w:r>
      <w:r>
        <w:rPr>
          <w:rFonts w:ascii="宋体" w:hAnsi="宋体" w:cs="宋体" w:eastAsia="宋体" w:hint="default"/>
          <w:spacing w:val="-2"/>
        </w:rPr>
        <w:t>1999</w:t>
      </w:r>
      <w:r>
        <w:rPr>
          <w:spacing w:val="-2"/>
        </w:rPr>
        <w:t>年向社会公众股股东配售</w:t>
      </w:r>
      <w:r>
        <w:rPr>
          <w:rFonts w:ascii="宋体" w:hAnsi="宋体" w:cs="宋体" w:eastAsia="宋体" w:hint="default"/>
          <w:spacing w:val="-2"/>
        </w:rPr>
        <w:t>851.76</w:t>
      </w:r>
      <w:r>
        <w:rPr>
          <w:spacing w:val="-2"/>
        </w:rPr>
        <w:t>万股，于</w:t>
      </w:r>
      <w:r>
        <w:rPr>
          <w:rFonts w:ascii="宋体" w:hAnsi="宋体" w:cs="宋体" w:eastAsia="宋体" w:hint="default"/>
          <w:spacing w:val="-2"/>
        </w:rPr>
        <w:t>2012</w:t>
      </w:r>
      <w:r>
        <w:rPr>
          <w:spacing w:val="-2"/>
        </w:rPr>
        <w:t>年用资本公积向</w:t>
      </w:r>
      <w:r>
        <w:rPr>
          <w:spacing w:val="-30"/>
        </w:rPr>
        <w:t> </w:t>
      </w:r>
      <w:r>
        <w:rPr>
          <w:spacing w:val="-30"/>
        </w:rPr>
      </w:r>
      <w:r>
        <w:rPr/>
        <w:t>全体股东每</w:t>
      </w:r>
      <w:r>
        <w:rPr>
          <w:rFonts w:ascii="宋体" w:hAnsi="宋体" w:cs="宋体" w:eastAsia="宋体" w:hint="default"/>
        </w:rPr>
        <w:t>10</w:t>
      </w:r>
      <w:r>
        <w:rPr/>
        <w:t>股转增</w:t>
      </w:r>
      <w:r>
        <w:rPr>
          <w:rFonts w:ascii="宋体" w:hAnsi="宋体" w:cs="宋体" w:eastAsia="宋体" w:hint="default"/>
        </w:rPr>
        <w:t>5</w:t>
      </w:r>
      <w:r>
        <w:rPr/>
        <w:t>股。总股本为</w:t>
      </w:r>
      <w:r>
        <w:rPr>
          <w:rFonts w:ascii="宋体" w:hAnsi="宋体" w:cs="宋体" w:eastAsia="宋体" w:hint="default"/>
        </w:rPr>
        <w:t>16,089.40</w:t>
      </w:r>
      <w:r>
        <w:rPr/>
        <w:t>万股。</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rFonts w:ascii="宋体" w:hAnsi="宋体" w:cs="宋体" w:eastAsia="宋体" w:hint="default"/>
          <w:spacing w:val="-3"/>
          <w:w w:val="100"/>
        </w:rPr>
        <w:t>2014</w:t>
      </w:r>
      <w:r>
        <w:rPr>
          <w:spacing w:val="-3"/>
          <w:w w:val="100"/>
        </w:rPr>
        <w:t>年</w:t>
      </w:r>
      <w:r>
        <w:rPr>
          <w:rFonts w:ascii="宋体" w:hAnsi="宋体" w:cs="宋体" w:eastAsia="宋体" w:hint="default"/>
          <w:spacing w:val="-3"/>
          <w:w w:val="100"/>
        </w:rPr>
        <w:t>7</w:t>
      </w:r>
      <w:r>
        <w:rPr>
          <w:spacing w:val="-3"/>
          <w:w w:val="100"/>
        </w:rPr>
        <w:t>月，京蓝控股有限公司（以下简称“京蓝控股”）通过协议受让公司原控股股东天伦控股有限</w:t>
      </w:r>
      <w:r>
        <w:rPr>
          <w:w w:val="100"/>
        </w:rPr>
        <w:t> </w:t>
      </w:r>
      <w:r>
        <w:rPr>
          <w:spacing w:val="-4"/>
          <w:w w:val="100"/>
        </w:rPr>
        <w:t>公司持有的黑龙江天伦置业股份有限公司</w:t>
      </w:r>
      <w:r>
        <w:rPr>
          <w:rFonts w:ascii="宋体" w:hAnsi="宋体" w:cs="宋体" w:eastAsia="宋体" w:hint="default"/>
          <w:spacing w:val="-4"/>
          <w:w w:val="100"/>
        </w:rPr>
        <w:t>3000</w:t>
      </w:r>
      <w:r>
        <w:rPr>
          <w:spacing w:val="-4"/>
          <w:w w:val="100"/>
        </w:rPr>
        <w:t>万的股份（占公司总股本比例为</w:t>
      </w:r>
      <w:r>
        <w:rPr>
          <w:rFonts w:ascii="宋体" w:hAnsi="宋体" w:cs="宋体" w:eastAsia="宋体" w:hint="default"/>
          <w:spacing w:val="-4"/>
          <w:w w:val="100"/>
        </w:rPr>
        <w:t>18.65%</w:t>
      </w:r>
      <w:r>
        <w:rPr>
          <w:spacing w:val="-4"/>
          <w:w w:val="100"/>
        </w:rPr>
        <w:t>），并于</w:t>
      </w:r>
      <w:r>
        <w:rPr>
          <w:rFonts w:ascii="宋体" w:hAnsi="宋体" w:cs="宋体" w:eastAsia="宋体" w:hint="default"/>
          <w:spacing w:val="-4"/>
          <w:w w:val="100"/>
        </w:rPr>
        <w:t>2014</w:t>
      </w:r>
      <w:r>
        <w:rPr>
          <w:spacing w:val="-4"/>
          <w:w w:val="100"/>
        </w:rPr>
        <w:t>年</w:t>
      </w:r>
      <w:r>
        <w:rPr>
          <w:rFonts w:ascii="宋体" w:hAnsi="宋体" w:cs="宋体" w:eastAsia="宋体" w:hint="default"/>
          <w:spacing w:val="-4"/>
          <w:w w:val="100"/>
        </w:rPr>
        <w:t>7</w:t>
      </w:r>
      <w:r>
        <w:rPr>
          <w:spacing w:val="-4"/>
          <w:w w:val="100"/>
        </w:rPr>
        <w:t>月</w:t>
      </w:r>
      <w:r>
        <w:rPr>
          <w:rFonts w:ascii="宋体" w:hAnsi="宋体" w:cs="宋体" w:eastAsia="宋体" w:hint="default"/>
          <w:spacing w:val="-4"/>
          <w:w w:val="100"/>
        </w:rPr>
        <w:t>17</w:t>
      </w:r>
      <w:r>
        <w:rPr>
          <w:rFonts w:ascii="宋体" w:hAnsi="宋体" w:cs="宋体" w:eastAsia="宋体" w:hint="default"/>
          <w:spacing w:val="-77"/>
          <w:w w:val="100"/>
        </w:rPr>
        <w:t> </w:t>
      </w:r>
      <w:r>
        <w:rPr/>
        <w:t>日在中国证券登记结算有限责任公司深圳分公司办理完成过户手续，成为公司的第一大股东。</w:t>
      </w:r>
    </w:p>
    <w:p>
      <w:pPr>
        <w:spacing w:line="240" w:lineRule="auto" w:before="1"/>
        <w:rPr>
          <w:rFonts w:ascii="宋体" w:hAnsi="宋体" w:cs="宋体" w:eastAsia="宋体" w:hint="default"/>
          <w:sz w:val="17"/>
          <w:szCs w:val="17"/>
        </w:rPr>
      </w:pPr>
    </w:p>
    <w:p>
      <w:pPr>
        <w:pStyle w:val="BodyText"/>
        <w:spacing w:line="240" w:lineRule="auto"/>
        <w:ind w:left="521" w:right="986"/>
        <w:jc w:val="left"/>
      </w:pP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9</w:t>
      </w:r>
      <w:r>
        <w:rPr/>
        <w:t>日，本公司召开</w:t>
      </w:r>
      <w:r>
        <w:rPr>
          <w:rFonts w:ascii="宋体" w:hAnsi="宋体" w:cs="宋体" w:eastAsia="宋体" w:hint="default"/>
        </w:rPr>
        <w:t>2016</w:t>
      </w:r>
      <w:r>
        <w:rPr/>
        <w:t>年第二次临时股东大会，决议通过的《关于本次发行股份及支付现金</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031"/>
        <w:jc w:val="both"/>
      </w:pPr>
      <w:r>
        <w:rPr>
          <w:spacing w:val="-2"/>
          <w:w w:val="100"/>
        </w:rPr>
        <w:t>购买资产并募集配套资金暨关联交易方案的议案》及《关于修订公司章程的议案》，并经中国证券监督管</w:t>
      </w:r>
      <w:r>
        <w:rPr>
          <w:spacing w:val="-98"/>
          <w:w w:val="100"/>
        </w:rPr>
        <w:t> </w:t>
      </w:r>
      <w:r>
        <w:rPr>
          <w:spacing w:val="-98"/>
          <w:w w:val="100"/>
        </w:rPr>
      </w:r>
      <w:r>
        <w:rPr/>
        <w:t>理委员会《关于核准黑龙江京蓝科技股份有限公司向乌力吉等发行股份购买资产并募集配套资金的批复》</w:t>
      </w:r>
    </w:p>
    <w:p>
      <w:pPr>
        <w:pStyle w:val="BodyText"/>
        <w:spacing w:line="273" w:lineRule="auto" w:before="7"/>
        <w:ind w:right="1130"/>
        <w:jc w:val="both"/>
      </w:pPr>
      <w:r>
        <w:rPr>
          <w:spacing w:val="-2"/>
        </w:rPr>
        <w:t>（证监许可【</w:t>
      </w:r>
      <w:r>
        <w:rPr>
          <w:rFonts w:ascii="宋体" w:hAnsi="宋体" w:cs="宋体" w:eastAsia="宋体" w:hint="default"/>
          <w:spacing w:val="-2"/>
        </w:rPr>
        <w:t>2016</w:t>
      </w:r>
      <w:r>
        <w:rPr>
          <w:spacing w:val="-2"/>
        </w:rPr>
        <w:t>】</w:t>
      </w:r>
      <w:r>
        <w:rPr>
          <w:rFonts w:ascii="宋体" w:hAnsi="宋体" w:cs="宋体" w:eastAsia="宋体" w:hint="default"/>
          <w:spacing w:val="-2"/>
        </w:rPr>
        <w:t>2184</w:t>
      </w:r>
      <w:r>
        <w:rPr>
          <w:spacing w:val="-2"/>
        </w:rPr>
        <w:t>号）文件核准，公司采用非公开发行股票方式，分别向乌力吉发行</w:t>
      </w:r>
      <w:r>
        <w:rPr>
          <w:rFonts w:ascii="宋体" w:hAnsi="宋体" w:cs="宋体" w:eastAsia="宋体" w:hint="default"/>
          <w:spacing w:val="-2"/>
        </w:rPr>
        <w:t>2,408.95</w:t>
      </w:r>
      <w:r>
        <w:rPr>
          <w:spacing w:val="-2"/>
        </w:rPr>
        <w:t>万股</w:t>
      </w:r>
      <w:r>
        <w:rPr>
          <w:spacing w:val="-35"/>
        </w:rPr>
        <w:t> </w:t>
      </w:r>
      <w:r>
        <w:rPr/>
        <w:t>股份并支付现金</w:t>
      </w:r>
      <w:r>
        <w:rPr>
          <w:rFonts w:ascii="宋体" w:hAnsi="宋体" w:cs="宋体" w:eastAsia="宋体" w:hint="default"/>
        </w:rPr>
        <w:t>47,300.00</w:t>
      </w:r>
      <w:r>
        <w:rPr/>
        <w:t>万元、向北京杨树蓝天投资中心（有限合伙）发行</w:t>
      </w:r>
      <w:r>
        <w:rPr>
          <w:rFonts w:ascii="宋体" w:hAnsi="宋体" w:cs="宋体" w:eastAsia="宋体" w:hint="default"/>
        </w:rPr>
        <w:t>2,534.11</w:t>
      </w:r>
      <w:r>
        <w:rPr/>
        <w:t>万股股份，向融通</w:t>
      </w:r>
      <w:r>
        <w:rPr>
          <w:spacing w:val="-30"/>
        </w:rPr>
        <w:t> </w:t>
      </w:r>
      <w:r>
        <w:rPr>
          <w:spacing w:val="-30"/>
        </w:rPr>
      </w:r>
      <w:r>
        <w:rPr>
          <w:spacing w:val="-2"/>
        </w:rPr>
        <w:t>资本（固安）投资管理有限公司发行</w:t>
      </w:r>
      <w:r>
        <w:rPr>
          <w:rFonts w:ascii="宋体" w:hAnsi="宋体" w:cs="宋体" w:eastAsia="宋体" w:hint="default"/>
          <w:spacing w:val="-2"/>
        </w:rPr>
        <w:t>1,251.56</w:t>
      </w:r>
      <w:r>
        <w:rPr>
          <w:spacing w:val="-2"/>
        </w:rPr>
        <w:t>万股股份、向北京科桥嘉永创业投资中心（有限合伙）发行</w:t>
      </w:r>
      <w:r>
        <w:rPr>
          <w:spacing w:val="-44"/>
        </w:rPr>
        <w:t> </w:t>
      </w:r>
      <w:r>
        <w:rPr>
          <w:spacing w:val="-44"/>
        </w:rPr>
      </w:r>
      <w:r>
        <w:rPr>
          <w:rFonts w:ascii="宋体" w:hAnsi="宋体" w:cs="宋体" w:eastAsia="宋体" w:hint="default"/>
          <w:spacing w:val="-2"/>
        </w:rPr>
        <w:t>782.85</w:t>
      </w:r>
      <w:r>
        <w:rPr>
          <w:spacing w:val="-2"/>
        </w:rPr>
        <w:t>万股份购买上述投资人合计持有的京蓝沐禾节水装备有限公司（原名：内蒙古沐禾金土地节水工程</w:t>
      </w:r>
      <w:r>
        <w:rPr>
          <w:spacing w:val="-42"/>
        </w:rPr>
        <w:t> </w:t>
      </w:r>
      <w:r>
        <w:rPr>
          <w:spacing w:val="-42"/>
        </w:rPr>
      </w:r>
      <w:r>
        <w:rPr/>
        <w:t>设备有限公司）</w:t>
      </w:r>
      <w:r>
        <w:rPr>
          <w:rFonts w:ascii="宋体" w:hAnsi="宋体" w:cs="宋体" w:eastAsia="宋体" w:hint="default"/>
        </w:rPr>
        <w:t>100%</w:t>
      </w:r>
      <w:r>
        <w:rPr/>
        <w:t>股权，上述交易合计发行股份</w:t>
      </w:r>
      <w:r>
        <w:rPr>
          <w:rFonts w:ascii="宋体" w:hAnsi="宋体" w:cs="宋体" w:eastAsia="宋体" w:hint="default"/>
        </w:rPr>
        <w:t>6,977.47</w:t>
      </w:r>
      <w:r>
        <w:rPr/>
        <w:t>万股，并支付现金</w:t>
      </w:r>
      <w:r>
        <w:rPr>
          <w:rFonts w:ascii="宋体" w:hAnsi="宋体" w:cs="宋体" w:eastAsia="宋体" w:hint="default"/>
        </w:rPr>
        <w:t>47,300.00</w:t>
      </w:r>
      <w:r>
        <w:rPr/>
        <w:t>万元；同时本公</w:t>
      </w:r>
      <w:r>
        <w:rPr>
          <w:spacing w:val="-31"/>
        </w:rPr>
        <w:t> </w:t>
      </w:r>
      <w:r>
        <w:rPr>
          <w:spacing w:val="-31"/>
        </w:rPr>
      </w:r>
      <w:r>
        <w:rPr>
          <w:spacing w:val="-7"/>
          <w:w w:val="100"/>
        </w:rPr>
        <w:t>司向北京杨树蓝天投资中心（有限合伙）、北京杨树嘉业投资中心（有限合伙）、朗森汽车产业园开发有限</w:t>
      </w:r>
      <w:r>
        <w:rPr>
          <w:spacing w:val="-82"/>
          <w:w w:val="100"/>
        </w:rPr>
        <w:t> </w:t>
      </w:r>
      <w:r>
        <w:rPr>
          <w:spacing w:val="-82"/>
          <w:w w:val="100"/>
        </w:rPr>
      </w:r>
      <w:r>
        <w:rPr>
          <w:spacing w:val="-2"/>
        </w:rPr>
        <w:t>公司、张家港保税区京蓝智享资产管理合伙企业（有限合伙）非公开发行不超过</w:t>
      </w:r>
      <w:r>
        <w:rPr>
          <w:rFonts w:ascii="宋体" w:hAnsi="宋体" w:cs="宋体" w:eastAsia="宋体" w:hint="default"/>
          <w:spacing w:val="-2"/>
        </w:rPr>
        <w:t>9,492.14</w:t>
      </w:r>
      <w:r>
        <w:rPr>
          <w:spacing w:val="-2"/>
        </w:rPr>
        <w:t>万股股份募集配</w:t>
      </w:r>
      <w:r>
        <w:rPr>
          <w:spacing w:val="-40"/>
        </w:rPr>
        <w:t> </w:t>
      </w:r>
      <w:r>
        <w:rPr>
          <w:spacing w:val="-40"/>
        </w:rPr>
      </w:r>
      <w:r>
        <w:rPr>
          <w:spacing w:val="-2"/>
        </w:rPr>
        <w:t>套资金，募集配套资金总额不超过</w:t>
      </w:r>
      <w:r>
        <w:rPr>
          <w:rFonts w:ascii="宋体" w:hAnsi="宋体" w:cs="宋体" w:eastAsia="宋体" w:hint="default"/>
          <w:spacing w:val="-2"/>
        </w:rPr>
        <w:t>157,000.00</w:t>
      </w:r>
      <w:r>
        <w:rPr>
          <w:spacing w:val="-2"/>
        </w:rPr>
        <w:t>万元，截至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日，公司已完成上述交易，公司新</w:t>
      </w:r>
      <w:r>
        <w:rPr>
          <w:spacing w:val="-31"/>
        </w:rPr>
        <w:t> </w:t>
      </w:r>
      <w:r>
        <w:rPr>
          <w:spacing w:val="-31"/>
        </w:rPr>
      </w:r>
      <w:r>
        <w:rPr>
          <w:spacing w:val="11"/>
        </w:rPr>
        <w:t>增股份</w:t>
      </w:r>
      <w:r>
        <w:rPr>
          <w:spacing w:val="-71"/>
        </w:rPr>
        <w:t> </w:t>
      </w:r>
      <w:r>
        <w:rPr>
          <w:rFonts w:ascii="宋体" w:hAnsi="宋体" w:cs="宋体" w:eastAsia="宋体" w:hint="default"/>
        </w:rPr>
        <w:t>16,469.61</w:t>
      </w:r>
      <w:r>
        <w:rPr>
          <w:rFonts w:ascii="宋体" w:hAnsi="宋体" w:cs="宋体" w:eastAsia="宋体" w:hint="default"/>
          <w:spacing w:val="-74"/>
        </w:rPr>
        <w:t> </w:t>
      </w:r>
      <w:r>
        <w:rPr>
          <w:spacing w:val="15"/>
        </w:rPr>
        <w:t>万股已完成工商变更登记并经信永中和会计师事务所（</w:t>
      </w:r>
      <w:r>
        <w:rPr>
          <w:spacing w:val="-73"/>
        </w:rPr>
        <w:t> </w:t>
      </w:r>
      <w:r>
        <w:rPr>
          <w:spacing w:val="13"/>
        </w:rPr>
        <w:t>特殊普通合伙）</w:t>
      </w:r>
      <w:r>
        <w:rPr>
          <w:spacing w:val="-73"/>
        </w:rPr>
        <w:t> </w:t>
      </w:r>
      <w:r>
        <w:rPr>
          <w:spacing w:val="12"/>
        </w:rPr>
        <w:t>审验出具</w:t>
      </w:r>
      <w:r>
        <w:rPr>
          <w:spacing w:val="-80"/>
        </w:rPr>
        <w:t> </w:t>
      </w:r>
      <w:r>
        <w:rPr>
          <w:spacing w:val="-80"/>
        </w:rPr>
      </w:r>
      <w:r>
        <w:rPr>
          <w:rFonts w:ascii="宋体" w:hAnsi="宋体" w:cs="宋体" w:eastAsia="宋体" w:hint="default"/>
          <w:spacing w:val="-2"/>
        </w:rPr>
        <w:t>XYZH/2016TJA10473</w:t>
      </w:r>
      <w:r>
        <w:rPr>
          <w:spacing w:val="-2"/>
        </w:rPr>
        <w:t>号验资报告，公司总股本变为</w:t>
      </w:r>
      <w:r>
        <w:rPr>
          <w:rFonts w:ascii="宋体" w:hAnsi="宋体" w:cs="宋体" w:eastAsia="宋体" w:hint="default"/>
          <w:spacing w:val="-2"/>
        </w:rPr>
        <w:t>32,559.45</w:t>
      </w:r>
      <w:r>
        <w:rPr>
          <w:spacing w:val="-2"/>
        </w:rPr>
        <w:t>万股。本次交易完成后，北京杨树蓝天投资中</w:t>
      </w:r>
      <w:r>
        <w:rPr>
          <w:spacing w:val="-25"/>
        </w:rPr>
        <w:t> </w:t>
      </w:r>
      <w:r>
        <w:rPr>
          <w:spacing w:val="-25"/>
        </w:rPr>
      </w:r>
      <w:r>
        <w:rPr>
          <w:spacing w:val="-2"/>
        </w:rPr>
        <w:t>心（有限合伙）持有公司</w:t>
      </w:r>
      <w:r>
        <w:rPr>
          <w:rFonts w:ascii="宋体" w:hAnsi="宋体" w:cs="宋体" w:eastAsia="宋体" w:hint="default"/>
          <w:spacing w:val="-2"/>
        </w:rPr>
        <w:t>6,463.97</w:t>
      </w:r>
      <w:r>
        <w:rPr>
          <w:spacing w:val="-2"/>
        </w:rPr>
        <w:t>万股股份，占公司总股本的</w:t>
      </w:r>
      <w:r>
        <w:rPr>
          <w:rFonts w:ascii="宋体" w:hAnsi="宋体" w:cs="宋体" w:eastAsia="宋体" w:hint="default"/>
          <w:spacing w:val="-2"/>
        </w:rPr>
        <w:t>19.85%</w:t>
      </w:r>
      <w:r>
        <w:rPr>
          <w:spacing w:val="-2"/>
        </w:rPr>
        <w:t>，成为公司的控股股东。京蓝控股有</w:t>
      </w:r>
      <w:r>
        <w:rPr>
          <w:spacing w:val="-41"/>
        </w:rPr>
        <w:t> </w:t>
      </w:r>
      <w:r>
        <w:rPr>
          <w:spacing w:val="-41"/>
        </w:rPr>
      </w:r>
      <w:r>
        <w:rPr>
          <w:spacing w:val="-2"/>
          <w:w w:val="100"/>
        </w:rPr>
        <w:t>限公司、北京杨树蓝天投资中心（有限合伙）、融通资本（固安）投资管理有限公司、北京杨树嘉业投资</w:t>
      </w:r>
      <w:r>
        <w:rPr>
          <w:spacing w:val="-98"/>
          <w:w w:val="100"/>
        </w:rPr>
        <w:t> </w:t>
      </w:r>
      <w:r>
        <w:rPr>
          <w:spacing w:val="-98"/>
          <w:w w:val="100"/>
        </w:rPr>
      </w:r>
      <w:r>
        <w:rPr>
          <w:spacing w:val="-2"/>
          <w:w w:val="100"/>
        </w:rPr>
        <w:t>中心（有限合伙）、张家港保税区京蓝智享资产管理合伙企业（有限合伙）均受郭绍增控制，互为一致行</w:t>
      </w:r>
      <w:r>
        <w:rPr>
          <w:spacing w:val="-96"/>
          <w:w w:val="100"/>
        </w:rPr>
        <w:t> </w:t>
      </w:r>
      <w:r>
        <w:rPr>
          <w:spacing w:val="-96"/>
          <w:w w:val="100"/>
        </w:rPr>
      </w:r>
      <w:r>
        <w:rPr/>
        <w:t>动人，合计持有上市公司</w:t>
      </w:r>
      <w:r>
        <w:rPr>
          <w:rFonts w:ascii="宋体" w:hAnsi="宋体" w:cs="宋体" w:eastAsia="宋体" w:hint="default"/>
        </w:rPr>
        <w:t>15,068.62</w:t>
      </w:r>
      <w:r>
        <w:rPr/>
        <w:t>万股股份，占上市公司总股本的</w:t>
      </w:r>
      <w:r>
        <w:rPr>
          <w:rFonts w:ascii="宋体" w:hAnsi="宋体" w:cs="宋体" w:eastAsia="宋体" w:hint="default"/>
        </w:rPr>
        <w:t>46.28%</w:t>
      </w:r>
      <w:r>
        <w:rPr/>
        <w:t>。</w:t>
      </w:r>
    </w:p>
    <w:p>
      <w:pPr>
        <w:spacing w:line="240" w:lineRule="auto" w:before="1"/>
        <w:rPr>
          <w:rFonts w:ascii="宋体" w:hAnsi="宋体" w:cs="宋体" w:eastAsia="宋体" w:hint="default"/>
          <w:sz w:val="17"/>
          <w:szCs w:val="17"/>
        </w:rPr>
      </w:pPr>
    </w:p>
    <w:p>
      <w:pPr>
        <w:pStyle w:val="BodyText"/>
        <w:spacing w:line="240" w:lineRule="auto"/>
        <w:ind w:left="521" w:right="986"/>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6</w:t>
      </w:r>
      <w:r>
        <w:rPr/>
        <w:t>日召开</w:t>
      </w:r>
      <w:r>
        <w:rPr>
          <w:rFonts w:ascii="宋体" w:hAnsi="宋体" w:cs="宋体" w:eastAsia="宋体" w:hint="default"/>
        </w:rPr>
        <w:t>2016</w:t>
      </w:r>
      <w:r>
        <w:rPr/>
        <w:t>年年度股东大会审议通过了资本公积转增股本的方案，以</w:t>
      </w:r>
      <w:r>
        <w:rPr>
          <w:rFonts w:ascii="宋体" w:hAnsi="宋体" w:cs="宋体" w:eastAsia="宋体" w:hint="default"/>
        </w:rPr>
        <w:t>2016</w:t>
      </w:r>
      <w:r>
        <w:rPr/>
        <w:t>年末公司总股本</w:t>
      </w:r>
    </w:p>
    <w:p>
      <w:pPr>
        <w:pStyle w:val="BodyText"/>
        <w:spacing w:line="273" w:lineRule="auto" w:before="37"/>
        <w:ind w:right="1133"/>
        <w:jc w:val="both"/>
      </w:pPr>
      <w:r>
        <w:rPr>
          <w:rFonts w:ascii="宋体" w:hAnsi="宋体" w:cs="宋体" w:eastAsia="宋体" w:hint="default"/>
          <w:spacing w:val="-2"/>
        </w:rPr>
        <w:t>32,559.45</w:t>
      </w:r>
      <w:r>
        <w:rPr>
          <w:spacing w:val="-2"/>
        </w:rPr>
        <w:t>万股为基数，以资本公积向全体股东每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32,559.45</w:t>
      </w:r>
      <w:r>
        <w:rPr>
          <w:spacing w:val="-2"/>
        </w:rPr>
        <w:t>万股，转增后公司总</w:t>
      </w:r>
      <w:r>
        <w:rPr>
          <w:spacing w:val="-29"/>
        </w:rPr>
        <w:t> </w:t>
      </w:r>
      <w:r>
        <w:rPr>
          <w:spacing w:val="-29"/>
        </w:rPr>
      </w:r>
      <w:r>
        <w:rPr/>
        <w:t>股本增加至</w:t>
      </w:r>
      <w:r>
        <w:rPr>
          <w:rFonts w:ascii="宋体" w:hAnsi="宋体" w:cs="宋体" w:eastAsia="宋体" w:hint="default"/>
        </w:rPr>
        <w:t>65,118.90</w:t>
      </w:r>
      <w:r>
        <w:rPr/>
        <w:t>万股。</w:t>
      </w:r>
    </w:p>
    <w:p>
      <w:pPr>
        <w:spacing w:line="240" w:lineRule="auto" w:before="1"/>
        <w:rPr>
          <w:rFonts w:ascii="宋体" w:hAnsi="宋体" w:cs="宋体" w:eastAsia="宋体" w:hint="default"/>
          <w:sz w:val="17"/>
          <w:szCs w:val="17"/>
        </w:rPr>
      </w:pPr>
    </w:p>
    <w:p>
      <w:pPr>
        <w:pStyle w:val="BodyText"/>
        <w:spacing w:line="273" w:lineRule="auto"/>
        <w:ind w:right="1109" w:firstLine="408"/>
        <w:jc w:val="both"/>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17</w:t>
      </w:r>
      <w:r>
        <w:rPr/>
        <w:t>日，本公司召开</w:t>
      </w:r>
      <w:r>
        <w:rPr>
          <w:rFonts w:ascii="宋体" w:hAnsi="宋体" w:cs="宋体" w:eastAsia="宋体" w:hint="default"/>
        </w:rPr>
        <w:t>2017</w:t>
      </w:r>
      <w:r>
        <w:rPr/>
        <w:t>年第二次临时股东大会，决议通过了本次发行股份及支付现金购买</w:t>
      </w:r>
      <w:r>
        <w:rPr>
          <w:w w:val="100"/>
        </w:rPr>
        <w:t> </w:t>
      </w:r>
      <w:r>
        <w:rPr>
          <w:spacing w:val="18"/>
        </w:rPr>
        <w:t>资产并募集配套资金暨关联交易草</w:t>
      </w:r>
      <w:r>
        <w:rPr>
          <w:spacing w:val="-69"/>
        </w:rPr>
        <w:t> </w:t>
      </w:r>
      <w:r>
        <w:rPr>
          <w:spacing w:val="17"/>
        </w:rPr>
        <w:t>案的相关议案。</w:t>
      </w:r>
      <w:r>
        <w:rPr>
          <w:spacing w:val="-76"/>
        </w:rPr>
        <w:t> </w:t>
      </w:r>
      <w:r>
        <w:rPr>
          <w:spacing w:val="10"/>
        </w:rPr>
        <w:t>并于</w:t>
      </w:r>
      <w:r>
        <w:rPr>
          <w:spacing w:val="-69"/>
        </w:rPr>
        <w:t> </w:t>
      </w:r>
      <w:r>
        <w:rPr>
          <w:rFonts w:ascii="宋体" w:hAnsi="宋体" w:cs="宋体" w:eastAsia="宋体" w:hint="default"/>
        </w:rPr>
        <w:t>2017</w:t>
      </w:r>
      <w:r>
        <w:rPr>
          <w:rFonts w:ascii="宋体" w:hAnsi="宋体" w:cs="宋体" w:eastAsia="宋体" w:hint="default"/>
          <w:spacing w:val="-76"/>
        </w:rPr>
        <w:t> </w:t>
      </w:r>
      <w:r>
        <w:rPr/>
        <w:t>年</w:t>
      </w:r>
      <w:r>
        <w:rPr>
          <w:spacing w:val="-76"/>
        </w:rPr>
        <w:t> </w:t>
      </w:r>
      <w:r>
        <w:rPr>
          <w:rFonts w:ascii="宋体" w:hAnsi="宋体" w:cs="宋体" w:eastAsia="宋体" w:hint="default"/>
        </w:rPr>
        <w:t>7</w:t>
      </w:r>
      <w:r>
        <w:rPr>
          <w:rFonts w:ascii="宋体" w:hAnsi="宋体" w:cs="宋体" w:eastAsia="宋体" w:hint="default"/>
          <w:spacing w:val="-76"/>
        </w:rPr>
        <w:t> </w:t>
      </w:r>
      <w:r>
        <w:rPr/>
        <w:t>月</w:t>
      </w:r>
      <w:r>
        <w:rPr>
          <w:spacing w:val="-72"/>
        </w:rPr>
        <w:t> </w:t>
      </w:r>
      <w:r>
        <w:rPr>
          <w:rFonts w:ascii="宋体" w:hAnsi="宋体" w:cs="宋体" w:eastAsia="宋体" w:hint="default"/>
        </w:rPr>
        <w:t>24</w:t>
      </w:r>
      <w:r>
        <w:rPr>
          <w:rFonts w:ascii="宋体" w:hAnsi="宋体" w:cs="宋体" w:eastAsia="宋体" w:hint="default"/>
          <w:spacing w:val="-72"/>
        </w:rPr>
        <w:t> </w:t>
      </w:r>
      <w:r>
        <w:rPr>
          <w:spacing w:val="18"/>
        </w:rPr>
        <w:t>日取得中国证监会证监许可</w:t>
      </w:r>
      <w:r>
        <w:rPr>
          <w:spacing w:val="-85"/>
        </w:rPr>
        <w:t> </w:t>
      </w:r>
      <w:r>
        <w:rPr>
          <w:rFonts w:ascii="宋体" w:hAnsi="宋体" w:cs="宋体" w:eastAsia="宋体" w:hint="default"/>
          <w:spacing w:val="-2"/>
        </w:rPr>
        <w:t>[2017]1172</w:t>
      </w:r>
      <w:r>
        <w:rPr>
          <w:spacing w:val="-2"/>
        </w:rPr>
        <w:t>号《关于核准京蓝科技股份有限公司向天津北方创业市政工程集团有限公司等发行股份购买资</w:t>
      </w:r>
      <w:r>
        <w:rPr>
          <w:spacing w:val="-38"/>
        </w:rPr>
        <w:t> </w:t>
      </w:r>
      <w:r>
        <w:rPr>
          <w:spacing w:val="-38"/>
        </w:rPr>
      </w:r>
      <w:r>
        <w:rPr>
          <w:spacing w:val="-2"/>
          <w:w w:val="100"/>
        </w:rPr>
        <w:t>产并配套募集资金的批复》，核准公司本次发行股份及支付现金购买资产并募集配套资金事宜。公司向特</w:t>
      </w:r>
      <w:r>
        <w:rPr>
          <w:spacing w:val="-98"/>
          <w:w w:val="100"/>
        </w:rPr>
        <w:t> </w:t>
      </w:r>
      <w:r>
        <w:rPr>
          <w:spacing w:val="-98"/>
          <w:w w:val="100"/>
        </w:rPr>
      </w:r>
      <w:r>
        <w:rPr>
          <w:spacing w:val="-3"/>
        </w:rPr>
        <w:t>定对象非公开发行股份及支付现金相结合的方式，向京蓝北方园林（天津）有限公司（原名：天津市北方</w:t>
      </w:r>
      <w:r>
        <w:rPr>
          <w:spacing w:val="-6"/>
        </w:rPr>
        <w:t> </w:t>
      </w:r>
      <w:r>
        <w:rPr>
          <w:spacing w:val="-6"/>
        </w:rPr>
      </w:r>
      <w:r>
        <w:rPr>
          <w:spacing w:val="-2"/>
        </w:rPr>
        <w:t>创业园林股份有限公司）</w:t>
      </w:r>
      <w:r>
        <w:rPr>
          <w:rFonts w:ascii="宋体" w:hAnsi="宋体" w:cs="宋体" w:eastAsia="宋体" w:hint="default"/>
          <w:spacing w:val="-2"/>
        </w:rPr>
        <w:t>55</w:t>
      </w:r>
      <w:r>
        <w:rPr>
          <w:spacing w:val="-2"/>
        </w:rPr>
        <w:t>名股东，即北方集团、高学刚等一致行动人购买其合计持有的北方园林</w:t>
      </w:r>
      <w:r>
        <w:rPr>
          <w:rFonts w:ascii="宋体" w:hAnsi="宋体" w:cs="宋体" w:eastAsia="宋体" w:hint="default"/>
          <w:spacing w:val="-2"/>
        </w:rPr>
        <w:t>90.11%</w:t>
      </w:r>
      <w:r>
        <w:rPr>
          <w:rFonts w:ascii="宋体" w:hAnsi="宋体" w:cs="宋体" w:eastAsia="宋体" w:hint="default"/>
          <w:spacing w:val="-42"/>
        </w:rPr>
        <w:t> </w:t>
      </w:r>
      <w:r>
        <w:rPr>
          <w:rFonts w:ascii="宋体" w:hAnsi="宋体" w:cs="宋体" w:eastAsia="宋体" w:hint="default"/>
          <w:spacing w:val="-42"/>
        </w:rPr>
      </w:r>
      <w:r>
        <w:rPr>
          <w:spacing w:val="-2"/>
        </w:rPr>
        <w:t>股份。上述交易总对价为</w:t>
      </w:r>
      <w:r>
        <w:rPr>
          <w:rFonts w:ascii="宋体" w:hAnsi="宋体" w:cs="宋体" w:eastAsia="宋体" w:hint="default"/>
          <w:spacing w:val="-2"/>
        </w:rPr>
        <w:t>72,087.85</w:t>
      </w:r>
      <w:r>
        <w:rPr>
          <w:spacing w:val="-2"/>
        </w:rPr>
        <w:t>万元，其中，以京蓝科技新增股份支付的交易金额为</w:t>
      </w:r>
      <w:r>
        <w:rPr>
          <w:rFonts w:ascii="宋体" w:hAnsi="宋体" w:cs="宋体" w:eastAsia="宋体" w:hint="default"/>
          <w:spacing w:val="-2"/>
        </w:rPr>
        <w:t>52,933.09</w:t>
      </w:r>
      <w:r>
        <w:rPr>
          <w:spacing w:val="-2"/>
        </w:rPr>
        <w:t>万元；</w:t>
      </w:r>
      <w:r>
        <w:rPr>
          <w:spacing w:val="-11"/>
        </w:rPr>
        <w:t> </w:t>
      </w:r>
      <w:r>
        <w:rPr/>
        <w:t>以现金支付的交易金额为</w:t>
      </w:r>
      <w:r>
        <w:rPr>
          <w:rFonts w:ascii="宋体" w:hAnsi="宋体" w:cs="宋体" w:eastAsia="宋体" w:hint="default"/>
        </w:rPr>
        <w:t>19,154.76</w:t>
      </w:r>
      <w:r>
        <w:rPr/>
        <w:t>万元。同时本公司向半丁（厦门）资产管理合伙企业（有限合伙）非</w:t>
      </w:r>
      <w:r>
        <w:rPr>
          <w:spacing w:val="-32"/>
        </w:rPr>
        <w:t> </w:t>
      </w:r>
      <w:r>
        <w:rPr>
          <w:spacing w:val="-32"/>
        </w:rPr>
      </w:r>
      <w:r>
        <w:rPr/>
        <w:t>公开发行</w:t>
      </w:r>
      <w:r>
        <w:rPr>
          <w:rFonts w:ascii="宋体" w:hAnsi="宋体" w:cs="宋体" w:eastAsia="宋体" w:hint="default"/>
        </w:rPr>
        <w:t>4,011.81</w:t>
      </w:r>
      <w:r>
        <w:rPr/>
        <w:t>万股，共募集配套资金</w:t>
      </w:r>
      <w:r>
        <w:rPr>
          <w:rFonts w:ascii="宋体" w:hAnsi="宋体" w:cs="宋体" w:eastAsia="宋体" w:hint="default"/>
        </w:rPr>
        <w:t>50,949.90</w:t>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日，公司已完成上述交易，</w:t>
      </w:r>
      <w:r>
        <w:rPr>
          <w:spacing w:val="-36"/>
        </w:rPr>
        <w:t> </w:t>
      </w:r>
      <w:r>
        <w:rPr>
          <w:spacing w:val="-36"/>
        </w:rPr>
      </w:r>
      <w:r>
        <w:rPr/>
        <w:t>公司新增股份</w:t>
      </w:r>
      <w:r>
        <w:rPr>
          <w:rFonts w:ascii="宋体" w:hAnsi="宋体" w:cs="宋体" w:eastAsia="宋体" w:hint="default"/>
        </w:rPr>
        <w:t>7,935.69</w:t>
      </w:r>
      <w:r>
        <w:rPr/>
        <w:t>万股已完成工商变更登记并经信永中和会计师事务所（特殊普通合伙）审验出具</w:t>
      </w:r>
      <w:r>
        <w:rPr>
          <w:spacing w:val="58"/>
        </w:rPr>
        <w:t> </w:t>
      </w:r>
      <w:r>
        <w:rPr>
          <w:spacing w:val="58"/>
        </w:rPr>
      </w:r>
      <w:r>
        <w:rPr>
          <w:rFonts w:ascii="宋体" w:hAnsi="宋体" w:cs="宋体" w:eastAsia="宋体" w:hint="default"/>
        </w:rPr>
        <w:t>XYZH/2017TJA20094</w:t>
      </w:r>
      <w:r>
        <w:rPr/>
        <w:t>号验资报告，公司总股本变为</w:t>
      </w:r>
      <w:r>
        <w:rPr>
          <w:rFonts w:ascii="宋体" w:hAnsi="宋体" w:cs="宋体" w:eastAsia="宋体" w:hint="default"/>
        </w:rPr>
        <w:t>73,054.59</w:t>
      </w:r>
      <w:r>
        <w:rPr/>
        <w:t>万股。</w:t>
      </w:r>
    </w:p>
    <w:p>
      <w:pPr>
        <w:spacing w:line="240" w:lineRule="auto" w:before="1"/>
        <w:rPr>
          <w:rFonts w:ascii="宋体" w:hAnsi="宋体" w:cs="宋体" w:eastAsia="宋体" w:hint="default"/>
          <w:sz w:val="17"/>
          <w:szCs w:val="17"/>
        </w:rPr>
      </w:pPr>
    </w:p>
    <w:p>
      <w:pPr>
        <w:pStyle w:val="BodyText"/>
        <w:spacing w:line="273" w:lineRule="auto"/>
        <w:ind w:right="1133" w:firstLine="408"/>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日本公司召开</w:t>
      </w:r>
      <w:r>
        <w:rPr>
          <w:rFonts w:ascii="宋体" w:hAnsi="宋体" w:cs="宋体" w:eastAsia="宋体" w:hint="default"/>
        </w:rPr>
        <w:t>2017</w:t>
      </w:r>
      <w:r>
        <w:rPr/>
        <w:t>年年度股东大会，审议通过了公司</w:t>
      </w:r>
      <w:r>
        <w:rPr>
          <w:rFonts w:ascii="宋体" w:hAnsi="宋体" w:cs="宋体" w:eastAsia="宋体" w:hint="default"/>
        </w:rPr>
        <w:t>2017</w:t>
      </w:r>
      <w:r>
        <w:rPr/>
        <w:t>年度利润分配及资本公积金转</w:t>
      </w:r>
      <w:r>
        <w:rPr>
          <w:w w:val="100"/>
        </w:rPr>
        <w:t> </w:t>
      </w:r>
      <w:r>
        <w:rPr/>
        <w:t>增股本方案，该方案具体内容为：以</w:t>
      </w:r>
      <w:r>
        <w:rPr>
          <w:rFonts w:ascii="宋体" w:hAnsi="宋体" w:cs="宋体" w:eastAsia="宋体" w:hint="default"/>
        </w:rPr>
        <w:t>2017</w:t>
      </w:r>
      <w:r>
        <w:rPr/>
        <w:t>年末公司总股本</w:t>
      </w:r>
      <w:r>
        <w:rPr>
          <w:rFonts w:ascii="宋体" w:hAnsi="宋体" w:cs="宋体" w:eastAsia="宋体" w:hint="default"/>
        </w:rPr>
        <w:t>730,545,885</w:t>
      </w:r>
      <w:r>
        <w:rPr/>
        <w:t>股为基数，以资本公积向全体股东</w:t>
      </w:r>
      <w:r>
        <w:rPr>
          <w:spacing w:val="-30"/>
        </w:rPr>
        <w:t> </w:t>
      </w:r>
      <w:r>
        <w:rPr>
          <w:spacing w:val="-30"/>
        </w:rPr>
      </w:r>
      <w:r>
        <w:rPr/>
        <w:t>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146,109,177</w:t>
      </w:r>
      <w:r>
        <w:rPr/>
        <w:t>股，转增后公司总股本增加至</w:t>
      </w:r>
      <w:r>
        <w:rPr>
          <w:rFonts w:ascii="宋体" w:hAnsi="宋体" w:cs="宋体" w:eastAsia="宋体" w:hint="default"/>
        </w:rPr>
        <w:t>876,655,062</w:t>
      </w:r>
      <w:r>
        <w:rPr/>
        <w:t>股。</w:t>
      </w:r>
    </w:p>
    <w:p>
      <w:pPr>
        <w:spacing w:line="240" w:lineRule="auto" w:before="2"/>
        <w:rPr>
          <w:rFonts w:ascii="宋体" w:hAnsi="宋体" w:cs="宋体" w:eastAsia="宋体" w:hint="default"/>
          <w:sz w:val="17"/>
          <w:szCs w:val="17"/>
        </w:rPr>
      </w:pPr>
    </w:p>
    <w:p>
      <w:pPr>
        <w:pStyle w:val="BodyText"/>
        <w:spacing w:line="273" w:lineRule="auto"/>
        <w:ind w:right="1131" w:firstLine="408"/>
        <w:jc w:val="both"/>
      </w:pP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日，本公司召开</w:t>
      </w:r>
      <w:r>
        <w:rPr>
          <w:rFonts w:ascii="宋体" w:hAnsi="宋体" w:cs="宋体" w:eastAsia="宋体" w:hint="default"/>
          <w:spacing w:val="-2"/>
        </w:rPr>
        <w:t>2018</w:t>
      </w:r>
      <w:r>
        <w:rPr>
          <w:spacing w:val="-2"/>
        </w:rPr>
        <w:t>年第四次临时股东大会，决议通过了《关于本次发行股份购买资产</w:t>
      </w:r>
      <w:r>
        <w:rPr>
          <w:w w:val="100"/>
        </w:rPr>
        <w:t> </w:t>
      </w:r>
      <w:r>
        <w:rPr>
          <w:spacing w:val="-4"/>
          <w:w w:val="100"/>
        </w:rPr>
        <w:t>并募集配套资金暨关联交易方案的议案》，并于</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15</w:t>
      </w:r>
      <w:r>
        <w:rPr>
          <w:spacing w:val="-4"/>
          <w:w w:val="100"/>
        </w:rPr>
        <w:t>日取得中国证券监督管理委员会出具的《关于</w:t>
      </w:r>
      <w:r>
        <w:rPr>
          <w:spacing w:val="-104"/>
          <w:w w:val="100"/>
        </w:rPr>
        <w:t> </w:t>
      </w:r>
      <w:r>
        <w:rPr>
          <w:spacing w:val="-104"/>
          <w:w w:val="100"/>
        </w:rPr>
      </w:r>
      <w:r>
        <w:rPr>
          <w:spacing w:val="2"/>
          <w:w w:val="100"/>
        </w:rPr>
        <w:t>核准京蓝科技股份有限公司向殷晓东等发行股份购买资产并募集配套资金的批复》（证监许可</w:t>
      </w:r>
      <w:r>
        <w:rPr>
          <w:rFonts w:ascii="宋体" w:hAnsi="宋体" w:cs="宋体" w:eastAsia="宋体" w:hint="default"/>
          <w:spacing w:val="2"/>
          <w:w w:val="100"/>
        </w:rPr>
        <w:t>[2019]32</w:t>
      </w:r>
      <w:r>
        <w:rPr>
          <w:rFonts w:ascii="宋体" w:hAnsi="宋体" w:cs="宋体" w:eastAsia="宋体" w:hint="default"/>
          <w:spacing w:val="-103"/>
          <w:w w:val="100"/>
        </w:rPr>
        <w:t> </w:t>
      </w:r>
      <w:r>
        <w:rPr>
          <w:rFonts w:ascii="宋体" w:hAnsi="宋体" w:cs="宋体" w:eastAsia="宋体" w:hint="default"/>
          <w:spacing w:val="-103"/>
          <w:w w:val="100"/>
        </w:rPr>
      </w:r>
      <w:r>
        <w:rPr>
          <w:spacing w:val="-4"/>
          <w:w w:val="100"/>
        </w:rPr>
        <w:t>号），核准公司向殷晓东等</w:t>
      </w:r>
      <w:r>
        <w:rPr>
          <w:rFonts w:ascii="宋体" w:hAnsi="宋体" w:cs="宋体" w:eastAsia="宋体" w:hint="default"/>
          <w:spacing w:val="-4"/>
          <w:w w:val="100"/>
        </w:rPr>
        <w:t>37</w:t>
      </w:r>
      <w:r>
        <w:rPr>
          <w:spacing w:val="-4"/>
          <w:w w:val="100"/>
        </w:rPr>
        <w:t>名自然人共计发行</w:t>
      </w:r>
      <w:r>
        <w:rPr>
          <w:rFonts w:ascii="宋体" w:hAnsi="宋体" w:cs="宋体" w:eastAsia="宋体" w:hint="default"/>
          <w:spacing w:val="-4"/>
          <w:w w:val="100"/>
        </w:rPr>
        <w:t>147,012,754</w:t>
      </w:r>
      <w:r>
        <w:rPr>
          <w:spacing w:val="-4"/>
          <w:w w:val="100"/>
        </w:rPr>
        <w:t>股股份购买其合计持有的中科鼎实环境工程有</w:t>
      </w:r>
      <w:r>
        <w:rPr>
          <w:spacing w:val="-92"/>
          <w:w w:val="100"/>
        </w:rPr>
        <w:t> </w:t>
      </w:r>
      <w:r>
        <w:rPr>
          <w:spacing w:val="-92"/>
          <w:w w:val="100"/>
        </w:rPr>
      </w:r>
      <w:r>
        <w:rPr/>
        <w:t>限公司</w:t>
      </w:r>
      <w:r>
        <w:rPr>
          <w:rFonts w:ascii="宋体" w:hAnsi="宋体" w:cs="宋体" w:eastAsia="宋体" w:hint="default"/>
        </w:rPr>
        <w:t>56.7152%</w:t>
      </w:r>
      <w:r>
        <w:rPr/>
        <w:t>股权，以及核准京蓝科技非公开发行股份募集配套资金不超过</w:t>
      </w:r>
      <w:r>
        <w:rPr>
          <w:rFonts w:ascii="宋体" w:hAnsi="宋体" w:cs="宋体" w:eastAsia="宋体" w:hint="default"/>
        </w:rPr>
        <w:t>226,919,800</w:t>
      </w:r>
      <w:r>
        <w:rPr/>
        <w:t>元。截至</w:t>
      </w:r>
      <w:r>
        <w:rPr>
          <w:rFonts w:ascii="宋体" w:hAnsi="宋体" w:cs="宋体" w:eastAsia="宋体" w:hint="default"/>
        </w:rPr>
        <w:t>2019</w:t>
      </w:r>
      <w:r>
        <w:rPr>
          <w:rFonts w:ascii="宋体" w:hAnsi="宋体" w:cs="宋体" w:eastAsia="宋体" w:hint="default"/>
          <w:spacing w:val="-30"/>
        </w:rPr>
        <w:t> </w:t>
      </w:r>
      <w:r>
        <w:rPr>
          <w:rFonts w:ascii="宋体" w:hAnsi="宋体" w:cs="宋体" w:eastAsia="宋体" w:hint="default"/>
          <w:spacing w:val="-30"/>
        </w:rPr>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日止，公司上述交易已完成，公司新增股份</w:t>
      </w:r>
      <w:r>
        <w:rPr>
          <w:rFonts w:ascii="宋体" w:hAnsi="宋体" w:cs="宋体" w:eastAsia="宋体" w:hint="default"/>
          <w:spacing w:val="-2"/>
        </w:rPr>
        <w:t>147,012,754.00</w:t>
      </w:r>
      <w:r>
        <w:rPr>
          <w:spacing w:val="-2"/>
        </w:rPr>
        <w:t>股，已完成工商变更登记并经信永中</w:t>
      </w:r>
      <w:r>
        <w:rPr>
          <w:spacing w:val="-31"/>
        </w:rPr>
        <w:t> </w:t>
      </w:r>
      <w:r>
        <w:rPr>
          <w:spacing w:val="-31"/>
        </w:rPr>
      </w:r>
      <w:r>
        <w:rPr>
          <w:spacing w:val="-5"/>
        </w:rPr>
        <w:t>和会计师事务所（特殊普通合伙）审验出具</w:t>
      </w:r>
      <w:r>
        <w:rPr>
          <w:rFonts w:ascii="宋体" w:hAnsi="宋体" w:cs="宋体" w:eastAsia="宋体" w:hint="default"/>
          <w:spacing w:val="-5"/>
        </w:rPr>
        <w:t>XYZH/2019TJA10019</w:t>
      </w:r>
      <w:r>
        <w:rPr>
          <w:spacing w:val="-5"/>
        </w:rPr>
        <w:t>号验资报告，公司总股本变为</w:t>
      </w:r>
      <w:r>
        <w:rPr>
          <w:rFonts w:ascii="宋体" w:hAnsi="宋体" w:cs="宋体" w:eastAsia="宋体" w:hint="default"/>
          <w:spacing w:val="-5"/>
        </w:rPr>
        <w:t>1,023,667,816</w:t>
      </w:r>
      <w:r>
        <w:rPr>
          <w:rFonts w:ascii="宋体" w:hAnsi="宋体" w:cs="宋体" w:eastAsia="宋体" w:hint="default"/>
          <w:spacing w:val="-42"/>
        </w:rPr>
        <w:t> </w:t>
      </w:r>
      <w:r>
        <w:rPr>
          <w:rFonts w:ascii="宋体" w:hAnsi="宋体" w:cs="宋体" w:eastAsia="宋体" w:hint="default"/>
          <w:spacing w:val="-42"/>
        </w:rPr>
      </w:r>
      <w:r>
        <w:rPr/>
        <w:t>股。</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460" w:lineRule="auto" w:before="36"/>
        <w:ind w:left="485" w:right="7334" w:firstLine="36"/>
        <w:jc w:val="left"/>
      </w:pPr>
      <w:r>
        <w:rPr>
          <w:spacing w:val="-2"/>
        </w:rPr>
        <w:t>郭绍增为本公司实际控制人。</w:t>
      </w:r>
      <w:r>
        <w:rPr>
          <w:w w:val="100"/>
        </w:rPr>
        <w:t> </w:t>
      </w:r>
      <w:r>
        <w:rPr>
          <w:rFonts w:ascii="宋体" w:hAnsi="宋体" w:cs="宋体" w:eastAsia="宋体" w:hint="default"/>
        </w:rPr>
        <w:t>2.</w:t>
      </w:r>
      <w:r>
        <w:rPr/>
        <w:t>公司类型：</w:t>
      </w:r>
      <w:r>
        <w:rPr>
          <w:w w:val="100"/>
        </w:rPr>
        <w:t> </w:t>
      </w:r>
      <w:r>
        <w:rPr/>
        <w:t>股份有限公司（上市）</w:t>
      </w:r>
      <w:r>
        <w:rPr>
          <w:w w:val="100"/>
        </w:rPr>
        <w:t> </w:t>
      </w:r>
      <w:r>
        <w:rPr>
          <w:rFonts w:ascii="宋体" w:hAnsi="宋体" w:cs="宋体" w:eastAsia="宋体" w:hint="default"/>
        </w:rPr>
        <w:t>3.</w:t>
      </w:r>
      <w:r>
        <w:rPr/>
        <w:t>公司经营范围及主要产品：</w:t>
      </w:r>
    </w:p>
    <w:p>
      <w:pPr>
        <w:pStyle w:val="BodyText"/>
        <w:spacing w:line="273" w:lineRule="auto" w:before="60"/>
        <w:ind w:right="1129" w:firstLine="372"/>
        <w:jc w:val="both"/>
      </w:pPr>
      <w:r>
        <w:rPr>
          <w:spacing w:val="-1"/>
        </w:rPr>
        <w:t>生态功能保护区管理服务；节水管理与技术咨询服务；农业技术开发及技术咨询、技术转让、技术服</w:t>
      </w:r>
      <w:r>
        <w:rPr>
          <w:w w:val="100"/>
        </w:rPr>
        <w:t> </w:t>
      </w:r>
      <w:r>
        <w:rPr>
          <w:spacing w:val="-2"/>
        </w:rPr>
        <w:t>务；信息技术咨询服务；计算机软硬件开发、系统集成及技术开发、技术咨询、技术转让、技术服务；以</w:t>
      </w:r>
      <w:r>
        <w:rPr>
          <w:spacing w:val="-46"/>
        </w:rPr>
        <w:t> </w:t>
      </w:r>
      <w:r>
        <w:rPr>
          <w:spacing w:val="-46"/>
        </w:rPr>
      </w:r>
      <w:r>
        <w:rPr>
          <w:spacing w:val="-2"/>
        </w:rPr>
        <w:t>自有资金对农业、科技行业、能源行业进行投资；开发、销售：网络设备、计算机软硬件、通讯产品、电</w:t>
      </w:r>
      <w:r>
        <w:rPr>
          <w:spacing w:val="-49"/>
        </w:rPr>
        <w:t> </w:t>
      </w:r>
      <w:r>
        <w:rPr>
          <w:spacing w:val="-49"/>
        </w:rPr>
      </w:r>
      <w:r>
        <w:rPr>
          <w:spacing w:val="-5"/>
          <w:w w:val="100"/>
        </w:rPr>
        <w:t>子产品、数码产品。（依法须经批准的项目，经相关部门批准后方可开展经营活动）</w:t>
      </w:r>
    </w:p>
    <w:p>
      <w:pPr>
        <w:pStyle w:val="BodyText"/>
        <w:spacing w:line="528" w:lineRule="exact" w:before="46"/>
        <w:ind w:left="485" w:right="986"/>
        <w:jc w:val="left"/>
        <w:rPr>
          <w:rFonts w:ascii="宋体" w:hAnsi="宋体" w:cs="宋体" w:eastAsia="宋体" w:hint="default"/>
        </w:rPr>
      </w:pPr>
      <w:r>
        <w:rPr>
          <w:rFonts w:ascii="宋体" w:hAnsi="宋体" w:cs="宋体" w:eastAsia="宋体" w:hint="default"/>
        </w:rPr>
        <w:t>4.</w:t>
      </w:r>
      <w:r>
        <w:rPr/>
        <w:t>公司注册地及总部地址：</w:t>
      </w:r>
      <w:r>
        <w:rPr>
          <w:w w:val="100"/>
        </w:rPr>
        <w:t> </w:t>
      </w:r>
      <w:r>
        <w:rPr>
          <w:spacing w:val="-4"/>
        </w:rPr>
        <w:t>公司注册地为黑龙江省哈尔滨市南岗区经济技术开发区，公司总部地址：北京市朝阳区望京中环南路</w:t>
      </w:r>
      <w:r>
        <w:rPr>
          <w:rFonts w:ascii="宋体" w:hAnsi="宋体" w:cs="宋体" w:eastAsia="宋体" w:hint="default"/>
          <w:spacing w:val="-4"/>
        </w:rPr>
        <w:t>7</w:t>
      </w:r>
    </w:p>
    <w:p>
      <w:pPr>
        <w:pStyle w:val="BodyText"/>
        <w:spacing w:line="236" w:lineRule="exact"/>
        <w:ind w:right="986"/>
        <w:jc w:val="left"/>
      </w:pPr>
      <w:r>
        <w:rPr/>
        <w:t>号</w:t>
      </w:r>
      <w:r>
        <w:rPr>
          <w:rFonts w:ascii="宋体" w:hAnsi="宋体" w:cs="宋体" w:eastAsia="宋体" w:hint="default"/>
        </w:rPr>
        <w:t>7</w:t>
      </w:r>
      <w:r>
        <w:rPr/>
        <w:t>栋</w:t>
      </w:r>
      <w:r>
        <w:rPr>
          <w:rFonts w:ascii="宋体" w:hAnsi="宋体" w:cs="宋体" w:eastAsia="宋体" w:hint="default"/>
        </w:rPr>
        <w:t>E</w:t>
      </w:r>
      <w:r>
        <w:rPr/>
        <w:t>楼。</w:t>
      </w:r>
    </w:p>
    <w:p>
      <w:pPr>
        <w:pStyle w:val="BodyText"/>
        <w:spacing w:line="520" w:lineRule="atLeast" w:before="8"/>
        <w:ind w:left="485" w:right="986"/>
        <w:jc w:val="left"/>
      </w:pPr>
      <w:r>
        <w:rPr>
          <w:rFonts w:ascii="宋体" w:hAnsi="宋体" w:cs="宋体" w:eastAsia="宋体" w:hint="default"/>
        </w:rPr>
        <w:t>5.</w:t>
      </w:r>
      <w:r>
        <w:rPr/>
        <w:t>公司的基本组织架构：</w:t>
      </w:r>
      <w:r>
        <w:rPr>
          <w:w w:val="100"/>
        </w:rPr>
        <w:t> </w:t>
      </w:r>
      <w:r>
        <w:rPr>
          <w:spacing w:val="-1"/>
        </w:rPr>
        <w:t>公司已根据《公司法》和公司章程的相关规定，设置了股东大会、董事会、监事会、总经理等组织机</w:t>
      </w:r>
    </w:p>
    <w:p>
      <w:pPr>
        <w:pStyle w:val="BodyText"/>
        <w:spacing w:line="273" w:lineRule="auto" w:before="37"/>
        <w:ind w:right="986"/>
        <w:jc w:val="left"/>
      </w:pPr>
      <w:r>
        <w:rPr>
          <w:spacing w:val="-2"/>
        </w:rPr>
        <w:t>构。股东大会是公司的最高权力机构；董事会负责执行股东大会决议及公司日常管理经营的决策，并向股</w:t>
      </w:r>
      <w:r>
        <w:rPr>
          <w:spacing w:val="-43"/>
        </w:rPr>
        <w:t> </w:t>
      </w:r>
      <w:r>
        <w:rPr>
          <w:spacing w:val="-43"/>
        </w:rPr>
      </w:r>
      <w:r>
        <w:rPr/>
        <w:t>东大会负责；总经理负责公司的日常经营管理事务。</w:t>
      </w:r>
    </w:p>
    <w:p>
      <w:pPr>
        <w:spacing w:line="240" w:lineRule="auto" w:before="1"/>
        <w:rPr>
          <w:rFonts w:ascii="宋体" w:hAnsi="宋体" w:cs="宋体" w:eastAsia="宋体" w:hint="default"/>
          <w:sz w:val="17"/>
          <w:szCs w:val="17"/>
        </w:rPr>
      </w:pPr>
    </w:p>
    <w:p>
      <w:pPr>
        <w:pStyle w:val="BodyText"/>
        <w:spacing w:line="460" w:lineRule="auto"/>
        <w:ind w:left="485" w:right="986"/>
        <w:jc w:val="left"/>
      </w:pPr>
      <w:r>
        <w:rPr/>
        <w:t>（二）财务报告的批准报出者和财务报告批准报出日</w:t>
      </w:r>
      <w:r>
        <w:rPr>
          <w:w w:val="100"/>
        </w:rPr>
        <w:t> </w:t>
      </w:r>
      <w:r>
        <w:rPr>
          <w:spacing w:val="-2"/>
        </w:rPr>
        <w:t>本财务报表及财务报表附注经本公司第九届董事会第二十九次会议同意于</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日批准通过。</w:t>
      </w:r>
    </w:p>
    <w:p>
      <w:pPr>
        <w:spacing w:line="240" w:lineRule="auto" w:before="6"/>
        <w:rPr>
          <w:rFonts w:ascii="宋体" w:hAnsi="宋体" w:cs="宋体" w:eastAsia="宋体" w:hint="default"/>
          <w:sz w:val="28"/>
          <w:szCs w:val="28"/>
        </w:rPr>
      </w:pPr>
    </w:p>
    <w:p>
      <w:pPr>
        <w:pStyle w:val="BodyText"/>
        <w:spacing w:line="240" w:lineRule="auto"/>
        <w:ind w:left="485" w:right="986"/>
        <w:jc w:val="left"/>
      </w:pPr>
      <w:r>
        <w:rPr/>
        <w:t>（三）本年度合并财务报表范围</w:t>
      </w:r>
    </w:p>
    <w:p>
      <w:pPr>
        <w:spacing w:line="240" w:lineRule="auto" w:before="5"/>
        <w:rPr>
          <w:rFonts w:ascii="宋体" w:hAnsi="宋体" w:cs="宋体" w:eastAsia="宋体" w:hint="default"/>
          <w:sz w:val="19"/>
          <w:szCs w:val="19"/>
        </w:rPr>
      </w:pPr>
    </w:p>
    <w:p>
      <w:pPr>
        <w:pStyle w:val="BodyText"/>
        <w:spacing w:line="273" w:lineRule="auto"/>
        <w:ind w:right="1122"/>
        <w:jc w:val="left"/>
      </w:pPr>
      <w:r>
        <w:rPr>
          <w:spacing w:val="2"/>
          <w:w w:val="100"/>
        </w:rPr>
        <w:t>本</w:t>
      </w:r>
      <w:r>
        <w:rPr>
          <w:w w:val="100"/>
        </w:rPr>
        <w:t>公</w:t>
      </w:r>
      <w:r>
        <w:rPr>
          <w:spacing w:val="3"/>
          <w:w w:val="100"/>
        </w:rPr>
        <w:t>司</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1"/>
          <w:w w:val="100"/>
        </w:rPr>
        <w:t>9</w:t>
      </w:r>
      <w:r>
        <w:rPr>
          <w:w w:val="100"/>
        </w:rPr>
        <w:t>年</w:t>
      </w:r>
      <w:r>
        <w:rPr>
          <w:spacing w:val="2"/>
          <w:w w:val="100"/>
        </w:rPr>
        <w:t>纳</w:t>
      </w:r>
      <w:r>
        <w:rPr>
          <w:w w:val="100"/>
        </w:rPr>
        <w:t>入合并范</w:t>
      </w:r>
      <w:r>
        <w:rPr>
          <w:spacing w:val="2"/>
          <w:w w:val="100"/>
        </w:rPr>
        <w:t>围</w:t>
      </w:r>
      <w:r>
        <w:rPr>
          <w:w w:val="100"/>
        </w:rPr>
        <w:t>的子公</w:t>
      </w:r>
      <w:r>
        <w:rPr>
          <w:spacing w:val="2"/>
          <w:w w:val="100"/>
        </w:rPr>
        <w:t>司</w:t>
      </w:r>
      <w:r>
        <w:rPr>
          <w:spacing w:val="3"/>
          <w:w w:val="100"/>
        </w:rPr>
        <w:t>共</w:t>
      </w:r>
      <w:r>
        <w:rPr>
          <w:rFonts w:ascii="宋体" w:hAnsi="宋体" w:cs="宋体" w:eastAsia="宋体" w:hint="default"/>
          <w:spacing w:val="-3"/>
          <w:w w:val="100"/>
        </w:rPr>
        <w:t>4</w:t>
      </w:r>
      <w:r>
        <w:rPr>
          <w:rFonts w:ascii="宋体" w:hAnsi="宋体" w:cs="宋体" w:eastAsia="宋体" w:hint="default"/>
          <w:w w:val="100"/>
        </w:rPr>
        <w:t>8</w:t>
      </w:r>
      <w:r>
        <w:rPr>
          <w:spacing w:val="2"/>
          <w:w w:val="100"/>
        </w:rPr>
        <w:t>户</w:t>
      </w:r>
      <w:r>
        <w:rPr>
          <w:w w:val="100"/>
        </w:rPr>
        <w:t>，详见</w:t>
      </w:r>
      <w:r>
        <w:rPr>
          <w:spacing w:val="2"/>
          <w:w w:val="100"/>
        </w:rPr>
        <w:t>本</w:t>
      </w:r>
      <w:r>
        <w:rPr>
          <w:w w:val="100"/>
        </w:rPr>
        <w:t>节九“</w:t>
      </w:r>
      <w:r>
        <w:rPr>
          <w:spacing w:val="2"/>
          <w:w w:val="100"/>
        </w:rPr>
        <w:t>在</w:t>
      </w:r>
      <w:r>
        <w:rPr>
          <w:w w:val="100"/>
        </w:rPr>
        <w:t>其他</w:t>
      </w:r>
      <w:r>
        <w:rPr>
          <w:spacing w:val="2"/>
          <w:w w:val="100"/>
        </w:rPr>
        <w:t>主</w:t>
      </w:r>
      <w:r>
        <w:rPr>
          <w:w w:val="100"/>
        </w:rPr>
        <w:t>体中的</w:t>
      </w:r>
      <w:r>
        <w:rPr>
          <w:spacing w:val="2"/>
          <w:w w:val="100"/>
        </w:rPr>
        <w:t>权</w:t>
      </w:r>
      <w:r>
        <w:rPr>
          <w:w w:val="100"/>
        </w:rPr>
        <w:t>益</w:t>
      </w:r>
      <w:r>
        <w:rPr>
          <w:spacing w:val="-106"/>
          <w:w w:val="100"/>
        </w:rPr>
        <w:t>”</w:t>
      </w:r>
      <w:r>
        <w:rPr>
          <w:spacing w:val="2"/>
          <w:w w:val="100"/>
        </w:rPr>
        <w:t>。</w:t>
      </w:r>
      <w:r>
        <w:rPr>
          <w:w w:val="100"/>
        </w:rPr>
        <w:t>本公</w:t>
      </w:r>
      <w:r>
        <w:rPr>
          <w:spacing w:val="2"/>
          <w:w w:val="100"/>
        </w:rPr>
        <w:t>司</w:t>
      </w:r>
      <w:r>
        <w:rPr>
          <w:w w:val="100"/>
        </w:rPr>
        <w:t>本期合</w:t>
      </w:r>
      <w:r>
        <w:rPr>
          <w:spacing w:val="2"/>
          <w:w w:val="100"/>
        </w:rPr>
        <w:t>并</w:t>
      </w:r>
      <w:r>
        <w:rPr>
          <w:w w:val="100"/>
        </w:rPr>
        <w:t>范围</w:t>
      </w:r>
      <w:r>
        <w:rPr>
          <w:w w:val="100"/>
        </w:rPr>
        <w:t> 较上</w:t>
      </w:r>
      <w:r>
        <w:rPr>
          <w:spacing w:val="-3"/>
          <w:w w:val="100"/>
        </w:rPr>
        <w:t>期</w:t>
      </w:r>
      <w:r>
        <w:rPr>
          <w:w w:val="100"/>
        </w:rPr>
        <w:t>增</w:t>
      </w:r>
      <w:r>
        <w:rPr>
          <w:spacing w:val="-3"/>
          <w:w w:val="100"/>
        </w:rPr>
        <w:t>加</w:t>
      </w:r>
      <w:r>
        <w:rPr>
          <w:rFonts w:ascii="宋体" w:hAnsi="宋体" w:cs="宋体" w:eastAsia="宋体" w:hint="default"/>
          <w:w w:val="100"/>
        </w:rPr>
        <w:t>8</w:t>
      </w:r>
      <w:r>
        <w:rPr>
          <w:spacing w:val="-3"/>
          <w:w w:val="100"/>
        </w:rPr>
        <w:t>户</w:t>
      </w:r>
      <w:r>
        <w:rPr>
          <w:w w:val="100"/>
        </w:rPr>
        <w:t>，</w:t>
      </w:r>
      <w:r>
        <w:rPr>
          <w:spacing w:val="-3"/>
          <w:w w:val="100"/>
        </w:rPr>
        <w:t>减</w:t>
      </w:r>
      <w:r>
        <w:rPr>
          <w:spacing w:val="-1"/>
          <w:w w:val="100"/>
        </w:rPr>
        <w:t>少</w:t>
      </w:r>
      <w:r>
        <w:rPr>
          <w:rFonts w:ascii="宋体" w:hAnsi="宋体" w:cs="宋体" w:eastAsia="宋体" w:hint="default"/>
          <w:w w:val="100"/>
        </w:rPr>
        <w:t>8</w:t>
      </w:r>
      <w:r>
        <w:rPr>
          <w:spacing w:val="-3"/>
          <w:w w:val="100"/>
        </w:rPr>
        <w:t>户</w:t>
      </w:r>
      <w:r>
        <w:rPr>
          <w:w w:val="100"/>
        </w:rPr>
        <w:t>，详</w:t>
      </w:r>
      <w:r>
        <w:rPr>
          <w:spacing w:val="-3"/>
          <w:w w:val="100"/>
        </w:rPr>
        <w:t>见</w:t>
      </w:r>
      <w:r>
        <w:rPr>
          <w:w w:val="100"/>
        </w:rPr>
        <w:t>本</w:t>
      </w:r>
      <w:r>
        <w:rPr>
          <w:spacing w:val="-3"/>
          <w:w w:val="100"/>
        </w:rPr>
        <w:t>节</w:t>
      </w:r>
      <w:r>
        <w:rPr>
          <w:w w:val="100"/>
        </w:rPr>
        <w:t>八</w:t>
      </w:r>
      <w:r>
        <w:rPr>
          <w:spacing w:val="-3"/>
          <w:w w:val="100"/>
        </w:rPr>
        <w:t>“</w:t>
      </w:r>
      <w:r>
        <w:rPr>
          <w:w w:val="100"/>
        </w:rPr>
        <w:t>合</w:t>
      </w:r>
      <w:r>
        <w:rPr>
          <w:spacing w:val="-3"/>
          <w:w w:val="100"/>
        </w:rPr>
        <w:t>并</w:t>
      </w:r>
      <w:r>
        <w:rPr>
          <w:w w:val="100"/>
        </w:rPr>
        <w:t>范</w:t>
      </w:r>
      <w:r>
        <w:rPr>
          <w:spacing w:val="-3"/>
          <w:w w:val="100"/>
        </w:rPr>
        <w:t>围</w:t>
      </w:r>
      <w:r>
        <w:rPr>
          <w:w w:val="100"/>
        </w:rPr>
        <w:t>的变</w:t>
      </w:r>
      <w:r>
        <w:rPr>
          <w:spacing w:val="-3"/>
          <w:w w:val="100"/>
        </w:rPr>
        <w:t>更</w:t>
      </w:r>
      <w:r>
        <w:rPr>
          <w:spacing w:val="-106"/>
          <w:w w:val="100"/>
        </w:rPr>
        <w:t>”</w:t>
      </w:r>
      <w:r>
        <w:rPr>
          <w:w w:val="100"/>
        </w:rPr>
        <w:t>。</w:t>
      </w:r>
    </w:p>
    <w:p>
      <w:pPr>
        <w:spacing w:line="240" w:lineRule="auto" w:before="8"/>
        <w:rPr>
          <w:rFonts w:ascii="宋体" w:hAnsi="宋体" w:cs="宋体" w:eastAsia="宋体" w:hint="default"/>
          <w:sz w:val="21"/>
          <w:szCs w:val="21"/>
        </w:rPr>
      </w:pPr>
    </w:p>
    <w:p>
      <w:pPr>
        <w:pStyle w:val="Heading2"/>
        <w:spacing w:line="240" w:lineRule="auto"/>
        <w:ind w:right="986"/>
        <w:jc w:val="left"/>
        <w:rPr>
          <w:b w:val="0"/>
          <w:bCs w:val="0"/>
        </w:rPr>
      </w:pPr>
      <w:bookmarkStart w:name="四、财务报表的编制基础" w:id="174"/>
      <w:bookmarkEnd w:id="17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编制基础" w:id="175"/>
      <w:bookmarkEnd w:id="17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8" w:firstLine="372"/>
        <w:jc w:val="both"/>
      </w:pPr>
      <w:r>
        <w:rPr>
          <w:spacing w:val="-4"/>
        </w:rPr>
        <w:t>本公司财务报表以持续经营假设为基础，根据实际发生的交易和事项，按照财政部于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w:t>
      </w:r>
      <w:r>
        <w:rPr>
          <w:spacing w:val="-3"/>
          <w:w w:val="100"/>
        </w:rPr>
        <w:t> </w:t>
      </w:r>
      <w:r>
        <w:rPr>
          <w:spacing w:val="-2"/>
        </w:rPr>
        <w:t>以后颁布的《企业会计准则</w:t>
      </w:r>
      <w:r>
        <w:rPr>
          <w:rFonts w:ascii="Times New Roman" w:hAnsi="Times New Roman" w:cs="Times New Roman" w:eastAsia="Times New Roman" w:hint="default"/>
          <w:spacing w:val="-2"/>
        </w:rPr>
        <w:t>——</w:t>
      </w:r>
      <w:r>
        <w:rPr>
          <w:spacing w:val="-2"/>
        </w:rPr>
        <w:t>基本准则》和各项具体会计准则、企业会计准则应用指南、企业会计准则</w:t>
      </w:r>
      <w:r>
        <w:rPr>
          <w:spacing w:val="-49"/>
        </w:rPr>
        <w:t> </w:t>
      </w:r>
      <w:r>
        <w:rPr>
          <w:spacing w:val="-49"/>
        </w:rPr>
      </w:r>
      <w:r>
        <w:rPr>
          <w:spacing w:val="-6"/>
          <w:w w:val="100"/>
        </w:rPr>
        <w:t>解释及其他相关规定（以下合称</w:t>
      </w:r>
      <w:r>
        <w:rPr>
          <w:rFonts w:ascii="Times New Roman" w:hAnsi="Times New Roman" w:cs="Times New Roman" w:eastAsia="Times New Roman" w:hint="default"/>
          <w:spacing w:val="-6"/>
          <w:w w:val="100"/>
        </w:rPr>
        <w:t>“</w:t>
      </w:r>
      <w:r>
        <w:rPr>
          <w:spacing w:val="-6"/>
          <w:w w:val="100"/>
        </w:rPr>
        <w:t>企业会计准则</w:t>
      </w:r>
      <w:r>
        <w:rPr>
          <w:rFonts w:ascii="Times New Roman" w:hAnsi="Times New Roman" w:cs="Times New Roman" w:eastAsia="Times New Roman" w:hint="default"/>
          <w:spacing w:val="-6"/>
          <w:w w:val="100"/>
        </w:rPr>
        <w:t>”</w:t>
      </w:r>
      <w:r>
        <w:rPr>
          <w:spacing w:val="-6"/>
          <w:w w:val="100"/>
        </w:rPr>
        <w:t>），以及中国证券监督管理委员会《公开发行证券的公司信</w:t>
      </w:r>
      <w:r>
        <w:rPr>
          <w:spacing w:val="-93"/>
          <w:w w:val="100"/>
        </w:rPr>
        <w:t> </w:t>
      </w:r>
      <w:r>
        <w:rPr>
          <w:spacing w:val="-93"/>
          <w:w w:val="100"/>
        </w:rPr>
      </w:r>
      <w:r>
        <w:rPr>
          <w:spacing w:val="-4"/>
          <w:w w:val="100"/>
        </w:rPr>
        <w:t>息披露编报规则第</w:t>
      </w:r>
      <w:r>
        <w:rPr>
          <w:rFonts w:ascii="Times New Roman" w:hAnsi="Times New Roman" w:cs="Times New Roman" w:eastAsia="Times New Roman" w:hint="default"/>
          <w:spacing w:val="-4"/>
          <w:w w:val="100"/>
        </w:rPr>
        <w:t>15</w:t>
      </w:r>
      <w:r>
        <w:rPr>
          <w:spacing w:val="-4"/>
          <w:w w:val="100"/>
        </w:rPr>
        <w:t>号</w:t>
      </w:r>
      <w:r>
        <w:rPr>
          <w:rFonts w:ascii="Times New Roman" w:hAnsi="Times New Roman" w:cs="Times New Roman" w:eastAsia="Times New Roman" w:hint="default"/>
          <w:spacing w:val="-4"/>
          <w:w w:val="100"/>
        </w:rPr>
        <w:t>——</w:t>
      </w:r>
      <w:r>
        <w:rPr>
          <w:spacing w:val="-4"/>
          <w:w w:val="100"/>
        </w:rPr>
        <w:t>财务报告的一般规定》（</w:t>
      </w:r>
      <w:r>
        <w:rPr>
          <w:rFonts w:ascii="Times New Roman" w:hAnsi="Times New Roman" w:cs="Times New Roman" w:eastAsia="Times New Roman" w:hint="default"/>
          <w:spacing w:val="-4"/>
          <w:w w:val="100"/>
        </w:rPr>
        <w:t>2014</w:t>
      </w:r>
      <w:r>
        <w:rPr>
          <w:spacing w:val="-4"/>
          <w:w w:val="100"/>
        </w:rPr>
        <w:t>年修订）的披露规定编制。</w:t>
      </w:r>
    </w:p>
    <w:p>
      <w:pPr>
        <w:spacing w:line="240" w:lineRule="auto" w:before="9"/>
        <w:rPr>
          <w:rFonts w:ascii="宋体" w:hAnsi="宋体" w:cs="宋体" w:eastAsia="宋体" w:hint="default"/>
          <w:sz w:val="18"/>
          <w:szCs w:val="18"/>
        </w:rPr>
      </w:pPr>
    </w:p>
    <w:p>
      <w:pPr>
        <w:pStyle w:val="BodyText"/>
        <w:spacing w:line="273" w:lineRule="auto"/>
        <w:ind w:right="986" w:firstLine="372"/>
        <w:jc w:val="left"/>
      </w:pPr>
      <w:r>
        <w:rPr/>
        <w:t>根据企业会计准则的相关规定，本公司会计核算以权责发生制为基础。除某些金融工具和投资性房地</w:t>
      </w:r>
      <w:r>
        <w:rPr>
          <w:w w:val="100"/>
        </w:rPr>
        <w:t> </w:t>
      </w:r>
      <w:r>
        <w:rPr>
          <w:spacing w:val="-5"/>
        </w:rPr>
        <w:t>产外，本财务报表均以历史成本为计量基础。持有待售的非流动资产，按公允价值减去预计费用后的金额，</w:t>
      </w:r>
      <w:r>
        <w:rPr>
          <w:spacing w:val="-3"/>
        </w:rPr>
        <w:t> </w:t>
      </w:r>
      <w:r>
        <w:rPr>
          <w:spacing w:val="-3"/>
        </w:rPr>
      </w:r>
      <w:r>
        <w:rPr>
          <w:spacing w:val="-2"/>
        </w:rPr>
        <w:t>以及符合持有待售条件时的原账面价值，取两者孰低计价。资产如果发生减值，则按照相关规定计提相应</w:t>
      </w:r>
      <w:r>
        <w:rPr>
          <w:spacing w:val="-43"/>
        </w:rPr>
        <w:t> </w:t>
      </w:r>
      <w:r>
        <w:rPr>
          <w:spacing w:val="-43"/>
        </w:rPr>
      </w:r>
      <w:r>
        <w:rPr/>
        <w:t>的减值准备。</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85" w:right="986"/>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2"/>
        <w:ind w:right="986"/>
        <w:jc w:val="left"/>
        <w:rPr>
          <w:b w:val="0"/>
          <w:bCs w:val="0"/>
        </w:rPr>
      </w:pPr>
      <w:bookmarkStart w:name="五、重要会计政策及会计估计" w:id="177"/>
      <w:bookmarkEnd w:id="177"/>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5"/>
        <w:rPr>
          <w:rFonts w:ascii="宋体" w:hAnsi="宋体" w:cs="宋体" w:eastAsia="宋体" w:hint="default"/>
          <w:sz w:val="16"/>
          <w:szCs w:val="16"/>
        </w:rPr>
      </w:pPr>
    </w:p>
    <w:p>
      <w:pPr>
        <w:pStyle w:val="BodyText"/>
        <w:spacing w:line="264" w:lineRule="auto"/>
        <w:ind w:right="1126" w:firstLine="420"/>
        <w:jc w:val="both"/>
      </w:pPr>
      <w:r>
        <w:rPr>
          <w:spacing w:val="-2"/>
        </w:rPr>
        <w:t>本公司财务报表以持续经营假设为基础，根据实际发生的交易和事项，按照财政部颁布的《企业会计</w:t>
      </w:r>
      <w:r>
        <w:rPr>
          <w:w w:val="100"/>
        </w:rPr>
        <w:t> </w:t>
      </w:r>
      <w:r>
        <w:rPr>
          <w:spacing w:val="-7"/>
        </w:rPr>
        <w:t>准则</w:t>
      </w:r>
      <w:r>
        <w:rPr>
          <w:rFonts w:ascii="Times New Roman" w:hAnsi="Times New Roman" w:cs="Times New Roman" w:eastAsia="Times New Roman" w:hint="default"/>
          <w:spacing w:val="-7"/>
        </w:rPr>
        <w:t>——</w:t>
      </w:r>
      <w:r>
        <w:rPr>
          <w:spacing w:val="-7"/>
        </w:rPr>
        <w:t>基本准则》和各项具体会计准则、企业会计准则应用指南、企业会计准则解释及其他相关规定（以</w:t>
      </w:r>
      <w:r>
        <w:rPr>
          <w:spacing w:val="-22"/>
        </w:rPr>
        <w:t> </w:t>
      </w:r>
      <w:r>
        <w:rPr>
          <w:spacing w:val="-22"/>
        </w:rPr>
      </w:r>
      <w:r>
        <w:rPr>
          <w:spacing w:val="-2"/>
          <w:w w:val="100"/>
        </w:rPr>
        <w:t>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），以及中国证券监督管理委员会《公开发行证券的公司信息披露编报规则第</w:t>
      </w:r>
      <w:r>
        <w:rPr>
          <w:rFonts w:ascii="Times New Roman" w:hAnsi="Times New Roman" w:cs="Times New Roman" w:eastAsia="Times New Roman" w:hint="default"/>
          <w:spacing w:val="-2"/>
          <w:w w:val="100"/>
        </w:rPr>
        <w:t>15</w:t>
      </w:r>
      <w:r>
        <w:rPr>
          <w:spacing w:val="-2"/>
          <w:w w:val="100"/>
        </w:rPr>
        <w:t>号</w:t>
      </w:r>
    </w:p>
    <w:p>
      <w:pPr>
        <w:pStyle w:val="BodyText"/>
        <w:spacing w:line="240" w:lineRule="auto" w:before="1"/>
        <w:ind w:right="986"/>
        <w:jc w:val="left"/>
      </w:pPr>
      <w:r>
        <w:rPr>
          <w:rFonts w:ascii="Times New Roman" w:hAnsi="Times New Roman" w:cs="Times New Roman" w:eastAsia="Times New Roman" w:hint="default"/>
          <w:w w:val="100"/>
        </w:rPr>
        <w:t>——</w:t>
      </w:r>
      <w:r>
        <w:rPr>
          <w:spacing w:val="-3"/>
          <w:w w:val="100"/>
        </w:rPr>
        <w:t>财</w:t>
      </w:r>
      <w:r>
        <w:rPr>
          <w:w w:val="100"/>
        </w:rPr>
        <w:t>务</w:t>
      </w:r>
      <w:r>
        <w:rPr>
          <w:spacing w:val="-3"/>
          <w:w w:val="100"/>
        </w:rPr>
        <w:t>报</w:t>
      </w:r>
      <w:r>
        <w:rPr>
          <w:w w:val="100"/>
        </w:rPr>
        <w:t>告</w:t>
      </w:r>
      <w:r>
        <w:rPr>
          <w:spacing w:val="-3"/>
          <w:w w:val="100"/>
        </w:rPr>
        <w:t>的</w:t>
      </w:r>
      <w:r>
        <w:rPr>
          <w:w w:val="100"/>
        </w:rPr>
        <w:t>一</w:t>
      </w:r>
      <w:r>
        <w:rPr>
          <w:spacing w:val="-3"/>
          <w:w w:val="100"/>
        </w:rPr>
        <w:t>般</w:t>
      </w:r>
      <w:r>
        <w:rPr>
          <w:w w:val="100"/>
        </w:rPr>
        <w:t>规</w:t>
      </w:r>
      <w:r>
        <w:rPr>
          <w:spacing w:val="-3"/>
          <w:w w:val="100"/>
        </w:rPr>
        <w:t>定</w:t>
      </w:r>
      <w:r>
        <w:rPr>
          <w:spacing w:val="-108"/>
          <w:w w:val="100"/>
        </w:rPr>
        <w:t>》</w:t>
      </w:r>
      <w:r>
        <w:rPr>
          <w:spacing w:val="-1"/>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4</w:t>
      </w:r>
      <w:r>
        <w:rPr>
          <w:w w:val="100"/>
        </w:rPr>
        <w:t>年</w:t>
      </w:r>
      <w:r>
        <w:rPr>
          <w:spacing w:val="-3"/>
          <w:w w:val="100"/>
        </w:rPr>
        <w:t>修</w:t>
      </w:r>
      <w:r>
        <w:rPr>
          <w:w w:val="100"/>
        </w:rPr>
        <w:t>订</w:t>
      </w:r>
      <w:r>
        <w:rPr>
          <w:spacing w:val="-3"/>
          <w:w w:val="100"/>
        </w:rPr>
        <w:t>）</w:t>
      </w:r>
      <w:r>
        <w:rPr>
          <w:w w:val="100"/>
        </w:rPr>
        <w:t>的</w:t>
      </w:r>
      <w:r>
        <w:rPr>
          <w:spacing w:val="-3"/>
          <w:w w:val="100"/>
        </w:rPr>
        <w:t>披</w:t>
      </w:r>
      <w:r>
        <w:rPr>
          <w:w w:val="100"/>
        </w:rPr>
        <w:t>露</w:t>
      </w:r>
      <w:r>
        <w:rPr>
          <w:spacing w:val="-3"/>
          <w:w w:val="100"/>
        </w:rPr>
        <w:t>规</w:t>
      </w:r>
      <w:r>
        <w:rPr>
          <w:w w:val="100"/>
        </w:rPr>
        <w:t>定编</w:t>
      </w:r>
      <w:r>
        <w:rPr>
          <w:spacing w:val="-3"/>
          <w:w w:val="100"/>
        </w:rPr>
        <w:t>制</w:t>
      </w:r>
      <w:r>
        <w:rPr>
          <w:w w:val="100"/>
        </w:rPr>
        <w:t>。</w:t>
      </w:r>
    </w:p>
    <w:p>
      <w:pPr>
        <w:pStyle w:val="BodyText"/>
        <w:spacing w:line="273" w:lineRule="auto" w:before="177"/>
        <w:ind w:right="1126" w:firstLine="420"/>
        <w:jc w:val="both"/>
      </w:pPr>
      <w:r>
        <w:rPr>
          <w:spacing w:val="-2"/>
        </w:rPr>
        <w:t>根据企业会计准则的相关规定，本公司会计核算以权责发生制为基础。除某些金融工具外，本财务报</w:t>
      </w:r>
      <w:r>
        <w:rPr>
          <w:w w:val="100"/>
        </w:rPr>
        <w:t> </w:t>
      </w:r>
      <w:r>
        <w:rPr/>
        <w:t>表均以历史成本为计量基础。资产如果发生减值，则按照相关规定计提相应的减值准备。</w:t>
      </w:r>
    </w:p>
    <w:p>
      <w:pPr>
        <w:pStyle w:val="BodyText"/>
        <w:spacing w:line="273" w:lineRule="auto" w:before="161"/>
        <w:ind w:right="1126" w:firstLine="420"/>
        <w:jc w:val="both"/>
      </w:pPr>
      <w:r>
        <w:rPr>
          <w:spacing w:val="-2"/>
        </w:rPr>
        <w:t>因财政部颁布的会计准则及修订后的财务报表列报政策，公司应对会计政策进行变更。具体影响金额</w:t>
      </w:r>
      <w:r>
        <w:rPr>
          <w:w w:val="100"/>
        </w:rPr>
        <w:t> </w:t>
      </w:r>
      <w:r>
        <w:rPr>
          <w:spacing w:val="-4"/>
          <w:w w:val="100"/>
        </w:rPr>
        <w:t>详见“</w:t>
      </w:r>
      <w:r>
        <w:rPr>
          <w:rFonts w:ascii="宋体" w:hAnsi="宋体" w:cs="宋体" w:eastAsia="宋体" w:hint="default"/>
          <w:spacing w:val="-4"/>
          <w:w w:val="100"/>
        </w:rPr>
        <w:t>43</w:t>
      </w:r>
      <w:r>
        <w:rPr>
          <w:spacing w:val="-4"/>
          <w:w w:val="100"/>
        </w:rPr>
        <w:t>其他重要的会计政策和会计估计”及“</w:t>
      </w:r>
      <w:r>
        <w:rPr>
          <w:rFonts w:ascii="宋体" w:hAnsi="宋体" w:cs="宋体" w:eastAsia="宋体" w:hint="default"/>
          <w:spacing w:val="-4"/>
          <w:w w:val="100"/>
        </w:rPr>
        <w:t>44</w:t>
      </w:r>
      <w:r>
        <w:rPr>
          <w:spacing w:val="-4"/>
          <w:w w:val="100"/>
        </w:rPr>
        <w:t>重要会计政策和会计估计变更”。</w:t>
      </w:r>
    </w:p>
    <w:p>
      <w:pPr>
        <w:spacing w:line="240" w:lineRule="auto" w:before="13"/>
        <w:rPr>
          <w:rFonts w:ascii="宋体" w:hAnsi="宋体" w:cs="宋体" w:eastAsia="宋体" w:hint="default"/>
          <w:sz w:val="22"/>
          <w:szCs w:val="22"/>
        </w:rPr>
      </w:pPr>
    </w:p>
    <w:p>
      <w:pPr>
        <w:spacing w:line="610" w:lineRule="atLeast" w:before="0"/>
        <w:ind w:left="427" w:right="986" w:hanging="315"/>
        <w:jc w:val="left"/>
        <w:rPr>
          <w:rFonts w:ascii="宋体" w:hAnsi="宋体" w:cs="宋体" w:eastAsia="宋体" w:hint="default"/>
          <w:sz w:val="21"/>
          <w:szCs w:val="21"/>
        </w:rPr>
      </w:pPr>
      <w:bookmarkStart w:name="1、遵循企业会计准则的声明" w:id="178"/>
      <w:bookmarkEnd w:id="17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z w:val="21"/>
          <w:szCs w:val="21"/>
        </w:rPr>
        <w:t>本财务报表符合企业会计准则的要求，真实、完整地反映了本公司</w:t>
      </w:r>
      <w:r>
        <w:rPr>
          <w:rFonts w:ascii="Times New Roman" w:hAnsi="Times New Roman" w:cs="Times New Roman" w:eastAsia="Times New Roman" w:hint="default"/>
          <w:sz w:val="21"/>
          <w:szCs w:val="21"/>
        </w:rPr>
        <w:t>201</w:t>
      </w:r>
      <w:r>
        <w:rPr>
          <w:rFonts w:ascii="宋体" w:hAnsi="宋体" w:cs="宋体" w:eastAsia="宋体" w:hint="default"/>
          <w:sz w:val="21"/>
          <w:szCs w:val="21"/>
        </w:rPr>
        <w:t>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日的合并及公司财务</w:t>
      </w:r>
    </w:p>
    <w:p>
      <w:pPr>
        <w:pStyle w:val="BodyText"/>
        <w:spacing w:line="240" w:lineRule="auto" w:before="21"/>
        <w:ind w:right="986"/>
        <w:jc w:val="left"/>
      </w:pPr>
      <w:r>
        <w:rPr/>
        <w:t>状况以及</w:t>
      </w:r>
      <w:r>
        <w:rPr>
          <w:rFonts w:ascii="Times New Roman" w:hAnsi="Times New Roman" w:cs="Times New Roman" w:eastAsia="Times New Roman" w:hint="default"/>
        </w:rPr>
        <w:t>201</w:t>
      </w:r>
      <w:r>
        <w:rPr>
          <w:rFonts w:ascii="宋体" w:hAnsi="宋体" w:cs="宋体" w:eastAsia="宋体" w:hint="default"/>
        </w:rPr>
        <w:t>9</w:t>
      </w:r>
      <w:r>
        <w:rPr/>
        <w:t>年度的合并及公司经营成果和现金流量。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78"/>
        <w:ind w:right="986"/>
        <w:jc w:val="left"/>
        <w:rPr>
          <w:b w:val="0"/>
          <w:bCs w:val="0"/>
        </w:rPr>
      </w:pPr>
      <w:bookmarkStart w:name="2、会计期间" w:id="179"/>
      <w:bookmarkEnd w:id="17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372"/>
        <w:jc w:val="both"/>
      </w:pPr>
      <w:r>
        <w:rPr>
          <w:spacing w:val="-1"/>
        </w:rPr>
        <w:t>本公司的会计期间分为年度和中期，会计中期指短于一个完整的会计年度的报告期间。本公司会计年</w:t>
      </w:r>
      <w:r>
        <w:rPr>
          <w:w w:val="100"/>
        </w:rPr>
        <w:t> </w:t>
      </w:r>
      <w:r>
        <w:rPr/>
        <w:t>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pStyle w:val="Heading4"/>
        <w:spacing w:line="240" w:lineRule="auto"/>
        <w:ind w:right="986"/>
        <w:jc w:val="left"/>
        <w:rPr>
          <w:b w:val="0"/>
          <w:bCs w:val="0"/>
        </w:rPr>
      </w:pPr>
      <w:bookmarkStart w:name="3、营业周期" w:id="180"/>
      <w:bookmarkEnd w:id="18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33" w:firstLine="372"/>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w:t>
      </w:r>
      <w:r>
        <w:rPr>
          <w:spacing w:val="-3"/>
          <w:w w:val="100"/>
        </w:rPr>
        <w:t> </w:t>
      </w:r>
      <w:r>
        <w:rPr/>
        <w:t>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4"/>
        <w:spacing w:line="240" w:lineRule="auto"/>
        <w:ind w:right="986"/>
        <w:jc w:val="left"/>
        <w:rPr>
          <w:b w:val="0"/>
          <w:bCs w:val="0"/>
        </w:rPr>
      </w:pPr>
      <w:bookmarkStart w:name="4、记账本位币" w:id="181"/>
      <w:bookmarkEnd w:id="18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3" w:right="986"/>
        <w:jc w:val="left"/>
      </w:pPr>
      <w:r>
        <w:rPr/>
        <w:t>本公司以人民币为记账本位币。</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986"/>
        <w:jc w:val="left"/>
        <w:rPr>
          <w:b w:val="0"/>
          <w:bCs w:val="0"/>
        </w:rPr>
      </w:pPr>
      <w:bookmarkStart w:name="5、同一控制下和非同一控制下企业合并的会计处理方法" w:id="182"/>
      <w:bookmarkEnd w:id="18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633" w:firstLine="372"/>
        <w:jc w:val="both"/>
      </w:pPr>
      <w:r>
        <w:rPr>
          <w:spacing w:val="-3"/>
        </w:rPr>
        <w:t>企业合并，是指将两个或两个以上单独的企业合并形成一个报告主体的交易或事项。企业合并分</w:t>
      </w:r>
      <w:r>
        <w:rPr>
          <w:w w:val="100"/>
        </w:rPr>
        <w:t> </w:t>
      </w:r>
      <w:r>
        <w:rPr/>
        <w:t>为同一控制下企业合并和非同一控制下企业合并。</w:t>
      </w:r>
    </w:p>
    <w:p>
      <w:pPr>
        <w:pStyle w:val="BodyText"/>
        <w:spacing w:line="528" w:lineRule="exact" w:before="46"/>
        <w:ind w:left="485" w:right="986"/>
        <w:jc w:val="left"/>
      </w:pPr>
      <w:r>
        <w:rPr/>
        <w:t>（</w:t>
      </w:r>
      <w:r>
        <w:rPr>
          <w:rFonts w:ascii="宋体" w:hAnsi="宋体" w:cs="宋体" w:eastAsia="宋体" w:hint="default"/>
        </w:rPr>
        <w:t>1</w:t>
      </w:r>
      <w:r>
        <w:rPr/>
        <w:t>）同一控制下企业合并</w:t>
      </w:r>
      <w:r>
        <w:rPr>
          <w:w w:val="100"/>
        </w:rPr>
        <w:t> </w:t>
      </w:r>
      <w:r>
        <w:rPr>
          <w:spacing w:val="-3"/>
        </w:rPr>
        <w:t>参与合并的企业在合并前后均受同一方或相同的多方最终控制，且该控制并非暂时性的，为同一</w:t>
      </w:r>
    </w:p>
    <w:p>
      <w:pPr>
        <w:pStyle w:val="BodyText"/>
        <w:spacing w:line="236" w:lineRule="exact"/>
        <w:ind w:right="986"/>
        <w:jc w:val="left"/>
      </w:pPr>
      <w:r>
        <w:rPr/>
        <w:t>控制下的企业合并。同一控制下的企业合并，在合并日取得对其他参与合并企业控制权的一方为合</w:t>
      </w:r>
    </w:p>
    <w:p>
      <w:pPr>
        <w:pStyle w:val="BodyText"/>
        <w:spacing w:line="240" w:lineRule="auto" w:before="37"/>
        <w:ind w:right="986"/>
        <w:jc w:val="left"/>
      </w:pPr>
      <w:r>
        <w:rPr/>
        <w:t>并方，参与合并的其他企业为被合并方。合并日，是指合并方实际取得对被合并方控制权的日期。</w:t>
      </w:r>
    </w:p>
    <w:p>
      <w:pPr>
        <w:spacing w:line="240" w:lineRule="auto" w:before="5"/>
        <w:rPr>
          <w:rFonts w:ascii="宋体" w:hAnsi="宋体" w:cs="宋体" w:eastAsia="宋体" w:hint="default"/>
          <w:sz w:val="19"/>
          <w:szCs w:val="19"/>
        </w:rPr>
      </w:pPr>
    </w:p>
    <w:p>
      <w:pPr>
        <w:pStyle w:val="BodyText"/>
        <w:spacing w:line="273" w:lineRule="auto"/>
        <w:ind w:right="1632" w:firstLine="372"/>
        <w:jc w:val="both"/>
      </w:pPr>
      <w:r>
        <w:rPr>
          <w:spacing w:val="-3"/>
        </w:rPr>
        <w:t>合并方取得的资产和负债均按合并日在被合并方的账面价值计量。合并方取得的净资产账面价值</w:t>
      </w:r>
      <w:r>
        <w:rPr>
          <w:w w:val="100"/>
        </w:rPr>
        <w:t> </w:t>
      </w:r>
      <w:r>
        <w:rPr>
          <w:spacing w:val="-4"/>
          <w:w w:val="100"/>
        </w:rPr>
        <w:t>与支付的合并对价账面价值（或发行股份面值总额）的差额，调整资本公积（股本溢价）；资本公积</w:t>
      </w:r>
    </w:p>
    <w:p>
      <w:pPr>
        <w:pStyle w:val="BodyText"/>
        <w:spacing w:line="460" w:lineRule="auto" w:before="7"/>
        <w:ind w:left="485" w:right="986" w:hanging="373"/>
        <w:jc w:val="left"/>
      </w:pPr>
      <w:r>
        <w:rPr/>
        <w:t>（股本溢价）不足以冲减的，调整留存收益。</w:t>
      </w:r>
      <w:r>
        <w:rPr>
          <w:w w:val="100"/>
        </w:rPr>
        <w:t> </w:t>
      </w:r>
      <w:r>
        <w:rPr>
          <w:spacing w:val="-2"/>
        </w:rPr>
        <w:t>合并方为进行企业合并发生的各项直接费用，于发生时计入当期损益。</w:t>
      </w:r>
    </w:p>
    <w:p>
      <w:pPr>
        <w:pStyle w:val="BodyText"/>
        <w:spacing w:line="240" w:lineRule="auto" w:before="60"/>
        <w:ind w:left="485" w:right="986"/>
        <w:jc w:val="left"/>
      </w:pPr>
      <w:r>
        <w:rPr/>
        <w:t>（</w:t>
      </w:r>
      <w:r>
        <w:rPr>
          <w:rFonts w:ascii="宋体" w:hAnsi="宋体" w:cs="宋体" w:eastAsia="宋体" w:hint="default"/>
        </w:rPr>
        <w:t>2</w:t>
      </w:r>
      <w:r>
        <w:rPr/>
        <w:t>）非同一控制下企业合并</w:t>
      </w:r>
    </w:p>
    <w:p>
      <w:pPr>
        <w:spacing w:line="240" w:lineRule="auto" w:before="5"/>
        <w:rPr>
          <w:rFonts w:ascii="宋体" w:hAnsi="宋体" w:cs="宋体" w:eastAsia="宋体" w:hint="default"/>
          <w:sz w:val="19"/>
          <w:szCs w:val="19"/>
        </w:rPr>
      </w:pPr>
    </w:p>
    <w:p>
      <w:pPr>
        <w:pStyle w:val="BodyText"/>
        <w:spacing w:line="273" w:lineRule="auto"/>
        <w:ind w:right="1572" w:firstLine="372"/>
        <w:jc w:val="both"/>
      </w:pPr>
      <w:r>
        <w:rPr>
          <w:spacing w:val="-2"/>
        </w:rPr>
        <w:t>参与合并的企业在合并前后不受同一方或相同的多方最终控制的，为非同一控制下的企业合并。</w:t>
      </w:r>
      <w:r>
        <w:rPr>
          <w:w w:val="100"/>
        </w:rPr>
        <w:t> </w:t>
      </w:r>
      <w:r>
        <w:rPr/>
        <w:t>非同一控制下的企业合并，在购买日取得对其他参与合并企业控制权的一方为购买方，参与合并的</w:t>
      </w:r>
      <w:r>
        <w:rPr>
          <w:spacing w:val="-5"/>
        </w:rPr>
        <w:t> </w:t>
      </w:r>
      <w:r>
        <w:rPr>
          <w:spacing w:val="-5"/>
        </w:rPr>
      </w:r>
      <w:r>
        <w:rPr/>
        <w:t>其他企业为被购买方。购买日，是指为购买方实际取得对被购买方控制权的日期。</w:t>
      </w:r>
    </w:p>
    <w:p>
      <w:pPr>
        <w:spacing w:line="240" w:lineRule="auto" w:before="1"/>
        <w:rPr>
          <w:rFonts w:ascii="宋体" w:hAnsi="宋体" w:cs="宋体" w:eastAsia="宋体" w:hint="default"/>
          <w:sz w:val="17"/>
          <w:szCs w:val="17"/>
        </w:rPr>
      </w:pPr>
    </w:p>
    <w:p>
      <w:pPr>
        <w:pStyle w:val="BodyText"/>
        <w:spacing w:line="273" w:lineRule="auto"/>
        <w:ind w:right="1632" w:firstLine="372"/>
        <w:jc w:val="both"/>
      </w:pPr>
      <w:r>
        <w:rPr>
          <w:spacing w:val="-3"/>
        </w:rPr>
        <w:t>对于非同一控制下的企业合并，合并成本包含购买日购买方为取得对被购买方的控制权而付出的</w:t>
      </w:r>
      <w:r>
        <w:rPr>
          <w:w w:val="100"/>
        </w:rPr>
        <w:t> </w:t>
      </w:r>
      <w:r>
        <w:rPr/>
        <w:t>资产、发生或承担的负债以及发行的权益性证券的公允价值，为企业合并发生的审计、法律服务、</w:t>
      </w:r>
      <w:r>
        <w:rPr>
          <w:spacing w:val="-8"/>
        </w:rPr>
        <w:t> </w:t>
      </w:r>
      <w:r>
        <w:rPr>
          <w:spacing w:val="-8"/>
        </w:rPr>
      </w:r>
      <w:r>
        <w:rPr/>
        <w:t>评估咨询等中介费用以及其他管理费用于发生时计入当期损益。购买方作为合并对价发行的权益性</w:t>
      </w:r>
      <w:r>
        <w:rPr>
          <w:spacing w:val="-8"/>
        </w:rPr>
        <w:t> </w:t>
      </w:r>
      <w:r>
        <w:rPr>
          <w:spacing w:val="-8"/>
        </w:rPr>
      </w:r>
      <w:r>
        <w:rPr/>
        <w:t>证券或债务性证券的交易费用，计入权益性证券或债务性证券的初始确认金额。所涉及的或有对价</w:t>
      </w:r>
      <w:r>
        <w:rPr>
          <w:spacing w:val="-8"/>
        </w:rPr>
        <w:t> </w:t>
      </w:r>
      <w:r>
        <w:rPr>
          <w:spacing w:val="-8"/>
        </w:rPr>
      </w:r>
      <w:r>
        <w:rPr/>
        <w:t>按其在购买日的公允价值计入合并成本，购买日后</w:t>
      </w:r>
      <w:r>
        <w:rPr>
          <w:rFonts w:ascii="宋体" w:hAnsi="宋体" w:cs="宋体" w:eastAsia="宋体" w:hint="default"/>
        </w:rPr>
        <w:t>12</w:t>
      </w:r>
      <w:r>
        <w:rPr/>
        <w:t>个月内出现对购买日已存在情况的新的或进一</w:t>
      </w:r>
      <w:r>
        <w:rPr>
          <w:spacing w:val="-8"/>
        </w:rPr>
        <w:t> </w:t>
      </w:r>
      <w:r>
        <w:rPr>
          <w:spacing w:val="-8"/>
        </w:rPr>
      </w:r>
      <w:r>
        <w:rPr/>
        <w:t>步证据而需要调整或有对价的，相应调整合并商誉。购买方发生的合并成本及在合并中取得的可辨</w:t>
      </w:r>
      <w:r>
        <w:rPr>
          <w:spacing w:val="-8"/>
        </w:rPr>
        <w:t> </w:t>
      </w:r>
      <w:r>
        <w:rPr>
          <w:spacing w:val="-8"/>
        </w:rPr>
      </w:r>
      <w:r>
        <w:rPr/>
        <w:t>认净资产按购买日的公允价值计量。合并成本大于合并中取得的被购买方于购买日可辨认净资产公</w:t>
      </w:r>
      <w:r>
        <w:rPr>
          <w:spacing w:val="-8"/>
        </w:rPr>
        <w:t> </w:t>
      </w:r>
      <w:r>
        <w:rPr>
          <w:spacing w:val="-8"/>
        </w:rPr>
      </w:r>
      <w:r>
        <w:rPr/>
        <w:t>允价值份额的差额，确认为商誉。合并成本小于合并中取得的被购买方可辨认净资产公允价值份额</w:t>
      </w:r>
      <w:r>
        <w:rPr>
          <w:spacing w:val="-8"/>
        </w:rPr>
        <w:t> </w:t>
      </w:r>
      <w:r>
        <w:rPr>
          <w:spacing w:val="-8"/>
        </w:rPr>
      </w:r>
      <w:r>
        <w:rPr/>
        <w:t>的，首先对取得的被购买方各项可辨认资产、负债及或有负债的公允价值以及合并成本的计量进行</w:t>
      </w:r>
      <w:r>
        <w:rPr>
          <w:spacing w:val="-8"/>
        </w:rPr>
        <w:t> </w:t>
      </w:r>
      <w:r>
        <w:rPr>
          <w:spacing w:val="-8"/>
        </w:rPr>
      </w:r>
      <w:r>
        <w:rPr/>
        <w:t>复核，复核后合并成本仍小于合并中取得的被购买方可辨认净资产公允价值份额的，其差额计入当</w:t>
      </w:r>
      <w:r>
        <w:rPr>
          <w:spacing w:val="-8"/>
        </w:rPr>
        <w:t> </w:t>
      </w:r>
      <w:r>
        <w:rPr>
          <w:spacing w:val="-8"/>
        </w:rPr>
      </w:r>
      <w:r>
        <w:rPr/>
        <w:t>期损益。</w:t>
      </w:r>
    </w:p>
    <w:p>
      <w:pPr>
        <w:spacing w:line="240" w:lineRule="auto" w:before="1"/>
        <w:rPr>
          <w:rFonts w:ascii="宋体" w:hAnsi="宋体" w:cs="宋体" w:eastAsia="宋体" w:hint="default"/>
          <w:sz w:val="17"/>
          <w:szCs w:val="17"/>
        </w:rPr>
      </w:pPr>
    </w:p>
    <w:p>
      <w:pPr>
        <w:pStyle w:val="BodyText"/>
        <w:spacing w:line="273" w:lineRule="auto"/>
        <w:ind w:right="1633" w:firstLine="372"/>
        <w:jc w:val="both"/>
      </w:pPr>
      <w:r>
        <w:rPr>
          <w:spacing w:val="-3"/>
        </w:rPr>
        <w:t>购买方取得被购买方的可抵扣暂时性差异，在购买日因不符合递延所得税资产确认条件而未予确</w:t>
      </w:r>
      <w:r>
        <w:rPr>
          <w:w w:val="100"/>
        </w:rPr>
        <w:t> </w:t>
      </w:r>
      <w:r>
        <w:rPr/>
        <w:t>认的，在购买日后</w:t>
      </w:r>
      <w:r>
        <w:rPr>
          <w:rFonts w:ascii="宋体" w:hAnsi="宋体" w:cs="宋体" w:eastAsia="宋体" w:hint="default"/>
        </w:rPr>
        <w:t>12</w:t>
      </w:r>
      <w:r>
        <w:rPr/>
        <w:t>个月内，如取得新的或进一步的信息表明购买日的相关情况已经存在，预期被</w:t>
      </w:r>
      <w:r>
        <w:rPr>
          <w:spacing w:val="-7"/>
        </w:rPr>
        <w:t> </w:t>
      </w:r>
      <w:r>
        <w:rPr>
          <w:spacing w:val="-7"/>
        </w:rPr>
      </w:r>
      <w:r>
        <w:rPr/>
        <w:t>购买方在购买日可抵扣暂时性差异带来的经济利益能够实现的，则确认相关的递延所得税资产，同</w:t>
      </w:r>
      <w:r>
        <w:rPr>
          <w:spacing w:val="-8"/>
        </w:rPr>
        <w:t> </w:t>
      </w:r>
      <w:r>
        <w:rPr>
          <w:spacing w:val="-8"/>
        </w:rPr>
      </w:r>
      <w:r>
        <w:rPr/>
        <w:t>时减少商誉，商誉不足冲减的，差额部分确认为当期损益；除上述情况以外，确认与企业合并相关</w:t>
      </w:r>
      <w:r>
        <w:rPr>
          <w:spacing w:val="-8"/>
        </w:rPr>
        <w:t> </w:t>
      </w:r>
      <w:r>
        <w:rPr>
          <w:spacing w:val="-8"/>
        </w:rPr>
      </w:r>
      <w:r>
        <w:rPr/>
        <w:t>的递延所得税资产的，计入当期损益。</w:t>
      </w:r>
    </w:p>
    <w:p>
      <w:pPr>
        <w:spacing w:line="240" w:lineRule="auto" w:before="1"/>
        <w:rPr>
          <w:rFonts w:ascii="宋体" w:hAnsi="宋体" w:cs="宋体" w:eastAsia="宋体" w:hint="default"/>
          <w:sz w:val="17"/>
          <w:szCs w:val="17"/>
        </w:rPr>
      </w:pPr>
    </w:p>
    <w:p>
      <w:pPr>
        <w:pStyle w:val="BodyText"/>
        <w:spacing w:line="273" w:lineRule="auto"/>
        <w:ind w:right="1632" w:firstLine="372"/>
        <w:jc w:val="both"/>
      </w:pPr>
      <w:r>
        <w:rPr/>
        <w:t>通过多次交易分步实现的非同一控制下企业合并，根据《财政部关于印发企业会计准则解释第</w:t>
      </w:r>
      <w:r>
        <w:rPr>
          <w:rFonts w:ascii="宋体" w:hAnsi="宋体" w:cs="宋体" w:eastAsia="宋体" w:hint="default"/>
        </w:rPr>
        <w:t>5</w:t>
      </w:r>
      <w:r>
        <w:rPr>
          <w:rFonts w:ascii="宋体" w:hAnsi="宋体" w:cs="宋体" w:eastAsia="宋体" w:hint="default"/>
          <w:w w:val="100"/>
        </w:rPr>
        <w:t> </w:t>
      </w:r>
      <w:r>
        <w:rPr>
          <w:spacing w:val="-4"/>
          <w:w w:val="100"/>
        </w:rPr>
        <w:t>号的通知》（财会〔</w:t>
      </w:r>
      <w:r>
        <w:rPr>
          <w:rFonts w:ascii="宋体" w:hAnsi="宋体" w:cs="宋体" w:eastAsia="宋体" w:hint="default"/>
          <w:spacing w:val="-4"/>
          <w:w w:val="100"/>
        </w:rPr>
        <w:t>2012</w:t>
      </w:r>
      <w:r>
        <w:rPr>
          <w:spacing w:val="-4"/>
          <w:w w:val="100"/>
        </w:rPr>
        <w:t>〕</w:t>
      </w:r>
      <w:r>
        <w:rPr>
          <w:rFonts w:ascii="宋体" w:hAnsi="宋体" w:cs="宋体" w:eastAsia="宋体" w:hint="default"/>
          <w:spacing w:val="-4"/>
          <w:w w:val="100"/>
        </w:rPr>
        <w:t>19</w:t>
      </w:r>
      <w:r>
        <w:rPr>
          <w:spacing w:val="-4"/>
          <w:w w:val="100"/>
        </w:rPr>
        <w:t>号）和《企业会计准则第</w:t>
      </w:r>
      <w:r>
        <w:rPr>
          <w:rFonts w:ascii="宋体" w:hAnsi="宋体" w:cs="宋体" w:eastAsia="宋体" w:hint="default"/>
          <w:spacing w:val="-4"/>
          <w:w w:val="100"/>
        </w:rPr>
        <w:t>33</w:t>
      </w:r>
      <w:r>
        <w:rPr>
          <w:spacing w:val="-4"/>
          <w:w w:val="100"/>
        </w:rPr>
        <w:t>号——合并财务报表》第五十一条关于“一</w:t>
      </w:r>
      <w:r>
        <w:rPr>
          <w:spacing w:val="-82"/>
          <w:w w:val="100"/>
        </w:rPr>
        <w:t> </w:t>
      </w:r>
      <w:r>
        <w:rPr>
          <w:spacing w:val="-82"/>
          <w:w w:val="100"/>
        </w:rPr>
      </w:r>
      <w:r>
        <w:rPr>
          <w:spacing w:val="-13"/>
          <w:w w:val="100"/>
        </w:rPr>
        <w:t>揽子交易”的判断标准（参见本附注三、</w:t>
      </w:r>
      <w:r>
        <w:rPr>
          <w:rFonts w:ascii="宋体" w:hAnsi="宋体" w:cs="宋体" w:eastAsia="宋体" w:hint="default"/>
          <w:spacing w:val="-13"/>
          <w:w w:val="100"/>
        </w:rPr>
        <w:t>6</w:t>
      </w:r>
      <w:r>
        <w:rPr>
          <w:spacing w:val="-13"/>
          <w:w w:val="100"/>
        </w:rPr>
        <w:t>（</w:t>
      </w:r>
      <w:r>
        <w:rPr>
          <w:rFonts w:ascii="宋体" w:hAnsi="宋体" w:cs="宋体" w:eastAsia="宋体" w:hint="default"/>
          <w:spacing w:val="-13"/>
          <w:w w:val="100"/>
        </w:rPr>
        <w:t>2</w:t>
      </w:r>
      <w:r>
        <w:rPr>
          <w:spacing w:val="-13"/>
          <w:w w:val="100"/>
        </w:rPr>
        <w:t>）），判断该多次交易是否属于“一揽子交易”。属于“一</w:t>
      </w:r>
      <w:r>
        <w:rPr>
          <w:spacing w:val="-88"/>
          <w:w w:val="100"/>
        </w:rPr>
        <w:t> </w:t>
      </w:r>
      <w:r>
        <w:rPr>
          <w:spacing w:val="-88"/>
          <w:w w:val="100"/>
        </w:rPr>
      </w:r>
      <w:r>
        <w:rPr>
          <w:spacing w:val="-4"/>
        </w:rPr>
        <w:t>揽子交易”的，参考本部分前面各段描述及本节五、</w:t>
      </w:r>
      <w:r>
        <w:rPr>
          <w:rFonts w:ascii="宋体" w:hAnsi="宋体" w:cs="宋体" w:eastAsia="宋体" w:hint="default"/>
          <w:spacing w:val="-4"/>
        </w:rPr>
        <w:t>22</w:t>
      </w:r>
      <w:r>
        <w:rPr>
          <w:spacing w:val="-4"/>
        </w:rPr>
        <w:t>“长期股权投资”进行会计处理；不属于“一</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0"/>
        <w:jc w:val="both"/>
      </w:pPr>
      <w:r>
        <w:rPr/>
        <w:t>揽子交易”的，区分个别财务报表和合并财务报表进行相关会计处理：</w:t>
      </w:r>
    </w:p>
    <w:p>
      <w:pPr>
        <w:spacing w:line="240" w:lineRule="auto" w:before="5"/>
        <w:rPr>
          <w:rFonts w:ascii="宋体" w:hAnsi="宋体" w:cs="宋体" w:eastAsia="宋体" w:hint="default"/>
          <w:sz w:val="19"/>
          <w:szCs w:val="19"/>
        </w:rPr>
      </w:pPr>
    </w:p>
    <w:p>
      <w:pPr>
        <w:pStyle w:val="BodyText"/>
        <w:spacing w:line="273" w:lineRule="auto"/>
        <w:ind w:right="1632" w:firstLine="372"/>
        <w:jc w:val="both"/>
      </w:pPr>
      <w:r>
        <w:rPr>
          <w:spacing w:val="-3"/>
        </w:rPr>
        <w:t>在个别财务报表中，以购买日之前所持被购买方的股权投资的账面价值与购买日新增投资成本之</w:t>
      </w:r>
      <w:r>
        <w:rPr>
          <w:w w:val="100"/>
        </w:rPr>
        <w:t> </w:t>
      </w:r>
      <w:r>
        <w:rPr/>
        <w:t>和，作为该项投资的初始投资成本；购买日之前持有的被购买方的股权涉及其他综合收益的，在处</w:t>
      </w:r>
      <w:r>
        <w:rPr>
          <w:spacing w:val="-8"/>
        </w:rPr>
        <w:t> </w:t>
      </w:r>
      <w:r>
        <w:rPr>
          <w:spacing w:val="-8"/>
        </w:rPr>
      </w:r>
      <w:r>
        <w:rPr/>
        <w:t>置该项投资时将与其相关的其他综合收益采用与被购买方直接处置相关资产或负债相同的基础进行</w:t>
      </w:r>
      <w:r>
        <w:rPr>
          <w:spacing w:val="-2"/>
        </w:rPr>
        <w:t> </w:t>
      </w:r>
      <w:r>
        <w:rPr>
          <w:spacing w:val="-2"/>
        </w:rPr>
      </w:r>
      <w:r>
        <w:rPr/>
        <w:t>会计处理（即，除了按照权益法核算的在被购买方重新计量设定受益计划净负债或净资产导致的变</w:t>
      </w:r>
      <w:r>
        <w:rPr>
          <w:spacing w:val="-8"/>
        </w:rPr>
        <w:t> </w:t>
      </w:r>
      <w:r>
        <w:rPr>
          <w:spacing w:val="-8"/>
        </w:rPr>
      </w:r>
      <w:r>
        <w:rPr>
          <w:spacing w:val="-6"/>
          <w:w w:val="100"/>
        </w:rPr>
        <w:t>动中的相应份额以外，其余转入当期投资收益）。</w:t>
      </w:r>
    </w:p>
    <w:p>
      <w:pPr>
        <w:spacing w:line="240" w:lineRule="auto" w:before="1"/>
        <w:rPr>
          <w:rFonts w:ascii="宋体" w:hAnsi="宋体" w:cs="宋体" w:eastAsia="宋体" w:hint="default"/>
          <w:sz w:val="17"/>
          <w:szCs w:val="17"/>
        </w:rPr>
      </w:pPr>
    </w:p>
    <w:p>
      <w:pPr>
        <w:pStyle w:val="BodyText"/>
        <w:spacing w:line="273" w:lineRule="auto"/>
        <w:ind w:right="1633" w:firstLine="372"/>
        <w:jc w:val="both"/>
      </w:pPr>
      <w:r>
        <w:rPr>
          <w:spacing w:val="-3"/>
        </w:rPr>
        <w:t>在合并财务报表中，对于购买日之前持有的被购买方的股权，按照该股权在购买日的公允价值进</w:t>
      </w:r>
      <w:r>
        <w:rPr>
          <w:w w:val="100"/>
        </w:rPr>
        <w:t> </w:t>
      </w:r>
      <w:r>
        <w:rPr/>
        <w:t>行重新计量，公允价值与其账面价值的差额计入当期投资收益；购买日之前持有的被购买方的股权</w:t>
      </w:r>
      <w:r>
        <w:rPr>
          <w:spacing w:val="-8"/>
        </w:rPr>
        <w:t> </w:t>
      </w:r>
      <w:r>
        <w:rPr>
          <w:spacing w:val="-8"/>
        </w:rPr>
      </w:r>
      <w:r>
        <w:rPr/>
        <w:t>涉及其他综合收益的，与其相关的其他综合收益应当采用与被购买方直接处置相关资产或负债相同</w:t>
      </w:r>
      <w:r>
        <w:rPr>
          <w:spacing w:val="-8"/>
        </w:rPr>
        <w:t> </w:t>
      </w:r>
      <w:r>
        <w:rPr>
          <w:spacing w:val="-8"/>
        </w:rPr>
      </w:r>
      <w:r>
        <w:rPr/>
        <w:t>的基础进行会计处理（即，除了按照权益法核算的在被购买方重新计量设定受益计划净负债或净资</w:t>
      </w:r>
      <w:r>
        <w:rPr>
          <w:spacing w:val="-8"/>
        </w:rPr>
        <w:t> </w:t>
      </w:r>
      <w:r>
        <w:rPr>
          <w:spacing w:val="-8"/>
        </w:rPr>
      </w:r>
      <w:r>
        <w:rPr>
          <w:spacing w:val="-5"/>
          <w:w w:val="100"/>
        </w:rPr>
        <w:t>产导致的变动中的相应份额以外，其余转为购买日所属当期投资收益）。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83"/>
      <w:bookmarkEnd w:id="183"/>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104"/>
        <w:ind w:left="485" w:right="986" w:firstLine="48"/>
        <w:jc w:val="left"/>
      </w:pPr>
      <w:r>
        <w:rPr/>
        <w:t>（</w:t>
      </w:r>
      <w:r>
        <w:rPr>
          <w:rFonts w:ascii="Times New Roman" w:hAnsi="Times New Roman" w:cs="Times New Roman" w:eastAsia="Times New Roman" w:hint="default"/>
        </w:rPr>
        <w:t>1</w:t>
      </w:r>
      <w:r>
        <w:rPr/>
        <w:t>）合并财务报表范围的确定原则</w:t>
      </w:r>
      <w:r>
        <w:rPr>
          <w:w w:val="100"/>
        </w:rPr>
        <w:t> </w:t>
      </w:r>
      <w:r>
        <w:rPr>
          <w:spacing w:val="-1"/>
        </w:rPr>
        <w:t>合并财务报表的合并范围以控制为基础予以确定。控制是指本公司拥有对被投资方的权力，通过参与</w:t>
      </w:r>
    </w:p>
    <w:p>
      <w:pPr>
        <w:pStyle w:val="BodyText"/>
        <w:spacing w:line="273" w:lineRule="auto" w:before="37"/>
        <w:ind w:right="112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本公司及全部子公司。子公司，是指被本公司控制的主体。</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一旦相关事实和情况的变化导致上述控制定义涉及的相关要素发生了变化，本公司将进行重新评估。</w:t>
      </w:r>
    </w:p>
    <w:p>
      <w:pPr>
        <w:pStyle w:val="BodyText"/>
        <w:spacing w:line="510" w:lineRule="atLeast" w:before="34"/>
        <w:ind w:left="485" w:right="986" w:firstLine="48"/>
        <w:jc w:val="left"/>
      </w:pPr>
      <w:r>
        <w:rPr/>
        <w:t>（</w:t>
      </w:r>
      <w:r>
        <w:rPr>
          <w:rFonts w:ascii="Times New Roman" w:hAnsi="Times New Roman" w:cs="Times New Roman" w:eastAsia="Times New Roman" w:hint="default"/>
        </w:rPr>
        <w:t>2</w:t>
      </w:r>
      <w:r>
        <w:rPr/>
        <w:t>）合并财务报表编制的方法</w:t>
      </w:r>
      <w:r>
        <w:rPr>
          <w:w w:val="100"/>
        </w:rPr>
        <w:t> </w:t>
      </w:r>
      <w:r>
        <w:rPr>
          <w:spacing w:val="-1"/>
        </w:rPr>
        <w:t>从取得子公司的净资产和生产经营决策的实际控制权之日起，本公司开始将其纳入合并范围；从丧失</w:t>
      </w:r>
    </w:p>
    <w:p>
      <w:pPr>
        <w:pStyle w:val="BodyText"/>
        <w:spacing w:line="273" w:lineRule="auto" w:before="37"/>
        <w:ind w:right="1126"/>
        <w:jc w:val="both"/>
      </w:pPr>
      <w:r>
        <w:rPr>
          <w:spacing w:val="-2"/>
        </w:rPr>
        <w:t>实际控制权之日起停止纳入合并范围。对于处置的子公司，处置日前的经营成果和现金流量已经适当地包</w:t>
      </w:r>
      <w:r>
        <w:rPr>
          <w:spacing w:val="-44"/>
        </w:rPr>
        <w:t> </w:t>
      </w:r>
      <w:r>
        <w:rPr>
          <w:spacing w:val="-44"/>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量表中，且不调整合并财务报表的期初数和对比数。同一控制下企业合并增加的子公司及吸收合并下的被</w:t>
      </w:r>
      <w:r>
        <w:rPr>
          <w:spacing w:val="-44"/>
        </w:rPr>
        <w:t> </w:t>
      </w:r>
      <w:r>
        <w:rPr>
          <w:spacing w:val="-44"/>
        </w:rPr>
      </w:r>
      <w:r>
        <w:rPr>
          <w:spacing w:val="-2"/>
        </w:rPr>
        <w:t>合并方，其自合并当期期初至合并日的经营成果和现金流量已经适当地包括在合并利润表和合并现金流量</w:t>
      </w:r>
      <w:r>
        <w:rPr>
          <w:spacing w:val="-43"/>
        </w:rPr>
        <w:t> </w:t>
      </w:r>
      <w:r>
        <w:rPr>
          <w:spacing w:val="-43"/>
        </w:rPr>
      </w:r>
      <w:r>
        <w:rPr/>
        <w:t>表中，并且同时调整合并财务报表的对比数。</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1"/>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pStyle w:val="BodyText"/>
        <w:spacing w:line="528" w:lineRule="exact" w:before="47"/>
        <w:ind w:left="485" w:right="986"/>
        <w:jc w:val="left"/>
      </w:pPr>
      <w:r>
        <w:rPr/>
        <w:t>公司内所有重大往来余额、交易及未实现利润在合并财务报表编制时予以抵销。</w:t>
      </w:r>
      <w:r>
        <w:rPr>
          <w:w w:val="100"/>
        </w:rPr>
        <w:t> </w:t>
      </w:r>
      <w:r>
        <w:rPr>
          <w:spacing w:val="-1"/>
        </w:rPr>
        <w:t>子公司的股东权益及当期净损益中不属于本公司所拥有的部分分别作为少数股东权益及少数股东损益</w:t>
      </w:r>
    </w:p>
    <w:p>
      <w:pPr>
        <w:pStyle w:val="BodyText"/>
        <w:spacing w:line="236" w:lineRule="exact"/>
        <w:ind w:right="0"/>
        <w:jc w:val="both"/>
      </w:pPr>
      <w:r>
        <w:rPr/>
        <w:t>在合并财务报表中股东权益及净利润项下单独列示。子公司当期净损益中属于少数股东权益的份额，在合</w:t>
      </w:r>
    </w:p>
    <w:p>
      <w:pPr>
        <w:pStyle w:val="BodyText"/>
        <w:spacing w:line="256" w:lineRule="auto" w:before="37"/>
        <w:ind w:right="1126"/>
        <w:jc w:val="both"/>
      </w:pPr>
      <w:r>
        <w:rPr>
          <w:spacing w:val="-2"/>
        </w:rPr>
        <w:t>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项目列示。少数股东分担的子公司的亏损超过了少数股东在该</w:t>
      </w:r>
      <w:r>
        <w:rPr>
          <w:spacing w:val="-18"/>
        </w:rPr>
        <w:t> </w:t>
      </w:r>
      <w:r>
        <w:rPr>
          <w:spacing w:val="-18"/>
        </w:rPr>
      </w:r>
      <w:r>
        <w:rPr/>
        <w:t>子公司期初股东权益中所享有的份额，仍冲减少数股东权益。</w:t>
      </w:r>
    </w:p>
    <w:p>
      <w:pPr>
        <w:spacing w:line="240" w:lineRule="auto" w:before="3"/>
        <w:rPr>
          <w:rFonts w:ascii="宋体" w:hAnsi="宋体" w:cs="宋体" w:eastAsia="宋体" w:hint="default"/>
          <w:sz w:val="18"/>
          <w:szCs w:val="18"/>
        </w:rPr>
      </w:pPr>
    </w:p>
    <w:p>
      <w:pPr>
        <w:pStyle w:val="BodyText"/>
        <w:spacing w:line="273" w:lineRule="auto"/>
        <w:ind w:right="1126" w:firstLine="372"/>
        <w:jc w:val="both"/>
      </w:pPr>
      <w:r>
        <w:rPr>
          <w:spacing w:val="-1"/>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jc w:val="left"/>
      </w:pPr>
      <w:r>
        <w:rPr/>
        <w:t>应享有原有子公司自购买日开始持续计算的净资产的份额之间的差额，计入丧失控制权当期的投资收益。</w:t>
      </w:r>
      <w:r>
        <w:rPr>
          <w:w w:val="100"/>
        </w:rPr>
        <w:t> </w:t>
      </w:r>
      <w:r>
        <w:rPr>
          <w:spacing w:val="-2"/>
        </w:rPr>
        <w:t>与原有子公司股权投资相关的其他综合收益，在丧失控制权时采用与被购买方直接处置相关资产或负债相</w:t>
      </w:r>
      <w:r>
        <w:rPr>
          <w:spacing w:val="-43"/>
        </w:rPr>
        <w:t> </w:t>
      </w:r>
      <w:r>
        <w:rPr>
          <w:spacing w:val="-43"/>
        </w:rPr>
      </w:r>
      <w:r>
        <w:rPr>
          <w:spacing w:val="-5"/>
        </w:rPr>
        <w:t>同的基础进行会计处理（即，除了在该原有子公司重新计量设定受益计划净负债或净资产导致的变动以外，</w:t>
      </w:r>
      <w:r>
        <w:rPr>
          <w:spacing w:val="-4"/>
        </w:rPr>
        <w:t> </w:t>
      </w:r>
      <w:r>
        <w:rPr>
          <w:spacing w:val="-4"/>
        </w:rPr>
      </w:r>
      <w:r>
        <w:rPr>
          <w:spacing w:val="-5"/>
          <w:w w:val="100"/>
        </w:rPr>
        <w:t>其余一并转为当期投资收益）。其后，对该部分剩余股权按照《企业会计准则第</w:t>
      </w:r>
      <w:r>
        <w:rPr>
          <w:rFonts w:ascii="Times New Roman" w:hAnsi="Times New Roman" w:cs="Times New Roman" w:eastAsia="Times New Roman" w:hint="default"/>
          <w:spacing w:val="-5"/>
          <w:w w:val="100"/>
        </w:rPr>
        <w:t>2</w:t>
      </w:r>
      <w:r>
        <w:rPr>
          <w:spacing w:val="-5"/>
          <w:w w:val="100"/>
        </w:rPr>
        <w:t>号</w:t>
      </w:r>
      <w:r>
        <w:rPr>
          <w:rFonts w:ascii="Times New Roman" w:hAnsi="Times New Roman" w:cs="Times New Roman" w:eastAsia="Times New Roman" w:hint="default"/>
          <w:spacing w:val="-5"/>
          <w:w w:val="100"/>
        </w:rPr>
        <w:t>——</w:t>
      </w:r>
      <w:r>
        <w:rPr>
          <w:spacing w:val="-5"/>
          <w:w w:val="100"/>
        </w:rPr>
        <w:t>长期股权投资》或</w:t>
      </w:r>
    </w:p>
    <w:p>
      <w:pPr>
        <w:pStyle w:val="BodyText"/>
        <w:spacing w:line="256" w:lineRule="auto"/>
        <w:ind w:right="986"/>
        <w:jc w:val="left"/>
      </w:pP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金融工具确认和计量》等相关规定进行后续计量，详见本节五、</w:t>
      </w:r>
      <w:r>
        <w:rPr>
          <w:rFonts w:ascii="宋体" w:hAnsi="宋体" w:cs="宋体" w:eastAsia="宋体" w:hint="default"/>
        </w:rPr>
        <w:t>22</w:t>
      </w:r>
      <w:r>
        <w:rPr>
          <w:rFonts w:ascii="Times New Roman" w:hAnsi="Times New Roman" w:cs="Times New Roman" w:eastAsia="Times New Roman" w:hint="default"/>
        </w:rPr>
        <w:t>“</w:t>
      </w:r>
      <w:r>
        <w:rPr/>
        <w:t>长期股权</w:t>
      </w:r>
      <w:r>
        <w:rPr>
          <w:spacing w:val="-11"/>
        </w:rPr>
        <w:t> </w:t>
      </w:r>
      <w:r>
        <w:rPr/>
        <w:t>投资</w:t>
      </w:r>
      <w:r>
        <w:rPr>
          <w:rFonts w:ascii="Times New Roman" w:hAnsi="Times New Roman" w:cs="Times New Roman" w:eastAsia="Times New Roman" w:hint="default"/>
        </w:rPr>
        <w:t>”</w:t>
      </w:r>
      <w:r>
        <w:rPr/>
        <w:t>或本节五、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6"/>
          <w:szCs w:val="16"/>
        </w:rPr>
      </w:pPr>
    </w:p>
    <w:p>
      <w:pPr>
        <w:pStyle w:val="BodyText"/>
        <w:spacing w:line="268" w:lineRule="auto"/>
        <w:ind w:right="1126" w:firstLine="372"/>
        <w:jc w:val="both"/>
      </w:pPr>
      <w:r>
        <w:rPr>
          <w:spacing w:val="-1"/>
        </w:rPr>
        <w:t>本公司通过多次交易分步处置对子公司股权投资直至丧失控制权的，需区分处置对子公司股权投资直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43"/>
        </w:rPr>
        <w:t> </w:t>
      </w:r>
      <w:r>
        <w:rPr>
          <w:spacing w:val="-43"/>
        </w:rPr>
      </w:r>
      <w:r>
        <w:rPr>
          <w:spacing w:val="-2"/>
        </w:rPr>
        <w:t>影响符合以下一种或多种情况，通常表明应将多次交易事项作为一揽子交易进行会计处理：①这些交易是</w:t>
      </w:r>
      <w:r>
        <w:rPr>
          <w:spacing w:val="-41"/>
        </w:rPr>
        <w:t> </w:t>
      </w:r>
      <w:r>
        <w:rPr>
          <w:spacing w:val="-41"/>
        </w:rPr>
      </w:r>
      <w:r>
        <w:rPr>
          <w:spacing w:val="-2"/>
        </w:rPr>
        <w:t>同时或者在考虑了彼此影响的情况下订立的；②这些交易整体才能达成一项完整的商业结果；③一项交易</w:t>
      </w:r>
      <w:r>
        <w:rPr>
          <w:spacing w:val="-41"/>
        </w:rPr>
        <w:t> </w:t>
      </w:r>
      <w:r>
        <w:rPr>
          <w:spacing w:val="-41"/>
        </w:rPr>
      </w:r>
      <w:r>
        <w:rPr>
          <w:spacing w:val="-2"/>
        </w:rPr>
        <w:t>的发生取决于其他至少一项交易的发生；④一项交易单独看是不经济的，但是和其他交易一并考虑时是经</w:t>
      </w:r>
      <w:r>
        <w:rPr>
          <w:spacing w:val="-42"/>
        </w:rPr>
        <w:t> </w:t>
      </w:r>
      <w:r>
        <w:rPr>
          <w:spacing w:val="-42"/>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w:t>
      </w:r>
      <w:r>
        <w:rPr>
          <w:spacing w:val="-13"/>
        </w:rPr>
        <w:t> </w:t>
      </w:r>
      <w:r>
        <w:rPr>
          <w:spacing w:val="-13"/>
        </w:rPr>
      </w:r>
      <w:r>
        <w:rPr>
          <w:spacing w:val="-4"/>
          <w:w w:val="100"/>
        </w:rPr>
        <w:t>公司的长期股权投资</w:t>
      </w:r>
      <w:r>
        <w:rPr>
          <w:rFonts w:ascii="Times New Roman" w:hAnsi="Times New Roman" w:cs="Times New Roman" w:eastAsia="Times New Roman" w:hint="default"/>
          <w:spacing w:val="-4"/>
          <w:w w:val="100"/>
        </w:rPr>
        <w:t>”</w:t>
      </w:r>
      <w:r>
        <w:rPr>
          <w:spacing w:val="-4"/>
          <w:w w:val="100"/>
        </w:rPr>
        <w:t>（详见本节五、</w:t>
      </w:r>
      <w:r>
        <w:rPr>
          <w:rFonts w:ascii="Times New Roman" w:hAnsi="Times New Roman" w:cs="Times New Roman" w:eastAsia="Times New Roman" w:hint="default"/>
          <w:spacing w:val="-4"/>
          <w:w w:val="100"/>
        </w:rPr>
        <w:t>22</w:t>
      </w:r>
      <w:r>
        <w:rPr>
          <w:spacing w:val="-4"/>
          <w:w w:val="100"/>
        </w:rPr>
        <w:t>、（</w:t>
      </w:r>
      <w:r>
        <w:rPr>
          <w:rFonts w:ascii="Times New Roman" w:hAnsi="Times New Roman" w:cs="Times New Roman" w:eastAsia="Times New Roman" w:hint="default"/>
          <w:spacing w:val="-4"/>
          <w:w w:val="100"/>
        </w:rPr>
        <w:t>2</w:t>
      </w:r>
      <w:r>
        <w:rPr>
          <w:spacing w:val="-4"/>
          <w:w w:val="100"/>
        </w:rPr>
        <w:t>）④）和</w:t>
      </w:r>
      <w:r>
        <w:rPr>
          <w:rFonts w:ascii="Times New Roman" w:hAnsi="Times New Roman" w:cs="Times New Roman" w:eastAsia="Times New Roman" w:hint="default"/>
          <w:spacing w:val="-4"/>
          <w:w w:val="100"/>
        </w:rPr>
        <w:t>“</w:t>
      </w:r>
      <w:r>
        <w:rPr>
          <w:spacing w:val="-4"/>
          <w:w w:val="100"/>
        </w:rPr>
        <w:t>因处置部分股权投资或其他原因丧失了对原有子公</w:t>
      </w:r>
      <w:r>
        <w:rPr>
          <w:spacing w:val="-78"/>
          <w:w w:val="100"/>
        </w:rPr>
        <w:t> </w:t>
      </w:r>
      <w:r>
        <w:rPr>
          <w:spacing w:val="-78"/>
          <w:w w:val="100"/>
        </w:rPr>
      </w:r>
      <w:r>
        <w:rPr/>
        <w:t>司的控制权</w:t>
      </w:r>
      <w:r>
        <w:rPr>
          <w:rFonts w:ascii="Times New Roman" w:hAnsi="Times New Roman" w:cs="Times New Roman" w:eastAsia="Times New Roman" w:hint="default"/>
        </w:rPr>
        <w:t>”</w:t>
      </w:r>
      <w:r>
        <w:rPr/>
        <w:t>（详见前段）适用的原则进行会计处理。处置对子公司股权投资直至丧失控制权的各项交易</w:t>
      </w:r>
      <w:r>
        <w:rPr>
          <w:spacing w:val="-14"/>
        </w:rPr>
        <w:t> </w:t>
      </w:r>
      <w:r>
        <w:rPr>
          <w:spacing w:val="-14"/>
        </w:rPr>
      </w:r>
      <w:r>
        <w:rPr>
          <w:spacing w:val="-2"/>
        </w:rPr>
        <w:t>属于一揽子交易的，将各项交易作为一项处置子公司并丧失控制权的交易进行会计处理；但是，在丧失控</w:t>
      </w:r>
      <w:r>
        <w:rPr>
          <w:spacing w:val="-43"/>
        </w:rPr>
        <w:t> </w:t>
      </w:r>
      <w:r>
        <w:rPr>
          <w:spacing w:val="-43"/>
        </w:rPr>
      </w:r>
      <w:r>
        <w:rPr>
          <w:spacing w:val="-2"/>
        </w:rPr>
        <w:t>制权之前每一次处置价款与处置投资对应的享有该子公司净资产份额的差额，在合并财务报表中确认为其</w:t>
      </w:r>
      <w:r>
        <w:rPr>
          <w:spacing w:val="-43"/>
        </w:rPr>
        <w:t> </w:t>
      </w:r>
      <w:r>
        <w:rPr>
          <w:spacing w:val="-43"/>
        </w:rPr>
      </w:r>
      <w:r>
        <w:rPr/>
        <w:t>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600" w:lineRule="atLeast" w:before="0"/>
        <w:ind w:left="533" w:right="986" w:hanging="421"/>
        <w:jc w:val="left"/>
        <w:rPr>
          <w:rFonts w:ascii="宋体" w:hAnsi="宋体" w:cs="宋体" w:eastAsia="宋体" w:hint="default"/>
          <w:sz w:val="21"/>
          <w:szCs w:val="21"/>
        </w:rPr>
      </w:pPr>
      <w:bookmarkStart w:name="7、合营安排分类及共同经营会计处理方法" w:id="184"/>
      <w:bookmarkEnd w:id="18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z w:val="21"/>
          <w:szCs w:val="21"/>
        </w:rPr>
        <w:t>合营安排，是指一项由两个或两个以上的参与方共同控制的安排。本公司根据在合营安排中享</w:t>
      </w:r>
    </w:p>
    <w:p>
      <w:pPr>
        <w:pStyle w:val="BodyText"/>
        <w:spacing w:line="273" w:lineRule="auto" w:before="37"/>
        <w:ind w:right="1638"/>
        <w:jc w:val="both"/>
      </w:pPr>
      <w:r>
        <w:rPr/>
        <w:t>有的权利和承担的义务，将合营安排分为共同经营和合营企业。共同经营，是指本公司享有该安排</w:t>
      </w:r>
      <w:r>
        <w:rPr>
          <w:spacing w:val="-8"/>
        </w:rPr>
        <w:t> </w:t>
      </w:r>
      <w:r>
        <w:rPr>
          <w:spacing w:val="-8"/>
        </w:rPr>
      </w:r>
      <w:r>
        <w:rPr/>
        <w:t>相关资产且承担该安排相关负债的合营安排。合营企业，是指本公司仅对该安排的净资产享有权利</w:t>
      </w:r>
      <w:r>
        <w:rPr>
          <w:spacing w:val="-5"/>
        </w:rPr>
        <w:t> </w:t>
      </w:r>
      <w:r>
        <w:rPr>
          <w:spacing w:val="-5"/>
        </w:rPr>
      </w:r>
      <w:r>
        <w:rPr/>
        <w:t>的合营安排。</w:t>
      </w:r>
    </w:p>
    <w:p>
      <w:pPr>
        <w:spacing w:line="240" w:lineRule="auto" w:before="1"/>
        <w:rPr>
          <w:rFonts w:ascii="宋体" w:hAnsi="宋体" w:cs="宋体" w:eastAsia="宋体" w:hint="default"/>
          <w:sz w:val="17"/>
          <w:szCs w:val="17"/>
        </w:rPr>
      </w:pPr>
    </w:p>
    <w:p>
      <w:pPr>
        <w:pStyle w:val="BodyText"/>
        <w:spacing w:line="273" w:lineRule="auto"/>
        <w:ind w:right="1635" w:firstLine="420"/>
        <w:jc w:val="both"/>
      </w:pPr>
      <w:r>
        <w:rPr>
          <w:spacing w:val="-2"/>
        </w:rPr>
        <w:t>本公司对合营企业的投资采用权益法核算，按照本节五、</w:t>
      </w:r>
      <w:r>
        <w:rPr>
          <w:rFonts w:ascii="宋体" w:hAnsi="宋体" w:cs="宋体" w:eastAsia="宋体" w:hint="default"/>
          <w:spacing w:val="-2"/>
        </w:rPr>
        <w:t>22</w:t>
      </w:r>
      <w:r>
        <w:rPr>
          <w:spacing w:val="-2"/>
        </w:rPr>
        <w:t>（</w:t>
      </w:r>
      <w:r>
        <w:rPr>
          <w:rFonts w:ascii="宋体" w:hAnsi="宋体" w:cs="宋体" w:eastAsia="宋体" w:hint="default"/>
          <w:spacing w:val="-2"/>
        </w:rPr>
        <w:t>2</w:t>
      </w:r>
      <w:r>
        <w:rPr>
          <w:spacing w:val="-2"/>
        </w:rPr>
        <w:t>）②“权益法核算的长期股权投</w:t>
      </w:r>
      <w:r>
        <w:rPr>
          <w:w w:val="100"/>
        </w:rPr>
        <w:t> </w:t>
      </w:r>
      <w:r>
        <w:rPr/>
        <w:t>资”中所述的会计政策处理。</w:t>
      </w:r>
    </w:p>
    <w:p>
      <w:pPr>
        <w:spacing w:line="240" w:lineRule="auto" w:before="1"/>
        <w:rPr>
          <w:rFonts w:ascii="宋体" w:hAnsi="宋体" w:cs="宋体" w:eastAsia="宋体" w:hint="default"/>
          <w:sz w:val="17"/>
          <w:szCs w:val="17"/>
        </w:rPr>
      </w:pPr>
    </w:p>
    <w:p>
      <w:pPr>
        <w:pStyle w:val="BodyText"/>
        <w:spacing w:line="273" w:lineRule="auto"/>
        <w:ind w:right="1641" w:firstLine="420"/>
        <w:jc w:val="both"/>
      </w:pPr>
      <w:r>
        <w:rPr/>
        <w:t>本公司作为合营方对共同经营，确认本公司单独持有的资产、单独所承担的负债，以及按本公</w:t>
      </w:r>
      <w:r>
        <w:rPr>
          <w:w w:val="100"/>
        </w:rPr>
        <w:t> </w:t>
      </w:r>
      <w:r>
        <w:rPr/>
        <w:t>司份额确认共同持有的资产和共同承担的负债；确认出售本公司享有的共同经营产出份额所产生的</w:t>
      </w:r>
      <w:r>
        <w:rPr>
          <w:spacing w:val="-8"/>
        </w:rPr>
        <w:t> </w:t>
      </w:r>
      <w:r>
        <w:rPr>
          <w:spacing w:val="-8"/>
        </w:rPr>
      </w:r>
      <w:r>
        <w:rPr/>
        <w:t>收入；按本公司份额确认共同经营因出售产出所产生的收入；确认本公司单独所发生的费用，以及</w:t>
      </w:r>
      <w:r>
        <w:rPr>
          <w:spacing w:val="-8"/>
        </w:rPr>
        <w:t> </w:t>
      </w:r>
      <w:r>
        <w:rPr>
          <w:spacing w:val="-8"/>
        </w:rPr>
      </w:r>
      <w:r>
        <w:rPr/>
        <w:t>按本公司份额确认共同经营发生的费用。</w:t>
      </w:r>
    </w:p>
    <w:p>
      <w:pPr>
        <w:spacing w:line="240" w:lineRule="auto" w:before="1"/>
        <w:rPr>
          <w:rFonts w:ascii="宋体" w:hAnsi="宋体" w:cs="宋体" w:eastAsia="宋体" w:hint="default"/>
          <w:sz w:val="17"/>
          <w:szCs w:val="17"/>
        </w:rPr>
      </w:pPr>
    </w:p>
    <w:p>
      <w:pPr>
        <w:pStyle w:val="BodyText"/>
        <w:spacing w:line="273" w:lineRule="auto"/>
        <w:ind w:right="1632" w:firstLine="420"/>
        <w:jc w:val="both"/>
      </w:pPr>
      <w:r>
        <w:rPr>
          <w:spacing w:val="-4"/>
          <w:w w:val="100"/>
        </w:rPr>
        <w:t>当本公司作为合营方向共同经营投出或出售资产（该资产不构成业务，下同）、或者自共同经营</w:t>
      </w:r>
      <w:r>
        <w:rPr>
          <w:w w:val="100"/>
        </w:rPr>
        <w:t> </w:t>
      </w:r>
      <w:r>
        <w:rPr/>
        <w:t>购买资产时，在该等资产出售给第三方之前，本公司仅确认因该交易产生的损益中归属于共同经营</w:t>
      </w:r>
      <w:r>
        <w:rPr>
          <w:spacing w:val="-8"/>
        </w:rPr>
        <w:t> </w:t>
      </w:r>
      <w:r>
        <w:rPr>
          <w:spacing w:val="-8"/>
        </w:rPr>
      </w:r>
      <w:r>
        <w:rPr>
          <w:spacing w:val="-2"/>
        </w:rPr>
        <w:t>其他参与方的部分。该等资产发生符合《企业会计准则第</w:t>
      </w:r>
      <w:r>
        <w:rPr>
          <w:rFonts w:ascii="宋体" w:hAnsi="宋体" w:cs="宋体" w:eastAsia="宋体" w:hint="default"/>
          <w:spacing w:val="-2"/>
        </w:rPr>
        <w:t>8</w:t>
      </w:r>
      <w:r>
        <w:rPr>
          <w:spacing w:val="-2"/>
        </w:rPr>
        <w:t>号——资产减值》等规定的资产减值损失</w:t>
      </w:r>
      <w:r>
        <w:rPr>
          <w:spacing w:val="-30"/>
        </w:rPr>
        <w:t> </w:t>
      </w:r>
      <w:r>
        <w:rPr>
          <w:spacing w:val="-30"/>
        </w:rPr>
      </w:r>
      <w:r>
        <w:rPr/>
        <w:t>的，对于由本公司向共同经营投出或出售资产的情况，本公司全额确认该损失；对于本公司自共同</w:t>
      </w:r>
      <w:r>
        <w:rPr>
          <w:spacing w:val="-8"/>
        </w:rPr>
        <w:t> </w:t>
      </w:r>
      <w:r>
        <w:rPr>
          <w:spacing w:val="-8"/>
        </w:rPr>
      </w:r>
      <w:r>
        <w:rPr/>
        <w:t>经营购买资产的情况，本公司按承担的份额确认该损失。</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8、现金及现金等价物的确定标准" w:id="185"/>
      <w:bookmarkEnd w:id="18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31" w:firstLine="372"/>
        <w:jc w:val="both"/>
      </w:pPr>
      <w:r>
        <w:rPr>
          <w:spacing w:val="-1"/>
        </w:rPr>
        <w:t>本公司现金及现金等价物包括库存现金、可以随时用于支付的存款以及本公司持有的期限短（一般为</w:t>
      </w:r>
      <w:r>
        <w:rPr>
          <w:w w:val="100"/>
        </w:rPr>
        <w:t> </w:t>
      </w:r>
      <w:r>
        <w:rPr>
          <w:spacing w:val="-4"/>
          <w:w w:val="100"/>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ind w:right="986"/>
        <w:jc w:val="left"/>
        <w:rPr>
          <w:b w:val="0"/>
          <w:bCs w:val="0"/>
        </w:rPr>
      </w:pPr>
      <w:bookmarkStart w:name="9、外币业务和外币报表折算" w:id="186"/>
      <w:bookmarkEnd w:id="186"/>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30" w:lineRule="atLeast" w:before="66"/>
        <w:ind w:left="485" w:right="986"/>
        <w:jc w:val="left"/>
      </w:pPr>
      <w:r>
        <w:rPr/>
        <w:t>（</w:t>
      </w:r>
      <w:r>
        <w:rPr>
          <w:rFonts w:ascii="宋体" w:hAnsi="宋体" w:cs="宋体" w:eastAsia="宋体" w:hint="default"/>
        </w:rPr>
        <w:t>1</w:t>
      </w:r>
      <w:r>
        <w:rPr/>
        <w:t>）外币交易的折算方法</w:t>
      </w:r>
      <w:r>
        <w:rPr>
          <w:w w:val="100"/>
        </w:rPr>
        <w:t> </w:t>
      </w:r>
      <w:r>
        <w:rPr>
          <w:spacing w:val="-1"/>
        </w:rPr>
        <w:t>本公司发生的外币交易在初始确认时，按交易日的即期汇率（通常指中国人民银行公布的当日外汇牌</w:t>
      </w:r>
    </w:p>
    <w:p>
      <w:pPr>
        <w:pStyle w:val="BodyText"/>
        <w:spacing w:line="273" w:lineRule="auto" w:before="37"/>
        <w:ind w:right="986"/>
        <w:jc w:val="left"/>
      </w:pPr>
      <w:r>
        <w:rPr>
          <w:spacing w:val="-2"/>
        </w:rPr>
        <w:t>价的中间价，下同）折算为记账本位币金额，但公司发生的外币兑换业务或涉及外币兑换的交易事项，按</w:t>
      </w:r>
      <w:r>
        <w:rPr>
          <w:spacing w:val="-44"/>
        </w:rPr>
        <w:t> </w:t>
      </w:r>
      <w:r>
        <w:rPr>
          <w:spacing w:val="-44"/>
        </w:rPr>
      </w:r>
      <w:r>
        <w:rPr/>
        <w:t>照实际采用的汇率折算为记账本位币金额。</w:t>
      </w:r>
    </w:p>
    <w:p>
      <w:pPr>
        <w:pStyle w:val="BodyText"/>
        <w:spacing w:line="528" w:lineRule="exact" w:before="46"/>
        <w:ind w:left="485" w:right="986"/>
        <w:jc w:val="left"/>
      </w:pPr>
      <w:r>
        <w:rPr/>
        <w:t>（</w:t>
      </w:r>
      <w:r>
        <w:rPr>
          <w:rFonts w:ascii="宋体" w:hAnsi="宋体" w:cs="宋体" w:eastAsia="宋体" w:hint="default"/>
        </w:rPr>
        <w:t>2</w:t>
      </w:r>
      <w:r>
        <w:rPr/>
        <w:t>）对于外币货币性项目和外币非货币性项目的折算方法</w:t>
      </w:r>
      <w:r>
        <w:rPr>
          <w:w w:val="100"/>
        </w:rPr>
        <w:t> </w:t>
      </w:r>
      <w:r>
        <w:rPr>
          <w:spacing w:val="-1"/>
        </w:rPr>
        <w:t>资产负债表日，对于外币货币性项目采用资产负债表日即期汇率折算，由此产生的汇兑差额，除：①</w:t>
      </w:r>
    </w:p>
    <w:p>
      <w:pPr>
        <w:pStyle w:val="BodyText"/>
        <w:spacing w:line="236" w:lineRule="exact"/>
        <w:ind w:right="986"/>
        <w:jc w:val="left"/>
      </w:pPr>
      <w:r>
        <w:rPr/>
        <w:t>属于与购建符合资本化条件的资产相关的外币专门借款产生的汇兑差额按照借款费用资本化的原则处理；</w:t>
      </w:r>
    </w:p>
    <w:p>
      <w:pPr>
        <w:pStyle w:val="BodyText"/>
        <w:spacing w:line="273" w:lineRule="auto" w:before="37"/>
        <w:ind w:right="986"/>
        <w:jc w:val="left"/>
      </w:pPr>
      <w:r>
        <w:rPr>
          <w:spacing w:val="2"/>
        </w:rPr>
        <w:t>②可供出售的外币货币性项目除摊余成本之外的其他账面余额变动产生的汇兑差额计入其他综合收益之</w:t>
      </w:r>
      <w:r>
        <w:rPr>
          <w:spacing w:val="-29"/>
        </w:rPr>
        <w:t> </w:t>
      </w:r>
      <w:r>
        <w:rPr>
          <w:spacing w:val="-29"/>
        </w:rPr>
      </w:r>
      <w:r>
        <w:rPr/>
        <w:t>外，均计入当期损益。</w:t>
      </w:r>
    </w:p>
    <w:p>
      <w:pPr>
        <w:spacing w:line="240" w:lineRule="auto" w:before="1"/>
        <w:rPr>
          <w:rFonts w:ascii="宋体" w:hAnsi="宋体" w:cs="宋体" w:eastAsia="宋体" w:hint="default"/>
          <w:sz w:val="17"/>
          <w:szCs w:val="17"/>
        </w:rPr>
      </w:pPr>
    </w:p>
    <w:p>
      <w:pPr>
        <w:pStyle w:val="BodyText"/>
        <w:spacing w:line="273" w:lineRule="auto"/>
        <w:ind w:right="1107" w:firstLine="372"/>
        <w:jc w:val="both"/>
      </w:pPr>
      <w:r>
        <w:rPr>
          <w:spacing w:val="-1"/>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spacing w:val="-2"/>
        </w:rPr>
        <w:t>记账本位币金额的差额，作为公允价值变动（含汇率变动）处理，计入当期损益或确认为其他综合收益。</w:t>
      </w:r>
    </w:p>
    <w:p>
      <w:pPr>
        <w:pStyle w:val="BodyText"/>
        <w:spacing w:line="528" w:lineRule="exact" w:before="47"/>
        <w:ind w:left="485" w:right="986"/>
        <w:jc w:val="left"/>
      </w:pPr>
      <w:r>
        <w:rPr/>
        <w:t>（</w:t>
      </w:r>
      <w:r>
        <w:rPr>
          <w:rFonts w:ascii="宋体" w:hAnsi="宋体" w:cs="宋体" w:eastAsia="宋体" w:hint="default"/>
        </w:rPr>
        <w:t>3</w:t>
      </w:r>
      <w:r>
        <w:rPr/>
        <w:t>）外币财务报表的折算方法</w:t>
      </w:r>
      <w:r>
        <w:rPr>
          <w:w w:val="100"/>
        </w:rPr>
        <w:t> </w:t>
      </w:r>
      <w:r>
        <w:rPr>
          <w:spacing w:val="-1"/>
        </w:rPr>
        <w:t>编制合并财务报表涉及境外经营的，如有实质上构成对境外经营净投资的外币货币性项目，因汇率变</w:t>
      </w:r>
    </w:p>
    <w:p>
      <w:pPr>
        <w:pStyle w:val="BodyText"/>
        <w:spacing w:line="236" w:lineRule="exact"/>
        <w:ind w:right="986"/>
        <w:jc w:val="left"/>
      </w:pPr>
      <w:r>
        <w:rPr/>
        <w:t>动而产生的汇兑差额，作为“外币报表折算差额”确认为其他综合收益；处置境外经营时，计入处置当期</w:t>
      </w:r>
    </w:p>
    <w:p>
      <w:pPr>
        <w:pStyle w:val="BodyText"/>
        <w:spacing w:line="240" w:lineRule="auto" w:before="37"/>
        <w:ind w:right="986"/>
        <w:jc w:val="left"/>
      </w:pPr>
      <w:r>
        <w:rPr/>
        <w:t>损益。</w:t>
      </w:r>
    </w:p>
    <w:p>
      <w:pPr>
        <w:spacing w:line="240" w:lineRule="auto" w:before="5"/>
        <w:rPr>
          <w:rFonts w:ascii="宋体" w:hAnsi="宋体" w:cs="宋体" w:eastAsia="宋体" w:hint="default"/>
          <w:sz w:val="19"/>
          <w:szCs w:val="19"/>
        </w:rPr>
      </w:pPr>
    </w:p>
    <w:p>
      <w:pPr>
        <w:pStyle w:val="BodyText"/>
        <w:spacing w:line="273" w:lineRule="auto"/>
        <w:ind w:right="1126" w:firstLine="372"/>
        <w:jc w:val="both"/>
      </w:pPr>
      <w:r>
        <w:rPr>
          <w:spacing w:val="-1"/>
        </w:rPr>
        <w:t>境外经营的外币财务报表按以下方法折算为人民币报表：资产负债表中的资产和负债项目，采用资产</w:t>
      </w:r>
      <w:r>
        <w:rPr>
          <w:w w:val="100"/>
        </w:rPr>
        <w:t> </w:t>
      </w:r>
      <w:r>
        <w:rPr>
          <w:spacing w:val="-2"/>
        </w:rPr>
        <w:t>负债表日的即期汇率折算；股东权益类项目除“未分配利润”项目外，其他项目采用发生时的即期汇率折</w:t>
      </w:r>
      <w:r>
        <w:rPr>
          <w:spacing w:val="-43"/>
        </w:rPr>
        <w:t> </w:t>
      </w:r>
      <w:r>
        <w:rPr>
          <w:spacing w:val="-43"/>
        </w:rPr>
      </w:r>
      <w:r>
        <w:rPr>
          <w:spacing w:val="-2"/>
        </w:rPr>
        <w:t>算。利润表中的收入和费用项目，采用交易发生日的即期汇率折算。年初未分配利润为上一年折算后的年</w:t>
      </w:r>
      <w:r>
        <w:rPr>
          <w:spacing w:val="-43"/>
        </w:rPr>
        <w:t> </w:t>
      </w:r>
      <w:r>
        <w:rPr>
          <w:spacing w:val="-43"/>
        </w:rPr>
      </w:r>
      <w:r>
        <w:rPr>
          <w:spacing w:val="-2"/>
        </w:rPr>
        <w:t>末未分配利润；年末未分配利润按折算后的利润分配各项目计算列示；折算后资产类项目与负债类项目和</w:t>
      </w:r>
      <w:r>
        <w:rPr>
          <w:spacing w:val="-42"/>
        </w:rPr>
        <w:t> </w:t>
      </w:r>
      <w:r>
        <w:rPr>
          <w:spacing w:val="-42"/>
        </w:rPr>
      </w:r>
      <w:r>
        <w:rPr>
          <w:spacing w:val="-2"/>
        </w:rPr>
        <w:t>股东权益类项目合计数的差额，作为外币报表折算差额，确认为其他综合收益。处置境外经营并丧失控制</w:t>
      </w:r>
      <w:r>
        <w:rPr>
          <w:spacing w:val="-44"/>
        </w:rPr>
        <w:t> </w:t>
      </w:r>
      <w:r>
        <w:rPr>
          <w:spacing w:val="-44"/>
        </w:rPr>
      </w:r>
      <w:r>
        <w:rPr>
          <w:spacing w:val="-2"/>
        </w:rPr>
        <w:t>权时，将资产负债表中股东权益项目下列示的、与该境外经营相关的外币报表折算差额，全部或按处置该</w:t>
      </w:r>
      <w:r>
        <w:rPr>
          <w:spacing w:val="-44"/>
        </w:rPr>
        <w:t> </w:t>
      </w:r>
      <w:r>
        <w:rPr>
          <w:spacing w:val="-44"/>
        </w:rPr>
      </w:r>
      <w:r>
        <w:rPr/>
        <w:t>境外经营的比例转入处置当期损益。</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外币现金流量以及境外子公司的现金流量，采用现金流量发生日的即期汇率折算。汇率变动对现金的</w:t>
      </w:r>
      <w:r>
        <w:rPr>
          <w:w w:val="100"/>
        </w:rPr>
        <w:t> </w:t>
      </w:r>
      <w:r>
        <w:rPr/>
        <w:t>影响额作为调节项目，在现金流量表中单独列报。</w:t>
      </w:r>
    </w:p>
    <w:p>
      <w:pPr>
        <w:pStyle w:val="BodyText"/>
        <w:spacing w:line="528" w:lineRule="exact" w:before="46"/>
        <w:ind w:left="485" w:right="986"/>
        <w:jc w:val="left"/>
      </w:pPr>
      <w:r>
        <w:rPr/>
        <w:t>年初数和上年实际数按照上年财务报表折算后的数额列示。</w:t>
      </w:r>
      <w:r>
        <w:rPr>
          <w:w w:val="100"/>
        </w:rPr>
        <w:t> </w:t>
      </w:r>
      <w:r>
        <w:rPr>
          <w:spacing w:val="-1"/>
        </w:rPr>
        <w:t>在处置本公司在境外经营的全部所有者权益或因处置部分股权投资或其他原因丧失了对境外经营控制</w:t>
      </w:r>
    </w:p>
    <w:p>
      <w:pPr>
        <w:pStyle w:val="BodyText"/>
        <w:spacing w:line="236" w:lineRule="exact"/>
        <w:ind w:right="986"/>
        <w:jc w:val="left"/>
      </w:pPr>
      <w:r>
        <w:rPr/>
        <w:t>权时，将资产负债表中股东权益项目下列示的、与该境外经营相关的归属于母公司所有者权益的外币报表</w:t>
      </w:r>
    </w:p>
    <w:p>
      <w:pPr>
        <w:pStyle w:val="BodyText"/>
        <w:spacing w:line="240" w:lineRule="auto" w:before="37"/>
        <w:ind w:right="986"/>
        <w:jc w:val="left"/>
      </w:pPr>
      <w:r>
        <w:rPr/>
        <w:t>折算差额，全部转入处置当期损益。</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firstLine="372"/>
        <w:jc w:val="both"/>
      </w:pPr>
      <w:r>
        <w:rPr>
          <w:spacing w:val="-1"/>
        </w:rPr>
        <w:t>在处置部分股权投资或其他原因导致持有境外经营权益比例降低但不丧失对境外经营控制权时，与该</w:t>
      </w:r>
      <w:r>
        <w:rPr>
          <w:w w:val="100"/>
        </w:rPr>
        <w:t> </w:t>
      </w:r>
      <w:r>
        <w:rPr>
          <w:spacing w:val="-2"/>
        </w:rPr>
        <w:t>境外经营处置部分相关的外币报表折算差额将归属于少数股东权益，不转入当期损益。在处置境外经营为</w:t>
      </w:r>
      <w:r>
        <w:rPr>
          <w:spacing w:val="-43"/>
        </w:rPr>
        <w:t> </w:t>
      </w:r>
      <w:r>
        <w:rPr>
          <w:spacing w:val="-43"/>
        </w:rPr>
      </w:r>
      <w:r>
        <w:rPr>
          <w:spacing w:val="-2"/>
        </w:rPr>
        <w:t>联营企业或合营企业的部分股权时，与该境外经营相关的外币报表折算差额，按处置该境外经营的比例转</w:t>
      </w:r>
      <w:r>
        <w:rPr>
          <w:spacing w:val="-43"/>
        </w:rPr>
        <w:t> </w:t>
      </w:r>
      <w:r>
        <w:rPr>
          <w:spacing w:val="-43"/>
        </w:rPr>
      </w:r>
      <w:r>
        <w:rPr/>
        <w:t>入处置当期损益。</w:t>
      </w:r>
    </w:p>
    <w:p>
      <w:pPr>
        <w:spacing w:line="240" w:lineRule="auto" w:before="7"/>
        <w:rPr>
          <w:rFonts w:ascii="宋体" w:hAnsi="宋体" w:cs="宋体" w:eastAsia="宋体" w:hint="default"/>
          <w:sz w:val="23"/>
          <w:szCs w:val="23"/>
        </w:rPr>
      </w:pPr>
    </w:p>
    <w:p>
      <w:pPr>
        <w:pStyle w:val="Heading4"/>
        <w:spacing w:line="240" w:lineRule="auto"/>
        <w:ind w:right="986"/>
        <w:jc w:val="left"/>
        <w:rPr>
          <w:b w:val="0"/>
          <w:bCs w:val="0"/>
        </w:rPr>
      </w:pPr>
      <w:bookmarkStart w:name="10、金融工具" w:id="187"/>
      <w:bookmarkEnd w:id="18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金融工具，是指形成一方的金融资产并形成其他方的金融负债或权益工具的合同。当本公司成为金融</w:t>
      </w:r>
      <w:r>
        <w:rPr>
          <w:w w:val="100"/>
        </w:rPr>
        <w:t> </w:t>
      </w:r>
      <w:r>
        <w:rPr/>
        <w:t>工具合同的一方时，确认相关的金融资产或金融负债。</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金融资产和金融负债在初始确认时以公允价值计量：①对于以公允价值计量且其变动计入当期损益的</w:t>
      </w:r>
      <w:r>
        <w:rPr>
          <w:w w:val="100"/>
        </w:rPr>
        <w:t> </w:t>
      </w:r>
      <w:r>
        <w:rPr>
          <w:spacing w:val="-2"/>
        </w:rPr>
        <w:t>金融资产和金融负债，相关交易费用直接计入当期损益；②对于其他类别的金融资产和金融负债，相关交</w:t>
      </w:r>
      <w:r>
        <w:rPr>
          <w:spacing w:val="-44"/>
        </w:rPr>
        <w:t> </w:t>
      </w:r>
      <w:r>
        <w:rPr>
          <w:spacing w:val="-44"/>
        </w:rPr>
      </w:r>
      <w:r>
        <w:rPr/>
        <w:t>易费用计入初始确认金额。金融资产和金融负债的后续计量取决于其分类。</w:t>
      </w:r>
    </w:p>
    <w:p>
      <w:pPr>
        <w:spacing w:line="240" w:lineRule="auto" w:before="2"/>
        <w:rPr>
          <w:rFonts w:ascii="宋体" w:hAnsi="宋体" w:cs="宋体" w:eastAsia="宋体" w:hint="default"/>
          <w:sz w:val="17"/>
          <w:szCs w:val="17"/>
        </w:rPr>
      </w:pPr>
    </w:p>
    <w:p>
      <w:pPr>
        <w:pStyle w:val="BodyText"/>
        <w:spacing w:line="273" w:lineRule="auto"/>
        <w:ind w:right="1126" w:firstLine="420"/>
        <w:jc w:val="both"/>
      </w:pPr>
      <w:r>
        <w:rPr>
          <w:spacing w:val="-2"/>
        </w:rPr>
        <w:t>金融资产或金融负债满足下列条件之一的，表明持有目的是交易性的：①取得相关金融资产或承担相</w:t>
      </w:r>
      <w:r>
        <w:rPr>
          <w:w w:val="100"/>
        </w:rPr>
        <w:t> </w:t>
      </w:r>
      <w:r>
        <w:rPr>
          <w:spacing w:val="-2"/>
        </w:rPr>
        <w:t>关金融负债的目的，主要是为了近期内出售或回购；②初始确认时属于集中管理的可辨认金融工具组合的</w:t>
      </w:r>
      <w:r>
        <w:rPr>
          <w:spacing w:val="-42"/>
        </w:rPr>
        <w:t> </w:t>
      </w:r>
      <w:r>
        <w:rPr>
          <w:spacing w:val="-42"/>
        </w:rPr>
      </w:r>
      <w:r>
        <w:rPr>
          <w:spacing w:val="-2"/>
        </w:rPr>
        <w:t>一部分，且有客观证据表明近期实际存在短期获利模式；③属于衍生工具，但符合财务担保合同定义的衍</w:t>
      </w:r>
      <w:r>
        <w:rPr>
          <w:spacing w:val="-43"/>
        </w:rPr>
        <w:t> </w:t>
      </w:r>
      <w:r>
        <w:rPr>
          <w:spacing w:val="-43"/>
        </w:rPr>
      </w:r>
      <w:r>
        <w:rPr/>
        <w:t>生工具以及被指定为有效套期工具的衍生工具除外。</w:t>
      </w:r>
    </w:p>
    <w:p>
      <w:pPr>
        <w:pStyle w:val="BodyText"/>
        <w:spacing w:line="528" w:lineRule="exact" w:before="46"/>
        <w:ind w:left="533" w:right="986"/>
        <w:jc w:val="left"/>
      </w:pPr>
      <w:r>
        <w:rPr/>
        <w:t>（</w:t>
      </w:r>
      <w:r>
        <w:rPr>
          <w:rFonts w:ascii="宋体" w:hAnsi="宋体" w:cs="宋体" w:eastAsia="宋体" w:hint="default"/>
        </w:rPr>
        <w:t>1</w:t>
      </w:r>
      <w:r>
        <w:rPr/>
        <w:t>）债务工具</w:t>
      </w:r>
      <w:r>
        <w:rPr>
          <w:w w:val="100"/>
        </w:rPr>
        <w:t> </w:t>
      </w:r>
      <w:r>
        <w:rPr>
          <w:spacing w:val="-2"/>
        </w:rPr>
        <w:t>债务工具是指从发行方角度分析符合金融负债定义的工具。债务工具的分类和后续计量取决于本公司</w:t>
      </w:r>
    </w:p>
    <w:p>
      <w:pPr>
        <w:pStyle w:val="BodyText"/>
        <w:spacing w:line="236" w:lineRule="exact"/>
        <w:ind w:right="986"/>
        <w:jc w:val="left"/>
      </w:pPr>
      <w:r>
        <w:rPr/>
        <w:t>管理金融资产的业务模式，以及金融资产的合同现金流量特征。不能通过现金流量特征测试的，直接分类</w:t>
      </w:r>
    </w:p>
    <w:p>
      <w:pPr>
        <w:pStyle w:val="BodyText"/>
        <w:spacing w:line="273" w:lineRule="auto" w:before="37"/>
        <w:ind w:right="986"/>
        <w:jc w:val="left"/>
      </w:pPr>
      <w:r>
        <w:rPr>
          <w:spacing w:val="-2"/>
        </w:rPr>
        <w:t>为以公允价值计量且其变动计入当期损益的金融资产；能够通过现金流量特征测试的，其分类取决于管理</w:t>
      </w:r>
      <w:r>
        <w:rPr>
          <w:spacing w:val="-43"/>
        </w:rPr>
        <w:t> </w:t>
      </w:r>
      <w:r>
        <w:rPr>
          <w:spacing w:val="-43"/>
        </w:rPr>
      </w:r>
      <w:r>
        <w:rPr/>
        <w:t>金融资产的业务模式，以及是否将其指定为以公允价值计量且其变动计入当期损益的金融资产。</w:t>
      </w:r>
    </w:p>
    <w:p>
      <w:pPr>
        <w:spacing w:line="240" w:lineRule="auto" w:before="2"/>
        <w:rPr>
          <w:rFonts w:ascii="宋体" w:hAnsi="宋体" w:cs="宋体" w:eastAsia="宋体" w:hint="default"/>
          <w:sz w:val="17"/>
          <w:szCs w:val="17"/>
        </w:rPr>
      </w:pPr>
    </w:p>
    <w:p>
      <w:pPr>
        <w:pStyle w:val="BodyText"/>
        <w:spacing w:line="273" w:lineRule="auto"/>
        <w:ind w:right="1126" w:firstLine="420"/>
        <w:jc w:val="both"/>
      </w:pPr>
      <w:r>
        <w:rPr>
          <w:spacing w:val="-2"/>
        </w:rPr>
        <w:t>①以摊余成本计量。本公司管理此类金融资产的业务模式为以收取合同现金流量为目标，且此类金融</w:t>
      </w:r>
      <w:r>
        <w:rPr>
          <w:w w:val="100"/>
        </w:rPr>
        <w:t> </w:t>
      </w:r>
      <w:r>
        <w:rPr>
          <w:spacing w:val="-2"/>
        </w:rPr>
        <w:t>资产的合同现金流量特征与基本借贷安排相一致，即在特定日期产生的现金流量，仅为对本金和以未偿付</w:t>
      </w:r>
      <w:r>
        <w:rPr>
          <w:spacing w:val="-42"/>
        </w:rPr>
        <w:t> </w:t>
      </w:r>
      <w:r>
        <w:rPr>
          <w:spacing w:val="-42"/>
        </w:rPr>
      </w:r>
      <w:r>
        <w:rPr>
          <w:spacing w:val="-2"/>
        </w:rPr>
        <w:t>本金金额为基础的利息的支付，同时并未指定此类金融资产为以公允价值计量且其变动计入当期损益。本</w:t>
      </w:r>
      <w:r>
        <w:rPr>
          <w:spacing w:val="-43"/>
        </w:rPr>
        <w:t> </w:t>
      </w:r>
      <w:r>
        <w:rPr>
          <w:spacing w:val="-43"/>
        </w:rPr>
      </w:r>
      <w:r>
        <w:rPr>
          <w:spacing w:val="-2"/>
        </w:rPr>
        <w:t>公司对于此类金融资产按照实际利率法确认利息收入。此类金融资产因终止确认产生的利得或损失以及因</w:t>
      </w:r>
      <w:r>
        <w:rPr>
          <w:spacing w:val="-43"/>
        </w:rPr>
        <w:t> </w:t>
      </w:r>
      <w:r>
        <w:rPr>
          <w:spacing w:val="-43"/>
        </w:rPr>
      </w:r>
      <w:r>
        <w:rPr/>
        <w:t>减值导致的损失直接计入当期损益。</w:t>
      </w:r>
    </w:p>
    <w:p>
      <w:pPr>
        <w:spacing w:line="240" w:lineRule="auto" w:before="1"/>
        <w:rPr>
          <w:rFonts w:ascii="宋体" w:hAnsi="宋体" w:cs="宋体" w:eastAsia="宋体" w:hint="default"/>
          <w:sz w:val="17"/>
          <w:szCs w:val="17"/>
        </w:rPr>
      </w:pPr>
    </w:p>
    <w:p>
      <w:pPr>
        <w:pStyle w:val="BodyText"/>
        <w:spacing w:line="273" w:lineRule="auto"/>
        <w:ind w:right="986" w:firstLine="420"/>
        <w:jc w:val="left"/>
      </w:pPr>
      <w:r>
        <w:rPr/>
        <w:t>②以公允价值计量且其变动计入其他综合收益。本公司管理此类金融资产的业务模式为既以收取合同</w:t>
      </w:r>
      <w:r>
        <w:rPr>
          <w:w w:val="100"/>
        </w:rPr>
        <w:t> </w:t>
      </w:r>
      <w:r>
        <w:rPr>
          <w:spacing w:val="-2"/>
        </w:rPr>
        <w:t>现金流量为目标又以出售为目标，且此类金融资产的合同现金流量特征与基本借贷安排相一致，即在特定</w:t>
      </w:r>
      <w:r>
        <w:rPr>
          <w:spacing w:val="-42"/>
        </w:rPr>
        <w:t> </w:t>
      </w:r>
      <w:r>
        <w:rPr>
          <w:spacing w:val="-42"/>
        </w:rPr>
      </w:r>
      <w:r>
        <w:rPr>
          <w:spacing w:val="-2"/>
        </w:rPr>
        <w:t>日期产生的现金流量，仅为对本金和以未偿付本金金额为基础的利息的支付，同时并未指定此类金融资产</w:t>
      </w:r>
      <w:r>
        <w:rPr>
          <w:spacing w:val="-44"/>
        </w:rPr>
        <w:t> </w:t>
      </w:r>
      <w:r>
        <w:rPr>
          <w:spacing w:val="-44"/>
        </w:rPr>
      </w:r>
      <w:r>
        <w:rPr/>
        <w:t>为以公允价值计量且其变动计入当期损益。此类金融资产按照公允价值计量且其变动计入其他综合收益，</w:t>
      </w:r>
      <w:r>
        <w:rPr>
          <w:w w:val="100"/>
        </w:rPr>
        <w:t> </w:t>
      </w:r>
      <w:r>
        <w:rPr>
          <w:spacing w:val="-5"/>
        </w:rPr>
        <w:t>但减值损失或利得、汇兑损益和按照实际利率法计算的利息收入计入当期损益。此类金融资产终止确认时， </w:t>
      </w:r>
      <w:r>
        <w:rPr>
          <w:spacing w:val="-5"/>
        </w:rPr>
      </w:r>
      <w:r>
        <w:rPr/>
        <w:t>累计计入其他综合收益的公允价值变动将结转计入当期损益。此类金融资产列示为其他债权投资。</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③以公允价值计量且其变动计入当期损益。本公司将持有的未划分为以摊余成本计量和以公允价值计</w:t>
      </w:r>
      <w:r>
        <w:rPr>
          <w:w w:val="100"/>
        </w:rPr>
        <w:t> </w:t>
      </w:r>
      <w:r>
        <w:rPr>
          <w:spacing w:val="-2"/>
        </w:rPr>
        <w:t>量且其变动计入其他综合收益的债务工具，以公允价值计量且其变动计入当期损益，分类为以公允价值计</w:t>
      </w:r>
      <w:r>
        <w:rPr>
          <w:spacing w:val="-43"/>
        </w:rPr>
        <w:t> </w:t>
      </w:r>
      <w:r>
        <w:rPr>
          <w:spacing w:val="-43"/>
        </w:rPr>
      </w:r>
      <w:r>
        <w:rPr/>
        <w:t>量且其变动计入当期损益的金融资产，列示为交易性金融资产或其他非流动金融资产。</w:t>
      </w:r>
    </w:p>
    <w:p>
      <w:pPr>
        <w:pStyle w:val="BodyText"/>
        <w:spacing w:line="528" w:lineRule="exact" w:before="46"/>
        <w:ind w:left="533" w:right="986"/>
        <w:jc w:val="left"/>
      </w:pPr>
      <w:r>
        <w:rPr/>
        <w:t>（</w:t>
      </w:r>
      <w:r>
        <w:rPr>
          <w:rFonts w:ascii="宋体" w:hAnsi="宋体" w:cs="宋体" w:eastAsia="宋体" w:hint="default"/>
        </w:rPr>
        <w:t>2</w:t>
      </w:r>
      <w:r>
        <w:rPr/>
        <w:t>）权益工具</w:t>
      </w:r>
      <w:r>
        <w:rPr>
          <w:w w:val="100"/>
        </w:rPr>
        <w:t> </w:t>
      </w:r>
      <w:r>
        <w:rPr>
          <w:spacing w:val="-2"/>
        </w:rPr>
        <w:t>权益工具是指从发行方角度分析符合权益工具定义的工具。权益工具投资以公允价值计量且其变动计</w:t>
      </w:r>
    </w:p>
    <w:p>
      <w:pPr>
        <w:pStyle w:val="BodyText"/>
        <w:spacing w:line="236" w:lineRule="exact"/>
        <w:ind w:right="986"/>
        <w:jc w:val="left"/>
      </w:pPr>
      <w:r>
        <w:rPr/>
        <w:t>入当期损益，列示为交易性金融资产，但本公司管理层指定为以公允价值计量且其变动计入其他综合收益</w:t>
      </w:r>
    </w:p>
    <w:p>
      <w:pPr>
        <w:spacing w:after="0" w:line="236" w:lineRule="exact"/>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07"/>
        <w:jc w:val="both"/>
      </w:pPr>
      <w:r>
        <w:rPr>
          <w:spacing w:val="-2"/>
        </w:rPr>
        <w:t>除外。指定为以公允价值计量且其变动计入综合收益的，列示为其他权益工具投资，相关公允价值变动不</w:t>
      </w:r>
      <w:r>
        <w:rPr>
          <w:spacing w:val="-44"/>
        </w:rPr>
        <w:t> </w:t>
      </w:r>
      <w:r>
        <w:rPr>
          <w:spacing w:val="-44"/>
        </w:rPr>
      </w:r>
      <w:r>
        <w:rPr>
          <w:spacing w:val="-2"/>
        </w:rPr>
        <w:t>得结转至当期损益，且该指定一经作出不得撤销。相关股利收入计入当期损益。其他权益工具投资不计提</w:t>
      </w:r>
      <w:r>
        <w:rPr>
          <w:spacing w:val="-42"/>
        </w:rPr>
        <w:t> </w:t>
      </w:r>
      <w:r>
        <w:rPr>
          <w:spacing w:val="-42"/>
        </w:rPr>
      </w:r>
      <w:r>
        <w:rPr>
          <w:spacing w:val="-2"/>
        </w:rPr>
        <w:t>减值准备，终止确认时，之前计入其他综合收益的累计利得或损失从其他综合收益转出，计入留存收益。</w:t>
      </w:r>
    </w:p>
    <w:p>
      <w:pPr>
        <w:pStyle w:val="BodyText"/>
        <w:spacing w:line="528" w:lineRule="exact" w:before="46"/>
        <w:ind w:left="533" w:right="986"/>
        <w:jc w:val="left"/>
      </w:pPr>
      <w:r>
        <w:rPr/>
        <w:t>（</w:t>
      </w:r>
      <w:r>
        <w:rPr>
          <w:rFonts w:ascii="宋体" w:hAnsi="宋体" w:cs="宋体" w:eastAsia="宋体" w:hint="default"/>
        </w:rPr>
        <w:t>3</w:t>
      </w:r>
      <w:r>
        <w:rPr/>
        <w:t>）金融负债</w:t>
      </w:r>
      <w:r>
        <w:rPr>
          <w:w w:val="100"/>
        </w:rPr>
        <w:t> </w:t>
      </w:r>
      <w:r>
        <w:rPr/>
        <w:t>金融负债于初始确认时分类为以公允价值计量且其变动计入当期损益的金融负债及其他金融负债。</w:t>
      </w:r>
      <w:r>
        <w:rPr>
          <w:w w:val="100"/>
        </w:rPr>
        <w:t> </w:t>
      </w:r>
      <w:r>
        <w:rPr>
          <w:spacing w:val="-2"/>
        </w:rPr>
        <w:t>以公允价值计量且其变动计入当期损益的金融负债，包括交易性金融负债和指定为以公允价值计量且</w:t>
      </w:r>
    </w:p>
    <w:p>
      <w:pPr>
        <w:pStyle w:val="BodyText"/>
        <w:spacing w:line="236" w:lineRule="exact"/>
        <w:ind w:right="0"/>
        <w:jc w:val="both"/>
      </w:pPr>
      <w:r>
        <w:rPr/>
        <w:t>其变动计入当期损益的金融负债。满足以下条件之一时，金融负债可在初始计量时指定为以公允价值计量</w:t>
      </w:r>
    </w:p>
    <w:p>
      <w:pPr>
        <w:pStyle w:val="BodyText"/>
        <w:spacing w:line="273" w:lineRule="auto" w:before="37"/>
        <w:ind w:right="1126"/>
        <w:jc w:val="both"/>
      </w:pPr>
      <w:r>
        <w:rPr>
          <w:spacing w:val="-2"/>
        </w:rPr>
        <w:t>且其变动计入当期损益的金融负债：①该项指定能够消除或显著减少会计错配；②根据正式书面文件载明</w:t>
      </w:r>
      <w:r>
        <w:rPr>
          <w:spacing w:val="-42"/>
        </w:rPr>
        <w:t> </w:t>
      </w:r>
      <w:r>
        <w:rPr>
          <w:spacing w:val="-42"/>
        </w:rPr>
      </w:r>
      <w:r>
        <w:rPr>
          <w:spacing w:val="-2"/>
        </w:rPr>
        <w:t>的风险管理或投资策略，以公允价值为基础对金融负债组合或金融资产和金融负债组合进行管理和业绩评</w:t>
      </w:r>
      <w:r>
        <w:rPr>
          <w:spacing w:val="-42"/>
        </w:rPr>
        <w:t> </w:t>
      </w:r>
      <w:r>
        <w:rPr>
          <w:spacing w:val="-42"/>
        </w:rPr>
      </w:r>
      <w:r>
        <w:rPr/>
        <w:t>价，并在公司内部以此为基础向关键管理人员报告。该指定一经作出，不得撤销。</w:t>
      </w:r>
    </w:p>
    <w:p>
      <w:pPr>
        <w:spacing w:line="240" w:lineRule="auto" w:before="2"/>
        <w:rPr>
          <w:rFonts w:ascii="宋体" w:hAnsi="宋体" w:cs="宋体" w:eastAsia="宋体" w:hint="default"/>
          <w:sz w:val="17"/>
          <w:szCs w:val="17"/>
        </w:rPr>
      </w:pPr>
    </w:p>
    <w:p>
      <w:pPr>
        <w:pStyle w:val="BodyText"/>
        <w:spacing w:line="273" w:lineRule="auto"/>
        <w:ind w:right="1126" w:firstLine="420"/>
        <w:jc w:val="both"/>
      </w:pPr>
      <w:r>
        <w:rPr>
          <w:spacing w:val="-2"/>
        </w:rPr>
        <w:t>指定为以公允价值计量且变动计入当期损益的金融负债，由公司自身信用风险变动引起的公允价值的</w:t>
      </w:r>
      <w:r>
        <w:rPr>
          <w:w w:val="100"/>
        </w:rPr>
        <w:t> </w:t>
      </w:r>
      <w:r>
        <w:rPr>
          <w:spacing w:val="-2"/>
        </w:rPr>
        <w:t>变动金额，计入其他综合收益；其他公允价值变动，计入当期损益。该金融负债终止确认时，之前计入其</w:t>
      </w:r>
      <w:r>
        <w:rPr>
          <w:spacing w:val="-43"/>
        </w:rPr>
        <w:t> </w:t>
      </w:r>
      <w:r>
        <w:rPr>
          <w:spacing w:val="-43"/>
        </w:rPr>
      </w:r>
      <w:r>
        <w:rPr/>
        <w:t>他综合收益的累计利得或损失从其他综合收益转出，计入留存收益。</w:t>
      </w:r>
    </w:p>
    <w:p>
      <w:pPr>
        <w:spacing w:line="240" w:lineRule="auto" w:before="1"/>
        <w:rPr>
          <w:rFonts w:ascii="宋体" w:hAnsi="宋体" w:cs="宋体" w:eastAsia="宋体" w:hint="default"/>
          <w:sz w:val="17"/>
          <w:szCs w:val="17"/>
        </w:rPr>
      </w:pPr>
    </w:p>
    <w:p>
      <w:pPr>
        <w:pStyle w:val="BodyText"/>
        <w:spacing w:line="273" w:lineRule="auto"/>
        <w:ind w:right="1128" w:firstLine="420"/>
        <w:jc w:val="both"/>
      </w:pPr>
      <w:r>
        <w:rPr>
          <w:spacing w:val="-2"/>
        </w:rPr>
        <w:t>本公司其他金融负债主要包括短期借款、长期借款、应付债券等。对于此类金融负债，采用实际利率</w:t>
      </w:r>
      <w:r>
        <w:rPr>
          <w:w w:val="100"/>
        </w:rPr>
        <w:t> </w:t>
      </w:r>
      <w:r>
        <w:rPr/>
        <w:t>法，按照摊余成本进行后续计量。</w:t>
      </w:r>
    </w:p>
    <w:p>
      <w:pPr>
        <w:spacing w:line="240" w:lineRule="auto" w:before="1"/>
        <w:rPr>
          <w:rFonts w:ascii="宋体" w:hAnsi="宋体" w:cs="宋体" w:eastAsia="宋体" w:hint="default"/>
          <w:sz w:val="17"/>
          <w:szCs w:val="17"/>
        </w:rPr>
      </w:pPr>
    </w:p>
    <w:p>
      <w:pPr>
        <w:pStyle w:val="BodyText"/>
        <w:spacing w:line="460" w:lineRule="auto"/>
        <w:ind w:left="533" w:right="2602"/>
        <w:jc w:val="left"/>
      </w:pPr>
      <w:r>
        <w:rPr/>
        <w:t>（</w:t>
      </w:r>
      <w:r>
        <w:rPr>
          <w:rFonts w:ascii="宋体" w:hAnsi="宋体" w:cs="宋体" w:eastAsia="宋体" w:hint="default"/>
        </w:rPr>
        <w:t>4</w:t>
      </w:r>
      <w:r>
        <w:rPr/>
        <w:t>）金融资产和金融负债的终止确认</w:t>
      </w:r>
      <w:r>
        <w:rPr>
          <w:w w:val="100"/>
        </w:rPr>
        <w:t> </w:t>
      </w:r>
      <w:r>
        <w:rPr>
          <w:spacing w:val="-2"/>
        </w:rPr>
        <w:t>金融资产满足下列条件之一的，予以终止确认：</w:t>
      </w:r>
    </w:p>
    <w:p>
      <w:pPr>
        <w:pStyle w:val="BodyText"/>
        <w:spacing w:line="240" w:lineRule="auto" w:before="60"/>
        <w:ind w:left="533" w:right="986"/>
        <w:jc w:val="left"/>
      </w:pPr>
      <w:r>
        <w:rPr/>
        <w:t>①收取该金融资产现金流量的合同权利终止；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left="533" w:right="986"/>
        <w:jc w:val="left"/>
      </w:pPr>
      <w:r>
        <w:rPr/>
        <w:t>②该金融资产已转移，且本公司将金融资产所有权上几乎所有的风险和报酬转移给转入方；</w:t>
      </w:r>
    </w:p>
    <w:p>
      <w:pPr>
        <w:spacing w:line="240" w:lineRule="auto" w:before="5"/>
        <w:rPr>
          <w:rFonts w:ascii="宋体" w:hAnsi="宋体" w:cs="宋体" w:eastAsia="宋体" w:hint="default"/>
          <w:sz w:val="19"/>
          <w:szCs w:val="19"/>
        </w:rPr>
      </w:pPr>
    </w:p>
    <w:p>
      <w:pPr>
        <w:pStyle w:val="BodyText"/>
        <w:spacing w:line="273" w:lineRule="auto"/>
        <w:ind w:right="1104" w:firstLine="420"/>
        <w:jc w:val="both"/>
      </w:pPr>
      <w:r>
        <w:rPr>
          <w:spacing w:val="-2"/>
        </w:rPr>
        <w:t>③该金融资产已转移，虽然本公司既没有转移也没有保留金融资产所有权上几乎所有的风险和报酬，</w:t>
      </w:r>
      <w:r>
        <w:rPr>
          <w:w w:val="100"/>
        </w:rPr>
        <w:t> </w:t>
      </w:r>
      <w:r>
        <w:rPr/>
        <w:t>但是放弃了对该金融资产的控制。</w:t>
      </w:r>
    </w:p>
    <w:p>
      <w:pPr>
        <w:spacing w:line="240" w:lineRule="auto" w:before="1"/>
        <w:rPr>
          <w:rFonts w:ascii="宋体" w:hAnsi="宋体" w:cs="宋体" w:eastAsia="宋体" w:hint="default"/>
          <w:sz w:val="17"/>
          <w:szCs w:val="17"/>
        </w:rPr>
      </w:pPr>
    </w:p>
    <w:p>
      <w:pPr>
        <w:pStyle w:val="BodyText"/>
        <w:spacing w:line="240" w:lineRule="auto"/>
        <w:ind w:left="533" w:right="986"/>
        <w:jc w:val="left"/>
      </w:pPr>
      <w:r>
        <w:rPr>
          <w:w w:val="100"/>
        </w:rPr>
        <w:t>金融</w:t>
      </w:r>
      <w:r>
        <w:rPr>
          <w:spacing w:val="-3"/>
          <w:w w:val="100"/>
        </w:rPr>
        <w:t>负</w:t>
      </w:r>
      <w:r>
        <w:rPr>
          <w:spacing w:val="-8"/>
          <w:w w:val="100"/>
        </w:rPr>
        <w:t>债</w:t>
      </w:r>
      <w:r>
        <w:rPr>
          <w:w w:val="100"/>
        </w:rPr>
        <w:t>（</w:t>
      </w:r>
      <w:r>
        <w:rPr>
          <w:spacing w:val="-3"/>
          <w:w w:val="100"/>
        </w:rPr>
        <w:t>或</w:t>
      </w:r>
      <w:r>
        <w:rPr>
          <w:w w:val="100"/>
        </w:rPr>
        <w:t>其</w:t>
      </w:r>
      <w:r>
        <w:rPr>
          <w:spacing w:val="-3"/>
          <w:w w:val="100"/>
        </w:rPr>
        <w:t>一</w:t>
      </w:r>
      <w:r>
        <w:rPr>
          <w:w w:val="100"/>
        </w:rPr>
        <w:t>部</w:t>
      </w:r>
      <w:r>
        <w:rPr>
          <w:spacing w:val="-3"/>
          <w:w w:val="100"/>
        </w:rPr>
        <w:t>分</w:t>
      </w:r>
      <w:r>
        <w:rPr>
          <w:spacing w:val="-8"/>
          <w:w w:val="100"/>
        </w:rPr>
        <w:t>）</w:t>
      </w:r>
      <w:r>
        <w:rPr>
          <w:w w:val="100"/>
        </w:rPr>
        <w:t>的现</w:t>
      </w:r>
      <w:r>
        <w:rPr>
          <w:spacing w:val="-3"/>
          <w:w w:val="100"/>
        </w:rPr>
        <w:t>时</w:t>
      </w:r>
      <w:r>
        <w:rPr>
          <w:w w:val="100"/>
        </w:rPr>
        <w:t>义</w:t>
      </w:r>
      <w:r>
        <w:rPr>
          <w:spacing w:val="-3"/>
          <w:w w:val="100"/>
        </w:rPr>
        <w:t>务</w:t>
      </w:r>
      <w:r>
        <w:rPr>
          <w:w w:val="100"/>
        </w:rPr>
        <w:t>已</w:t>
      </w:r>
      <w:r>
        <w:rPr>
          <w:spacing w:val="-3"/>
          <w:w w:val="100"/>
        </w:rPr>
        <w:t>经</w:t>
      </w:r>
      <w:r>
        <w:rPr>
          <w:w w:val="100"/>
        </w:rPr>
        <w:t>解</w:t>
      </w:r>
      <w:r>
        <w:rPr>
          <w:spacing w:val="-3"/>
          <w:w w:val="100"/>
        </w:rPr>
        <w:t>除的</w:t>
      </w:r>
      <w:r>
        <w:rPr>
          <w:spacing w:val="-8"/>
          <w:w w:val="100"/>
        </w:rPr>
        <w:t>，</w:t>
      </w:r>
      <w:r>
        <w:rPr>
          <w:w w:val="100"/>
        </w:rPr>
        <w:t>本公</w:t>
      </w:r>
      <w:r>
        <w:rPr>
          <w:spacing w:val="-3"/>
          <w:w w:val="100"/>
        </w:rPr>
        <w:t>司</w:t>
      </w:r>
      <w:r>
        <w:rPr>
          <w:w w:val="100"/>
        </w:rPr>
        <w:t>终</w:t>
      </w:r>
      <w:r>
        <w:rPr>
          <w:spacing w:val="-3"/>
          <w:w w:val="100"/>
        </w:rPr>
        <w:t>止</w:t>
      </w:r>
      <w:r>
        <w:rPr>
          <w:w w:val="100"/>
        </w:rPr>
        <w:t>确</w:t>
      </w:r>
      <w:r>
        <w:rPr>
          <w:spacing w:val="-3"/>
          <w:w w:val="100"/>
        </w:rPr>
        <w:t>认</w:t>
      </w:r>
      <w:r>
        <w:rPr>
          <w:w w:val="100"/>
        </w:rPr>
        <w:t>该</w:t>
      </w:r>
      <w:r>
        <w:rPr>
          <w:spacing w:val="-3"/>
          <w:w w:val="100"/>
        </w:rPr>
        <w:t>金</w:t>
      </w:r>
      <w:r>
        <w:rPr>
          <w:w w:val="100"/>
        </w:rPr>
        <w:t>融</w:t>
      </w:r>
      <w:r>
        <w:rPr>
          <w:spacing w:val="-3"/>
          <w:w w:val="100"/>
        </w:rPr>
        <w:t>负</w:t>
      </w:r>
      <w:r>
        <w:rPr>
          <w:spacing w:val="-5"/>
          <w:w w:val="100"/>
        </w:rPr>
        <w:t>债</w:t>
      </w:r>
      <w:r>
        <w:rPr>
          <w:spacing w:val="-3"/>
          <w:w w:val="100"/>
        </w:rPr>
        <w:t>（</w:t>
      </w:r>
      <w:r>
        <w:rPr>
          <w:w w:val="100"/>
        </w:rPr>
        <w:t>或</w:t>
      </w:r>
      <w:r>
        <w:rPr>
          <w:spacing w:val="-3"/>
          <w:w w:val="100"/>
        </w:rPr>
        <w:t>该</w:t>
      </w:r>
      <w:r>
        <w:rPr>
          <w:w w:val="100"/>
        </w:rPr>
        <w:t>部</w:t>
      </w:r>
      <w:r>
        <w:rPr>
          <w:spacing w:val="-3"/>
          <w:w w:val="100"/>
        </w:rPr>
        <w:t>分</w:t>
      </w:r>
      <w:r>
        <w:rPr>
          <w:w w:val="100"/>
        </w:rPr>
        <w:t>金</w:t>
      </w:r>
      <w:r>
        <w:rPr>
          <w:spacing w:val="-3"/>
          <w:w w:val="100"/>
        </w:rPr>
        <w:t>融</w:t>
      </w:r>
      <w:r>
        <w:rPr>
          <w:w w:val="100"/>
        </w:rPr>
        <w:t>负债</w:t>
      </w:r>
      <w:r>
        <w:rPr>
          <w:spacing w:val="-108"/>
          <w:w w:val="100"/>
        </w:rPr>
        <w:t>）</w:t>
      </w:r>
      <w:r>
        <w:rPr>
          <w:w w:val="100"/>
        </w:rPr>
        <w:t>。</w:t>
      </w:r>
    </w:p>
    <w:p>
      <w:pPr>
        <w:pStyle w:val="BodyText"/>
        <w:spacing w:line="520" w:lineRule="atLeast" w:before="8"/>
        <w:ind w:left="533" w:right="986"/>
        <w:jc w:val="left"/>
      </w:pPr>
      <w:r>
        <w:rPr/>
        <w:t>（</w:t>
      </w:r>
      <w:r>
        <w:rPr>
          <w:rFonts w:ascii="宋体" w:hAnsi="宋体" w:cs="宋体" w:eastAsia="宋体" w:hint="default"/>
        </w:rPr>
        <w:t>5</w:t>
      </w:r>
      <w:r>
        <w:rPr/>
        <w:t>）金融工具的减值</w:t>
      </w:r>
      <w:r>
        <w:rPr>
          <w:w w:val="100"/>
        </w:rPr>
        <w:t> </w:t>
      </w:r>
      <w:r>
        <w:rPr>
          <w:spacing w:val="-2"/>
        </w:rPr>
        <w:t>本公司以预期信用损失为基础进行金融工具减值会计处理并确认损失准备。预期信用损失，是指以发</w:t>
      </w:r>
    </w:p>
    <w:p>
      <w:pPr>
        <w:pStyle w:val="BodyText"/>
        <w:spacing w:line="273" w:lineRule="auto" w:before="37"/>
        <w:ind w:right="1126"/>
        <w:jc w:val="both"/>
      </w:pPr>
      <w:r>
        <w:rPr>
          <w:spacing w:val="-2"/>
        </w:rPr>
        <w:t>生违约的风险为权重的金融工具信用损失的加权平均值。信用损失，是指按照原实际利率折现的、根据合</w:t>
      </w:r>
      <w:r>
        <w:rPr>
          <w:spacing w:val="-44"/>
        </w:rPr>
        <w:t> </w:t>
      </w:r>
      <w:r>
        <w:rPr>
          <w:spacing w:val="-44"/>
        </w:rPr>
      </w:r>
      <w:r>
        <w:rPr/>
        <w:t>同应收的所有合同现金流量与预期收取的所有现金流量之间的差额，即全部现金短缺的现值。</w:t>
      </w:r>
    </w:p>
    <w:p>
      <w:pPr>
        <w:spacing w:line="240" w:lineRule="auto" w:before="2"/>
        <w:rPr>
          <w:rFonts w:ascii="宋体" w:hAnsi="宋体" w:cs="宋体" w:eastAsia="宋体" w:hint="default"/>
          <w:sz w:val="17"/>
          <w:szCs w:val="17"/>
        </w:rPr>
      </w:pPr>
    </w:p>
    <w:p>
      <w:pPr>
        <w:pStyle w:val="BodyText"/>
        <w:spacing w:line="273" w:lineRule="auto"/>
        <w:ind w:right="1126" w:firstLine="420"/>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42"/>
        </w:rPr>
        <w:t> </w:t>
      </w:r>
      <w:r>
        <w:rPr>
          <w:spacing w:val="-42"/>
        </w:rPr>
      </w:r>
      <w:r>
        <w:rPr>
          <w:spacing w:val="-2"/>
        </w:rPr>
        <w:t>去事项、当前状况以及未来经济状况预测的合理且有依据的信息。本公司按照下列方法确定相关金融工具</w:t>
      </w:r>
      <w:r>
        <w:rPr>
          <w:spacing w:val="-43"/>
        </w:rPr>
        <w:t> </w:t>
      </w:r>
      <w:r>
        <w:rPr>
          <w:spacing w:val="-43"/>
        </w:rPr>
      </w:r>
      <w:r>
        <w:rPr/>
        <w:t>的预期信用损失：</w:t>
      </w:r>
    </w:p>
    <w:p>
      <w:pPr>
        <w:spacing w:line="240" w:lineRule="auto" w:before="1"/>
        <w:rPr>
          <w:rFonts w:ascii="宋体" w:hAnsi="宋体" w:cs="宋体" w:eastAsia="宋体" w:hint="default"/>
          <w:sz w:val="17"/>
          <w:szCs w:val="17"/>
        </w:rPr>
      </w:pPr>
    </w:p>
    <w:p>
      <w:pPr>
        <w:pStyle w:val="BodyText"/>
        <w:spacing w:line="240" w:lineRule="auto"/>
        <w:ind w:left="533" w:right="986"/>
        <w:jc w:val="left"/>
      </w:pPr>
      <w:r>
        <w:rPr/>
        <w:t>①对于金融资产，信用损失为本公司应收取的合同现金流量与预期收取的现金流量之间差额的现值；</w:t>
      </w:r>
    </w:p>
    <w:p>
      <w:pPr>
        <w:spacing w:line="240" w:lineRule="auto" w:before="5"/>
        <w:rPr>
          <w:rFonts w:ascii="宋体" w:hAnsi="宋体" w:cs="宋体" w:eastAsia="宋体" w:hint="default"/>
          <w:sz w:val="19"/>
          <w:szCs w:val="19"/>
        </w:rPr>
      </w:pPr>
    </w:p>
    <w:p>
      <w:pPr>
        <w:pStyle w:val="BodyText"/>
        <w:spacing w:line="273" w:lineRule="auto"/>
        <w:ind w:right="1126" w:firstLine="420"/>
        <w:jc w:val="both"/>
      </w:pPr>
      <w:r>
        <w:rPr>
          <w:spacing w:val="-2"/>
        </w:rPr>
        <w:t>②对于租赁应收款项，信用损失为本公司应收取的合同现金流量与预期收取的现金流量之间差额的现</w:t>
      </w:r>
      <w:r>
        <w:rPr>
          <w:w w:val="100"/>
        </w:rPr>
        <w:t> </w:t>
      </w:r>
      <w:r>
        <w:rPr/>
        <w:t>值；</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firstLine="420"/>
        <w:jc w:val="both"/>
      </w:pPr>
      <w:r>
        <w:rPr>
          <w:spacing w:val="-2"/>
        </w:rPr>
        <w:t>④对于资产负债表日已发生信用减值但并非购买或源生已发生信用减值的金融资产，信用损失为该金</w:t>
      </w:r>
      <w:r>
        <w:rPr>
          <w:w w:val="100"/>
        </w:rPr>
        <w:t> </w:t>
      </w:r>
      <w:r>
        <w:rPr/>
        <w:t>融资产账面余额与按原实际利率折现的估计未来现金流量的现值之间的差额。</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对于购买或源生的未发生信用减值的金融工具，每个资产负债表日，考虑合理且有依据的信息（包括</w:t>
      </w:r>
      <w:r>
        <w:rPr>
          <w:w w:val="100"/>
        </w:rPr>
        <w:t> </w:t>
      </w:r>
      <w:r>
        <w:rPr>
          <w:spacing w:val="-2"/>
          <w:w w:val="100"/>
        </w:rPr>
        <w:t>前瞻性信息），评估其信用风险自初始确认后是否显著增加，按照三阶段分别确认预期信用损失。信用风</w:t>
      </w:r>
      <w:r>
        <w:rPr>
          <w:spacing w:val="-94"/>
          <w:w w:val="100"/>
        </w:rPr>
        <w:t> </w:t>
      </w:r>
      <w:r>
        <w:rPr>
          <w:spacing w:val="-94"/>
          <w:w w:val="100"/>
        </w:rPr>
      </w:r>
      <w:r>
        <w:rPr>
          <w:spacing w:val="-2"/>
        </w:rPr>
        <w:t>险自初始确认后未显著增加的，处于第一阶段，按照该金融工具未来</w:t>
      </w:r>
      <w:r>
        <w:rPr>
          <w:rFonts w:ascii="宋体" w:hAnsi="宋体" w:cs="宋体" w:eastAsia="宋体" w:hint="default"/>
          <w:spacing w:val="-2"/>
        </w:rPr>
        <w:t>12</w:t>
      </w:r>
      <w:r>
        <w:rPr>
          <w:spacing w:val="-2"/>
        </w:rPr>
        <w:t>个月内的预期信用损失计量损失准</w:t>
      </w:r>
      <w:r>
        <w:rPr>
          <w:spacing w:val="-40"/>
        </w:rPr>
        <w:t> </w:t>
      </w:r>
      <w:r>
        <w:rPr>
          <w:spacing w:val="-40"/>
        </w:rPr>
      </w:r>
      <w:r>
        <w:rPr>
          <w:spacing w:val="-2"/>
        </w:rPr>
        <w:t>备；信用风险自初始确认后已显著增加但尚未发生信用减值的，处于第二阶段，按照该金融工具整个存续</w:t>
      </w:r>
      <w:r>
        <w:rPr>
          <w:spacing w:val="-42"/>
        </w:rPr>
        <w:t> </w:t>
      </w:r>
      <w:r>
        <w:rPr>
          <w:spacing w:val="-42"/>
        </w:rPr>
      </w:r>
      <w:r>
        <w:rPr>
          <w:spacing w:val="-2"/>
        </w:rPr>
        <w:t>期的预期信用损失计量损失准备；自初始确认后已经发生信用减值的，处于第三阶段，按照该金融工具整</w:t>
      </w:r>
      <w:r>
        <w:rPr>
          <w:spacing w:val="-43"/>
        </w:rPr>
        <w:t> </w:t>
      </w:r>
      <w:r>
        <w:rPr>
          <w:spacing w:val="-43"/>
        </w:rPr>
      </w:r>
      <w:r>
        <w:rPr>
          <w:spacing w:val="-2"/>
        </w:rPr>
        <w:t>个存续期的预期信用损失计量损失准备。处于第一阶段和第二阶段的金融工具，按照其账面余额和实际利</w:t>
      </w:r>
      <w:r>
        <w:rPr>
          <w:spacing w:val="-43"/>
        </w:rPr>
        <w:t> </w:t>
      </w:r>
      <w:r>
        <w:rPr>
          <w:spacing w:val="-43"/>
        </w:rPr>
      </w:r>
      <w:r>
        <w:rPr/>
        <w:t>率计算利息收入；处于第三阶段的金融工具，按照其摊余成本和实际利率计算确定利息收入。</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信用损失的累计变动确认为损失准备，其利息收入按照金融资产的摊余成本和经信用调整的实际利率计算</w:t>
      </w:r>
      <w:r>
        <w:rPr>
          <w:spacing w:val="-43"/>
        </w:rPr>
        <w:t> </w:t>
      </w:r>
      <w:r>
        <w:rPr>
          <w:spacing w:val="-43"/>
        </w:rPr>
      </w:r>
      <w:r>
        <w:rPr/>
        <w:t>确定。</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损失准备的增加或转回，作为减值损失或利得，计入当期损益。对于持有的以公允价值计量且其变动</w:t>
      </w:r>
      <w:r>
        <w:rPr>
          <w:w w:val="100"/>
        </w:rPr>
        <w:t> </w:t>
      </w:r>
      <w:r>
        <w:rPr/>
        <w:t>计入其他综合收益的债务工具，减值损失或利得计入当期损益的同时调整其他综合收益。</w:t>
      </w:r>
    </w:p>
    <w:p>
      <w:pPr>
        <w:pStyle w:val="BodyText"/>
        <w:spacing w:line="528" w:lineRule="exact" w:before="46"/>
        <w:ind w:left="485" w:right="986"/>
        <w:jc w:val="left"/>
      </w:pPr>
      <w:r>
        <w:rPr/>
        <w:t>（</w:t>
      </w:r>
      <w:r>
        <w:rPr>
          <w:rFonts w:ascii="宋体" w:hAnsi="宋体" w:cs="宋体" w:eastAsia="宋体" w:hint="default"/>
        </w:rPr>
        <w:t>6</w:t>
      </w:r>
      <w:r>
        <w:rPr/>
        <w:t>）金融资产和金融负债的抵销</w:t>
      </w:r>
      <w:r>
        <w:rPr>
          <w:w w:val="100"/>
        </w:rPr>
        <w:t> </w:t>
      </w:r>
      <w:r>
        <w:rPr>
          <w:spacing w:val="-1"/>
        </w:rPr>
        <w:t>当本公司具有抵销已确认金融资产和金融负债的法定权利，且目前可执行该种法定权利，同时本公司</w:t>
      </w:r>
    </w:p>
    <w:p>
      <w:pPr>
        <w:pStyle w:val="BodyText"/>
        <w:spacing w:line="236" w:lineRule="exact"/>
        <w:ind w:right="0"/>
        <w:jc w:val="both"/>
      </w:pPr>
      <w:r>
        <w:rPr/>
        <w:t>计划以净额结算或同时变现该金融资产和清偿该金融负债时，金融资产和金融负债以相互抵销后的金额在</w:t>
      </w:r>
    </w:p>
    <w:p>
      <w:pPr>
        <w:pStyle w:val="BodyText"/>
        <w:spacing w:line="240" w:lineRule="auto" w:before="37"/>
        <w:ind w:right="0"/>
        <w:jc w:val="both"/>
      </w:pPr>
      <w:r>
        <w:rPr/>
        <w:t>资产负债表内列示。除此以外，金融资产和金融负债在资产负债表内分别列示，不予相互抵销。</w:t>
      </w:r>
    </w:p>
    <w:p>
      <w:pPr>
        <w:pStyle w:val="BodyText"/>
        <w:spacing w:line="528" w:lineRule="exact" w:before="76"/>
        <w:ind w:left="485" w:right="986"/>
        <w:jc w:val="left"/>
      </w:pPr>
      <w:r>
        <w:rPr/>
        <w:t>（</w:t>
      </w:r>
      <w:r>
        <w:rPr>
          <w:rFonts w:ascii="宋体" w:hAnsi="宋体" w:cs="宋体" w:eastAsia="宋体" w:hint="default"/>
        </w:rPr>
        <w:t>7</w:t>
      </w:r>
      <w:r>
        <w:rPr/>
        <w:t>）金融工具的公允价值确定</w:t>
      </w:r>
      <w:r>
        <w:rPr>
          <w:w w:val="100"/>
        </w:rPr>
        <w:t> </w:t>
      </w:r>
      <w:r>
        <w:rPr>
          <w:spacing w:val="-1"/>
        </w:rPr>
        <w:t>存在活跃市场的金融工具，以市场参与者在计量日发生的有序交易中，出售一项资产所能收到或者转</w:t>
      </w:r>
    </w:p>
    <w:p>
      <w:pPr>
        <w:pStyle w:val="BodyText"/>
        <w:spacing w:line="236" w:lineRule="exact"/>
        <w:ind w:right="0"/>
        <w:jc w:val="both"/>
      </w:pPr>
      <w:r>
        <w:rPr>
          <w:spacing w:val="-5"/>
        </w:rPr>
        <w:t>移一项负债所需支付的价格确定其公允价值。不存在活跃市场的金融工具，采用估值技术确定其公允价值。</w:t>
      </w:r>
    </w:p>
    <w:p>
      <w:pPr>
        <w:pStyle w:val="BodyText"/>
        <w:spacing w:line="273" w:lineRule="auto" w:before="37"/>
        <w:ind w:right="1126"/>
        <w:jc w:val="both"/>
      </w:pPr>
      <w:r>
        <w:rPr>
          <w:spacing w:val="-2"/>
        </w:rPr>
        <w:t>在估值时，本公司采用在当前情况下适用并且有足够可利用数据和其他信息支持的估值技术，选择与市场</w:t>
      </w:r>
      <w:r>
        <w:rPr>
          <w:spacing w:val="-43"/>
        </w:rPr>
        <w:t> </w:t>
      </w:r>
      <w:r>
        <w:rPr>
          <w:spacing w:val="-43"/>
        </w:rPr>
      </w:r>
      <w:r>
        <w:rPr>
          <w:spacing w:val="-2"/>
        </w:rPr>
        <w:t>参与者在相关资产或负债的交易中所考虑的资产或负债特征相一致的输入值，并尽可能优先使用相关可观</w:t>
      </w:r>
      <w:r>
        <w:rPr>
          <w:spacing w:val="-43"/>
        </w:rPr>
        <w:t> </w:t>
      </w:r>
      <w:r>
        <w:rPr>
          <w:spacing w:val="-43"/>
        </w:rPr>
      </w:r>
      <w:r>
        <w:rPr/>
        <w:t>察输入值。在相关可观察输入值无法取得或取得不切实可行时，使用不可观察输入值。</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11、应收票据" w:id="188"/>
      <w:bookmarkEnd w:id="188"/>
      <w:r>
        <w:rPr>
          <w:b w:val="0"/>
          <w:bCs w:val="0"/>
        </w:rPr>
      </w:r>
      <w:r>
        <w:rPr>
          <w:rFonts w:ascii="Times New Roman" w:hAnsi="Times New Roman" w:cs="Times New Roman" w:eastAsia="Times New Roman" w:hint="default"/>
        </w:rPr>
        <w:t>11</w:t>
      </w:r>
      <w:r>
        <w:rPr/>
        <w:t>、应收票据</w:t>
      </w:r>
      <w:r>
        <w:rPr>
          <w:b w:val="0"/>
          <w:bCs w:val="0"/>
        </w:rPr>
      </w:r>
    </w:p>
    <w:p>
      <w:pPr>
        <w:pStyle w:val="BodyText"/>
        <w:spacing w:line="520" w:lineRule="atLeast" w:before="78"/>
        <w:ind w:left="533" w:right="986"/>
        <w:jc w:val="left"/>
      </w:pPr>
      <w:r>
        <w:rPr>
          <w:spacing w:val="-5"/>
        </w:rPr>
        <w:t>对于应收票据，无论是否存在重大融资成分，本公司均按照整个存续期的预期信用损失计量损失准备。</w:t>
      </w:r>
      <w:r>
        <w:rPr>
          <w:spacing w:val="-18"/>
        </w:rPr>
        <w:t> </w:t>
      </w:r>
      <w:r>
        <w:rPr>
          <w:spacing w:val="-18"/>
        </w:rPr>
      </w:r>
      <w:r>
        <w:rPr/>
        <w:t>当单项应收票据无法以合理成本取得评估预期信用损失的信息时，本公司依据信用风险特征，将应收</w:t>
      </w:r>
    </w:p>
    <w:p>
      <w:pPr>
        <w:pStyle w:val="BodyText"/>
        <w:spacing w:line="240" w:lineRule="auto" w:before="37"/>
        <w:ind w:right="0"/>
        <w:jc w:val="both"/>
      </w:pPr>
      <w:r>
        <w:rPr/>
        <w:t>票据划分为若干组合，在组合基础上计算预期信用损失。</w:t>
      </w:r>
    </w:p>
    <w:p>
      <w:pPr>
        <w:spacing w:line="240" w:lineRule="auto" w:before="5"/>
        <w:rPr>
          <w:rFonts w:ascii="宋体" w:hAnsi="宋体" w:cs="宋体" w:eastAsia="宋体" w:hint="default"/>
          <w:sz w:val="19"/>
          <w:szCs w:val="19"/>
        </w:rPr>
      </w:pPr>
    </w:p>
    <w:p>
      <w:pPr>
        <w:pStyle w:val="BodyText"/>
        <w:spacing w:line="273" w:lineRule="auto"/>
        <w:ind w:right="1126" w:firstLine="420"/>
        <w:jc w:val="both"/>
      </w:pPr>
      <w:r>
        <w:rPr>
          <w:spacing w:val="-2"/>
        </w:rPr>
        <w:t>对于划分为组合的应收票据，本公司参考历史信用损失经验，结合当前状况以及对未来经济状况的预</w:t>
      </w:r>
      <w:r>
        <w:rPr>
          <w:w w:val="100"/>
        </w:rPr>
        <w:t> </w:t>
      </w:r>
      <w:r>
        <w:rPr/>
        <w:t>测，通过违约风险敞口和整个存续期预期信用损失率，计算预期信用损失。确定组合的依据如下：</w:t>
      </w:r>
    </w:p>
    <w:p>
      <w:pPr>
        <w:spacing w:line="240" w:lineRule="auto" w:before="1"/>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773"/>
        <w:gridCol w:w="5869"/>
      </w:tblGrid>
      <w:tr>
        <w:trPr>
          <w:trHeight w:val="353" w:hRule="exact"/>
        </w:trPr>
        <w:tc>
          <w:tcPr>
            <w:tcW w:w="27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5869"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665"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组合一：无风险票据组合</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出票人具有较高的信用评级，历史上未发生票据违约，信用损失</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风险极低，在短期内履行其支付合同现金流量义务的能力很强</w:t>
            </w:r>
          </w:p>
        </w:tc>
      </w:tr>
      <w:tr>
        <w:trPr>
          <w:trHeight w:val="353"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组合二：其他票据组合</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具有明确证据表明出票人将违约</w:t>
            </w:r>
          </w:p>
        </w:tc>
      </w:tr>
    </w:tbl>
    <w:p>
      <w:pPr>
        <w:spacing w:after="0" w:line="262" w:lineRule="exact"/>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2、应收账款" w:id="189"/>
      <w:bookmarkEnd w:id="189"/>
      <w:r>
        <w:rPr>
          <w:b w:val="0"/>
          <w:bCs w:val="0"/>
        </w:rPr>
      </w:r>
      <w:r>
        <w:rPr>
          <w:rFonts w:ascii="Times New Roman" w:hAnsi="Times New Roman" w:cs="Times New Roman" w:eastAsia="Times New Roman" w:hint="default"/>
        </w:rPr>
        <w:t>12</w:t>
      </w:r>
      <w:r>
        <w:rPr/>
        <w:t>、应收账款</w:t>
      </w:r>
      <w:r>
        <w:rPr>
          <w:b w:val="0"/>
          <w:bCs w:val="0"/>
        </w:rPr>
      </w:r>
    </w:p>
    <w:p>
      <w:pPr>
        <w:pStyle w:val="BodyText"/>
        <w:spacing w:line="520" w:lineRule="atLeast" w:before="79"/>
        <w:ind w:left="533" w:right="986"/>
        <w:jc w:val="left"/>
      </w:pPr>
      <w:r>
        <w:rPr>
          <w:spacing w:val="-5"/>
        </w:rPr>
        <w:t>对于应收账款，无论是否存在重大融资成分，本公司均按照整个存续期的预期信用损失计量损失准备。</w:t>
      </w:r>
      <w:r>
        <w:rPr>
          <w:spacing w:val="-18"/>
        </w:rPr>
        <w:t> </w:t>
      </w:r>
      <w:r>
        <w:rPr>
          <w:spacing w:val="-18"/>
        </w:rPr>
      </w:r>
      <w:r>
        <w:rPr/>
        <w:t>当单项应收账款无法以合理成本取得评估预期信用损失的信息时，本公司依据信用风险特征，将应收</w:t>
      </w:r>
    </w:p>
    <w:p>
      <w:pPr>
        <w:pStyle w:val="BodyText"/>
        <w:spacing w:line="240" w:lineRule="auto" w:before="37"/>
        <w:ind w:right="986"/>
        <w:jc w:val="left"/>
      </w:pPr>
      <w:r>
        <w:rPr/>
        <w:t>账款划分为若干组合，在组合基础上计算预期信用损失。</w:t>
      </w:r>
    </w:p>
    <w:p>
      <w:pPr>
        <w:spacing w:line="240" w:lineRule="auto" w:before="2"/>
        <w:rPr>
          <w:rFonts w:ascii="宋体" w:hAnsi="宋体" w:cs="宋体" w:eastAsia="宋体" w:hint="default"/>
          <w:sz w:val="21"/>
          <w:szCs w:val="21"/>
        </w:rPr>
      </w:pPr>
    </w:p>
    <w:p>
      <w:pPr>
        <w:pStyle w:val="BodyText"/>
        <w:spacing w:line="273" w:lineRule="auto"/>
        <w:ind w:right="986" w:firstLine="372"/>
        <w:jc w:val="left"/>
      </w:pPr>
      <w:r>
        <w:rPr>
          <w:spacing w:val="-1"/>
        </w:rPr>
        <w:t>对于划分为组合的应收账款，本公司参考历史信用损失经验，结合当前状况以及对未来经济状况的预</w:t>
      </w:r>
      <w:r>
        <w:rPr>
          <w:w w:val="100"/>
        </w:rPr>
        <w:t> </w:t>
      </w:r>
      <w:r>
        <w:rPr/>
        <w:t>测，计算预期信用损失。确定组合的依据如下：</w:t>
      </w:r>
    </w:p>
    <w:p>
      <w:pPr>
        <w:spacing w:line="240" w:lineRule="auto" w:before="1"/>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773"/>
        <w:gridCol w:w="5869"/>
      </w:tblGrid>
      <w:tr>
        <w:trPr>
          <w:trHeight w:val="353" w:hRule="exact"/>
        </w:trPr>
        <w:tc>
          <w:tcPr>
            <w:tcW w:w="27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5869"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977"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应收账款组合</w:t>
            </w:r>
            <w:r>
              <w:rPr>
                <w:rFonts w:ascii="宋体" w:hAnsi="宋体" w:cs="宋体" w:eastAsia="宋体" w:hint="default"/>
                <w:sz w:val="21"/>
                <w:szCs w:val="21"/>
              </w:rPr>
              <w:t>1</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z w:val="21"/>
                <w:szCs w:val="21"/>
              </w:rPr>
              <w:t>本组合为除组合</w:t>
            </w:r>
            <w:r>
              <w:rPr>
                <w:rFonts w:ascii="宋体" w:hAnsi="宋体" w:cs="宋体" w:eastAsia="宋体" w:hint="default"/>
                <w:sz w:val="21"/>
                <w:szCs w:val="21"/>
              </w:rPr>
              <w:t>2</w:t>
            </w:r>
            <w:r>
              <w:rPr>
                <w:rFonts w:ascii="宋体" w:hAnsi="宋体" w:cs="宋体" w:eastAsia="宋体" w:hint="default"/>
                <w:sz w:val="21"/>
                <w:szCs w:val="21"/>
              </w:rPr>
              <w:t>及单项计提坏账准备的应收款项之外的应收账</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款，本公司根据以往的历史经验对应收账款计提比例作出最佳估</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计，参考应收账款的账龄进行信用风险组合分类。</w:t>
            </w:r>
          </w:p>
        </w:tc>
      </w:tr>
      <w:tr>
        <w:trPr>
          <w:trHeight w:val="353"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应收账款组合</w:t>
            </w:r>
            <w:r>
              <w:rPr>
                <w:rFonts w:ascii="宋体" w:hAnsi="宋体" w:cs="宋体" w:eastAsia="宋体" w:hint="default"/>
                <w:sz w:val="21"/>
                <w:szCs w:val="21"/>
              </w:rPr>
              <w:t>2</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京蓝科技合并财务报表范围内组合</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3、应收款项融资" w:id="190"/>
      <w:bookmarkEnd w:id="190"/>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4、其他应收款" w:id="191"/>
      <w:bookmarkEnd w:id="191"/>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240" w:lineRule="auto" w:before="10"/>
        <w:rPr>
          <w:rFonts w:ascii="宋体" w:hAnsi="宋体" w:cs="宋体" w:eastAsia="宋体" w:hint="default"/>
          <w:sz w:val="22"/>
          <w:szCs w:val="22"/>
        </w:rPr>
      </w:pPr>
    </w:p>
    <w:p>
      <w:pPr>
        <w:pStyle w:val="BodyText"/>
        <w:spacing w:line="271" w:lineRule="auto"/>
        <w:ind w:right="986" w:firstLine="420"/>
        <w:jc w:val="left"/>
      </w:pPr>
      <w:r>
        <w:rPr>
          <w:spacing w:val="-2"/>
        </w:rPr>
        <w:t>当单项其他应收款无法以合理成本取得评估预期信用损失的信息时，本公司依据信用风险特征将其他</w:t>
      </w:r>
      <w:r>
        <w:rPr>
          <w:w w:val="100"/>
        </w:rPr>
        <w:t> </w:t>
      </w:r>
      <w:r>
        <w:rPr/>
        <w:t>应收款划分为若干组合，在组合基础上计算预期信用损失。确定组合的依据如下：</w:t>
      </w:r>
    </w:p>
    <w:p>
      <w:pPr>
        <w:spacing w:line="240" w:lineRule="auto" w:before="3"/>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773"/>
        <w:gridCol w:w="5869"/>
      </w:tblGrid>
      <w:tr>
        <w:trPr>
          <w:trHeight w:val="355" w:hRule="exact"/>
        </w:trPr>
        <w:tc>
          <w:tcPr>
            <w:tcW w:w="27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5869"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974"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z w:val="21"/>
                <w:szCs w:val="21"/>
              </w:rPr>
              <w:t>1</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z w:val="21"/>
                <w:szCs w:val="21"/>
              </w:rPr>
              <w:t>本组合为除组合</w:t>
            </w:r>
            <w:r>
              <w:rPr>
                <w:rFonts w:ascii="宋体" w:hAnsi="宋体" w:cs="宋体" w:eastAsia="宋体" w:hint="default"/>
                <w:sz w:val="21"/>
                <w:szCs w:val="21"/>
              </w:rPr>
              <w:t>2</w:t>
            </w:r>
            <w:r>
              <w:rPr>
                <w:rFonts w:ascii="宋体" w:hAnsi="宋体" w:cs="宋体" w:eastAsia="宋体" w:hint="default"/>
                <w:sz w:val="21"/>
                <w:szCs w:val="21"/>
              </w:rPr>
              <w:t>及单项计提坏账准备的其他应收款项之外的其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他应收款，本公司根据以往的历史经验对其他应收款计提比例作</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出最佳估计，参考其他应收款的账龄进行信用风险组合分类。</w:t>
            </w:r>
          </w:p>
        </w:tc>
      </w:tr>
      <w:tr>
        <w:trPr>
          <w:trHeight w:val="665" w:hRule="exact"/>
        </w:trPr>
        <w:tc>
          <w:tcPr>
            <w:tcW w:w="27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其他应收款组合</w:t>
            </w:r>
            <w:r>
              <w:rPr>
                <w:rFonts w:ascii="宋体" w:hAnsi="宋体" w:cs="宋体" w:eastAsia="宋体" w:hint="default"/>
                <w:sz w:val="21"/>
                <w:szCs w:val="21"/>
              </w:rPr>
              <w:t>2</w:t>
            </w:r>
          </w:p>
        </w:tc>
        <w:tc>
          <w:tcPr>
            <w:tcW w:w="58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应收合并范围内子公司、政府有关机构押金和保证金等款项，此</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类应收款项根据以往历史经验，发生预期信用损失风险极低。</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5、存货" w:id="192"/>
      <w:bookmarkEnd w:id="192"/>
      <w:r>
        <w:rPr>
          <w:b w:val="0"/>
          <w:bCs w:val="0"/>
        </w:rPr>
      </w:r>
      <w:r>
        <w:rPr>
          <w:rFonts w:ascii="Times New Roman" w:hAnsi="Times New Roman" w:cs="Times New Roman" w:eastAsia="Times New Roman" w:hint="default"/>
        </w:rPr>
        <w:t>15</w:t>
      </w:r>
      <w:r>
        <w:rPr/>
        <w:t>、存货</w:t>
      </w:r>
      <w:r>
        <w:rPr>
          <w:b w:val="0"/>
          <w:bCs w:val="0"/>
        </w:rPr>
      </w:r>
    </w:p>
    <w:p>
      <w:pPr>
        <w:pStyle w:val="BodyText"/>
        <w:spacing w:line="530" w:lineRule="atLeast" w:before="68"/>
        <w:ind w:left="485" w:right="986"/>
        <w:jc w:val="left"/>
      </w:pPr>
      <w:r>
        <w:rPr/>
        <w:t>（</w:t>
      </w:r>
      <w:r>
        <w:rPr>
          <w:rFonts w:ascii="宋体" w:hAnsi="宋体" w:cs="宋体" w:eastAsia="宋体" w:hint="default"/>
        </w:rPr>
        <w:t>1</w:t>
      </w:r>
      <w:r>
        <w:rPr/>
        <w:t>）存货的分类</w:t>
      </w:r>
      <w:r>
        <w:rPr>
          <w:w w:val="100"/>
        </w:rPr>
        <w:t> </w:t>
      </w:r>
      <w:r>
        <w:rPr>
          <w:spacing w:val="-4"/>
        </w:rPr>
        <w:t>存货分为原材料、半产品、产成品、在产品、库存商品、发出商品、包装物、低值易耗品、工程施工、</w:t>
      </w:r>
    </w:p>
    <w:p>
      <w:pPr>
        <w:pStyle w:val="BodyText"/>
        <w:spacing w:line="240" w:lineRule="auto" w:before="37"/>
        <w:ind w:right="986"/>
        <w:jc w:val="left"/>
      </w:pPr>
      <w:r>
        <w:rPr/>
        <w:t>开发成本、开发产品、消耗性生物资产（将来收获为农产品的生物资产）等。</w:t>
      </w:r>
    </w:p>
    <w:p>
      <w:pPr>
        <w:pStyle w:val="BodyText"/>
        <w:spacing w:line="530" w:lineRule="atLeast"/>
        <w:ind w:left="485" w:right="986"/>
        <w:jc w:val="left"/>
      </w:pPr>
      <w:r>
        <w:rPr/>
        <w:t>（</w:t>
      </w:r>
      <w:r>
        <w:rPr>
          <w:rFonts w:ascii="宋体" w:hAnsi="宋体" w:cs="宋体" w:eastAsia="宋体" w:hint="default"/>
        </w:rPr>
        <w:t>2</w:t>
      </w:r>
      <w:r>
        <w:rPr/>
        <w:t>）存货取得和发出的计价方法</w:t>
      </w:r>
      <w:r>
        <w:rPr>
          <w:w w:val="100"/>
        </w:rPr>
        <w:t> </w:t>
      </w:r>
      <w:r>
        <w:rPr>
          <w:spacing w:val="-1"/>
        </w:rPr>
        <w:t>存货实行永续盘存制，存货在取得时按实际成本计价；领用或发出存货，采用加权平均法核算，专为</w:t>
      </w:r>
    </w:p>
    <w:p>
      <w:pPr>
        <w:pStyle w:val="BodyText"/>
        <w:spacing w:line="240" w:lineRule="auto" w:before="37"/>
        <w:ind w:right="986"/>
        <w:jc w:val="left"/>
      </w:pPr>
      <w:r>
        <w:rPr/>
        <w:t>单个项目采购的原材料按个别计价法核算。</w:t>
      </w:r>
    </w:p>
    <w:p>
      <w:pPr>
        <w:spacing w:line="240" w:lineRule="auto" w:before="5"/>
        <w:rPr>
          <w:rFonts w:ascii="宋体" w:hAnsi="宋体" w:cs="宋体" w:eastAsia="宋体" w:hint="default"/>
          <w:sz w:val="19"/>
          <w:szCs w:val="19"/>
        </w:rPr>
      </w:pPr>
    </w:p>
    <w:p>
      <w:pPr>
        <w:pStyle w:val="BodyText"/>
        <w:spacing w:line="273" w:lineRule="auto"/>
        <w:ind w:right="986" w:firstLine="372"/>
        <w:jc w:val="left"/>
      </w:pPr>
      <w:r>
        <w:rPr>
          <w:spacing w:val="-1"/>
        </w:rPr>
        <w:t>工程施工以实际成本核算，包括直接材料费、工程施工费及其他费用等。工程结算以业主方确认的工</w:t>
      </w:r>
      <w:r>
        <w:rPr>
          <w:w w:val="100"/>
        </w:rPr>
        <w:t> </w:t>
      </w:r>
      <w:r>
        <w:rPr>
          <w:spacing w:val="-2"/>
        </w:rPr>
        <w:t>程结算单确定，工程毛利按照完工百分比法确认。已完工未结算资产等于工程施工加工程毛利减去工程结</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0"/>
        <w:jc w:val="both"/>
      </w:pPr>
      <w:r>
        <w:rPr/>
        <w:t>算。</w:t>
      </w:r>
    </w:p>
    <w:p>
      <w:pPr>
        <w:spacing w:line="240" w:lineRule="auto" w:before="5"/>
        <w:rPr>
          <w:rFonts w:ascii="宋体" w:hAnsi="宋体" w:cs="宋体" w:eastAsia="宋体" w:hint="default"/>
          <w:sz w:val="19"/>
          <w:szCs w:val="19"/>
        </w:rPr>
      </w:pPr>
    </w:p>
    <w:p>
      <w:pPr>
        <w:pStyle w:val="BodyText"/>
        <w:spacing w:line="273" w:lineRule="auto"/>
        <w:ind w:right="1126" w:firstLine="372"/>
        <w:jc w:val="both"/>
      </w:pPr>
      <w:r>
        <w:rPr>
          <w:spacing w:val="-1"/>
        </w:rPr>
        <w:t>各期末，累计已发生的建造合同成本和已确认的毛利（亏损）大于已办理结算的价款金额，其差额反</w:t>
      </w:r>
      <w:r>
        <w:rPr>
          <w:w w:val="100"/>
        </w:rPr>
        <w:t> </w:t>
      </w:r>
      <w:r>
        <w:rPr>
          <w:spacing w:val="-2"/>
        </w:rPr>
        <w:t>映为已完工未结算计入存货，作为一项流动资产列示；已办理结算的价款金额大于在建合同工程累计已发</w:t>
      </w:r>
      <w:r>
        <w:rPr>
          <w:spacing w:val="-44"/>
        </w:rPr>
        <w:t> </w:t>
      </w:r>
      <w:r>
        <w:rPr>
          <w:spacing w:val="-44"/>
        </w:rPr>
      </w:r>
      <w:r>
        <w:rPr>
          <w:spacing w:val="-2"/>
        </w:rPr>
        <w:t>生的成本和已确认的毛利（亏损）的金额，其差额反映为已结算未完工计入预收款项，作为一项流动负债</w:t>
      </w:r>
      <w:r>
        <w:rPr>
          <w:spacing w:val="-44"/>
        </w:rPr>
        <w:t> </w:t>
      </w:r>
      <w:r>
        <w:rPr>
          <w:spacing w:val="-44"/>
        </w:rPr>
      </w:r>
      <w:r>
        <w:rPr/>
        <w:t>列示。</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低值易耗品在领用时采用一次摊销法摊销；包装物在领用时采用一次摊销法摊销。</w:t>
      </w:r>
    </w:p>
    <w:p>
      <w:pPr>
        <w:pStyle w:val="BodyText"/>
        <w:spacing w:line="530" w:lineRule="atLeast"/>
        <w:ind w:left="485" w:right="986"/>
        <w:jc w:val="left"/>
      </w:pPr>
      <w:r>
        <w:rPr/>
        <w:t>（</w:t>
      </w:r>
      <w:r>
        <w:rPr>
          <w:rFonts w:ascii="宋体" w:hAnsi="宋体" w:cs="宋体" w:eastAsia="宋体" w:hint="default"/>
        </w:rPr>
        <w:t>3</w:t>
      </w:r>
      <w:r>
        <w:rPr/>
        <w:t>）存货跌价准备计提方法</w:t>
      </w:r>
      <w:r>
        <w:rPr>
          <w:w w:val="100"/>
        </w:rPr>
        <w:t> </w:t>
      </w:r>
      <w:r>
        <w:rPr>
          <w:spacing w:val="-1"/>
        </w:rPr>
        <w:t>在资产负债表日，存货按照成本与可变现净值孰低计量。当其可变现净值低于成本时，提取存货跌价</w:t>
      </w:r>
    </w:p>
    <w:p>
      <w:pPr>
        <w:pStyle w:val="BodyText"/>
        <w:spacing w:line="273" w:lineRule="auto" w:before="37"/>
        <w:ind w:right="1126"/>
        <w:jc w:val="both"/>
      </w:pPr>
      <w:r>
        <w:rPr>
          <w:spacing w:val="-2"/>
        </w:rPr>
        <w:t>准备。存货跌价准备通常按单个存货项目的成本高于其可变现净值的差额提取。对于数量繁多、单价较低</w:t>
      </w:r>
      <w:r>
        <w:rPr>
          <w:spacing w:val="-44"/>
        </w:rPr>
        <w:t> </w:t>
      </w:r>
      <w:r>
        <w:rPr>
          <w:spacing w:val="-44"/>
        </w:rPr>
      </w:r>
      <w:r>
        <w:rPr>
          <w:spacing w:val="-2"/>
        </w:rPr>
        <w:t>的存货，按存货类别计提存货跌价准备；对在同一地区生产和销售的产品系列相关、具有相同或类似最终</w:t>
      </w:r>
      <w:r>
        <w:rPr>
          <w:spacing w:val="-43"/>
        </w:rPr>
        <w:t> </w:t>
      </w:r>
      <w:r>
        <w:rPr>
          <w:spacing w:val="-43"/>
        </w:rPr>
      </w:r>
      <w:r>
        <w:rPr/>
        <w:t>用途或目的，且难以与其他项目分开计量的存货，可合并计提存货跌价准备。</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如果建造合同的预计总成本超过合同总收入，则形成合同预计损失，应提取损失准备，并确认为当期</w:t>
      </w:r>
      <w:r>
        <w:rPr>
          <w:w w:val="100"/>
        </w:rPr>
        <w:t> </w:t>
      </w:r>
      <w:r>
        <w:rPr/>
        <w:t>费用。合同完工时，将已提取的损失准备冲减合同费用。</w:t>
      </w:r>
    </w:p>
    <w:p>
      <w:pPr>
        <w:spacing w:line="240" w:lineRule="auto" w:before="1"/>
        <w:rPr>
          <w:rFonts w:ascii="宋体" w:hAnsi="宋体" w:cs="宋体" w:eastAsia="宋体" w:hint="default"/>
          <w:sz w:val="17"/>
          <w:szCs w:val="17"/>
        </w:rPr>
      </w:pPr>
    </w:p>
    <w:p>
      <w:pPr>
        <w:pStyle w:val="BodyText"/>
        <w:spacing w:line="273" w:lineRule="auto"/>
        <w:ind w:right="1128" w:firstLine="372"/>
        <w:jc w:val="both"/>
      </w:pPr>
      <w:r>
        <w:rPr>
          <w:spacing w:val="-1"/>
        </w:rPr>
        <w:t>期末对存货中项目成本（园林业务）与其可变现净值进行比较，按成本高于可变现净值的差额计提存</w:t>
      </w:r>
      <w:r>
        <w:rPr>
          <w:w w:val="100"/>
        </w:rPr>
        <w:t> </w:t>
      </w:r>
      <w:r>
        <w:rPr>
          <w:spacing w:val="-4"/>
        </w:rPr>
        <w:t>货跌价准备。对于超过</w:t>
      </w:r>
      <w:r>
        <w:rPr>
          <w:rFonts w:ascii="宋体" w:hAnsi="宋体" w:cs="宋体" w:eastAsia="宋体" w:hint="default"/>
          <w:spacing w:val="-4"/>
        </w:rPr>
        <w:t>2</w:t>
      </w:r>
      <w:r>
        <w:rPr>
          <w:spacing w:val="-4"/>
        </w:rPr>
        <w:t>年已完工未结算的项目，按照比例计提存货跌价准备，</w:t>
      </w:r>
      <w:r>
        <w:rPr>
          <w:rFonts w:ascii="宋体" w:hAnsi="宋体" w:cs="宋体" w:eastAsia="宋体" w:hint="default"/>
          <w:spacing w:val="-4"/>
        </w:rPr>
        <w:t>2-3</w:t>
      </w:r>
      <w:r>
        <w:rPr>
          <w:spacing w:val="-4"/>
        </w:rPr>
        <w:t>年的计提比例为</w:t>
      </w:r>
      <w:r>
        <w:rPr>
          <w:rFonts w:ascii="宋体" w:hAnsi="宋体" w:cs="宋体" w:eastAsia="宋体" w:hint="default"/>
          <w:spacing w:val="-4"/>
        </w:rPr>
        <w:t>5%</w:t>
      </w:r>
      <w:r>
        <w:rPr>
          <w:spacing w:val="-4"/>
        </w:rPr>
        <w:t>，</w:t>
      </w:r>
      <w:r>
        <w:rPr>
          <w:rFonts w:ascii="宋体" w:hAnsi="宋体" w:cs="宋体" w:eastAsia="宋体" w:hint="default"/>
          <w:spacing w:val="-4"/>
        </w:rPr>
        <w:t>3-4</w:t>
      </w:r>
      <w:r>
        <w:rPr>
          <w:rFonts w:ascii="宋体" w:hAnsi="宋体" w:cs="宋体" w:eastAsia="宋体" w:hint="default"/>
          <w:spacing w:val="-39"/>
        </w:rPr>
        <w:t> </w:t>
      </w:r>
      <w:r>
        <w:rPr>
          <w:spacing w:val="-2"/>
        </w:rPr>
        <w:t>年的计提比例为</w:t>
      </w:r>
      <w:r>
        <w:rPr>
          <w:rFonts w:ascii="宋体" w:hAnsi="宋体" w:cs="宋体" w:eastAsia="宋体" w:hint="default"/>
          <w:spacing w:val="-2"/>
        </w:rPr>
        <w:t>10%</w:t>
      </w:r>
      <w:r>
        <w:rPr>
          <w:spacing w:val="-2"/>
        </w:rPr>
        <w:t>，</w:t>
      </w:r>
      <w:r>
        <w:rPr>
          <w:rFonts w:ascii="宋体" w:hAnsi="宋体" w:cs="宋体" w:eastAsia="宋体" w:hint="default"/>
          <w:spacing w:val="-2"/>
        </w:rPr>
        <w:t>4-5</w:t>
      </w:r>
      <w:r>
        <w:rPr>
          <w:spacing w:val="-2"/>
        </w:rPr>
        <w:t>年的计提比例为</w:t>
      </w:r>
      <w:r>
        <w:rPr>
          <w:rFonts w:ascii="宋体" w:hAnsi="宋体" w:cs="宋体" w:eastAsia="宋体" w:hint="default"/>
          <w:spacing w:val="-2"/>
        </w:rPr>
        <w:t>20%</w:t>
      </w:r>
      <w:r>
        <w:rPr>
          <w:spacing w:val="-2"/>
        </w:rPr>
        <w:t>，</w:t>
      </w:r>
      <w:r>
        <w:rPr>
          <w:rFonts w:ascii="宋体" w:hAnsi="宋体" w:cs="宋体" w:eastAsia="宋体" w:hint="default"/>
          <w:spacing w:val="-2"/>
        </w:rPr>
        <w:t>5-6</w:t>
      </w:r>
      <w:r>
        <w:rPr>
          <w:spacing w:val="-2"/>
        </w:rPr>
        <w:t>年的计提比例为</w:t>
      </w:r>
      <w:r>
        <w:rPr>
          <w:rFonts w:ascii="宋体" w:hAnsi="宋体" w:cs="宋体" w:eastAsia="宋体" w:hint="default"/>
          <w:spacing w:val="-2"/>
        </w:rPr>
        <w:t>30%</w:t>
      </w:r>
      <w:r>
        <w:rPr>
          <w:spacing w:val="-2"/>
        </w:rPr>
        <w:t>，</w:t>
      </w:r>
      <w:r>
        <w:rPr>
          <w:rFonts w:ascii="宋体" w:hAnsi="宋体" w:cs="宋体" w:eastAsia="宋体" w:hint="default"/>
          <w:spacing w:val="-2"/>
        </w:rPr>
        <w:t>6-7</w:t>
      </w:r>
      <w:r>
        <w:rPr>
          <w:spacing w:val="-2"/>
        </w:rPr>
        <w:t>年的计提比例为</w:t>
      </w:r>
      <w:r>
        <w:rPr>
          <w:rFonts w:ascii="宋体" w:hAnsi="宋体" w:cs="宋体" w:eastAsia="宋体" w:hint="default"/>
          <w:spacing w:val="-2"/>
        </w:rPr>
        <w:t>50%</w:t>
      </w:r>
      <w:r>
        <w:rPr>
          <w:spacing w:val="-2"/>
        </w:rPr>
        <w:t>，</w:t>
      </w:r>
      <w:r>
        <w:rPr>
          <w:rFonts w:ascii="宋体" w:hAnsi="宋体" w:cs="宋体" w:eastAsia="宋体" w:hint="default"/>
          <w:spacing w:val="-2"/>
        </w:rPr>
        <w:t>7</w:t>
      </w:r>
      <w:r>
        <w:rPr>
          <w:spacing w:val="-2"/>
        </w:rPr>
        <w:t>年以上</w:t>
      </w:r>
      <w:r>
        <w:rPr>
          <w:spacing w:val="-26"/>
        </w:rPr>
        <w:t> </w:t>
      </w:r>
      <w:r>
        <w:rPr>
          <w:spacing w:val="-26"/>
        </w:rPr>
      </w:r>
      <w:r>
        <w:rPr/>
        <w:t>的计提比例为</w:t>
      </w:r>
      <w:r>
        <w:rPr>
          <w:rFonts w:ascii="宋体" w:hAnsi="宋体" w:cs="宋体" w:eastAsia="宋体" w:hint="default"/>
        </w:rPr>
        <w:t>100%</w:t>
      </w:r>
      <w:r>
        <w:rPr/>
        <w:t>。</w:t>
      </w:r>
    </w:p>
    <w:p>
      <w:pPr>
        <w:pStyle w:val="BodyText"/>
        <w:spacing w:line="528" w:lineRule="exact" w:before="47"/>
        <w:ind w:left="485" w:right="986"/>
        <w:jc w:val="left"/>
      </w:pPr>
      <w:r>
        <w:rPr/>
        <w:t>（</w:t>
      </w:r>
      <w:r>
        <w:rPr>
          <w:rFonts w:ascii="宋体" w:hAnsi="宋体" w:cs="宋体" w:eastAsia="宋体" w:hint="default"/>
        </w:rPr>
        <w:t>4</w:t>
      </w:r>
      <w:r>
        <w:rPr/>
        <w:t>）存货可变现净值的确认方法</w:t>
      </w:r>
      <w:r>
        <w:rPr>
          <w:w w:val="100"/>
        </w:rPr>
        <w:t> </w:t>
      </w:r>
      <w:r>
        <w:rPr>
          <w:spacing w:val="-1"/>
        </w:rPr>
        <w:t>可变现净值是指在日常活动中，存货的估计售价减去至完工时估计将要发生的成本、估计的销售费用</w:t>
      </w:r>
    </w:p>
    <w:p>
      <w:pPr>
        <w:pStyle w:val="BodyText"/>
        <w:spacing w:line="236" w:lineRule="exact"/>
        <w:ind w:right="0"/>
        <w:jc w:val="both"/>
      </w:pPr>
      <w:r>
        <w:rPr/>
        <w:t>以及相关税费后的金额。在确定存货的可变现净值时，以取得的确凿证据为基础，同时考虑持有存货的目</w:t>
      </w:r>
    </w:p>
    <w:p>
      <w:pPr>
        <w:pStyle w:val="BodyText"/>
        <w:spacing w:line="240" w:lineRule="auto" w:before="37"/>
        <w:ind w:right="0"/>
        <w:jc w:val="both"/>
      </w:pPr>
      <w:r>
        <w:rPr/>
        <w:t>的以及资产负债表日后事项的影响。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bookmarkStart w:name="16、合同资产" w:id="193"/>
      <w:bookmarkEnd w:id="193"/>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7、合同成本" w:id="194"/>
      <w:bookmarkEnd w:id="194"/>
      <w:r>
        <w:rPr>
          <w:b w:val="0"/>
          <w:bCs w:val="0"/>
        </w:rPr>
      </w:r>
      <w:r>
        <w:rPr>
          <w:rFonts w:ascii="Times New Roman" w:hAnsi="Times New Roman" w:cs="Times New Roman" w:eastAsia="Times New Roman" w:hint="default"/>
        </w:rPr>
        <w:t>17</w:t>
      </w:r>
      <w:r>
        <w:rPr/>
        <w:t>、合同成本</w:t>
      </w:r>
      <w:r>
        <w:rPr>
          <w:b w:val="0"/>
          <w:bCs w:val="0"/>
        </w:rPr>
      </w:r>
    </w:p>
    <w:p>
      <w:pPr>
        <w:pStyle w:val="BodyText"/>
        <w:spacing w:line="600" w:lineRule="atLeast" w:before="12"/>
        <w:ind w:left="485" w:right="986" w:hanging="373"/>
        <w:jc w:val="left"/>
      </w:pPr>
      <w:bookmarkStart w:name="18、持有待售资产" w:id="195"/>
      <w:bookmarkEnd w:id="195"/>
      <w:r>
        <w:rPr/>
      </w:r>
      <w:r>
        <w:rPr>
          <w:rFonts w:ascii="Times New Roman" w:hAnsi="Times New Roman" w:cs="Times New Roman" w:eastAsia="Times New Roman" w:hint="default"/>
          <w:b/>
          <w:bCs/>
        </w:rPr>
        <w:t>18</w:t>
      </w:r>
      <w:r>
        <w:rPr>
          <w:rFonts w:ascii="宋体" w:hAnsi="宋体" w:cs="宋体" w:eastAsia="宋体" w:hint="default"/>
          <w:b/>
          <w:bCs/>
        </w:rPr>
        <w:t>、持有待售资产</w:t>
      </w:r>
      <w:r>
        <w:rPr>
          <w:rFonts w:ascii="宋体" w:hAnsi="宋体" w:cs="宋体" w:eastAsia="宋体" w:hint="default"/>
          <w:b/>
          <w:bCs/>
          <w:w w:val="100"/>
        </w:rPr>
        <w:t> </w:t>
      </w:r>
      <w:r>
        <w:rPr>
          <w:spacing w:val="-1"/>
        </w:rPr>
        <w:t>本公司将通过出售（包括具有商业实质的非货币性资产交换，下同）而非持续使用一项非流动资产或</w:t>
      </w:r>
    </w:p>
    <w:p>
      <w:pPr>
        <w:pStyle w:val="BodyText"/>
        <w:spacing w:line="273" w:lineRule="auto" w:before="37"/>
        <w:ind w:right="1126"/>
        <w:jc w:val="both"/>
      </w:pPr>
      <w:r>
        <w:rPr>
          <w:w w:val="100"/>
        </w:rPr>
        <w:t>处置</w:t>
      </w:r>
      <w:r>
        <w:rPr>
          <w:spacing w:val="-3"/>
          <w:w w:val="100"/>
        </w:rPr>
        <w:t>组</w:t>
      </w:r>
      <w:r>
        <w:rPr>
          <w:w w:val="100"/>
        </w:rPr>
        <w:t>收</w:t>
      </w:r>
      <w:r>
        <w:rPr>
          <w:spacing w:val="-3"/>
          <w:w w:val="100"/>
        </w:rPr>
        <w:t>回</w:t>
      </w:r>
      <w:r>
        <w:rPr>
          <w:w w:val="100"/>
        </w:rPr>
        <w:t>其</w:t>
      </w:r>
      <w:r>
        <w:rPr>
          <w:spacing w:val="-3"/>
          <w:w w:val="100"/>
        </w:rPr>
        <w:t>账</w:t>
      </w:r>
      <w:r>
        <w:rPr>
          <w:w w:val="100"/>
        </w:rPr>
        <w:t>面</w:t>
      </w:r>
      <w:r>
        <w:rPr>
          <w:spacing w:val="-3"/>
          <w:w w:val="100"/>
        </w:rPr>
        <w:t>价值</w:t>
      </w:r>
      <w:r>
        <w:rPr>
          <w:spacing w:val="-8"/>
          <w:w w:val="100"/>
        </w:rPr>
        <w:t>，</w:t>
      </w:r>
      <w:r>
        <w:rPr>
          <w:w w:val="100"/>
        </w:rPr>
        <w:t>并同</w:t>
      </w:r>
      <w:r>
        <w:rPr>
          <w:spacing w:val="-3"/>
          <w:w w:val="100"/>
        </w:rPr>
        <w:t>时</w:t>
      </w:r>
      <w:r>
        <w:rPr>
          <w:w w:val="100"/>
        </w:rPr>
        <w:t>满</w:t>
      </w:r>
      <w:r>
        <w:rPr>
          <w:spacing w:val="-3"/>
          <w:w w:val="100"/>
        </w:rPr>
        <w:t>足</w:t>
      </w:r>
      <w:r>
        <w:rPr>
          <w:w w:val="100"/>
        </w:rPr>
        <w:t>以</w:t>
      </w:r>
      <w:r>
        <w:rPr>
          <w:spacing w:val="-3"/>
          <w:w w:val="100"/>
        </w:rPr>
        <w:t>下</w:t>
      </w:r>
      <w:r>
        <w:rPr>
          <w:w w:val="100"/>
        </w:rPr>
        <w:t>两</w:t>
      </w:r>
      <w:r>
        <w:rPr>
          <w:spacing w:val="-3"/>
          <w:w w:val="100"/>
        </w:rPr>
        <w:t>个</w:t>
      </w:r>
      <w:r>
        <w:rPr>
          <w:w w:val="100"/>
        </w:rPr>
        <w:t>条</w:t>
      </w:r>
      <w:r>
        <w:rPr>
          <w:spacing w:val="-3"/>
          <w:w w:val="100"/>
        </w:rPr>
        <w:t>件</w:t>
      </w:r>
      <w:r>
        <w:rPr>
          <w:w w:val="100"/>
        </w:rPr>
        <w:t>的</w:t>
      </w:r>
      <w:r>
        <w:rPr>
          <w:spacing w:val="-8"/>
          <w:w w:val="100"/>
        </w:rPr>
        <w:t>，</w:t>
      </w:r>
      <w:r>
        <w:rPr>
          <w:w w:val="100"/>
        </w:rPr>
        <w:t>划</w:t>
      </w:r>
      <w:r>
        <w:rPr>
          <w:spacing w:val="-3"/>
          <w:w w:val="100"/>
        </w:rPr>
        <w:t>分</w:t>
      </w:r>
      <w:r>
        <w:rPr>
          <w:w w:val="100"/>
        </w:rPr>
        <w:t>为</w:t>
      </w:r>
      <w:r>
        <w:rPr>
          <w:spacing w:val="-3"/>
          <w:w w:val="100"/>
        </w:rPr>
        <w:t>持</w:t>
      </w:r>
      <w:r>
        <w:rPr>
          <w:w w:val="100"/>
        </w:rPr>
        <w:t>有</w:t>
      </w:r>
      <w:r>
        <w:rPr>
          <w:spacing w:val="-3"/>
          <w:w w:val="100"/>
        </w:rPr>
        <w:t>待</w:t>
      </w:r>
      <w:r>
        <w:rPr>
          <w:w w:val="100"/>
        </w:rPr>
        <w:t>售</w:t>
      </w:r>
      <w:r>
        <w:rPr>
          <w:spacing w:val="-3"/>
          <w:w w:val="100"/>
        </w:rPr>
        <w:t>类</w:t>
      </w:r>
      <w:r>
        <w:rPr>
          <w:w w:val="100"/>
        </w:rPr>
        <w:t>别</w:t>
      </w:r>
      <w:r>
        <w:rPr>
          <w:spacing w:val="-113"/>
          <w:w w:val="100"/>
        </w:rPr>
        <w:t>：</w:t>
      </w:r>
      <w:r>
        <w:rPr>
          <w:w w:val="100"/>
        </w:rPr>
        <w:t>（</w:t>
      </w:r>
      <w:r>
        <w:rPr>
          <w:rFonts w:ascii="宋体" w:hAnsi="宋体" w:cs="宋体" w:eastAsia="宋体" w:hint="default"/>
          <w:spacing w:val="-3"/>
          <w:w w:val="100"/>
        </w:rPr>
        <w:t>1</w:t>
      </w:r>
      <w:r>
        <w:rPr>
          <w:spacing w:val="-5"/>
          <w:w w:val="100"/>
        </w:rPr>
        <w:t>）</w:t>
      </w:r>
      <w:r>
        <w:rPr>
          <w:spacing w:val="-3"/>
          <w:w w:val="100"/>
        </w:rPr>
        <w:t>某</w:t>
      </w:r>
      <w:r>
        <w:rPr>
          <w:w w:val="100"/>
        </w:rPr>
        <w:t>项</w:t>
      </w:r>
      <w:r>
        <w:rPr>
          <w:spacing w:val="-3"/>
          <w:w w:val="100"/>
        </w:rPr>
        <w:t>非</w:t>
      </w:r>
      <w:r>
        <w:rPr>
          <w:w w:val="100"/>
        </w:rPr>
        <w:t>流</w:t>
      </w:r>
      <w:r>
        <w:rPr>
          <w:spacing w:val="-3"/>
          <w:w w:val="100"/>
        </w:rPr>
        <w:t>动</w:t>
      </w:r>
      <w:r>
        <w:rPr>
          <w:w w:val="100"/>
        </w:rPr>
        <w:t>资</w:t>
      </w:r>
      <w:r>
        <w:rPr>
          <w:spacing w:val="-3"/>
          <w:w w:val="100"/>
        </w:rPr>
        <w:t>产</w:t>
      </w:r>
      <w:r>
        <w:rPr>
          <w:w w:val="100"/>
        </w:rPr>
        <w:t>或</w:t>
      </w:r>
      <w:r>
        <w:rPr>
          <w:spacing w:val="-3"/>
          <w:w w:val="100"/>
        </w:rPr>
        <w:t>处</w:t>
      </w:r>
      <w:r>
        <w:rPr>
          <w:w w:val="100"/>
        </w:rPr>
        <w:t>置</w:t>
      </w:r>
      <w:r>
        <w:rPr>
          <w:w w:val="100"/>
        </w:rPr>
        <w:t> 组根</w:t>
      </w:r>
      <w:r>
        <w:rPr>
          <w:spacing w:val="-3"/>
          <w:w w:val="100"/>
        </w:rPr>
        <w:t>据</w:t>
      </w:r>
      <w:r>
        <w:rPr>
          <w:w w:val="100"/>
        </w:rPr>
        <w:t>类</w:t>
      </w:r>
      <w:r>
        <w:rPr>
          <w:spacing w:val="-3"/>
          <w:w w:val="100"/>
        </w:rPr>
        <w:t>似</w:t>
      </w:r>
      <w:r>
        <w:rPr>
          <w:w w:val="100"/>
        </w:rPr>
        <w:t>交</w:t>
      </w:r>
      <w:r>
        <w:rPr>
          <w:spacing w:val="-3"/>
          <w:w w:val="100"/>
        </w:rPr>
        <w:t>易</w:t>
      </w:r>
      <w:r>
        <w:rPr>
          <w:w w:val="100"/>
        </w:rPr>
        <w:t>中</w:t>
      </w:r>
      <w:r>
        <w:rPr>
          <w:spacing w:val="-3"/>
          <w:w w:val="100"/>
        </w:rPr>
        <w:t>出</w:t>
      </w:r>
      <w:r>
        <w:rPr>
          <w:w w:val="100"/>
        </w:rPr>
        <w:t>售</w:t>
      </w:r>
      <w:r>
        <w:rPr>
          <w:spacing w:val="-3"/>
          <w:w w:val="100"/>
        </w:rPr>
        <w:t>此</w:t>
      </w:r>
      <w:r>
        <w:rPr>
          <w:w w:val="100"/>
        </w:rPr>
        <w:t>类资</w:t>
      </w:r>
      <w:r>
        <w:rPr>
          <w:spacing w:val="-3"/>
          <w:w w:val="100"/>
        </w:rPr>
        <w:t>产</w:t>
      </w:r>
      <w:r>
        <w:rPr>
          <w:w w:val="100"/>
        </w:rPr>
        <w:t>或</w:t>
      </w:r>
      <w:r>
        <w:rPr>
          <w:spacing w:val="-3"/>
          <w:w w:val="100"/>
        </w:rPr>
        <w:t>处</w:t>
      </w:r>
      <w:r>
        <w:rPr>
          <w:w w:val="100"/>
        </w:rPr>
        <w:t>置</w:t>
      </w:r>
      <w:r>
        <w:rPr>
          <w:spacing w:val="-3"/>
          <w:w w:val="100"/>
        </w:rPr>
        <w:t>组</w:t>
      </w:r>
      <w:r>
        <w:rPr>
          <w:w w:val="100"/>
        </w:rPr>
        <w:t>的</w:t>
      </w:r>
      <w:r>
        <w:rPr>
          <w:spacing w:val="-3"/>
          <w:w w:val="100"/>
        </w:rPr>
        <w:t>惯</w:t>
      </w:r>
      <w:r>
        <w:rPr>
          <w:w w:val="100"/>
        </w:rPr>
        <w:t>例</w:t>
      </w:r>
      <w:r>
        <w:rPr>
          <w:spacing w:val="-10"/>
          <w:w w:val="100"/>
        </w:rPr>
        <w:t>，</w:t>
      </w:r>
      <w:r>
        <w:rPr>
          <w:w w:val="100"/>
        </w:rPr>
        <w:t>在当</w:t>
      </w:r>
      <w:r>
        <w:rPr>
          <w:spacing w:val="-3"/>
          <w:w w:val="100"/>
        </w:rPr>
        <w:t>前</w:t>
      </w:r>
      <w:r>
        <w:rPr>
          <w:w w:val="100"/>
        </w:rPr>
        <w:t>状</w:t>
      </w:r>
      <w:r>
        <w:rPr>
          <w:spacing w:val="-3"/>
          <w:w w:val="100"/>
        </w:rPr>
        <w:t>况</w:t>
      </w:r>
      <w:r>
        <w:rPr>
          <w:w w:val="100"/>
        </w:rPr>
        <w:t>下</w:t>
      </w:r>
      <w:r>
        <w:rPr>
          <w:spacing w:val="-3"/>
          <w:w w:val="100"/>
        </w:rPr>
        <w:t>即</w:t>
      </w:r>
      <w:r>
        <w:rPr>
          <w:w w:val="100"/>
        </w:rPr>
        <w:t>可</w:t>
      </w:r>
      <w:r>
        <w:rPr>
          <w:spacing w:val="-3"/>
          <w:w w:val="100"/>
        </w:rPr>
        <w:t>立</w:t>
      </w:r>
      <w:r>
        <w:rPr>
          <w:w w:val="100"/>
        </w:rPr>
        <w:t>即</w:t>
      </w:r>
      <w:r>
        <w:rPr>
          <w:spacing w:val="-3"/>
          <w:w w:val="100"/>
        </w:rPr>
        <w:t>出</w:t>
      </w:r>
      <w:r>
        <w:rPr>
          <w:w w:val="100"/>
        </w:rPr>
        <w:t>售</w:t>
      </w:r>
      <w:r>
        <w:rPr>
          <w:spacing w:val="-113"/>
          <w:w w:val="100"/>
        </w:rPr>
        <w:t>；</w:t>
      </w:r>
      <w:r>
        <w:rPr>
          <w:spacing w:val="-3"/>
          <w:w w:val="100"/>
        </w:rPr>
        <w:t>（</w:t>
      </w:r>
      <w:r>
        <w:rPr>
          <w:rFonts w:ascii="宋体" w:hAnsi="宋体" w:cs="宋体" w:eastAsia="宋体" w:hint="default"/>
          <w:w w:val="100"/>
        </w:rPr>
        <w:t>2</w:t>
      </w:r>
      <w:r>
        <w:rPr>
          <w:spacing w:val="-10"/>
          <w:w w:val="100"/>
        </w:rPr>
        <w:t>）</w:t>
      </w:r>
      <w:r>
        <w:rPr>
          <w:w w:val="100"/>
        </w:rPr>
        <w:t>本</w:t>
      </w:r>
      <w:r>
        <w:rPr>
          <w:spacing w:val="-3"/>
          <w:w w:val="100"/>
        </w:rPr>
        <w:t>公</w:t>
      </w:r>
      <w:r>
        <w:rPr>
          <w:w w:val="100"/>
        </w:rPr>
        <w:t>司</w:t>
      </w:r>
      <w:r>
        <w:rPr>
          <w:spacing w:val="-3"/>
          <w:w w:val="100"/>
        </w:rPr>
        <w:t>已</w:t>
      </w:r>
      <w:r>
        <w:rPr>
          <w:w w:val="100"/>
        </w:rPr>
        <w:t>经</w:t>
      </w:r>
      <w:r>
        <w:rPr>
          <w:spacing w:val="-3"/>
          <w:w w:val="100"/>
        </w:rPr>
        <w:t>就出</w:t>
      </w:r>
      <w:r>
        <w:rPr>
          <w:w w:val="100"/>
        </w:rPr>
        <w:t>售计</w:t>
      </w:r>
      <w:r>
        <w:rPr>
          <w:w w:val="100"/>
        </w:rPr>
        <w:t> </w:t>
      </w:r>
      <w:r>
        <w:rPr>
          <w:spacing w:val="2"/>
          <w:w w:val="100"/>
        </w:rPr>
        <w:t>划</w:t>
      </w:r>
      <w:r>
        <w:rPr>
          <w:w w:val="100"/>
        </w:rPr>
        <w:t>作出决</w:t>
      </w:r>
      <w:r>
        <w:rPr>
          <w:spacing w:val="2"/>
          <w:w w:val="100"/>
        </w:rPr>
        <w:t>议</w:t>
      </w:r>
      <w:r>
        <w:rPr>
          <w:w w:val="100"/>
        </w:rPr>
        <w:t>且获得</w:t>
      </w:r>
      <w:r>
        <w:rPr>
          <w:spacing w:val="2"/>
          <w:w w:val="100"/>
        </w:rPr>
        <w:t>确</w:t>
      </w:r>
      <w:r>
        <w:rPr>
          <w:w w:val="100"/>
        </w:rPr>
        <w:t>定的</w:t>
      </w:r>
      <w:r>
        <w:rPr>
          <w:spacing w:val="2"/>
          <w:w w:val="100"/>
        </w:rPr>
        <w:t>购</w:t>
      </w:r>
      <w:r>
        <w:rPr>
          <w:w w:val="100"/>
        </w:rPr>
        <w:t>买承诺</w:t>
      </w:r>
      <w:r>
        <w:rPr>
          <w:spacing w:val="2"/>
          <w:w w:val="100"/>
        </w:rPr>
        <w:t>，</w:t>
      </w:r>
      <w:r>
        <w:rPr>
          <w:w w:val="100"/>
        </w:rPr>
        <w:t>预计出</w:t>
      </w:r>
      <w:r>
        <w:rPr>
          <w:spacing w:val="2"/>
          <w:w w:val="100"/>
        </w:rPr>
        <w:t>售</w:t>
      </w:r>
      <w:r>
        <w:rPr>
          <w:w w:val="100"/>
        </w:rPr>
        <w:t>将在</w:t>
      </w:r>
      <w:r>
        <w:rPr>
          <w:spacing w:val="2"/>
          <w:w w:val="100"/>
        </w:rPr>
        <w:t>一</w:t>
      </w:r>
      <w:r>
        <w:rPr>
          <w:w w:val="100"/>
        </w:rPr>
        <w:t>年内完</w:t>
      </w:r>
      <w:r>
        <w:rPr>
          <w:spacing w:val="2"/>
          <w:w w:val="100"/>
        </w:rPr>
        <w:t>成</w:t>
      </w:r>
      <w:r>
        <w:rPr>
          <w:spacing w:val="-106"/>
          <w:w w:val="100"/>
        </w:rPr>
        <w:t>。</w:t>
      </w:r>
      <w:r>
        <w:rPr>
          <w:w w:val="100"/>
        </w:rPr>
        <w:t>（</w:t>
      </w:r>
      <w:r>
        <w:rPr>
          <w:spacing w:val="2"/>
          <w:w w:val="100"/>
        </w:rPr>
        <w:t>有</w:t>
      </w:r>
      <w:r>
        <w:rPr>
          <w:w w:val="100"/>
        </w:rPr>
        <w:t>关规</w:t>
      </w:r>
      <w:r>
        <w:rPr>
          <w:spacing w:val="2"/>
          <w:w w:val="100"/>
        </w:rPr>
        <w:t>定</w:t>
      </w:r>
      <w:r>
        <w:rPr>
          <w:w w:val="100"/>
        </w:rPr>
        <w:t>要</w:t>
      </w:r>
      <w:r>
        <w:rPr>
          <w:spacing w:val="2"/>
          <w:w w:val="100"/>
        </w:rPr>
        <w:t>求</w:t>
      </w:r>
      <w:r>
        <w:rPr>
          <w:w w:val="100"/>
        </w:rPr>
        <w:t>相关权</w:t>
      </w:r>
      <w:r>
        <w:rPr>
          <w:spacing w:val="2"/>
          <w:w w:val="100"/>
        </w:rPr>
        <w:t>力</w:t>
      </w:r>
      <w:r>
        <w:rPr>
          <w:w w:val="100"/>
        </w:rPr>
        <w:t>机构或</w:t>
      </w:r>
      <w:r>
        <w:rPr>
          <w:spacing w:val="2"/>
          <w:w w:val="100"/>
        </w:rPr>
        <w:t>者</w:t>
      </w:r>
      <w:r>
        <w:rPr>
          <w:w w:val="100"/>
        </w:rPr>
        <w:t>监管部</w:t>
      </w:r>
      <w:r>
        <w:rPr>
          <w:w w:val="100"/>
        </w:rPr>
        <w:t> 门批</w:t>
      </w:r>
      <w:r>
        <w:rPr>
          <w:spacing w:val="-3"/>
          <w:w w:val="100"/>
        </w:rPr>
        <w:t>准</w:t>
      </w:r>
      <w:r>
        <w:rPr>
          <w:w w:val="100"/>
        </w:rPr>
        <w:t>后</w:t>
      </w:r>
      <w:r>
        <w:rPr>
          <w:spacing w:val="-3"/>
          <w:w w:val="100"/>
        </w:rPr>
        <w:t>方</w:t>
      </w:r>
      <w:r>
        <w:rPr>
          <w:w w:val="100"/>
        </w:rPr>
        <w:t>可</w:t>
      </w:r>
      <w:r>
        <w:rPr>
          <w:spacing w:val="-3"/>
          <w:w w:val="100"/>
        </w:rPr>
        <w:t>出</w:t>
      </w:r>
      <w:r>
        <w:rPr>
          <w:w w:val="100"/>
        </w:rPr>
        <w:t>售</w:t>
      </w:r>
      <w:r>
        <w:rPr>
          <w:spacing w:val="-3"/>
          <w:w w:val="100"/>
        </w:rPr>
        <w:t>的</w:t>
      </w:r>
      <w:r>
        <w:rPr>
          <w:w w:val="100"/>
        </w:rPr>
        <w:t>，</w:t>
      </w:r>
      <w:r>
        <w:rPr>
          <w:spacing w:val="-3"/>
          <w:w w:val="100"/>
        </w:rPr>
        <w:t>已</w:t>
      </w:r>
      <w:r>
        <w:rPr>
          <w:w w:val="100"/>
        </w:rPr>
        <w:t>经获</w:t>
      </w:r>
      <w:r>
        <w:rPr>
          <w:spacing w:val="-3"/>
          <w:w w:val="100"/>
        </w:rPr>
        <w:t>得</w:t>
      </w:r>
      <w:r>
        <w:rPr>
          <w:w w:val="100"/>
        </w:rPr>
        <w:t>批</w:t>
      </w:r>
      <w:r>
        <w:rPr>
          <w:spacing w:val="-3"/>
          <w:w w:val="100"/>
        </w:rPr>
        <w:t>准</w:t>
      </w:r>
      <w:r>
        <w:rPr>
          <w:spacing w:val="-106"/>
          <w:w w:val="100"/>
        </w:rPr>
        <w:t>。</w:t>
      </w:r>
      <w:r>
        <w:rPr>
          <w:w w:val="100"/>
        </w:rPr>
        <w:t>）</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本公司将专为转售而取得的非流动资产或处置组，在取得日满足“预计出售将在一年内完成”的规定</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jc w:val="left"/>
      </w:pPr>
      <w:r>
        <w:rPr/>
        <w:t>条件，且短期（通常为</w:t>
      </w:r>
      <w:r>
        <w:rPr>
          <w:rFonts w:ascii="宋体" w:hAnsi="宋体" w:cs="宋体" w:eastAsia="宋体" w:hint="default"/>
        </w:rPr>
        <w:t>3</w:t>
      </w:r>
      <w:r>
        <w:rPr/>
        <w:t>个月）内很可能满足持有待售类别的其他划分条件的，在取得日划分为持有待售</w:t>
      </w:r>
      <w:r>
        <w:rPr>
          <w:spacing w:val="-24"/>
        </w:rPr>
        <w:t> </w:t>
      </w:r>
      <w:r>
        <w:rPr>
          <w:spacing w:val="-24"/>
        </w:rPr>
      </w:r>
      <w:r>
        <w:rPr/>
        <w:t>类别。</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1"/>
        </w:rPr>
        <w:t>本公司初始计量或在资产负债表日重新计量划分为持有待售的非流动资产和处置组时，其账面价值高</w:t>
      </w:r>
      <w:r>
        <w:rPr>
          <w:w w:val="100"/>
        </w:rPr>
        <w:t> </w:t>
      </w:r>
      <w:r>
        <w:rPr>
          <w:spacing w:val="-2"/>
        </w:rPr>
        <w:t>于公允价值减去出售费用后的净额的，将账面价值减记至公允价值减去出售费用后的净额，减记的金额确</w:t>
      </w:r>
      <w:r>
        <w:rPr>
          <w:spacing w:val="-43"/>
        </w:rPr>
        <w:t> </w:t>
      </w:r>
      <w:r>
        <w:rPr>
          <w:spacing w:val="-43"/>
        </w:rPr>
      </w:r>
      <w:r>
        <w:rPr>
          <w:spacing w:val="-2"/>
        </w:rPr>
        <w:t>认为资产减值损失，计入当期损益，同时计提持有待售资产减值准备。对于持有待售的处置组确认的资产</w:t>
      </w:r>
      <w:r>
        <w:rPr>
          <w:spacing w:val="-43"/>
        </w:rPr>
        <w:t> </w:t>
      </w:r>
      <w:r>
        <w:rPr>
          <w:spacing w:val="-43"/>
        </w:rPr>
      </w:r>
      <w:r>
        <w:rPr>
          <w:spacing w:val="-2"/>
        </w:rPr>
        <w:t>减值损失金额，先抵减处置组中商誉的账面价值，再根据处置组中适用《企业会计准则第</w:t>
      </w:r>
      <w:r>
        <w:rPr>
          <w:rFonts w:ascii="宋体" w:hAnsi="宋体" w:cs="宋体" w:eastAsia="宋体" w:hint="default"/>
          <w:spacing w:val="-2"/>
        </w:rPr>
        <w:t>42</w:t>
      </w:r>
      <w:r>
        <w:rPr>
          <w:spacing w:val="-2"/>
        </w:rPr>
        <w:t>号——持有待</w:t>
      </w:r>
      <w:r>
        <w:rPr>
          <w:spacing w:val="-44"/>
        </w:rPr>
        <w:t> </w:t>
      </w:r>
      <w:r>
        <w:rPr>
          <w:spacing w:val="-44"/>
        </w:rPr>
      </w:r>
      <w:r>
        <w:rPr>
          <w:spacing w:val="-2"/>
        </w:rPr>
        <w:t>售的非流动资产、处置组和终止经营》计量规定的各项非流动资产账面价值所占比重，按比例抵减其账面</w:t>
      </w:r>
      <w:r>
        <w:rPr>
          <w:spacing w:val="-43"/>
        </w:rPr>
        <w:t> </w:t>
      </w:r>
      <w:r>
        <w:rPr>
          <w:spacing w:val="-43"/>
        </w:rPr>
      </w:r>
      <w:r>
        <w:rPr/>
        <w:t>价值。</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1"/>
        </w:rPr>
        <w:t>后续资产负债表日持有待售的非流动资产公允价值减去出售费用后的净额增加的，以前减记的金额予</w:t>
      </w:r>
      <w:r>
        <w:rPr>
          <w:w w:val="100"/>
        </w:rPr>
        <w:t> </w:t>
      </w:r>
      <w:r>
        <w:rPr>
          <w:spacing w:val="-2"/>
        </w:rPr>
        <w:t>以恢复，并在划分为持有待售类别后确认的资产减值损失金额内转回，转回金额计入当期损益。划分为持</w:t>
      </w:r>
      <w:r>
        <w:rPr>
          <w:spacing w:val="-42"/>
        </w:rPr>
        <w:t> </w:t>
      </w:r>
      <w:r>
        <w:rPr>
          <w:spacing w:val="-42"/>
        </w:rPr>
      </w:r>
      <w:r>
        <w:rPr>
          <w:spacing w:val="-2"/>
        </w:rPr>
        <w:t>有待售类别前确认的资产减值损失不转回。持有待售的处置组以前减记的金额应当予以恢复，并在划分为</w:t>
      </w:r>
      <w:r>
        <w:rPr>
          <w:spacing w:val="-44"/>
        </w:rPr>
        <w:t> </w:t>
      </w:r>
      <w:r>
        <w:rPr>
          <w:spacing w:val="-44"/>
        </w:rPr>
      </w:r>
      <w:r>
        <w:rPr>
          <w:spacing w:val="-2"/>
        </w:rPr>
        <w:t>持有待售类别后适用《企业会计准则第</w:t>
      </w:r>
      <w:r>
        <w:rPr>
          <w:rFonts w:ascii="宋体" w:hAnsi="宋体" w:cs="宋体" w:eastAsia="宋体" w:hint="default"/>
          <w:spacing w:val="-2"/>
        </w:rPr>
        <w:t>42</w:t>
      </w:r>
      <w:r>
        <w:rPr>
          <w:spacing w:val="-2"/>
        </w:rPr>
        <w:t>号——持有待售的非流动资产、处置组和终止经营》计量规定的</w:t>
      </w:r>
      <w:r>
        <w:rPr>
          <w:spacing w:val="-42"/>
        </w:rPr>
        <w:t> </w:t>
      </w:r>
      <w:r>
        <w:rPr>
          <w:spacing w:val="-42"/>
        </w:rPr>
      </w:r>
      <w:r>
        <w:rPr>
          <w:spacing w:val="-2"/>
        </w:rPr>
        <w:t>非流动资产确认的资产减值损失金额内转回，转回金额计入当期损益。已抵减的商誉账面价值，以及适用</w:t>
      </w:r>
      <w:r>
        <w:rPr>
          <w:spacing w:val="-42"/>
        </w:rPr>
        <w:t> </w:t>
      </w:r>
      <w:r>
        <w:rPr>
          <w:spacing w:val="-42"/>
        </w:rPr>
      </w:r>
      <w:r>
        <w:rPr/>
        <w:t>本准则计量规定的非流动资产在划分为持有待售类别前确认的资产减值损失不得转回。</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持有待售的非流动资产或处置组中的非流动资产不计提折旧或摊销，持有待售的处置组中负债的利息</w:t>
      </w:r>
      <w:r>
        <w:rPr>
          <w:w w:val="100"/>
        </w:rPr>
        <w:t> </w:t>
      </w:r>
      <w:r>
        <w:rPr/>
        <w:t>和其他费用继续予以确认。</w:t>
      </w:r>
    </w:p>
    <w:p>
      <w:pPr>
        <w:spacing w:line="240" w:lineRule="auto" w:before="1"/>
        <w:rPr>
          <w:rFonts w:ascii="宋体" w:hAnsi="宋体" w:cs="宋体" w:eastAsia="宋体" w:hint="default"/>
          <w:sz w:val="17"/>
          <w:szCs w:val="17"/>
        </w:rPr>
      </w:pPr>
    </w:p>
    <w:p>
      <w:pPr>
        <w:pStyle w:val="BodyText"/>
        <w:spacing w:line="273" w:lineRule="auto"/>
        <w:ind w:right="1104" w:firstLine="372"/>
        <w:jc w:val="both"/>
      </w:pPr>
      <w:r>
        <w:rPr>
          <w:spacing w:val="-1"/>
        </w:rPr>
        <w:t>非流动资产或处置组因不再满足持有待售类别的划分条件时，本公司不再将其继续划分为持有待售类</w:t>
      </w:r>
      <w:r>
        <w:rPr>
          <w:w w:val="100"/>
        </w:rPr>
        <w:t> </w:t>
      </w:r>
      <w:r>
        <w:rPr>
          <w:spacing w:val="-5"/>
          <w:w w:val="100"/>
        </w:rPr>
        <w:t>别或非流动资产从持有待售的处置组中移除，并按照以下两者孰低计量：（</w:t>
      </w:r>
      <w:r>
        <w:rPr>
          <w:rFonts w:ascii="宋体" w:hAnsi="宋体" w:cs="宋体" w:eastAsia="宋体" w:hint="default"/>
          <w:spacing w:val="-5"/>
          <w:w w:val="100"/>
        </w:rPr>
        <w:t>1</w:t>
      </w:r>
      <w:r>
        <w:rPr>
          <w:spacing w:val="-5"/>
          <w:w w:val="100"/>
        </w:rPr>
        <w:t>）划分为持有待售类别前的账</w:t>
      </w:r>
      <w:r>
        <w:rPr>
          <w:spacing w:val="-62"/>
          <w:w w:val="100"/>
        </w:rPr>
        <w:t> </w:t>
      </w:r>
      <w:r>
        <w:rPr>
          <w:spacing w:val="-62"/>
          <w:w w:val="100"/>
        </w:rPr>
      </w:r>
      <w:r>
        <w:rPr>
          <w:spacing w:val="-4"/>
          <w:w w:val="100"/>
        </w:rPr>
        <w:t>面价值，按照假定不划分为持有待售类别情况下本应确认的折旧、摊销或减值等进行调整后的金额；（</w:t>
      </w:r>
      <w:r>
        <w:rPr>
          <w:rFonts w:ascii="宋体" w:hAnsi="宋体" w:cs="宋体" w:eastAsia="宋体" w:hint="default"/>
          <w:spacing w:val="-4"/>
          <w:w w:val="100"/>
        </w:rPr>
        <w:t>2</w:t>
      </w:r>
      <w:r>
        <w:rPr>
          <w:spacing w:val="-4"/>
          <w:w w:val="100"/>
        </w:rPr>
        <w:t>）</w:t>
      </w:r>
      <w:r>
        <w:rPr>
          <w:spacing w:val="-85"/>
          <w:w w:val="100"/>
        </w:rPr>
        <w:t> </w:t>
      </w:r>
      <w:r>
        <w:rPr/>
        <w:t>可收回金额。</w:t>
      </w:r>
    </w:p>
    <w:p>
      <w:pPr>
        <w:spacing w:line="240" w:lineRule="auto" w:before="2"/>
        <w:rPr>
          <w:rFonts w:ascii="宋体" w:hAnsi="宋体" w:cs="宋体" w:eastAsia="宋体" w:hint="default"/>
          <w:sz w:val="17"/>
          <w:szCs w:val="17"/>
        </w:rPr>
      </w:pPr>
    </w:p>
    <w:p>
      <w:pPr>
        <w:pStyle w:val="BodyText"/>
        <w:spacing w:line="240" w:lineRule="auto"/>
        <w:ind w:right="986"/>
        <w:jc w:val="left"/>
      </w:pPr>
      <w:r>
        <w:rPr/>
        <w:t>终止确认持有待售的非流动资产或处置组时，本公司将尚未确认的利得或损失计入当期损益。</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19、债权投资" w:id="196"/>
      <w:bookmarkEnd w:id="196"/>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0、其他债权投资" w:id="197"/>
      <w:bookmarkEnd w:id="197"/>
      <w:r>
        <w:rPr>
          <w:b w:val="0"/>
          <w:bCs w:val="0"/>
        </w:rPr>
      </w:r>
      <w:r>
        <w:rPr>
          <w:rFonts w:ascii="Times New Roman" w:hAnsi="Times New Roman" w:cs="Times New Roman" w:eastAsia="Times New Roman" w:hint="default"/>
        </w:rPr>
        <w:t>20</w:t>
      </w:r>
      <w:r>
        <w:rPr/>
        <w:t>、其他债权投资</w:t>
      </w:r>
      <w:r>
        <w:rPr>
          <w:b w:val="0"/>
          <w:bCs w:val="0"/>
        </w:rPr>
      </w:r>
    </w:p>
    <w:p>
      <w:pPr>
        <w:pStyle w:val="BodyText"/>
        <w:spacing w:line="600" w:lineRule="atLeast" w:before="12"/>
        <w:ind w:left="533" w:right="986" w:hanging="421"/>
        <w:jc w:val="left"/>
      </w:pPr>
      <w:bookmarkStart w:name="21、长期应收款" w:id="198"/>
      <w:bookmarkEnd w:id="198"/>
      <w:r>
        <w:rPr/>
      </w:r>
      <w:r>
        <w:rPr>
          <w:rFonts w:ascii="Times New Roman" w:hAnsi="Times New Roman" w:cs="Times New Roman" w:eastAsia="Times New Roman" w:hint="default"/>
          <w:b/>
          <w:bCs/>
        </w:rPr>
        <w:t>21</w:t>
      </w:r>
      <w:r>
        <w:rPr>
          <w:rFonts w:ascii="宋体" w:hAnsi="宋体" w:cs="宋体" w:eastAsia="宋体" w:hint="default"/>
          <w:b/>
          <w:bCs/>
        </w:rPr>
        <w:t>、长期应收款</w:t>
      </w:r>
      <w:r>
        <w:rPr>
          <w:rFonts w:ascii="宋体" w:hAnsi="宋体" w:cs="宋体" w:eastAsia="宋体" w:hint="default"/>
          <w:b/>
          <w:bCs/>
          <w:w w:val="100"/>
        </w:rPr>
        <w:t> </w:t>
      </w:r>
      <w:r>
        <w:rPr>
          <w:spacing w:val="-2"/>
        </w:rPr>
        <w:t>当单项长期应收款无法以合理成本取得评估预期信用损失的信息时，本公司依据信用风险特征将长期</w:t>
      </w:r>
    </w:p>
    <w:p>
      <w:pPr>
        <w:pStyle w:val="BodyText"/>
        <w:spacing w:line="240" w:lineRule="auto" w:before="37"/>
        <w:ind w:right="986"/>
        <w:jc w:val="left"/>
      </w:pPr>
      <w:r>
        <w:rPr/>
        <w:t>应收款划分为若干组合，在组合基础上计算预期信用损失。</w:t>
      </w:r>
    </w:p>
    <w:p>
      <w:pPr>
        <w:pStyle w:val="BodyText"/>
        <w:spacing w:line="590" w:lineRule="atLeast" w:before="38"/>
        <w:ind w:left="605" w:right="986" w:hanging="493"/>
        <w:jc w:val="left"/>
      </w:pPr>
      <w:bookmarkStart w:name="22、长期股权投资" w:id="199"/>
      <w:bookmarkEnd w:id="199"/>
      <w:r>
        <w:rPr/>
      </w:r>
      <w:r>
        <w:rPr>
          <w:rFonts w:ascii="Times New Roman" w:hAnsi="Times New Roman" w:cs="Times New Roman" w:eastAsia="Times New Roman" w:hint="default"/>
          <w:b/>
          <w:bCs/>
        </w:rPr>
        <w:t>22</w:t>
      </w:r>
      <w:r>
        <w:rPr>
          <w:rFonts w:ascii="宋体" w:hAnsi="宋体" w:cs="宋体" w:eastAsia="宋体" w:hint="default"/>
          <w:b/>
          <w:bCs/>
        </w:rPr>
        <w:t>、长期股权投资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本部分所指的长期股权投资是指本公司对被投资单位具有控制、共同控制或重大影响的长期股权投</w:t>
      </w:r>
    </w:p>
    <w:p>
      <w:pPr>
        <w:pStyle w:val="BodyText"/>
        <w:spacing w:line="273" w:lineRule="auto" w:before="37"/>
        <w:ind w:right="986"/>
        <w:jc w:val="left"/>
      </w:pPr>
      <w:r>
        <w:rPr>
          <w:spacing w:val="-2"/>
        </w:rPr>
        <w:t>资。本公司对被投资单位不具有控制、共同控制或重大影响的长期股权投资，作为交易性金融资产或其他</w:t>
      </w:r>
      <w:r>
        <w:rPr>
          <w:spacing w:val="-43"/>
        </w:rPr>
        <w:t> </w:t>
      </w:r>
      <w:r>
        <w:rPr>
          <w:spacing w:val="-43"/>
        </w:rPr>
      </w:r>
      <w:r>
        <w:rPr>
          <w:spacing w:val="-5"/>
          <w:w w:val="100"/>
        </w:rPr>
        <w:t>权益工具投资核算，其会计政策详见本节五、</w:t>
      </w:r>
      <w:r>
        <w:rPr>
          <w:rFonts w:ascii="宋体" w:hAnsi="宋体" w:cs="宋体" w:eastAsia="宋体" w:hint="default"/>
          <w:spacing w:val="-5"/>
          <w:w w:val="100"/>
        </w:rPr>
        <w:t>10</w:t>
      </w:r>
      <w:r>
        <w:rPr>
          <w:spacing w:val="-5"/>
          <w:w w:val="100"/>
        </w:rPr>
        <w:t>“金融工具”。</w:t>
      </w:r>
    </w:p>
    <w:p>
      <w:pPr>
        <w:spacing w:line="240" w:lineRule="auto" w:before="1"/>
        <w:rPr>
          <w:rFonts w:ascii="宋体" w:hAnsi="宋体" w:cs="宋体" w:eastAsia="宋体" w:hint="default"/>
          <w:sz w:val="17"/>
          <w:szCs w:val="17"/>
        </w:rPr>
      </w:pPr>
    </w:p>
    <w:p>
      <w:pPr>
        <w:pStyle w:val="BodyText"/>
        <w:spacing w:line="273" w:lineRule="auto"/>
        <w:ind w:right="1126" w:firstLine="492"/>
        <w:jc w:val="both"/>
      </w:pPr>
      <w:r>
        <w:rPr>
          <w:spacing w:val="-4"/>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43"/>
        </w:rPr>
        <w:t> </w:t>
      </w:r>
      <w:r>
        <w:rPr>
          <w:spacing w:val="-43"/>
        </w:rPr>
      </w:r>
      <w:r>
        <w:rPr/>
        <w:t>的权力，但并不能够控制或者与其他方一起共同控制这些政策的制定。</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w:t>
      </w:r>
      <w:r>
        <w:rPr>
          <w:rFonts w:ascii="宋体" w:hAnsi="宋体" w:cs="宋体" w:eastAsia="宋体" w:hint="default"/>
        </w:rPr>
        <w:t>1</w:t>
      </w:r>
      <w:r>
        <w:rPr/>
        <w:t>）投资成本的确定</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firstLine="372"/>
        <w:jc w:val="both"/>
      </w:pPr>
      <w:r>
        <w:rPr>
          <w:spacing w:val="-2"/>
        </w:rPr>
        <w:t>对于同一控制下的企业合并取得的长期股权投资，在合并日按照被合并方股东权益在最终控制方合并</w:t>
      </w:r>
      <w:r>
        <w:rPr>
          <w:w w:val="100"/>
        </w:rPr>
        <w:t> </w:t>
      </w:r>
      <w:r>
        <w:rPr>
          <w:spacing w:val="-2"/>
        </w:rPr>
        <w:t>财务报表中的账面价值的份额作为长期股权投资的初始投资成本。长期股权投资初始投资成本与支付的现</w:t>
      </w:r>
      <w:r>
        <w:rPr>
          <w:spacing w:val="-43"/>
        </w:rPr>
        <w:t> </w:t>
      </w:r>
      <w:r>
        <w:rPr>
          <w:spacing w:val="-43"/>
        </w:rPr>
      </w:r>
      <w:r>
        <w:rPr>
          <w:spacing w:val="-2"/>
        </w:rPr>
        <w:t>金、转让的非现金资产以及所承担债务账面价值之间的差额，调整资本公积；资本公积不足冲减的，调整</w:t>
      </w:r>
      <w:r>
        <w:rPr>
          <w:spacing w:val="-47"/>
        </w:rPr>
        <w:t> </w:t>
      </w:r>
      <w:r>
        <w:rPr>
          <w:spacing w:val="-47"/>
        </w:rPr>
      </w:r>
      <w:r>
        <w:rPr>
          <w:spacing w:val="-2"/>
        </w:rPr>
        <w:t>留存收益。以发行权益性证券作为合并对价的，在合并日按照被合并方股东权益在最终控制方合并财务报</w:t>
      </w:r>
      <w:r>
        <w:rPr>
          <w:spacing w:val="-43"/>
        </w:rPr>
        <w:t> </w:t>
      </w:r>
      <w:r>
        <w:rPr>
          <w:spacing w:val="-43"/>
        </w:rPr>
      </w:r>
      <w:r>
        <w:rPr>
          <w:spacing w:val="-2"/>
        </w:rPr>
        <w:t>表中的账面价值的份额作为长期股权投资的初始投资成本，按照发行股份的面值总额作为股本，长期股权</w:t>
      </w:r>
      <w:r>
        <w:rPr>
          <w:spacing w:val="-43"/>
        </w:rPr>
        <w:t> </w:t>
      </w:r>
      <w:r>
        <w:rPr>
          <w:spacing w:val="-43"/>
        </w:rPr>
      </w:r>
      <w:r>
        <w:rPr>
          <w:spacing w:val="-2"/>
        </w:rPr>
        <w:t>投资初始投资成本与所发行股份面值总额之间的差额，调整资本公积；资本公积不足冲减的，调整留存收</w:t>
      </w:r>
      <w:r>
        <w:rPr>
          <w:spacing w:val="-44"/>
        </w:rPr>
        <w:t> </w:t>
      </w:r>
      <w:r>
        <w:rPr>
          <w:spacing w:val="-44"/>
        </w:rPr>
      </w:r>
      <w:r>
        <w:rPr>
          <w:spacing w:val="-2"/>
        </w:rPr>
        <w:t>益。通过多次交易分步取得同一控制下被合并方的股权，最终形成同一控制下企业合并的，应分别是否属</w:t>
      </w:r>
      <w:r>
        <w:rPr>
          <w:spacing w:val="-44"/>
        </w:rPr>
        <w:t> </w:t>
      </w:r>
      <w:r>
        <w:rPr>
          <w:spacing w:val="-44"/>
        </w:rPr>
      </w:r>
      <w:r>
        <w:rPr>
          <w:spacing w:val="-2"/>
        </w:rPr>
        <w:t>于“一揽子交易”进行处理：属于“一揽子交易”的，将各项交易作为一项取得控制权的交易进行会计处</w:t>
      </w:r>
      <w:r>
        <w:rPr>
          <w:spacing w:val="-44"/>
        </w:rPr>
        <w:t> </w:t>
      </w:r>
      <w:r>
        <w:rPr>
          <w:spacing w:val="-44"/>
        </w:rPr>
      </w:r>
      <w:r>
        <w:rPr>
          <w:spacing w:val="-2"/>
        </w:rPr>
        <w:t>理。不属于“一揽子交易”的，在合并日按照应享有被合并方股东权益在最终控制方合并财务报表中的账</w:t>
      </w:r>
      <w:r>
        <w:rPr>
          <w:spacing w:val="-43"/>
        </w:rPr>
        <w:t> </w:t>
      </w:r>
      <w:r>
        <w:rPr>
          <w:spacing w:val="-43"/>
        </w:rPr>
      </w:r>
      <w:r>
        <w:rPr>
          <w:spacing w:val="-2"/>
        </w:rPr>
        <w:t>面价值的份额作为长期股权投资的初始投资成本，长期股权投资初始投资成本与达到合并前的长期股权投</w:t>
      </w:r>
      <w:r>
        <w:rPr>
          <w:spacing w:val="-43"/>
        </w:rPr>
        <w:t> </w:t>
      </w:r>
      <w:r>
        <w:rPr>
          <w:spacing w:val="-43"/>
        </w:rPr>
      </w:r>
      <w:r>
        <w:rPr>
          <w:spacing w:val="-2"/>
        </w:rPr>
        <w:t>资账面价值加上合并日进一步取得股份新支付对价的账面价值之和的差额，调整资本公积；资本公积不足</w:t>
      </w:r>
      <w:r>
        <w:rPr>
          <w:spacing w:val="-42"/>
        </w:rPr>
        <w:t> </w:t>
      </w:r>
      <w:r>
        <w:rPr>
          <w:spacing w:val="-42"/>
        </w:rPr>
      </w:r>
      <w:r>
        <w:rPr>
          <w:spacing w:val="-2"/>
        </w:rPr>
        <w:t>冲减的，调整留存收益。合并日之前持有的股权投资因采用权益法核算或为可供出售金融资产而确认的其</w:t>
      </w:r>
      <w:r>
        <w:rPr>
          <w:spacing w:val="-43"/>
        </w:rPr>
        <w:t> </w:t>
      </w:r>
      <w:r>
        <w:rPr>
          <w:spacing w:val="-43"/>
        </w:rPr>
      </w:r>
      <w:r>
        <w:rPr/>
        <w:t>他综合收益，暂不进行会计处理。</w:t>
      </w:r>
    </w:p>
    <w:p>
      <w:pPr>
        <w:spacing w:line="240" w:lineRule="auto" w:before="1"/>
        <w:rPr>
          <w:rFonts w:ascii="宋体" w:hAnsi="宋体" w:cs="宋体" w:eastAsia="宋体" w:hint="default"/>
          <w:sz w:val="17"/>
          <w:szCs w:val="17"/>
        </w:rPr>
      </w:pPr>
    </w:p>
    <w:p>
      <w:pPr>
        <w:pStyle w:val="BodyText"/>
        <w:spacing w:line="273" w:lineRule="auto"/>
        <w:ind w:right="1105" w:firstLine="372"/>
        <w:jc w:val="both"/>
      </w:pPr>
      <w:r>
        <w:rPr>
          <w:spacing w:val="-2"/>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6"/>
        </w:rPr>
        <w:t> </w:t>
      </w:r>
      <w:r>
        <w:rPr>
          <w:spacing w:val="-46"/>
        </w:rPr>
      </w:r>
      <w:r>
        <w:rPr>
          <w:spacing w:val="-2"/>
        </w:rPr>
        <w:t>过多次交易分步取得被购买方的股权，最终形成非同一控制下的企业合并的，应分别是否属于“一揽子交</w:t>
      </w:r>
      <w:r>
        <w:rPr>
          <w:spacing w:val="-43"/>
        </w:rPr>
        <w:t> </w:t>
      </w:r>
      <w:r>
        <w:rPr>
          <w:spacing w:val="-43"/>
        </w:rPr>
      </w:r>
      <w:r>
        <w:rPr>
          <w:spacing w:val="-7"/>
        </w:rPr>
        <w:t>易”进行处理：属于“一揽子交易”的，将各项交易作为一项取得控制权的交易进行会计处理。不属于“一</w:t>
      </w:r>
      <w:r>
        <w:rPr>
          <w:spacing w:val="-18"/>
        </w:rPr>
        <w:t> </w:t>
      </w:r>
      <w:r>
        <w:rPr>
          <w:spacing w:val="-18"/>
        </w:rPr>
      </w:r>
      <w:r>
        <w:rPr>
          <w:spacing w:val="-2"/>
        </w:rPr>
        <w:t>揽子交易”的，按照原持有被购买方的股权投资账面价值加上新增投资成本之和，作为改按成本法核算的</w:t>
      </w:r>
      <w:r>
        <w:rPr>
          <w:spacing w:val="-44"/>
        </w:rPr>
        <w:t> </w:t>
      </w:r>
      <w:r>
        <w:rPr>
          <w:spacing w:val="-44"/>
        </w:rPr>
      </w:r>
      <w:r>
        <w:rPr>
          <w:spacing w:val="-2"/>
        </w:rPr>
        <w:t>长期股权投资的初始投资成本。原持有的股权采用权益法核算的，相关其他综合收益暂不进行会计处理。</w:t>
      </w:r>
      <w:r>
        <w:rPr>
          <w:spacing w:val="-21"/>
        </w:rPr>
        <w:t> </w:t>
      </w:r>
      <w:r>
        <w:rPr>
          <w:spacing w:val="-21"/>
        </w:rPr>
      </w:r>
      <w:r>
        <w:rPr>
          <w:spacing w:val="-2"/>
        </w:rPr>
        <w:t>原持有股权投资为可供出售金融资产的，其公允价值与账面价值之间的差额，以及原计入其他综合收益的</w:t>
      </w:r>
      <w:r>
        <w:rPr>
          <w:spacing w:val="-43"/>
        </w:rPr>
        <w:t> </w:t>
      </w:r>
      <w:r>
        <w:rPr>
          <w:spacing w:val="-43"/>
        </w:rPr>
      </w:r>
      <w:r>
        <w:rPr/>
        <w:t>累计公允价值变动转入当期损益。</w:t>
      </w:r>
    </w:p>
    <w:p>
      <w:pPr>
        <w:spacing w:line="240" w:lineRule="auto" w:before="1"/>
        <w:rPr>
          <w:rFonts w:ascii="宋体" w:hAnsi="宋体" w:cs="宋体" w:eastAsia="宋体" w:hint="default"/>
          <w:sz w:val="17"/>
          <w:szCs w:val="17"/>
        </w:rPr>
      </w:pPr>
    </w:p>
    <w:p>
      <w:pPr>
        <w:pStyle w:val="BodyText"/>
        <w:spacing w:line="273" w:lineRule="auto"/>
        <w:ind w:right="1150" w:firstLine="372"/>
        <w:jc w:val="both"/>
      </w:pPr>
      <w:r>
        <w:rPr>
          <w:spacing w:val="-2"/>
        </w:rPr>
        <w:t>合并方或购买方为企业合并发生的审计、法律服务、评估咨询等中介费用以及其他相关管理费用，于</w:t>
      </w:r>
      <w:r>
        <w:rPr>
          <w:w w:val="100"/>
        </w:rPr>
        <w:t> </w:t>
      </w:r>
      <w:r>
        <w:rPr/>
        <w:t>发生时计入当期损益。</w:t>
      </w:r>
    </w:p>
    <w:p>
      <w:pPr>
        <w:spacing w:line="240" w:lineRule="auto" w:before="1"/>
        <w:rPr>
          <w:rFonts w:ascii="宋体" w:hAnsi="宋体" w:cs="宋体" w:eastAsia="宋体" w:hint="default"/>
          <w:sz w:val="17"/>
          <w:szCs w:val="17"/>
        </w:rPr>
      </w:pPr>
    </w:p>
    <w:p>
      <w:pPr>
        <w:pStyle w:val="BodyText"/>
        <w:spacing w:line="273" w:lineRule="auto"/>
        <w:ind w:right="1105" w:firstLine="372"/>
        <w:jc w:val="both"/>
      </w:pPr>
      <w:r>
        <w:rPr>
          <w:spacing w:val="-1"/>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spacing w:val="-2"/>
        </w:rPr>
        <w:t>身的公允价值等方式确定。与取得长期股权投资直接相关的费用、税金及其他必要支出也计入投资成本。</w:t>
      </w:r>
      <w:r>
        <w:rPr>
          <w:spacing w:val="-21"/>
        </w:rPr>
        <w:t> </w:t>
      </w:r>
      <w:r>
        <w:rPr>
          <w:spacing w:val="-21"/>
        </w:rPr>
      </w:r>
      <w:r>
        <w:rPr>
          <w:spacing w:val="-2"/>
        </w:rPr>
        <w:t>对于因追加投资能够对被投资单位实施重大影响或实施共同控制但不构成控制的，长期股权投资成本为按</w:t>
      </w:r>
      <w:r>
        <w:rPr>
          <w:spacing w:val="-43"/>
        </w:rPr>
        <w:t> </w:t>
      </w:r>
      <w:r>
        <w:rPr>
          <w:spacing w:val="-43"/>
        </w:rPr>
      </w:r>
      <w:r>
        <w:rPr>
          <w:spacing w:val="-2"/>
        </w:rPr>
        <w:t>照《企业会计准则第</w:t>
      </w:r>
      <w:r>
        <w:rPr>
          <w:rFonts w:ascii="宋体" w:hAnsi="宋体" w:cs="宋体" w:eastAsia="宋体" w:hint="default"/>
          <w:spacing w:val="-2"/>
        </w:rPr>
        <w:t>22</w:t>
      </w:r>
      <w:r>
        <w:rPr>
          <w:spacing w:val="-2"/>
        </w:rPr>
        <w:t>号——金融工具确认和计量》确定的原持有股权投资的公允价值加上新增投资成本</w:t>
      </w:r>
      <w:r>
        <w:rPr>
          <w:spacing w:val="-42"/>
        </w:rPr>
        <w:t> </w:t>
      </w:r>
      <w:r>
        <w:rPr>
          <w:spacing w:val="-42"/>
        </w:rPr>
      </w:r>
      <w:r>
        <w:rPr/>
        <w:t>之和。</w:t>
      </w:r>
    </w:p>
    <w:p>
      <w:pPr>
        <w:pStyle w:val="BodyText"/>
        <w:spacing w:line="528" w:lineRule="exact" w:before="46"/>
        <w:ind w:left="485" w:right="986"/>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对被投资单位具有共同控制（构成共同经营者除外）或重大影响的长期股权投资，采用权益法核算。</w:t>
      </w:r>
    </w:p>
    <w:p>
      <w:pPr>
        <w:pStyle w:val="BodyText"/>
        <w:spacing w:line="237" w:lineRule="exact"/>
        <w:ind w:right="986"/>
        <w:jc w:val="left"/>
      </w:pPr>
      <w:r>
        <w:rPr/>
        <w:t>此外，公司财务报表采用成本法核算能够对被投资单位实施控制的长期股权投资。</w:t>
      </w:r>
    </w:p>
    <w:p>
      <w:pPr>
        <w:pStyle w:val="BodyText"/>
        <w:spacing w:line="530" w:lineRule="atLeast"/>
        <w:ind w:left="485" w:right="986"/>
        <w:jc w:val="left"/>
      </w:pPr>
      <w:r>
        <w:rPr/>
        <w:t>①成本法核算的长期股权投资</w:t>
      </w:r>
      <w:r>
        <w:rPr>
          <w:w w:val="100"/>
        </w:rPr>
        <w:t> </w:t>
      </w:r>
      <w:r>
        <w:rPr>
          <w:spacing w:val="-2"/>
        </w:rPr>
        <w:t>采用成本法核算时，长期股权投资按初始投资成本计价，追加或收回投资调整长期股权投资的成本。</w:t>
      </w:r>
    </w:p>
    <w:p>
      <w:pPr>
        <w:pStyle w:val="BodyText"/>
        <w:spacing w:line="273" w:lineRule="auto" w:before="37"/>
        <w:ind w:right="986"/>
        <w:jc w:val="left"/>
      </w:pPr>
      <w:r>
        <w:rPr>
          <w:spacing w:val="-2"/>
        </w:rPr>
        <w:t>除取得投资时实际支付的价款或者对价中包含的已宣告但尚未发放的现金股利或者利润外，当期投资收益</w:t>
      </w:r>
      <w:r>
        <w:rPr>
          <w:spacing w:val="-42"/>
        </w:rPr>
        <w:t> </w:t>
      </w:r>
      <w:r>
        <w:rPr>
          <w:spacing w:val="-42"/>
        </w:rPr>
      </w:r>
      <w:r>
        <w:rPr/>
        <w:t>按照享有被投资单位宣告发放的现金股利或利润确认。</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②权益法核算的长期股权投资</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firstLine="372"/>
        <w:jc w:val="both"/>
      </w:pPr>
      <w:r>
        <w:rPr>
          <w:spacing w:val="-2"/>
        </w:rPr>
        <w:t>采用权益法核算时，长期股权投资的初始投资成本大于投资时应享有被投资单位可辨认净资产公允价</w:t>
      </w:r>
      <w:r>
        <w:rPr>
          <w:w w:val="100"/>
        </w:rPr>
        <w:t> </w:t>
      </w:r>
      <w:r>
        <w:rPr>
          <w:spacing w:val="-2"/>
        </w:rPr>
        <w:t>值份额的，不调整长期股权投资的初始投资成本；初始投资成本小于投资时应享有被投资单位可辨认净资</w:t>
      </w:r>
      <w:r>
        <w:rPr>
          <w:spacing w:val="-42"/>
        </w:rPr>
        <w:t> </w:t>
      </w:r>
      <w:r>
        <w:rPr>
          <w:spacing w:val="-42"/>
        </w:rPr>
      </w:r>
      <w:r>
        <w:rPr/>
        <w:t>产公允价值份额的，其差额计入当期损益，同时调整长期股权投资的成本。</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3"/>
        </w:rPr>
        <w:t> </w:t>
      </w:r>
      <w:r>
        <w:rPr>
          <w:spacing w:val="-43"/>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3"/>
        </w:rPr>
        <w:t> </w:t>
      </w:r>
      <w:r>
        <w:rPr>
          <w:spacing w:val="-43"/>
        </w:rPr>
      </w:r>
      <w:r>
        <w:rPr>
          <w:spacing w:val="-2"/>
        </w:rPr>
        <w:t>及合营企业购入的资产构成业务的，按《企业会计准则第</w:t>
      </w:r>
      <w:r>
        <w:rPr>
          <w:rFonts w:ascii="宋体" w:hAnsi="宋体" w:cs="宋体" w:eastAsia="宋体" w:hint="default"/>
          <w:spacing w:val="-2"/>
        </w:rPr>
        <w:t>20</w:t>
      </w:r>
      <w:r>
        <w:rPr>
          <w:spacing w:val="-2"/>
        </w:rPr>
        <w:t>号——企业合并》的规定进行会计处理，全额</w:t>
      </w:r>
      <w:r>
        <w:rPr>
          <w:spacing w:val="-41"/>
        </w:rPr>
        <w:t> </w:t>
      </w:r>
      <w:r>
        <w:rPr>
          <w:spacing w:val="-41"/>
        </w:rPr>
      </w:r>
      <w:r>
        <w:rPr/>
        <w:t>确认与交易相关的利得或损失。</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2"/>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r>
        <w:rPr>
          <w:spacing w:val="-44"/>
        </w:rPr>
        <w:t> </w:t>
      </w:r>
      <w:r>
        <w:rPr>
          <w:spacing w:val="-44"/>
        </w:rPr>
      </w: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pStyle w:val="BodyText"/>
        <w:spacing w:line="528" w:lineRule="exact" w:before="47"/>
        <w:ind w:left="485" w:right="986"/>
        <w:jc w:val="left"/>
      </w:pPr>
      <w:r>
        <w:rPr/>
        <w:t>③收购少数股权</w:t>
      </w:r>
      <w:r>
        <w:rPr>
          <w:spacing w:val="-103"/>
        </w:rPr>
        <w:t> </w:t>
      </w:r>
      <w:r>
        <w:rPr>
          <w:spacing w:val="-103"/>
        </w:rPr>
      </w:r>
      <w:r>
        <w:rPr>
          <w:spacing w:val="-2"/>
        </w:rPr>
        <w:t>在编制合并财务报表时，因购买少数股权新增的长期股权投资与按照新增持股比例计算应享有子公司</w:t>
      </w:r>
    </w:p>
    <w:p>
      <w:pPr>
        <w:pStyle w:val="BodyText"/>
        <w:spacing w:line="236" w:lineRule="exact"/>
        <w:ind w:right="0"/>
        <w:jc w:val="both"/>
      </w:pPr>
      <w:r>
        <w:rPr/>
        <w:t>自购买日（或合并日）开始持续计算的净资产份额之间的差额，调整资本公积，资本公积不足冲减的，调</w:t>
      </w:r>
    </w:p>
    <w:p>
      <w:pPr>
        <w:pStyle w:val="BodyText"/>
        <w:spacing w:line="240" w:lineRule="auto" w:before="37"/>
        <w:ind w:right="0"/>
        <w:jc w:val="both"/>
      </w:pPr>
      <w:r>
        <w:rPr/>
        <w:t>整留存收益。</w:t>
      </w:r>
    </w:p>
    <w:p>
      <w:pPr>
        <w:pStyle w:val="BodyText"/>
        <w:spacing w:line="520" w:lineRule="atLeast" w:before="8"/>
        <w:ind w:left="485" w:right="986"/>
        <w:jc w:val="left"/>
      </w:pPr>
      <w:r>
        <w:rPr/>
        <w:t>④处置长期股权投资</w:t>
      </w:r>
      <w:r>
        <w:rPr>
          <w:w w:val="100"/>
        </w:rPr>
        <w:t> </w:t>
      </w:r>
      <w:r>
        <w:rPr>
          <w:spacing w:val="-2"/>
        </w:rPr>
        <w:t>在合并财务报表中，母公司在不丧失控制权的情况下部分处置对子公司的长期股权投资，处置价款与</w:t>
      </w:r>
    </w:p>
    <w:p>
      <w:pPr>
        <w:pStyle w:val="BodyText"/>
        <w:spacing w:line="273" w:lineRule="auto" w:before="37"/>
        <w:ind w:right="1126"/>
        <w:jc w:val="both"/>
      </w:pPr>
      <w:r>
        <w:rPr>
          <w:spacing w:val="-2"/>
        </w:rPr>
        <w:t>处置长期股权投资相对应享有子公司净资产的差额计入股东权益；母公司部分处置对子公司的长期股权投</w:t>
      </w:r>
      <w:r>
        <w:rPr>
          <w:spacing w:val="-43"/>
        </w:rPr>
        <w:t> </w:t>
      </w:r>
      <w:r>
        <w:rPr>
          <w:spacing w:val="-43"/>
        </w:rPr>
      </w:r>
      <w:r>
        <w:rPr>
          <w:spacing w:val="-7"/>
          <w:w w:val="100"/>
        </w:rPr>
        <w:t>资导致丧失对子公司控制权的，按本节五、</w:t>
      </w:r>
      <w:r>
        <w:rPr>
          <w:rFonts w:ascii="宋体" w:hAnsi="宋体" w:cs="宋体" w:eastAsia="宋体" w:hint="default"/>
          <w:spacing w:val="-7"/>
          <w:w w:val="100"/>
        </w:rPr>
        <w:t>6</w:t>
      </w:r>
      <w:r>
        <w:rPr>
          <w:spacing w:val="-7"/>
          <w:w w:val="100"/>
        </w:rPr>
        <w:t>、（</w:t>
      </w:r>
      <w:r>
        <w:rPr>
          <w:rFonts w:ascii="宋体" w:hAnsi="宋体" w:cs="宋体" w:eastAsia="宋体" w:hint="default"/>
          <w:spacing w:val="-7"/>
          <w:w w:val="100"/>
        </w:rPr>
        <w:t>2</w:t>
      </w:r>
      <w:r>
        <w:rPr>
          <w:spacing w:val="-7"/>
          <w:w w:val="100"/>
        </w:rPr>
        <w:t>）“合并财务报表编制的方法”中所述的相关会计政策处</w:t>
      </w:r>
      <w:r>
        <w:rPr>
          <w:spacing w:val="-66"/>
          <w:w w:val="100"/>
        </w:rPr>
        <w:t> </w:t>
      </w:r>
      <w:r>
        <w:rPr>
          <w:spacing w:val="-66"/>
          <w:w w:val="100"/>
        </w:rPr>
      </w:r>
      <w:r>
        <w:rPr/>
        <w:t>理。</w:t>
      </w:r>
    </w:p>
    <w:p>
      <w:pPr>
        <w:spacing w:line="240" w:lineRule="auto" w:before="2"/>
        <w:rPr>
          <w:rFonts w:ascii="宋体" w:hAnsi="宋体" w:cs="宋体" w:eastAsia="宋体" w:hint="default"/>
          <w:sz w:val="17"/>
          <w:szCs w:val="17"/>
        </w:rPr>
      </w:pPr>
    </w:p>
    <w:p>
      <w:pPr>
        <w:pStyle w:val="BodyText"/>
        <w:spacing w:line="273" w:lineRule="auto"/>
        <w:ind w:right="1150" w:firstLine="372"/>
        <w:jc w:val="both"/>
      </w:pPr>
      <w:r>
        <w:rPr>
          <w:spacing w:val="-2"/>
        </w:rPr>
        <w:t>其他情形下的长期股权投资处置，对于处置的股权，其账面价值与实际取得价款的差额，计入当期损</w:t>
      </w:r>
      <w:r>
        <w:rPr>
          <w:w w:val="100"/>
        </w:rPr>
        <w:t> </w:t>
      </w:r>
      <w:r>
        <w:rPr/>
        <w:t>益。</w:t>
      </w:r>
    </w:p>
    <w:p>
      <w:pPr>
        <w:spacing w:line="240" w:lineRule="auto" w:before="1"/>
        <w:rPr>
          <w:rFonts w:ascii="宋体" w:hAnsi="宋体" w:cs="宋体" w:eastAsia="宋体" w:hint="default"/>
          <w:sz w:val="17"/>
          <w:szCs w:val="17"/>
        </w:rPr>
      </w:pPr>
    </w:p>
    <w:p>
      <w:pPr>
        <w:pStyle w:val="BodyText"/>
        <w:spacing w:line="273" w:lineRule="auto"/>
        <w:ind w:right="986" w:firstLine="372"/>
        <w:jc w:val="left"/>
      </w:pPr>
      <w:r>
        <w:rPr>
          <w:spacing w:val="-2"/>
        </w:rPr>
        <w:t>采用权益法核算的长期股权投资，处置后的剩余股权仍采用权益法核算的，在处置时将原计入股东权</w:t>
      </w:r>
      <w:r>
        <w:rPr>
          <w:w w:val="100"/>
        </w:rPr>
        <w:t> </w:t>
      </w:r>
      <w:r>
        <w:rPr/>
        <w:t>益的其他综合收益部分按相应的比例采用与被投资单位直接处置相关资产或负债相同的基础进行会计处</w:t>
      </w:r>
      <w:r>
        <w:rPr>
          <w:w w:val="100"/>
        </w:rPr>
        <w:t> </w:t>
      </w:r>
      <w:r>
        <w:rPr>
          <w:spacing w:val="-2"/>
        </w:rPr>
        <w:t>理。因被投资方除净损益、其他综合收益和利润分配以外的其他所有者权益变动而确认的所有者权益，按</w:t>
      </w:r>
      <w:r>
        <w:rPr>
          <w:spacing w:val="-43"/>
        </w:rPr>
        <w:t> </w:t>
      </w:r>
      <w:r>
        <w:rPr>
          <w:spacing w:val="-43"/>
        </w:rPr>
      </w:r>
      <w:r>
        <w:rPr/>
        <w:t>比例结转入当期损益。</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采用成本法核算的长期股权投资，处置后剩余股权仍采用成本法核算的，其在取得对被投资单位的控</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2"/>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r>
        <w:rPr>
          <w:spacing w:val="-43"/>
        </w:rPr>
        <w:t> </w:t>
      </w:r>
      <w:r>
        <w:rPr>
          <w:spacing w:val="-43"/>
        </w:rPr>
      </w:r>
      <w:r>
        <w:rPr>
          <w:spacing w:val="-2"/>
        </w:rPr>
        <w:t>基础进行会计处理，因采用权益法核算而确认的被投资单位净资产中除净损益、其他综合收益和利润分配</w:t>
      </w:r>
      <w:r>
        <w:rPr>
          <w:spacing w:val="-43"/>
        </w:rPr>
        <w:t> </w:t>
      </w:r>
      <w:r>
        <w:rPr>
          <w:spacing w:val="-43"/>
        </w:rPr>
      </w:r>
      <w:r>
        <w:rPr>
          <w:spacing w:val="-2"/>
        </w:rPr>
        <w:t>以外的其他所有者权益变动在丧失对被投资单位控制时结转入当期损益。其中，处置后的剩余股权采用权</w:t>
      </w:r>
      <w:r>
        <w:rPr>
          <w:spacing w:val="-44"/>
        </w:rPr>
        <w:t> </w:t>
      </w:r>
      <w:r>
        <w:rPr>
          <w:spacing w:val="-44"/>
        </w:rPr>
      </w:r>
      <w:r>
        <w:rPr>
          <w:spacing w:val="-2"/>
        </w:rPr>
        <w:t>益法核算的，其他综合收益和其他所有者权益按比例结转；处置后的剩余股权改按金融工具确认和计量准</w:t>
      </w:r>
      <w:r>
        <w:rPr>
          <w:spacing w:val="-44"/>
        </w:rPr>
        <w:t> </w:t>
      </w:r>
      <w:r>
        <w:rPr>
          <w:spacing w:val="-44"/>
        </w:rPr>
      </w:r>
      <w:r>
        <w:rPr/>
        <w:t>则进行会计处理的，其他综合收益和其他所有者权益全部结转。</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2"/>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外的其他所有者权益变动而确认的所有者权益，在终止采用权益法时全部转入当期投资收益。</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1"/>
        </w:rPr>
        <w:t>本公司通过多次交易分步处置对子公司股权投资直至丧失控制权，如果上述交易属于一揽子交易的，</w:t>
      </w:r>
      <w:r>
        <w:rPr>
          <w:w w:val="100"/>
        </w:rPr>
        <w:t> </w:t>
      </w:r>
      <w:r>
        <w:rPr>
          <w:spacing w:val="-2"/>
        </w:rPr>
        <w:t>将各项交易作为一项处置子公司股权投资并丧失控制权的交易进行会计处理，在丧失控制权之前每一次处</w:t>
      </w:r>
      <w:r>
        <w:rPr>
          <w:spacing w:val="-43"/>
        </w:rPr>
        <w:t> </w:t>
      </w:r>
      <w:r>
        <w:rPr>
          <w:spacing w:val="-43"/>
        </w:rPr>
      </w:r>
      <w:r>
        <w:rPr>
          <w:spacing w:val="-2"/>
        </w:rPr>
        <w:t>置价款与所处置的股权对应的长期股权投资账面价值之间的差额，先确认为其他综合收益，到丧失控制权</w:t>
      </w:r>
      <w:r>
        <w:rPr>
          <w:spacing w:val="-42"/>
        </w:rPr>
        <w:t> </w:t>
      </w:r>
      <w:r>
        <w:rPr>
          <w:spacing w:val="-42"/>
        </w:rPr>
      </w:r>
      <w:r>
        <w:rPr/>
        <w:t>时再一并转入丧失控制权的当期损益。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4"/>
        <w:spacing w:line="240" w:lineRule="auto"/>
        <w:ind w:right="986"/>
        <w:jc w:val="left"/>
        <w:rPr>
          <w:b w:val="0"/>
          <w:bCs w:val="0"/>
        </w:rPr>
      </w:pPr>
      <w:bookmarkStart w:name="23、投资性房地产" w:id="200"/>
      <w:bookmarkEnd w:id="200"/>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8"/>
        <w:ind w:right="1131" w:firstLine="372"/>
        <w:jc w:val="both"/>
      </w:pPr>
      <w:r>
        <w:rPr>
          <w:spacing w:val="-1"/>
        </w:rPr>
        <w:t>投资性房地产是指为赚取租金或资本增值，或两者兼有而持有的房地产。本公司投资性房地产包括已</w:t>
      </w:r>
      <w:r>
        <w:rPr>
          <w:w w:val="100"/>
        </w:rPr>
        <w:t> </w:t>
      </w:r>
      <w:r>
        <w:rPr/>
        <w:t>出租的土地使用权、持有并准备增值后转让的土地使用权、已出租的建筑物。</w:t>
      </w:r>
    </w:p>
    <w:p>
      <w:pPr>
        <w:spacing w:line="240" w:lineRule="auto" w:before="2"/>
        <w:rPr>
          <w:rFonts w:ascii="宋体" w:hAnsi="宋体" w:cs="宋体" w:eastAsia="宋体" w:hint="default"/>
          <w:sz w:val="17"/>
          <w:szCs w:val="17"/>
        </w:rPr>
      </w:pPr>
    </w:p>
    <w:p>
      <w:pPr>
        <w:pStyle w:val="BodyText"/>
        <w:spacing w:line="273" w:lineRule="auto"/>
        <w:ind w:right="1126" w:firstLine="372"/>
        <w:jc w:val="both"/>
      </w:pPr>
      <w:r>
        <w:rPr>
          <w:spacing w:val="-1"/>
        </w:rPr>
        <w:t>本公司投资性房地产按照取得时的成本进行初始计量，与投资性房地产有关的后续支出，如果与该资</w:t>
      </w:r>
      <w:r>
        <w:rPr>
          <w:w w:val="100"/>
        </w:rPr>
        <w:t> </w:t>
      </w:r>
      <w:r>
        <w:rPr>
          <w:spacing w:val="-2"/>
        </w:rPr>
        <w:t>产有关的经济利益很可能流入且其成本能可靠地计量，则计入投资性房地产成本，其他后续支出，在发生</w:t>
      </w:r>
      <w:r>
        <w:rPr>
          <w:spacing w:val="-43"/>
        </w:rPr>
        <w:t> </w:t>
      </w:r>
      <w:r>
        <w:rPr>
          <w:spacing w:val="-43"/>
        </w:rPr>
      </w:r>
      <w:r>
        <w:rPr/>
        <w:t>时计入当期损益。并按照固定资产或无形资产的有关规定，按期计提折旧或摊销。</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本公司投资性房地产采用成本模式进行后续计量，并按照固定资产或无形资产的有关规定，按期计提</w:t>
      </w:r>
      <w:r>
        <w:rPr>
          <w:w w:val="100"/>
        </w:rPr>
        <w:t> </w:t>
      </w:r>
      <w:r>
        <w:rPr/>
        <w:t>折旧或摊销。</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4、固定资产" w:id="201"/>
      <w:bookmarkEnd w:id="201"/>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54" w:firstLine="420"/>
        <w:jc w:val="left"/>
        <w:rPr>
          <w:rFonts w:ascii="宋体" w:hAnsi="宋体" w:cs="宋体" w:eastAsia="宋体" w:hint="default"/>
          <w:sz w:val="18"/>
          <w:szCs w:val="18"/>
        </w:rPr>
      </w:pPr>
      <w:r>
        <w:rPr>
          <w:rFonts w:ascii="宋体" w:hAnsi="宋体" w:cs="宋体" w:eastAsia="宋体" w:hint="default"/>
          <w:sz w:val="18"/>
          <w:szCs w:val="18"/>
        </w:rPr>
        <w:t>本公司固定资产是指为生产商品、提供劳务、出租或经营管理而持有的，使用寿命超过一个会计年度的有形资产。与 该固定资产有关的经济利益很可能流入企业，并且该固定资产的成本能够可靠地计量时，固定资产才能予以确认。</w:t>
      </w:r>
    </w:p>
    <w:p>
      <w:pPr>
        <w:spacing w:before="59"/>
        <w:ind w:left="533" w:right="986" w:firstLine="0"/>
        <w:jc w:val="left"/>
        <w:rPr>
          <w:rFonts w:ascii="宋体" w:hAnsi="宋体" w:cs="宋体" w:eastAsia="宋体" w:hint="default"/>
          <w:sz w:val="18"/>
          <w:szCs w:val="18"/>
        </w:rPr>
      </w:pPr>
      <w:r>
        <w:rPr>
          <w:rFonts w:ascii="宋体" w:hAnsi="宋体" w:cs="宋体" w:eastAsia="宋体" w:hint="default"/>
          <w:sz w:val="18"/>
          <w:szCs w:val="18"/>
        </w:rPr>
        <w:t>本公司固定资产按照取得时的实际成本进行初始计量。</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2.38%-4.85%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4.75%-19.40%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9.50%-24.25%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9.50%-19.40%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9.50%-32.33%</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本公司租入的固定资产符合下列一项或数项标准时，确认为融资租入固定资产：</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①在租赁期届满时，租赁资产的所有权转移给本公司。</w:t>
      </w:r>
    </w:p>
    <w:p>
      <w:pPr>
        <w:spacing w:line="319" w:lineRule="auto" w:before="115"/>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②本公司有购买租赁资产的选择权，所订立的购买价款预计将远低于行使选择权时租赁资产的公允价值，因而在租赁开始日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就可以合理确定本公司将会行使这种选择权。</w:t>
      </w:r>
    </w:p>
    <w:p>
      <w:pPr>
        <w:spacing w:before="58"/>
        <w:ind w:left="112" w:right="986" w:firstLine="0"/>
        <w:jc w:val="left"/>
        <w:rPr>
          <w:rFonts w:ascii="宋体" w:hAnsi="宋体" w:cs="宋体" w:eastAsia="宋体" w:hint="default"/>
          <w:sz w:val="18"/>
          <w:szCs w:val="18"/>
        </w:rPr>
      </w:pPr>
      <w:r>
        <w:rPr>
          <w:rFonts w:ascii="宋体" w:hAnsi="宋体" w:cs="宋体" w:eastAsia="宋体" w:hint="default"/>
          <w:sz w:val="18"/>
          <w:szCs w:val="18"/>
        </w:rPr>
        <w:t>③即使资产的所有权不转移，但租赁期占租赁资产使用寿命的大部分。</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④本公司在租赁开始日的最低租赁付款额现值，几乎相当于租赁开始日租赁资产公允价值。</w:t>
      </w:r>
    </w:p>
    <w:p>
      <w:pPr>
        <w:spacing w:line="338" w:lineRule="auto"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⑤租赁资产性质特殊，如果不作较大改造，只有本公司才能使用。 </w:t>
      </w:r>
      <w:r>
        <w:rPr>
          <w:rFonts w:ascii="宋体" w:hAnsi="宋体" w:cs="宋体" w:eastAsia="宋体" w:hint="default"/>
          <w:spacing w:val="-2"/>
          <w:sz w:val="18"/>
          <w:szCs w:val="18"/>
        </w:rPr>
        <w:t>融资租入的固定资产，能够合理确定租赁期届满时将会取得租赁资产所有权的，在租赁资产尚可使用年限内计提折旧；无法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合理确定租赁期届满时能够取得租赁资产所有权的，在租赁期与租赁资产尚可使用年限两者中较短的期间内计提折旧。</w:t>
      </w:r>
    </w:p>
    <w:p>
      <w:pPr>
        <w:spacing w:line="240" w:lineRule="auto" w:before="9"/>
        <w:rPr>
          <w:rFonts w:ascii="宋体" w:hAnsi="宋体" w:cs="宋体" w:eastAsia="宋体" w:hint="default"/>
          <w:sz w:val="24"/>
          <w:szCs w:val="24"/>
        </w:rPr>
      </w:pPr>
    </w:p>
    <w:p>
      <w:pPr>
        <w:pStyle w:val="BodyText"/>
        <w:spacing w:line="600" w:lineRule="atLeast"/>
        <w:ind w:left="485" w:right="986" w:hanging="373"/>
        <w:jc w:val="left"/>
      </w:pPr>
      <w:bookmarkStart w:name="25、在建工程" w:id="205"/>
      <w:bookmarkEnd w:id="205"/>
      <w:r>
        <w:rPr/>
      </w:r>
      <w:r>
        <w:rPr>
          <w:rFonts w:ascii="Times New Roman" w:hAnsi="Times New Roman" w:cs="Times New Roman" w:eastAsia="Times New Roman" w:hint="default"/>
          <w:b/>
          <w:bCs/>
        </w:rPr>
        <w:t>25</w:t>
      </w:r>
      <w:r>
        <w:rPr>
          <w:rFonts w:ascii="宋体" w:hAnsi="宋体" w:cs="宋体" w:eastAsia="宋体" w:hint="default"/>
          <w:b/>
          <w:bCs/>
        </w:rPr>
        <w:t>、在建工程</w:t>
      </w:r>
      <w:r>
        <w:rPr>
          <w:rFonts w:ascii="宋体" w:hAnsi="宋体" w:cs="宋体" w:eastAsia="宋体" w:hint="default"/>
          <w:b/>
          <w:bCs/>
          <w:w w:val="100"/>
        </w:rPr>
        <w:t> </w:t>
      </w:r>
      <w:r>
        <w:rPr>
          <w:spacing w:val="-2"/>
        </w:rPr>
        <w:t>本公司在建工程成本按实际工程支出确定﹐包括在建期间发生的各项必要工程支出、工程达到预定可</w:t>
      </w:r>
    </w:p>
    <w:p>
      <w:pPr>
        <w:pStyle w:val="BodyText"/>
        <w:spacing w:line="460" w:lineRule="auto" w:before="37"/>
        <w:ind w:left="485" w:right="986" w:hanging="373"/>
        <w:jc w:val="left"/>
      </w:pPr>
      <w:r>
        <w:rPr>
          <w:spacing w:val="-2"/>
        </w:rPr>
        <w:t>使用状态前的应予资本化的借款费用以及其他相关费用等。</w:t>
      </w:r>
      <w:r>
        <w:rPr>
          <w:spacing w:val="-55"/>
        </w:rPr>
        <w:t> </w:t>
      </w:r>
      <w:r>
        <w:rPr>
          <w:spacing w:val="-55"/>
        </w:rPr>
      </w:r>
      <w:r>
        <w:rPr/>
        <w:t>在建工程在达到预定可使用状态时转入固定资产。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06" w:lineRule="auto" w:before="148"/>
        <w:ind w:left="485" w:right="986" w:hanging="373"/>
        <w:jc w:val="left"/>
      </w:pPr>
      <w:bookmarkStart w:name="26、借款费用" w:id="206"/>
      <w:bookmarkEnd w:id="206"/>
      <w:r>
        <w:rPr/>
      </w:r>
      <w:r>
        <w:rPr>
          <w:rFonts w:ascii="Times New Roman" w:hAnsi="Times New Roman" w:cs="Times New Roman" w:eastAsia="Times New Roman" w:hint="default"/>
          <w:b/>
          <w:bCs/>
        </w:rPr>
        <w:t>26</w:t>
      </w:r>
      <w:r>
        <w:rPr>
          <w:rFonts w:ascii="宋体" w:hAnsi="宋体" w:cs="宋体" w:eastAsia="宋体" w:hint="default"/>
          <w:b/>
          <w:bCs/>
        </w:rPr>
        <w:t>、借款费用</w:t>
      </w:r>
      <w:r>
        <w:rPr>
          <w:rFonts w:ascii="宋体" w:hAnsi="宋体" w:cs="宋体" w:eastAsia="宋体" w:hint="default"/>
          <w:b/>
          <w:bCs/>
          <w:w w:val="100"/>
        </w:rPr>
        <w:t> </w:t>
      </w:r>
      <w:r>
        <w:rPr>
          <w:spacing w:val="-2"/>
        </w:rPr>
        <w:t>借款费用包括借款利息、折价或溢价的摊销、辅助费用以及因外币借款而发生的汇兑差额等。可直接</w:t>
      </w:r>
    </w:p>
    <w:p>
      <w:pPr>
        <w:spacing w:after="0" w:line="50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2"/>
        </w:rPr>
        <w:t>归属于符合资本化条件的资产的购建或者生产的借款费用，在资产支出已经发生、借款费用已经发生、为</w:t>
      </w:r>
      <w:r>
        <w:rPr>
          <w:spacing w:val="-43"/>
        </w:rPr>
        <w:t> </w:t>
      </w:r>
      <w:r>
        <w:rPr>
          <w:spacing w:val="-43"/>
        </w:rPr>
      </w:r>
      <w:r>
        <w:rPr>
          <w:spacing w:val="-2"/>
        </w:rPr>
        <w:t>使资产达到预定可使用或可销售状态所必要的购建或生产活动已经开始时，开始资本化；构建或者生产的</w:t>
      </w:r>
      <w:r>
        <w:rPr>
          <w:spacing w:val="-43"/>
        </w:rPr>
        <w:t> </w:t>
      </w:r>
      <w:r>
        <w:rPr>
          <w:spacing w:val="-43"/>
        </w:rPr>
      </w:r>
      <w:r>
        <w:rPr>
          <w:spacing w:val="-2"/>
        </w:rPr>
        <w:t>符合资本化条件的资产达到预定可使用状态或者可销售状态时，停止资本化。其余借款费用在发生当期确</w:t>
      </w:r>
      <w:r>
        <w:rPr>
          <w:spacing w:val="-44"/>
        </w:rPr>
        <w:t> </w:t>
      </w:r>
      <w:r>
        <w:rPr>
          <w:spacing w:val="-44"/>
        </w:rPr>
      </w:r>
      <w:r>
        <w:rPr/>
        <w:t>认为费用。</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43"/>
        </w:rPr>
        <w:t> </w:t>
      </w:r>
      <w:r>
        <w:rPr>
          <w:spacing w:val="-43"/>
        </w:rPr>
      </w:r>
      <w:r>
        <w:rPr>
          <w:spacing w:val="-2"/>
        </w:rPr>
        <w:t>平均数乘以所占用一般借款的资本化率，确定资本化金额。资本化率根据一般借款的加权平均利率计算确</w:t>
      </w:r>
      <w:r>
        <w:rPr>
          <w:spacing w:val="-43"/>
        </w:rPr>
        <w:t> </w:t>
      </w:r>
      <w:r>
        <w:rPr>
          <w:spacing w:val="-43"/>
        </w:rPr>
      </w:r>
      <w:r>
        <w:rPr/>
        <w:t>定。</w:t>
      </w:r>
    </w:p>
    <w:p>
      <w:pPr>
        <w:pStyle w:val="BodyText"/>
        <w:spacing w:line="528" w:lineRule="exact" w:before="46"/>
        <w:ind w:left="485" w:right="986"/>
        <w:jc w:val="left"/>
      </w:pPr>
      <w:r>
        <w:rPr>
          <w:spacing w:val="-2"/>
        </w:rPr>
        <w:t>资本化期间内，外币专门借款的汇兑差额全部予以资本化；外币一般借款的汇兑差额计入当期损益。</w:t>
      </w:r>
      <w:r>
        <w:rPr>
          <w:spacing w:val="-21"/>
        </w:rPr>
        <w:t> </w:t>
      </w:r>
      <w:r>
        <w:rPr>
          <w:spacing w:val="-21"/>
        </w:rPr>
      </w:r>
      <w:r>
        <w:rPr>
          <w:spacing w:val="-2"/>
        </w:rPr>
        <w:t>符合资本化条件的资产指需要经过相当长时间的购建或者生产活动才能达到预定可使用或可销售状态</w:t>
      </w:r>
    </w:p>
    <w:p>
      <w:pPr>
        <w:pStyle w:val="BodyText"/>
        <w:spacing w:line="237" w:lineRule="exact"/>
        <w:ind w:right="0"/>
        <w:jc w:val="both"/>
      </w:pPr>
      <w:r>
        <w:rPr/>
        <w:t>的固定资产、投资性房地产和存货等资产。</w:t>
      </w:r>
    </w:p>
    <w:p>
      <w:pPr>
        <w:spacing w:line="240" w:lineRule="auto" w:before="5"/>
        <w:rPr>
          <w:rFonts w:ascii="宋体" w:hAnsi="宋体" w:cs="宋体" w:eastAsia="宋体" w:hint="default"/>
          <w:sz w:val="19"/>
          <w:szCs w:val="19"/>
        </w:rPr>
      </w:pPr>
    </w:p>
    <w:p>
      <w:pPr>
        <w:pStyle w:val="BodyText"/>
        <w:spacing w:line="273" w:lineRule="auto"/>
        <w:ind w:right="1126" w:firstLine="372"/>
        <w:jc w:val="both"/>
      </w:pPr>
      <w:r>
        <w:rPr>
          <w:spacing w:val="-4"/>
        </w:rPr>
        <w:t>如果符合资本化条件的资产在购建或生产过程中发生非正常中断、并且中断时间连续超过</w:t>
      </w:r>
      <w:r>
        <w:rPr>
          <w:rFonts w:ascii="宋体" w:hAnsi="宋体" w:cs="宋体" w:eastAsia="宋体" w:hint="default"/>
          <w:spacing w:val="-4"/>
        </w:rPr>
        <w:t>3</w:t>
      </w:r>
      <w:r>
        <w:rPr>
          <w:spacing w:val="-4"/>
        </w:rPr>
        <w:t>个月的，暂</w:t>
      </w:r>
      <w:r>
        <w:rPr>
          <w:w w:val="100"/>
        </w:rPr>
        <w:t> </w:t>
      </w:r>
      <w:r>
        <w:rPr/>
        <w:t>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506" w:lineRule="auto"/>
        <w:ind w:left="485" w:right="2602" w:hanging="373"/>
        <w:jc w:val="left"/>
      </w:pPr>
      <w:bookmarkStart w:name="27、生物资产" w:id="207"/>
      <w:bookmarkEnd w:id="207"/>
      <w:r>
        <w:rPr/>
      </w:r>
      <w:r>
        <w:rPr>
          <w:rFonts w:ascii="Times New Roman" w:hAnsi="Times New Roman" w:cs="Times New Roman" w:eastAsia="Times New Roman" w:hint="default"/>
          <w:b/>
          <w:bCs/>
        </w:rPr>
        <w:t>27</w:t>
      </w:r>
      <w:r>
        <w:rPr>
          <w:rFonts w:ascii="宋体" w:hAnsi="宋体" w:cs="宋体" w:eastAsia="宋体" w:hint="default"/>
          <w:b/>
          <w:bCs/>
        </w:rPr>
        <w:t>、生物资产</w:t>
      </w:r>
      <w:r>
        <w:rPr>
          <w:rFonts w:ascii="宋体" w:hAnsi="宋体" w:cs="宋体" w:eastAsia="宋体" w:hint="default"/>
          <w:b/>
          <w:bCs/>
          <w:w w:val="100"/>
        </w:rPr>
        <w:t> </w:t>
      </w:r>
      <w:r>
        <w:rPr>
          <w:spacing w:val="-2"/>
        </w:rPr>
        <w:t>本公司的生物资产为苗木资产，全部为消耗性生物资产，按成本进行初始计量。</w:t>
      </w:r>
    </w:p>
    <w:p>
      <w:pPr>
        <w:pStyle w:val="BodyText"/>
        <w:spacing w:line="273" w:lineRule="auto" w:before="20"/>
        <w:ind w:right="1150" w:firstLine="372"/>
        <w:jc w:val="both"/>
      </w:pPr>
      <w:r>
        <w:rPr>
          <w:spacing w:val="-2"/>
        </w:rPr>
        <w:t>消耗性生物资产在郁闭前发生的实际费用资本化，构成消耗性生物资产的成本，郁闭后发生的后续支</w:t>
      </w:r>
      <w:r>
        <w:rPr>
          <w:w w:val="100"/>
        </w:rPr>
        <w:t> </w:t>
      </w:r>
      <w:r>
        <w:rPr/>
        <w:t>出费用化，计入当期损益。</w:t>
      </w:r>
    </w:p>
    <w:p>
      <w:pPr>
        <w:spacing w:line="240" w:lineRule="auto" w:before="2"/>
        <w:rPr>
          <w:rFonts w:ascii="宋体" w:hAnsi="宋体" w:cs="宋体" w:eastAsia="宋体" w:hint="default"/>
          <w:sz w:val="17"/>
          <w:szCs w:val="17"/>
        </w:rPr>
      </w:pPr>
    </w:p>
    <w:p>
      <w:pPr>
        <w:pStyle w:val="BodyText"/>
        <w:spacing w:line="273" w:lineRule="auto"/>
        <w:ind w:right="1126" w:firstLine="372"/>
        <w:jc w:val="both"/>
      </w:pPr>
      <w:r>
        <w:rPr>
          <w:spacing w:val="-2"/>
        </w:rPr>
        <w:t>林木郁闭规定：园林工程建设适用规格苗木的质量及起点规格指标代表了苗木生产的出圃指标。量化</w:t>
      </w:r>
      <w:r>
        <w:rPr>
          <w:w w:val="100"/>
        </w:rPr>
        <w:t> </w:t>
      </w:r>
      <w:r>
        <w:rPr>
          <w:spacing w:val="-2"/>
        </w:rPr>
        <w:t>指标有：高度、胸径、木质化程度、冠幅根幅、重量、冠根比。依据苗木的生理特性及形态分类，本公司</w:t>
      </w:r>
      <w:r>
        <w:rPr>
          <w:spacing w:val="-48"/>
        </w:rPr>
        <w:t> </w:t>
      </w:r>
      <w:r>
        <w:rPr>
          <w:spacing w:val="-48"/>
        </w:rPr>
      </w:r>
      <w:r>
        <w:rPr>
          <w:spacing w:val="-2"/>
        </w:rPr>
        <w:t>苗木基地主要生产乔木类植物。乔木类植物的特征为植株有明显主干，规格的计量指标主要以胸径的计量</w:t>
      </w:r>
      <w:r>
        <w:rPr>
          <w:spacing w:val="-42"/>
        </w:rPr>
        <w:t> </w:t>
      </w:r>
      <w:r>
        <w:rPr>
          <w:spacing w:val="-42"/>
        </w:rPr>
      </w:r>
      <w:r>
        <w:rPr/>
        <w:t>为主。</w:t>
      </w:r>
    </w:p>
    <w:p>
      <w:pPr>
        <w:spacing w:line="240" w:lineRule="auto" w:before="1"/>
        <w:rPr>
          <w:rFonts w:ascii="宋体" w:hAnsi="宋体" w:cs="宋体" w:eastAsia="宋体" w:hint="default"/>
          <w:sz w:val="17"/>
          <w:szCs w:val="17"/>
        </w:rPr>
      </w:pPr>
    </w:p>
    <w:p>
      <w:pPr>
        <w:pStyle w:val="BodyText"/>
        <w:spacing w:line="256" w:lineRule="auto"/>
        <w:ind w:right="1129" w:firstLine="372"/>
        <w:jc w:val="both"/>
      </w:pPr>
      <w:r>
        <w:rPr>
          <w:spacing w:val="-4"/>
        </w:rPr>
        <w:t>苗木达到出圃标准时</w:t>
      </w:r>
      <w:r>
        <w:rPr>
          <w:rFonts w:ascii="Times New Roman" w:hAnsi="Times New Roman" w:cs="Times New Roman" w:eastAsia="Times New Roman" w:hint="default"/>
          <w:spacing w:val="-4"/>
        </w:rPr>
        <w:t>,</w:t>
      </w:r>
      <w:r>
        <w:rPr>
          <w:spacing w:val="-4"/>
        </w:rPr>
        <w:t>苗木基本上可以较稳定地生长</w:t>
      </w:r>
      <w:r>
        <w:rPr>
          <w:rFonts w:ascii="Times New Roman" w:hAnsi="Times New Roman" w:cs="Times New Roman" w:eastAsia="Times New Roman" w:hint="default"/>
          <w:spacing w:val="-4"/>
        </w:rPr>
        <w:t>,</w:t>
      </w:r>
      <w:r>
        <w:rPr>
          <w:spacing w:val="-4"/>
        </w:rPr>
        <w:t>一般只需相对较少的维护费用及生产物资。此时点</w:t>
      </w:r>
      <w:r>
        <w:rPr>
          <w:w w:val="100"/>
        </w:rPr>
        <w:t> </w:t>
      </w:r>
      <w:r>
        <w:rPr/>
        <w:t>的苗木可视为已达到郁闭。</w:t>
      </w:r>
    </w:p>
    <w:p>
      <w:pPr>
        <w:spacing w:line="240" w:lineRule="auto" w:before="3"/>
        <w:rPr>
          <w:rFonts w:ascii="宋体" w:hAnsi="宋体" w:cs="宋体" w:eastAsia="宋体" w:hint="default"/>
          <w:sz w:val="18"/>
          <w:szCs w:val="18"/>
        </w:rPr>
      </w:pPr>
    </w:p>
    <w:p>
      <w:pPr>
        <w:pStyle w:val="BodyText"/>
        <w:spacing w:line="273" w:lineRule="auto"/>
        <w:ind w:right="986" w:firstLine="372"/>
        <w:jc w:val="left"/>
      </w:pPr>
      <w:r>
        <w:rPr>
          <w:spacing w:val="-4"/>
        </w:rPr>
        <w:t>在确定苗木大田种植的株行距时，综合考虑苗木生长速度、生产成本等因素，合理配给植株生长空间。</w:t>
      </w:r>
      <w:r>
        <w:rPr>
          <w:w w:val="100"/>
        </w:rPr>
        <w:t> </w:t>
      </w:r>
      <w:r>
        <w:rPr/>
        <w:t>按本公司对苗木质量的要求，在苗木达到出圃标准时，取其出圃起点规格的各数据进行郁闭度的测算。</w:t>
      </w:r>
    </w:p>
    <w:p>
      <w:pPr>
        <w:spacing w:line="240" w:lineRule="auto" w:before="2"/>
        <w:rPr>
          <w:rFonts w:ascii="宋体" w:hAnsi="宋体" w:cs="宋体" w:eastAsia="宋体" w:hint="default"/>
          <w:sz w:val="17"/>
          <w:szCs w:val="17"/>
        </w:rPr>
      </w:pPr>
    </w:p>
    <w:p>
      <w:pPr>
        <w:pStyle w:val="BodyText"/>
        <w:spacing w:line="273" w:lineRule="auto"/>
        <w:ind w:right="1104" w:firstLine="372"/>
        <w:jc w:val="both"/>
      </w:pPr>
      <w:r>
        <w:rPr>
          <w:spacing w:val="-2"/>
        </w:rPr>
        <w:t>本公司消耗性生物资产主要为乔木类。对于胸径在</w:t>
      </w:r>
      <w:r>
        <w:rPr>
          <w:rFonts w:ascii="宋体" w:hAnsi="宋体" w:cs="宋体" w:eastAsia="宋体" w:hint="default"/>
          <w:spacing w:val="-2"/>
        </w:rPr>
        <w:t>15cm</w:t>
      </w:r>
      <w:r>
        <w:rPr>
          <w:spacing w:val="-2"/>
        </w:rPr>
        <w:t>以下的乔木，栽植时要求裸根并且去掉树冠，</w:t>
      </w:r>
      <w:r>
        <w:rPr>
          <w:w w:val="100"/>
        </w:rPr>
        <w:t> </w:t>
      </w:r>
      <w:r>
        <w:rPr>
          <w:spacing w:val="-2"/>
        </w:rPr>
        <w:t>以降低栽植成本和提高成活率，同时再生发新树冠也有利于树形的一致和美观。该类苗木在树冠达到全冠</w:t>
      </w:r>
      <w:r>
        <w:rPr>
          <w:spacing w:val="-43"/>
        </w:rPr>
        <w:t> </w:t>
      </w:r>
      <w:r>
        <w:rPr>
          <w:spacing w:val="-43"/>
        </w:rPr>
      </w:r>
      <w:r>
        <w:rPr>
          <w:spacing w:val="-2"/>
        </w:rPr>
        <w:t>前都视为未郁闭。对于胸径在</w:t>
      </w:r>
      <w:r>
        <w:rPr>
          <w:rFonts w:ascii="宋体" w:hAnsi="宋体" w:cs="宋体" w:eastAsia="宋体" w:hint="default"/>
          <w:spacing w:val="-2"/>
        </w:rPr>
        <w:t>15cm</w:t>
      </w:r>
      <w:r>
        <w:rPr>
          <w:spacing w:val="-2"/>
        </w:rPr>
        <w:t>以上（含</w:t>
      </w:r>
      <w:r>
        <w:rPr>
          <w:rFonts w:ascii="宋体" w:hAnsi="宋体" w:cs="宋体" w:eastAsia="宋体" w:hint="default"/>
          <w:spacing w:val="-2"/>
        </w:rPr>
        <w:t>15cm</w:t>
      </w:r>
      <w:r>
        <w:rPr>
          <w:spacing w:val="-2"/>
        </w:rPr>
        <w:t>）的乔木，由于干径较粗，树龄较大，不宜去树冠栽植，</w:t>
      </w:r>
      <w:r>
        <w:rPr>
          <w:spacing w:val="-16"/>
        </w:rPr>
        <w:t> </w:t>
      </w:r>
      <w:r>
        <w:rPr>
          <w:spacing w:val="-16"/>
        </w:rPr>
      </w:r>
      <w:r>
        <w:rPr/>
        <w:t>该类苗木自采购入圃即为达到郁闭期。灌木类消耗性生物资产不划分郁闭期。</w:t>
      </w:r>
    </w:p>
    <w:p>
      <w:pPr>
        <w:pStyle w:val="BodyText"/>
        <w:spacing w:line="528" w:lineRule="exact" w:before="46"/>
        <w:ind w:left="485" w:right="986"/>
        <w:jc w:val="left"/>
      </w:pPr>
      <w:r>
        <w:rPr/>
        <w:t>消耗性生物资产在出圃时按加权平均法结转成本。</w:t>
      </w:r>
      <w:r>
        <w:rPr>
          <w:w w:val="100"/>
        </w:rPr>
        <w:t> </w:t>
      </w:r>
      <w:r>
        <w:rPr>
          <w:spacing w:val="-2"/>
        </w:rPr>
        <w:t>每年每年度终了对消耗性生物资产进行检查，有确凿证据表明消耗性生物资产的可变现净值低于其账</w:t>
      </w:r>
    </w:p>
    <w:p>
      <w:pPr>
        <w:pStyle w:val="BodyText"/>
        <w:spacing w:line="236" w:lineRule="exact"/>
        <w:ind w:right="0"/>
        <w:jc w:val="both"/>
      </w:pPr>
      <w:r>
        <w:rPr/>
        <w:t>面价值的，按低于金额计提消耗性生物资产跌价准备，计入当期损益；跌价因素消失的，原已计提的跌价</w:t>
      </w:r>
    </w:p>
    <w:p>
      <w:pPr>
        <w:pStyle w:val="BodyText"/>
        <w:spacing w:line="240" w:lineRule="auto" w:before="37"/>
        <w:ind w:right="0"/>
        <w:jc w:val="both"/>
      </w:pPr>
      <w:r>
        <w:rPr/>
        <w:t>准备转回，转回金额计入当期损益。</w:t>
      </w:r>
    </w:p>
    <w:p>
      <w:pPr>
        <w:spacing w:after="0" w:line="240"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986"/>
        <w:jc w:val="left"/>
        <w:rPr>
          <w:b w:val="0"/>
          <w:bCs w:val="0"/>
        </w:rPr>
      </w:pPr>
      <w:bookmarkStart w:name="28、油气资产" w:id="208"/>
      <w:bookmarkEnd w:id="208"/>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9、使用权资产" w:id="209"/>
      <w:bookmarkEnd w:id="209"/>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30、无形资产" w:id="210"/>
      <w:bookmarkEnd w:id="210"/>
      <w:r>
        <w:rPr>
          <w:b w:val="0"/>
          <w:bCs w:val="0"/>
        </w:rPr>
      </w:r>
      <w:r>
        <w:rPr>
          <w:rFonts w:ascii="Times New Roman" w:hAnsi="Times New Roman" w:cs="Times New Roman" w:eastAsia="Times New Roman" w:hint="default"/>
        </w:rPr>
        <w:t>30</w:t>
      </w:r>
      <w:r>
        <w:rPr/>
        <w:t>、无形资产</w:t>
      </w:r>
      <w:r>
        <w:rPr>
          <w:b w:val="0"/>
          <w:bCs w:val="0"/>
        </w:rPr>
      </w:r>
    </w:p>
    <w:p>
      <w:pPr>
        <w:spacing w:line="590" w:lineRule="atLeast" w:before="24"/>
        <w:ind w:left="485" w:right="986" w:hanging="373"/>
        <w:jc w:val="left"/>
        <w:rPr>
          <w:rFonts w:ascii="宋体" w:hAnsi="宋体" w:cs="宋体" w:eastAsia="宋体" w:hint="default"/>
          <w:sz w:val="21"/>
          <w:szCs w:val="21"/>
        </w:rPr>
      </w:pPr>
      <w:bookmarkStart w:name="（1）计价方法、使用寿命、减值测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本公司无形资产按照成本进行初始计量，并于取得无形资产时分析判断其使用寿命。使用寿命为有限</w:t>
      </w:r>
    </w:p>
    <w:p>
      <w:pPr>
        <w:pStyle w:val="BodyText"/>
        <w:spacing w:line="273" w:lineRule="auto" w:before="37"/>
        <w:ind w:right="1126"/>
        <w:jc w:val="both"/>
      </w:pPr>
      <w:r>
        <w:rPr>
          <w:spacing w:val="-2"/>
        </w:rPr>
        <w:t>的，自无形资产可供使用时起，采用能反映与该资产有关的经济利益的预期实现方式的摊销方法，在预计</w:t>
      </w:r>
      <w:r>
        <w:rPr>
          <w:spacing w:val="-44"/>
        </w:rPr>
        <w:t> </w:t>
      </w:r>
      <w:r>
        <w:rPr>
          <w:spacing w:val="-44"/>
        </w:rPr>
      </w:r>
      <w:r>
        <w:rPr>
          <w:spacing w:val="-2"/>
        </w:rPr>
        <w:t>使用年限内摊销；无法可靠确定预期实现方式的，采用直线法摊销；使用寿命不确定的无形资产，不作摊</w:t>
      </w:r>
      <w:r>
        <w:rPr>
          <w:spacing w:val="-50"/>
        </w:rPr>
        <w:t> </w:t>
      </w:r>
      <w:r>
        <w:rPr>
          <w:spacing w:val="-50"/>
        </w:rPr>
      </w:r>
      <w:r>
        <w:rPr/>
        <w:t>销。</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本公司于每年年度终了，对使用寿命有限的无形资产的使用寿命及摊销方法进行复核，与以前估计不</w:t>
      </w:r>
      <w:r>
        <w:rPr>
          <w:w w:val="100"/>
        </w:rPr>
        <w:t> </w:t>
      </w:r>
      <w:r>
        <w:rPr/>
        <w:t>同的，调整原先估计数，并按会计估计变更处理。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本公司期末预计某项无形资产已经不能给企业带来未来经济利益的，将该项无形资产的账面价值全部</w:t>
      </w:r>
      <w:r>
        <w:rPr>
          <w:w w:val="100"/>
        </w:rPr>
        <w:t> </w:t>
      </w:r>
      <w:r>
        <w:rPr/>
        <w:t>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484" w:lineRule="auto" w:before="0"/>
        <w:ind w:left="485" w:right="986" w:hanging="373"/>
        <w:jc w:val="left"/>
        <w:rPr>
          <w:rFonts w:ascii="宋体" w:hAnsi="宋体" w:cs="宋体" w:eastAsia="宋体" w:hint="default"/>
          <w:sz w:val="21"/>
          <w:szCs w:val="21"/>
        </w:rPr>
      </w:pPr>
      <w:bookmarkStart w:name="（2）内部研究开发支出会计政策"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1"/>
          <w:szCs w:val="21"/>
        </w:rPr>
        <w:t>本公司将内部研究开发项目的支出，区分为研究阶段支出和开发阶段支出。</w:t>
      </w:r>
      <w:r>
        <w:rPr>
          <w:rFonts w:ascii="宋体" w:hAnsi="宋体" w:cs="宋体" w:eastAsia="宋体" w:hint="default"/>
          <w:w w:val="100"/>
          <w:sz w:val="21"/>
          <w:szCs w:val="21"/>
        </w:rPr>
        <w:t> </w:t>
      </w:r>
      <w:r>
        <w:rPr>
          <w:rFonts w:ascii="宋体" w:hAnsi="宋体" w:cs="宋体" w:eastAsia="宋体" w:hint="default"/>
          <w:sz w:val="21"/>
          <w:szCs w:val="21"/>
        </w:rPr>
        <w:t>研究阶段的支出，于发生时计入当期损益。</w:t>
      </w:r>
    </w:p>
    <w:p>
      <w:pPr>
        <w:pStyle w:val="BodyText"/>
        <w:spacing w:line="273" w:lineRule="auto" w:before="39"/>
        <w:ind w:right="1126" w:firstLine="372"/>
        <w:jc w:val="both"/>
      </w:pPr>
      <w:r>
        <w:rPr>
          <w:spacing w:val="-1"/>
        </w:rPr>
        <w:t>开发阶段的支出，同时满足下列条件的，才能予以资本化，即：完成该无形资产以使其能够使用或出</w:t>
      </w:r>
      <w:r>
        <w:rPr>
          <w:w w:val="100"/>
        </w:rPr>
        <w:t> </w:t>
      </w:r>
      <w:r>
        <w:rPr>
          <w:spacing w:val="-2"/>
        </w:rPr>
        <w:t>售在技术上具有可行性；具有完成该无形资产并使用或出售的意图；无形资产产生经济利益的方式，包括</w:t>
      </w:r>
      <w:r>
        <w:rPr>
          <w:spacing w:val="-43"/>
        </w:rPr>
        <w:t> </w:t>
      </w:r>
      <w:r>
        <w:rPr>
          <w:spacing w:val="-43"/>
        </w:rPr>
      </w:r>
      <w:r>
        <w:rPr>
          <w:spacing w:val="-2"/>
        </w:rPr>
        <w:t>能够证明运用该无形资产生产的产品存在市场或无形资产自身存在市场，无形资产将在内部使用的，能够</w:t>
      </w:r>
      <w:r>
        <w:rPr>
          <w:spacing w:val="-43"/>
        </w:rPr>
        <w:t> </w:t>
      </w:r>
      <w:r>
        <w:rPr>
          <w:spacing w:val="-43"/>
        </w:rPr>
      </w:r>
      <w:r>
        <w:rPr>
          <w:spacing w:val="-2"/>
        </w:rPr>
        <w:t>证明其有用性；有足够的技术、财务资源和其他资源支持，以完成该无形资产的开发，并有能力使用或出</w:t>
      </w:r>
      <w:r>
        <w:rPr>
          <w:spacing w:val="-50"/>
        </w:rPr>
        <w:t> </w:t>
      </w:r>
      <w:r>
        <w:rPr>
          <w:spacing w:val="-50"/>
        </w:rPr>
      </w:r>
      <w:r>
        <w:rPr>
          <w:spacing w:val="-2"/>
        </w:rPr>
        <w:t>售该无形资产；归属于该无形资产开发阶段的支出能够可靠地计量。不满足上述条件的开发支出计入当期</w:t>
      </w:r>
      <w:r>
        <w:rPr>
          <w:spacing w:val="-42"/>
        </w:rPr>
        <w:t> </w:t>
      </w:r>
      <w:r>
        <w:rPr>
          <w:spacing w:val="-42"/>
        </w:rPr>
      </w:r>
      <w:r>
        <w:rPr/>
        <w:t>损益。</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本公司相应项目在满足上述条件，通过技术可行性及经济可行性研究，形成项目立项后，进入开发阶</w:t>
      </w:r>
      <w:r>
        <w:rPr>
          <w:w w:val="100"/>
        </w:rPr>
        <w:t> </w:t>
      </w:r>
      <w:r>
        <w:rPr/>
        <w:t>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590" w:lineRule="atLeast"/>
        <w:ind w:left="485" w:right="986" w:hanging="373"/>
        <w:jc w:val="left"/>
      </w:pPr>
      <w:bookmarkStart w:name="31、长期资产减值" w:id="213"/>
      <w:bookmarkEnd w:id="213"/>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100"/>
        </w:rPr>
        <w:t> </w:t>
      </w:r>
      <w:r>
        <w:rPr>
          <w:spacing w:val="-1"/>
        </w:rPr>
        <w:t>对于固定资产、在建工程、使用寿命有限的无形资产、以成本模式计量的投资性房地产及对子公司、</w:t>
      </w:r>
    </w:p>
    <w:p>
      <w:pPr>
        <w:pStyle w:val="BodyText"/>
        <w:spacing w:line="273" w:lineRule="auto" w:before="37"/>
        <w:ind w:right="986"/>
        <w:jc w:val="left"/>
      </w:pPr>
      <w:r>
        <w:rPr>
          <w:spacing w:val="-5"/>
        </w:rPr>
        <w:t>合营企业、联营企业的长期股权投资等非流动非金融资产，本公司于资产负债表日判断是否存在减值迹象。 </w:t>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05" w:firstLine="372"/>
        <w:jc w:val="both"/>
      </w:pPr>
      <w:r>
        <w:rPr>
          <w:spacing w:val="-1"/>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spacing w:line="240" w:lineRule="auto" w:before="1"/>
        <w:rPr>
          <w:rFonts w:ascii="宋体" w:hAnsi="宋体" w:cs="宋体" w:eastAsia="宋体" w:hint="default"/>
          <w:sz w:val="17"/>
          <w:szCs w:val="17"/>
        </w:rPr>
      </w:pPr>
    </w:p>
    <w:p>
      <w:pPr>
        <w:pStyle w:val="BodyText"/>
        <w:spacing w:line="273" w:lineRule="auto"/>
        <w:ind w:right="1126" w:firstLine="372"/>
        <w:jc w:val="both"/>
      </w:pPr>
      <w:r>
        <w:rPr>
          <w:spacing w:val="-1"/>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2"/>
        </w:rPr>
        <w:t> </w:t>
      </w:r>
      <w:r>
        <w:rPr>
          <w:spacing w:val="-42"/>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spacing w:line="240" w:lineRule="auto" w:before="1"/>
        <w:rPr>
          <w:rFonts w:ascii="宋体" w:hAnsi="宋体" w:cs="宋体" w:eastAsia="宋体" w:hint="default"/>
          <w:sz w:val="17"/>
          <w:szCs w:val="17"/>
        </w:rPr>
      </w:pPr>
    </w:p>
    <w:p>
      <w:pPr>
        <w:pStyle w:val="BodyText"/>
        <w:spacing w:line="240" w:lineRule="auto"/>
        <w:ind w:left="485" w:right="986"/>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600" w:lineRule="atLeast"/>
        <w:ind w:left="485" w:right="986" w:hanging="373"/>
        <w:jc w:val="left"/>
      </w:pPr>
      <w:bookmarkStart w:name="32、长期待摊费用" w:id="214"/>
      <w:bookmarkEnd w:id="214"/>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100"/>
        </w:rPr>
        <w:t> </w:t>
      </w:r>
      <w:r>
        <w:rPr>
          <w:spacing w:val="-1"/>
        </w:rPr>
        <w:t>本公司发生的长期待摊费用按实际成本计价，并按预计受益期限平均摊销。对不能使以后会计期间受</w:t>
      </w:r>
    </w:p>
    <w:p>
      <w:pPr>
        <w:pStyle w:val="BodyText"/>
        <w:spacing w:line="240" w:lineRule="auto" w:before="37"/>
        <w:ind w:right="986"/>
        <w:jc w:val="left"/>
      </w:pPr>
      <w:r>
        <w:rPr/>
        <w:t>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33、合同负债" w:id="215"/>
      <w:bookmarkEnd w:id="215"/>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34、职工薪酬" w:id="216"/>
      <w:bookmarkEnd w:id="216"/>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短期薪酬的会计处理方法" w:id="217"/>
      <w:bookmarkEnd w:id="21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520" w:lineRule="atLeast" w:before="76"/>
        <w:ind w:left="485" w:right="986"/>
        <w:jc w:val="left"/>
      </w:pPr>
      <w:r>
        <w:rPr/>
        <w:t>本公司职工薪酬主要包括短期职工薪酬、离职后福利、辞退福利以及其他长期职工福利。其中：</w:t>
      </w:r>
      <w:r>
        <w:rPr>
          <w:w w:val="100"/>
        </w:rPr>
        <w:t> </w:t>
      </w:r>
      <w:r>
        <w:rPr>
          <w:spacing w:val="-1"/>
        </w:rPr>
        <w:t>短期薪酬主要包括工资、奖金、津贴和补贴、职工福利费、医疗保险费、生育保险费、工伤保险费、</w:t>
      </w:r>
    </w:p>
    <w:p>
      <w:pPr>
        <w:pStyle w:val="BodyText"/>
        <w:spacing w:line="273" w:lineRule="auto" w:before="37"/>
        <w:ind w:right="1126"/>
        <w:jc w:val="both"/>
      </w:pPr>
      <w:r>
        <w:rPr>
          <w:spacing w:val="-2"/>
        </w:rPr>
        <w:t>住房公积金、工会经费和职工教育经费、非货币性福利等。本公司在职工为本公司提供服务的会计期间将</w:t>
      </w:r>
      <w:r>
        <w:rPr>
          <w:spacing w:val="-43"/>
        </w:rPr>
        <w:t> </w:t>
      </w:r>
      <w:r>
        <w:rPr>
          <w:spacing w:val="-43"/>
        </w:rPr>
      </w:r>
      <w:r>
        <w:rPr>
          <w:spacing w:val="-2"/>
        </w:rPr>
        <w:t>实际发生的短期职工薪酬确认为负债，并计入当期损益或相关资产成本。其中非货币性福利按公允价值计</w:t>
      </w:r>
      <w:r>
        <w:rPr>
          <w:spacing w:val="-44"/>
        </w:rPr>
        <w:t> </w:t>
      </w:r>
      <w:r>
        <w:rPr>
          <w:spacing w:val="-44"/>
        </w:rPr>
      </w:r>
      <w:r>
        <w:rPr/>
        <w:t>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600" w:lineRule="atLeast" w:before="0"/>
        <w:ind w:left="485" w:right="986" w:hanging="373"/>
        <w:jc w:val="left"/>
        <w:rPr>
          <w:rFonts w:ascii="宋体" w:hAnsi="宋体" w:cs="宋体" w:eastAsia="宋体" w:hint="default"/>
          <w:sz w:val="21"/>
          <w:szCs w:val="21"/>
        </w:rPr>
      </w:pPr>
      <w:bookmarkStart w:name="（2）离职后福利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离职后福利主要包括设定提存计划。其中设定提存计划主要包括基本养老保险、失业保险以及年金等，</w:t>
      </w:r>
    </w:p>
    <w:p>
      <w:pPr>
        <w:pStyle w:val="BodyText"/>
        <w:spacing w:line="240" w:lineRule="auto" w:before="37"/>
        <w:ind w:right="986"/>
        <w:jc w:val="left"/>
      </w:pPr>
      <w:r>
        <w:rPr/>
        <w:t>相应的应缴存金额于发生时计入相关资产成本或当期损益。</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986"/>
        <w:jc w:val="left"/>
        <w:rPr>
          <w:b w:val="0"/>
          <w:bCs w:val="0"/>
        </w:rPr>
      </w:pPr>
      <w:bookmarkStart w:name="（3）辞退福利的会计处理方法" w:id="219"/>
      <w:bookmarkEnd w:id="21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986" w:firstLine="372"/>
        <w:jc w:val="left"/>
      </w:pPr>
      <w:r>
        <w:rPr>
          <w:spacing w:val="-4"/>
        </w:rPr>
        <w:t>在职工劳动合同到期之前解除与职工的劳动关系，或为鼓励职工自愿接受裁减而提出给予补偿的建议，</w:t>
      </w:r>
      <w:r>
        <w:rPr>
          <w:w w:val="100"/>
        </w:rPr>
        <w:t> </w:t>
      </w:r>
      <w:r>
        <w:rPr/>
        <w:t>在本公司不能单方面撤回因解除劳动关系计划或裁减建议所提供的辞退福利时，和本公司确认与涉及支付</w:t>
      </w:r>
      <w:r>
        <w:rPr>
          <w:w w:val="100"/>
        </w:rPr>
        <w:t> </w:t>
      </w:r>
      <w:r>
        <w:rPr>
          <w:spacing w:val="-2"/>
        </w:rPr>
        <w:t>辞退福利的重组相关的成本两者孰早日，确认辞退福利产生的职工薪酬负债，并计入当期损益。但辞退福</w:t>
      </w:r>
      <w:r>
        <w:rPr>
          <w:spacing w:val="-45"/>
        </w:rPr>
        <w:t> </w:t>
      </w:r>
      <w:r>
        <w:rPr>
          <w:spacing w:val="-45"/>
        </w:rPr>
      </w:r>
      <w:r>
        <w:rPr/>
        <w:t>利预期在年度报告期结束后十二个月不能完全支付的，按照其他长期职工薪酬处理。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590" w:lineRule="atLeast" w:before="0"/>
        <w:ind w:left="485" w:right="986" w:hanging="373"/>
        <w:jc w:val="left"/>
        <w:rPr>
          <w:rFonts w:ascii="宋体" w:hAnsi="宋体" w:cs="宋体" w:eastAsia="宋体" w:hint="default"/>
          <w:sz w:val="21"/>
          <w:szCs w:val="21"/>
        </w:rPr>
      </w:pPr>
      <w:bookmarkStart w:name="（4）其他长期职工福利的会计处理方法"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1"/>
          <w:sz w:val="21"/>
          <w:szCs w:val="21"/>
        </w:rPr>
        <w:t>职工内部退休计划采用上述辞退福利相同的原则处理。本公司将自职工停止提供服务日至正常退休日</w:t>
      </w:r>
    </w:p>
    <w:p>
      <w:pPr>
        <w:pStyle w:val="BodyText"/>
        <w:spacing w:line="273" w:lineRule="auto" w:before="37"/>
        <w:ind w:right="986"/>
        <w:jc w:val="left"/>
      </w:pPr>
      <w:r>
        <w:rPr>
          <w:spacing w:val="-2"/>
        </w:rPr>
        <w:t>的期间拟支付的内退人员工资和缴纳的社会保险费等，在符合预计负债确认条件时，计入当期损益（辞退</w:t>
      </w:r>
      <w:r>
        <w:rPr>
          <w:spacing w:val="-41"/>
        </w:rPr>
        <w:t> </w:t>
      </w:r>
      <w:r>
        <w:rPr>
          <w:spacing w:val="-41"/>
        </w:rPr>
      </w:r>
      <w:r>
        <w:rPr>
          <w:spacing w:val="-27"/>
          <w:w w:val="100"/>
        </w:rPr>
        <w:t>福利）。</w:t>
      </w:r>
    </w:p>
    <w:p>
      <w:pPr>
        <w:spacing w:line="240" w:lineRule="auto" w:before="1"/>
        <w:rPr>
          <w:rFonts w:ascii="宋体" w:hAnsi="宋体" w:cs="宋体" w:eastAsia="宋体" w:hint="default"/>
          <w:sz w:val="17"/>
          <w:szCs w:val="17"/>
        </w:rPr>
      </w:pPr>
    </w:p>
    <w:p>
      <w:pPr>
        <w:pStyle w:val="BodyText"/>
        <w:spacing w:line="273" w:lineRule="auto"/>
        <w:ind w:right="986" w:firstLine="372"/>
        <w:jc w:val="left"/>
      </w:pPr>
      <w:r>
        <w:rPr>
          <w:spacing w:val="-1"/>
        </w:rPr>
        <w:t>本公司向职工提供的其他长期职工福利，符合设定提存计划的，按照设定提存计划进行会计处理，除</w:t>
      </w:r>
      <w:r>
        <w:rPr>
          <w:w w:val="100"/>
        </w:rPr>
        <w:t> </w:t>
      </w:r>
      <w:r>
        <w:rPr/>
        <w:t>此之外按照设定收益计划进行会计处理。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ind w:right="986"/>
        <w:jc w:val="left"/>
        <w:rPr>
          <w:b w:val="0"/>
          <w:bCs w:val="0"/>
        </w:rPr>
      </w:pPr>
      <w:bookmarkStart w:name="35、租赁负债" w:id="221"/>
      <w:bookmarkEnd w:id="221"/>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BodyText"/>
        <w:spacing w:line="506" w:lineRule="auto"/>
        <w:ind w:left="485" w:right="2602" w:hanging="373"/>
        <w:jc w:val="left"/>
      </w:pPr>
      <w:bookmarkStart w:name="36、预计负债" w:id="222"/>
      <w:bookmarkEnd w:id="222"/>
      <w:r>
        <w:rPr/>
      </w:r>
      <w:r>
        <w:rPr>
          <w:rFonts w:ascii="Times New Roman" w:hAnsi="Times New Roman" w:cs="Times New Roman" w:eastAsia="Times New Roman" w:hint="default"/>
          <w:b/>
          <w:bCs/>
        </w:rPr>
        <w:t>36</w:t>
      </w:r>
      <w:r>
        <w:rPr>
          <w:rFonts w:ascii="宋体" w:hAnsi="宋体" w:cs="宋体" w:eastAsia="宋体" w:hint="default"/>
          <w:b/>
          <w:bCs/>
        </w:rPr>
        <w:t>、预计负债</w:t>
      </w:r>
      <w:r>
        <w:rPr>
          <w:rFonts w:ascii="宋体" w:hAnsi="宋体" w:cs="宋体" w:eastAsia="宋体" w:hint="default"/>
          <w:b/>
          <w:bCs/>
          <w:w w:val="100"/>
        </w:rPr>
        <w:t> </w:t>
      </w:r>
      <w:r>
        <w:rPr>
          <w:spacing w:val="-2"/>
        </w:rPr>
        <w:t>如果与或有事项相关的义务同时符合以下条件，本公司将其确认为预计负债：</w:t>
      </w:r>
    </w:p>
    <w:p>
      <w:pPr>
        <w:pStyle w:val="BodyText"/>
        <w:spacing w:line="240" w:lineRule="auto" w:before="20"/>
        <w:ind w:left="485" w:right="986"/>
        <w:jc w:val="left"/>
      </w:pPr>
      <w:r>
        <w:rPr/>
        <w:t>（</w:t>
      </w:r>
      <w:r>
        <w:rPr>
          <w:rFonts w:ascii="宋体" w:hAnsi="宋体" w:cs="宋体" w:eastAsia="宋体" w:hint="default"/>
        </w:rPr>
        <w:t>1</w:t>
      </w:r>
      <w:r>
        <w:rPr/>
        <w:t>）该义务是本公司承担的现时义务；</w:t>
      </w:r>
    </w:p>
    <w:p>
      <w:pPr>
        <w:spacing w:line="240" w:lineRule="auto" w:before="5"/>
        <w:rPr>
          <w:rFonts w:ascii="宋体" w:hAnsi="宋体" w:cs="宋体" w:eastAsia="宋体" w:hint="default"/>
          <w:sz w:val="19"/>
          <w:szCs w:val="19"/>
        </w:rPr>
      </w:pPr>
    </w:p>
    <w:p>
      <w:pPr>
        <w:pStyle w:val="BodyText"/>
        <w:spacing w:line="240" w:lineRule="auto"/>
        <w:ind w:left="485" w:right="986"/>
        <w:jc w:val="left"/>
      </w:pPr>
      <w:r>
        <w:rPr/>
        <w:t>（</w:t>
      </w:r>
      <w:r>
        <w:rPr>
          <w:rFonts w:ascii="宋体" w:hAnsi="宋体" w:cs="宋体" w:eastAsia="宋体" w:hint="default"/>
        </w:rPr>
        <w:t>2</w:t>
      </w:r>
      <w:r>
        <w:rPr/>
        <w:t>）该义务的履行很可能导致经济利益流出本公司；</w:t>
      </w:r>
    </w:p>
    <w:p>
      <w:pPr>
        <w:pStyle w:val="BodyText"/>
        <w:spacing w:line="520" w:lineRule="atLeast" w:before="8"/>
        <w:ind w:left="485" w:right="986"/>
        <w:jc w:val="left"/>
      </w:pPr>
      <w:r>
        <w:rPr/>
        <w:t>（</w:t>
      </w:r>
      <w:r>
        <w:rPr>
          <w:rFonts w:ascii="宋体" w:hAnsi="宋体" w:cs="宋体" w:eastAsia="宋体" w:hint="default"/>
        </w:rPr>
        <w:t>3</w:t>
      </w:r>
      <w:r>
        <w:rPr/>
        <w:t>）该义务的金额能够可靠地计量。</w:t>
      </w:r>
      <w:r>
        <w:rPr>
          <w:w w:val="100"/>
        </w:rPr>
        <w:t> </w:t>
      </w:r>
      <w:r>
        <w:rPr>
          <w:spacing w:val="-1"/>
        </w:rPr>
        <w:t>预计负债按照履行相关现时义务所需支出的最佳估计数进行初始计量，综合考虑与或有事项有关的风</w:t>
      </w:r>
    </w:p>
    <w:p>
      <w:pPr>
        <w:pStyle w:val="BodyText"/>
        <w:spacing w:line="273" w:lineRule="auto" w:before="37"/>
        <w:ind w:right="986"/>
        <w:jc w:val="left"/>
      </w:pPr>
      <w:r>
        <w:rPr>
          <w:spacing w:val="-2"/>
        </w:rPr>
        <w:t>险、不确定性和货币时间价值等因素。货币时间价值影响重大的，通过对相关未来现金流出进行折现后确</w:t>
      </w:r>
      <w:r>
        <w:rPr>
          <w:spacing w:val="-43"/>
        </w:rPr>
        <w:t> </w:t>
      </w:r>
      <w:r>
        <w:rPr>
          <w:spacing w:val="-43"/>
        </w:rPr>
      </w:r>
      <w:r>
        <w:rPr/>
        <w:t>定最佳估计数。</w:t>
      </w:r>
    </w:p>
    <w:p>
      <w:pPr>
        <w:spacing w:line="240" w:lineRule="auto" w:before="2"/>
        <w:rPr>
          <w:rFonts w:ascii="宋体" w:hAnsi="宋体" w:cs="宋体" w:eastAsia="宋体" w:hint="default"/>
          <w:sz w:val="17"/>
          <w:szCs w:val="17"/>
        </w:rPr>
      </w:pPr>
    </w:p>
    <w:p>
      <w:pPr>
        <w:pStyle w:val="BodyText"/>
        <w:spacing w:line="273" w:lineRule="auto"/>
        <w:ind w:right="986" w:firstLine="372"/>
        <w:jc w:val="left"/>
      </w:pPr>
      <w:r>
        <w:rPr>
          <w:spacing w:val="-1"/>
        </w:rPr>
        <w:t>如果清偿已确认预计负债所需支出全部或部分预期由第三方或其他方补偿，则补偿金额只能在基本确</w:t>
      </w:r>
      <w:r>
        <w:rPr>
          <w:w w:val="100"/>
        </w:rPr>
        <w:t> </w:t>
      </w:r>
      <w:r>
        <w:rPr/>
        <w:t>定能收到时，作为资产单独确认。确认的补偿金额不超过所确认负债的账面价值。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ind w:right="986"/>
        <w:jc w:val="left"/>
        <w:rPr>
          <w:b w:val="0"/>
          <w:bCs w:val="0"/>
        </w:rPr>
      </w:pPr>
      <w:bookmarkStart w:name="37、股份支付" w:id="223"/>
      <w:bookmarkEnd w:id="223"/>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460" w:lineRule="auto"/>
        <w:ind w:left="485" w:right="2602"/>
        <w:jc w:val="left"/>
      </w:pPr>
      <w:r>
        <w:rPr/>
        <w:t>（</w:t>
      </w:r>
      <w:r>
        <w:rPr>
          <w:rFonts w:ascii="宋体" w:hAnsi="宋体" w:cs="宋体" w:eastAsia="宋体" w:hint="default"/>
        </w:rPr>
        <w:t>1</w:t>
      </w:r>
      <w:r>
        <w:rPr/>
        <w:t>）股份支付的种类</w:t>
      </w:r>
      <w:r>
        <w:rPr>
          <w:w w:val="100"/>
        </w:rPr>
        <w:t> </w:t>
      </w:r>
      <w:r>
        <w:rPr>
          <w:spacing w:val="-2"/>
        </w:rPr>
        <w:t>本公司股份支付分为以权益结算的股份支付和以现金结算的股份支付。</w:t>
      </w:r>
    </w:p>
    <w:p>
      <w:pPr>
        <w:spacing w:after="0" w:line="4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485" w:right="986"/>
        <w:jc w:val="left"/>
      </w:pPr>
      <w:r>
        <w:rPr/>
        <w:t>（</w:t>
      </w:r>
      <w:r>
        <w:rPr>
          <w:rFonts w:ascii="宋体" w:hAnsi="宋体" w:cs="宋体" w:eastAsia="宋体" w:hint="default"/>
        </w:rPr>
        <w:t>2</w:t>
      </w:r>
      <w:r>
        <w:rPr/>
        <w:t>）权益工具公允价值的确定方法</w:t>
      </w:r>
    </w:p>
    <w:p>
      <w:pPr>
        <w:spacing w:line="240" w:lineRule="auto" w:before="5"/>
        <w:rPr>
          <w:rFonts w:ascii="宋体" w:hAnsi="宋体" w:cs="宋体" w:eastAsia="宋体" w:hint="default"/>
          <w:sz w:val="19"/>
          <w:szCs w:val="19"/>
        </w:rPr>
      </w:pPr>
    </w:p>
    <w:p>
      <w:pPr>
        <w:pStyle w:val="BodyText"/>
        <w:spacing w:line="273" w:lineRule="auto"/>
        <w:ind w:right="1131" w:firstLine="372"/>
        <w:jc w:val="both"/>
      </w:pPr>
      <w:r>
        <w:rPr>
          <w:spacing w:val="-1"/>
        </w:rPr>
        <w:t>本公司对于授予的存在活跃市场的期权等权益工具，按照活跃市场中的报价确定其公允价值。对于授</w:t>
      </w:r>
      <w:r>
        <w:rPr>
          <w:w w:val="100"/>
        </w:rPr>
        <w:t> </w:t>
      </w:r>
      <w:r>
        <w:rPr/>
        <w:t>予的不存在活跃市场的期权等权益工具，采用期权定价模型等确定其公允价值。</w:t>
      </w:r>
    </w:p>
    <w:p>
      <w:pPr>
        <w:pStyle w:val="BodyText"/>
        <w:spacing w:line="528" w:lineRule="exact" w:before="46"/>
        <w:ind w:left="485" w:right="986"/>
        <w:jc w:val="left"/>
      </w:pPr>
      <w:r>
        <w:rPr/>
        <w:t>（</w:t>
      </w:r>
      <w:r>
        <w:rPr>
          <w:rFonts w:ascii="宋体" w:hAnsi="宋体" w:cs="宋体" w:eastAsia="宋体" w:hint="default"/>
        </w:rPr>
        <w:t>3</w:t>
      </w:r>
      <w:r>
        <w:rPr/>
        <w:t>）确认可行权权益工具最佳估计的依据</w:t>
      </w:r>
      <w:r>
        <w:rPr>
          <w:w w:val="100"/>
        </w:rPr>
        <w:t> </w:t>
      </w:r>
      <w:r>
        <w:rPr>
          <w:spacing w:val="-1"/>
        </w:rPr>
        <w:t>等待期内每个资产负债表日，本公司根据最新取得的可行权职工人数变动等后续信息作出最佳估计，</w:t>
      </w:r>
    </w:p>
    <w:p>
      <w:pPr>
        <w:pStyle w:val="BodyText"/>
        <w:spacing w:line="236" w:lineRule="exact"/>
        <w:ind w:right="986"/>
        <w:jc w:val="left"/>
      </w:pPr>
      <w:r>
        <w:rPr/>
        <w:t>修正预计可行权的权益工具数量。在可行权日，最终预计可行权权益工具的数量应当与实际可行权数量一</w:t>
      </w:r>
    </w:p>
    <w:p>
      <w:pPr>
        <w:pStyle w:val="BodyText"/>
        <w:spacing w:line="240" w:lineRule="auto" w:before="37"/>
        <w:ind w:right="986"/>
        <w:jc w:val="left"/>
      </w:pPr>
      <w:r>
        <w:rPr/>
        <w:t>致。</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8、优先股、永续债等其他金融工具" w:id="224"/>
      <w:bookmarkEnd w:id="224"/>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9、收入" w:id="225"/>
      <w:bookmarkEnd w:id="225"/>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240" w:lineRule="auto" w:before="94"/>
        <w:ind w:left="485" w:right="986"/>
        <w:jc w:val="left"/>
      </w:pPr>
      <w:r>
        <w:rPr/>
        <w:t>（</w:t>
      </w:r>
      <w:r>
        <w:rPr>
          <w:rFonts w:ascii="宋体" w:hAnsi="宋体" w:cs="宋体" w:eastAsia="宋体" w:hint="default"/>
        </w:rPr>
        <w:t>1</w:t>
      </w:r>
      <w:r>
        <w:rPr/>
        <w:t>）销售商品</w:t>
      </w:r>
    </w:p>
    <w:p>
      <w:pPr>
        <w:spacing w:line="240" w:lineRule="auto" w:before="5"/>
        <w:rPr>
          <w:rFonts w:ascii="宋体" w:hAnsi="宋体" w:cs="宋体" w:eastAsia="宋体" w:hint="default"/>
          <w:sz w:val="19"/>
          <w:szCs w:val="19"/>
        </w:rPr>
      </w:pPr>
    </w:p>
    <w:p>
      <w:pPr>
        <w:pStyle w:val="BodyText"/>
        <w:spacing w:line="273" w:lineRule="auto"/>
        <w:ind w:right="1126" w:firstLine="372"/>
        <w:jc w:val="both"/>
      </w:pPr>
      <w:r>
        <w:rPr>
          <w:spacing w:val="-1"/>
        </w:rPr>
        <w:t>对已将商品所有权上的主要风险或报酬转移给购货方，不再对该商品实施继续管理权和实际控制权，</w:t>
      </w:r>
      <w:r>
        <w:rPr>
          <w:w w:val="100"/>
        </w:rPr>
        <w:t> </w:t>
      </w:r>
      <w:r>
        <w:rPr>
          <w:spacing w:val="-2"/>
        </w:rPr>
        <w:t>相关的收入已经取得或取得了收款的凭据，且与销售该商品有关的成本能够可靠地计量时，本公司确认商</w:t>
      </w:r>
      <w:r>
        <w:rPr>
          <w:spacing w:val="-42"/>
        </w:rPr>
        <w:t> </w:t>
      </w:r>
      <w:r>
        <w:rPr>
          <w:spacing w:val="-42"/>
        </w:rPr>
      </w:r>
      <w:r>
        <w:rPr/>
        <w:t>品销售收入的实现。</w:t>
      </w:r>
    </w:p>
    <w:p>
      <w:pPr>
        <w:pStyle w:val="BodyText"/>
        <w:spacing w:line="528" w:lineRule="exact" w:before="46"/>
        <w:ind w:left="485" w:right="986"/>
        <w:jc w:val="left"/>
      </w:pPr>
      <w:r>
        <w:rPr/>
        <w:t>（</w:t>
      </w:r>
      <w:r>
        <w:rPr>
          <w:rFonts w:ascii="宋体" w:hAnsi="宋体" w:cs="宋体" w:eastAsia="宋体" w:hint="default"/>
        </w:rPr>
        <w:t>2</w:t>
      </w:r>
      <w:r>
        <w:rPr/>
        <w:t>）提供劳务</w:t>
      </w:r>
      <w:r>
        <w:rPr>
          <w:w w:val="100"/>
        </w:rPr>
        <w:t> </w:t>
      </w:r>
      <w:r>
        <w:rPr/>
        <w:t>对在提供劳务交易的结果能够可靠估计的情况下，本公司在期末按完工百分比法确认收入。</w:t>
      </w:r>
      <w:r>
        <w:rPr>
          <w:w w:val="100"/>
        </w:rPr>
        <w:t> </w:t>
      </w:r>
      <w:r>
        <w:rPr>
          <w:spacing w:val="-1"/>
        </w:rPr>
        <w:t>如果提供劳务交易的结果不能够可靠估计，则按已经发生并预计能够得到补偿的劳务成本金额确认提</w:t>
      </w:r>
    </w:p>
    <w:p>
      <w:pPr>
        <w:pStyle w:val="BodyText"/>
        <w:spacing w:line="236" w:lineRule="exact"/>
        <w:ind w:right="986"/>
        <w:jc w:val="left"/>
      </w:pPr>
      <w:r>
        <w:rPr/>
        <w:t>供的劳务收入，并将已发生的劳务成本作为当期费用。已经发生的劳务成本如预计不能得到补偿的，则不</w:t>
      </w:r>
    </w:p>
    <w:p>
      <w:pPr>
        <w:pStyle w:val="BodyText"/>
        <w:spacing w:line="240" w:lineRule="auto" w:before="37"/>
        <w:ind w:right="986"/>
        <w:jc w:val="left"/>
      </w:pPr>
      <w:r>
        <w:rPr/>
        <w:t>确认收入。</w:t>
      </w:r>
    </w:p>
    <w:p>
      <w:pPr>
        <w:spacing w:line="240" w:lineRule="auto" w:before="5"/>
        <w:rPr>
          <w:rFonts w:ascii="宋体" w:hAnsi="宋体" w:cs="宋体" w:eastAsia="宋体" w:hint="default"/>
          <w:sz w:val="19"/>
          <w:szCs w:val="19"/>
        </w:rPr>
      </w:pPr>
    </w:p>
    <w:p>
      <w:pPr>
        <w:pStyle w:val="BodyText"/>
        <w:spacing w:line="273" w:lineRule="auto"/>
        <w:ind w:right="1126" w:firstLine="372"/>
        <w:jc w:val="both"/>
      </w:pPr>
      <w:r>
        <w:rPr>
          <w:spacing w:val="-1"/>
        </w:rPr>
        <w:t>本公司与其他企业签订的合同或协议包括销售商品和提供劳务时，如销售商品部分和提供劳务部分能</w:t>
      </w:r>
      <w:r>
        <w:rPr>
          <w:w w:val="100"/>
        </w:rPr>
        <w:t> </w:t>
      </w:r>
      <w:r>
        <w:rPr>
          <w:spacing w:val="-2"/>
        </w:rPr>
        <w:t>够区分并单独计量的，将销售商品部分和提供劳务部分分别处理；如销售商品部分和提供劳务部分不能够</w:t>
      </w:r>
      <w:r>
        <w:rPr>
          <w:spacing w:val="-43"/>
        </w:rPr>
        <w:t> </w:t>
      </w:r>
      <w:r>
        <w:rPr>
          <w:spacing w:val="-43"/>
        </w:rPr>
      </w:r>
      <w:r>
        <w:rPr/>
        <w:t>区分，或虽能区分但不能够单独计量的，将该合同全部作为销售商品处理。</w:t>
      </w:r>
    </w:p>
    <w:p>
      <w:pPr>
        <w:spacing w:line="240" w:lineRule="auto" w:before="1"/>
        <w:rPr>
          <w:rFonts w:ascii="宋体" w:hAnsi="宋体" w:cs="宋体" w:eastAsia="宋体" w:hint="default"/>
          <w:sz w:val="17"/>
          <w:szCs w:val="17"/>
        </w:rPr>
      </w:pPr>
    </w:p>
    <w:p>
      <w:pPr>
        <w:pStyle w:val="BodyText"/>
        <w:spacing w:line="273" w:lineRule="auto"/>
        <w:ind w:right="1131" w:firstLine="372"/>
        <w:jc w:val="both"/>
      </w:pPr>
      <w:r>
        <w:rPr>
          <w:spacing w:val="-1"/>
        </w:rPr>
        <w:t>本公司按完工百分比法确认提供劳务收入的具体原则如下：设计收入，公司将设计合同细分为现场勘</w:t>
      </w:r>
      <w:r>
        <w:rPr>
          <w:w w:val="100"/>
        </w:rPr>
        <w:t> </w:t>
      </w:r>
      <w:r>
        <w:rPr>
          <w:spacing w:val="-2"/>
        </w:rPr>
        <w:t>查及设计方案确定阶段、扩初设计阶段、施工图设计阶段、施工配合阶段等，公司根据达到各设计阶段所</w:t>
      </w:r>
      <w:r>
        <w:rPr>
          <w:spacing w:val="-50"/>
        </w:rPr>
        <w:t> </w:t>
      </w:r>
      <w:r>
        <w:rPr>
          <w:spacing w:val="-50"/>
        </w:rPr>
      </w:r>
      <w:r>
        <w:rPr/>
        <w:t>需提供劳务工作量占预计总工作量的比例来确定完成各具体设计阶段的收入完工比例。</w:t>
      </w:r>
    </w:p>
    <w:p>
      <w:pPr>
        <w:spacing w:line="240" w:lineRule="auto" w:before="2"/>
        <w:rPr>
          <w:rFonts w:ascii="宋体" w:hAnsi="宋体" w:cs="宋体" w:eastAsia="宋体" w:hint="default"/>
          <w:sz w:val="17"/>
          <w:szCs w:val="17"/>
        </w:rPr>
      </w:pPr>
    </w:p>
    <w:p>
      <w:pPr>
        <w:pStyle w:val="BodyText"/>
        <w:spacing w:line="460" w:lineRule="auto"/>
        <w:ind w:left="485" w:right="986"/>
        <w:jc w:val="left"/>
      </w:pPr>
      <w:r>
        <w:rPr/>
        <w:t>（</w:t>
      </w:r>
      <w:r>
        <w:rPr>
          <w:rFonts w:ascii="宋体" w:hAnsi="宋体" w:cs="宋体" w:eastAsia="宋体" w:hint="default"/>
        </w:rPr>
        <w:t>3</w:t>
      </w:r>
      <w:r>
        <w:rPr/>
        <w:t>）让渡资产使用权</w:t>
      </w:r>
      <w:r>
        <w:rPr>
          <w:w w:val="100"/>
        </w:rPr>
        <w:t> </w:t>
      </w:r>
      <w:r>
        <w:rPr>
          <w:spacing w:val="-2"/>
        </w:rPr>
        <w:t>与资产使用权让渡相关的经济利益能够流入及收入的金额能够可靠地计量时，本公司确认收入。</w:t>
      </w:r>
    </w:p>
    <w:p>
      <w:pPr>
        <w:pStyle w:val="BodyText"/>
        <w:spacing w:line="240" w:lineRule="auto" w:before="60"/>
        <w:ind w:left="485" w:right="986"/>
        <w:jc w:val="left"/>
      </w:pPr>
      <w:r>
        <w:rPr/>
        <w:t>（</w:t>
      </w:r>
      <w:r>
        <w:rPr>
          <w:rFonts w:ascii="宋体" w:hAnsi="宋体" w:cs="宋体" w:eastAsia="宋体" w:hint="default"/>
        </w:rPr>
        <w:t>4</w:t>
      </w:r>
      <w:r>
        <w:rPr/>
        <w:t>）建造合同</w:t>
      </w:r>
    </w:p>
    <w:p>
      <w:pPr>
        <w:spacing w:line="240" w:lineRule="auto" w:before="2"/>
        <w:rPr>
          <w:rFonts w:ascii="宋体" w:hAnsi="宋体" w:cs="宋体" w:eastAsia="宋体" w:hint="default"/>
          <w:sz w:val="21"/>
          <w:szCs w:val="21"/>
        </w:rPr>
      </w:pPr>
    </w:p>
    <w:p>
      <w:pPr>
        <w:pStyle w:val="BodyText"/>
        <w:spacing w:line="273" w:lineRule="auto"/>
        <w:ind w:right="1126" w:firstLine="442"/>
        <w:jc w:val="both"/>
      </w:pPr>
      <w:r>
        <w:rPr>
          <w:spacing w:val="-3"/>
        </w:rPr>
        <w:t>本公司在建造合同的结果能够可靠估计的情况下，根据完工百分比法确认合同收入及成本。建造合同</w:t>
      </w:r>
      <w:r>
        <w:rPr>
          <w:w w:val="100"/>
        </w:rPr>
        <w:t> </w:t>
      </w:r>
      <w:r>
        <w:rPr>
          <w:spacing w:val="-2"/>
        </w:rPr>
        <w:t>的结果能够可靠地估计是指合同总收入能可靠地计量，与合同相关的经济利益能够流入企业，在资产负债</w:t>
      </w:r>
      <w:r>
        <w:rPr>
          <w:spacing w:val="-44"/>
        </w:rPr>
        <w:t> </w:t>
      </w:r>
      <w:r>
        <w:rPr>
          <w:spacing w:val="-44"/>
        </w:rPr>
      </w:r>
      <w:r>
        <w:rPr>
          <w:spacing w:val="-2"/>
        </w:rPr>
        <w:t>表日合同完工进度和未完成合同尚需发生的成本能够可靠的确定。当建造合同的结果不能可靠地估计，合</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2"/>
        </w:rPr>
        <w:t>同成本能够收回的，合同收入根据能够收回的实际合同成本加以确认，合同成本在其发生的当期确认为合</w:t>
      </w:r>
      <w:r>
        <w:rPr>
          <w:spacing w:val="-42"/>
        </w:rPr>
        <w:t> </w:t>
      </w:r>
      <w:r>
        <w:rPr>
          <w:spacing w:val="-42"/>
        </w:rPr>
      </w:r>
      <w:r>
        <w:rPr/>
        <w:t>同费用；合同成本不能收回的，应在发生时立即确认为费用，不确认合同收入。</w:t>
      </w:r>
    </w:p>
    <w:p>
      <w:pPr>
        <w:spacing w:line="240" w:lineRule="auto" w:before="12"/>
        <w:rPr>
          <w:rFonts w:ascii="宋体" w:hAnsi="宋体" w:cs="宋体" w:eastAsia="宋体" w:hint="default"/>
          <w:sz w:val="18"/>
          <w:szCs w:val="18"/>
        </w:rPr>
      </w:pPr>
    </w:p>
    <w:p>
      <w:pPr>
        <w:pStyle w:val="BodyText"/>
        <w:spacing w:line="273" w:lineRule="auto"/>
        <w:ind w:right="1126" w:firstLine="442"/>
        <w:jc w:val="both"/>
      </w:pPr>
      <w:r>
        <w:rPr>
          <w:spacing w:val="-3"/>
        </w:rPr>
        <w:t>本公司对采用建设经营移交方式参与的公共基础设施建设业务，项目公司提供实际建造服务的，对于</w:t>
      </w:r>
      <w:r>
        <w:rPr>
          <w:w w:val="100"/>
        </w:rPr>
        <w:t> </w:t>
      </w:r>
      <w:r>
        <w:rPr>
          <w:spacing w:val="-2"/>
        </w:rPr>
        <w:t>建造期间所提供的建造服务确认按照本公司会计政策确认建造合同收入，基础设施建成后，确认与后续经</w:t>
      </w:r>
      <w:r>
        <w:rPr>
          <w:spacing w:val="-42"/>
        </w:rPr>
        <w:t> </w:t>
      </w:r>
      <w:r>
        <w:rPr>
          <w:spacing w:val="-42"/>
        </w:rPr>
      </w:r>
      <w:r>
        <w:rPr/>
        <w:t>营服务相关的收入。</w:t>
      </w:r>
    </w:p>
    <w:p>
      <w:pPr>
        <w:spacing w:line="240" w:lineRule="auto" w:before="12"/>
        <w:rPr>
          <w:rFonts w:ascii="宋体" w:hAnsi="宋体" w:cs="宋体" w:eastAsia="宋体" w:hint="default"/>
          <w:sz w:val="18"/>
          <w:szCs w:val="18"/>
        </w:rPr>
      </w:pPr>
    </w:p>
    <w:p>
      <w:pPr>
        <w:pStyle w:val="BodyText"/>
        <w:spacing w:line="273" w:lineRule="auto"/>
        <w:ind w:right="1128" w:firstLine="442"/>
        <w:jc w:val="both"/>
      </w:pPr>
      <w:r>
        <w:rPr>
          <w:spacing w:val="-3"/>
        </w:rPr>
        <w:t>建造合同收入按照收取或应收对价的公允价值计量，并分别以下情况在确认收入的同时，确认金融资</w:t>
      </w:r>
      <w:r>
        <w:rPr>
          <w:w w:val="100"/>
        </w:rPr>
        <w:t> </w:t>
      </w:r>
      <w:r>
        <w:rPr/>
        <w:t>产或无形资产：</w:t>
      </w:r>
    </w:p>
    <w:p>
      <w:pPr>
        <w:spacing w:line="240" w:lineRule="auto" w:before="12"/>
        <w:rPr>
          <w:rFonts w:ascii="宋体" w:hAnsi="宋体" w:cs="宋体" w:eastAsia="宋体" w:hint="default"/>
          <w:sz w:val="18"/>
          <w:szCs w:val="18"/>
        </w:rPr>
      </w:pPr>
    </w:p>
    <w:p>
      <w:pPr>
        <w:pStyle w:val="BodyText"/>
        <w:spacing w:line="273" w:lineRule="auto"/>
        <w:ind w:right="1126" w:firstLine="442"/>
        <w:jc w:val="both"/>
      </w:pPr>
      <w:r>
        <w:rPr>
          <w:rFonts w:ascii="宋体" w:hAnsi="宋体" w:cs="宋体" w:eastAsia="宋体" w:hint="default"/>
        </w:rPr>
        <w:t>1</w:t>
      </w:r>
      <w:r>
        <w:rPr/>
        <w:t>）合同规定基础设施建成后的一定期间内，项目公司可以无条件地自合同授予方收取确定金额的货</w:t>
      </w:r>
      <w:r>
        <w:rPr>
          <w:w w:val="100"/>
        </w:rPr>
        <w:t> </w:t>
      </w:r>
      <w:r>
        <w:rPr>
          <w:spacing w:val="-2"/>
        </w:rPr>
        <w:t>币资金或其他金融资产的；或在项目公司提供经营服务的收费低于某一限定金额的情况下，合同授予方按</w:t>
      </w:r>
      <w:r>
        <w:rPr>
          <w:spacing w:val="-43"/>
        </w:rPr>
        <w:t> </w:t>
      </w:r>
      <w:r>
        <w:rPr>
          <w:spacing w:val="-43"/>
        </w:rPr>
      </w:r>
      <w:r>
        <w:rPr/>
        <w:t>照合同规定负责将有关差价补偿给项目公司的，在确认收入的同时确认金融资产。</w:t>
      </w:r>
    </w:p>
    <w:p>
      <w:pPr>
        <w:spacing w:line="240" w:lineRule="auto" w:before="13"/>
        <w:rPr>
          <w:rFonts w:ascii="宋体" w:hAnsi="宋体" w:cs="宋体" w:eastAsia="宋体" w:hint="default"/>
          <w:sz w:val="18"/>
          <w:szCs w:val="18"/>
        </w:rPr>
      </w:pPr>
    </w:p>
    <w:p>
      <w:pPr>
        <w:pStyle w:val="BodyText"/>
        <w:spacing w:line="273" w:lineRule="auto"/>
        <w:ind w:right="1126" w:firstLine="442"/>
        <w:jc w:val="both"/>
      </w:pPr>
      <w:r>
        <w:rPr>
          <w:rFonts w:ascii="宋体" w:hAnsi="宋体" w:cs="宋体" w:eastAsia="宋体" w:hint="default"/>
        </w:rPr>
        <w:t>2</w:t>
      </w:r>
      <w:r>
        <w:rPr/>
        <w:t>）合同规定项目公司在有关基础设施建成后，从事经营的一定期间内有权利向获取服务的对象收取</w:t>
      </w:r>
      <w:r>
        <w:rPr>
          <w:w w:val="100"/>
        </w:rPr>
        <w:t> </w:t>
      </w:r>
      <w:r>
        <w:rPr>
          <w:spacing w:val="-2"/>
        </w:rPr>
        <w:t>费用，但收费金额不确定的，该权利不构成一项无条件收取现金的权利，项目公司在确认收入的同时确认</w:t>
      </w:r>
      <w:r>
        <w:rPr>
          <w:spacing w:val="-44"/>
        </w:rPr>
        <w:t> </w:t>
      </w:r>
      <w:r>
        <w:rPr>
          <w:spacing w:val="-44"/>
        </w:rPr>
      </w:r>
      <w:r>
        <w:rPr/>
        <w:t>无形资产。建造过程中发生的借款利息按照借款费用相关政策进行核算。</w:t>
      </w:r>
    </w:p>
    <w:p>
      <w:pPr>
        <w:spacing w:line="240" w:lineRule="auto" w:before="12"/>
        <w:rPr>
          <w:rFonts w:ascii="宋体" w:hAnsi="宋体" w:cs="宋体" w:eastAsia="宋体" w:hint="default"/>
          <w:sz w:val="18"/>
          <w:szCs w:val="18"/>
        </w:rPr>
      </w:pPr>
    </w:p>
    <w:p>
      <w:pPr>
        <w:pStyle w:val="BodyText"/>
        <w:spacing w:line="273" w:lineRule="auto"/>
        <w:ind w:right="1131" w:firstLine="442"/>
        <w:jc w:val="both"/>
      </w:pPr>
      <w:r>
        <w:rPr>
          <w:spacing w:val="-3"/>
        </w:rPr>
        <w:t>项目公司未提供实际建造服务，将基础设施建造发包给其他方的，不确认建造服务收入，按照建造过</w:t>
      </w:r>
      <w:r>
        <w:rPr>
          <w:w w:val="100"/>
        </w:rPr>
        <w:t> </w:t>
      </w:r>
      <w:r>
        <w:rPr/>
        <w:t>程中支付的工程价款等考虑合同规定，分别确认为金融资产或无形资产。</w:t>
      </w:r>
    </w:p>
    <w:p>
      <w:pPr>
        <w:pStyle w:val="BodyText"/>
        <w:spacing w:line="552" w:lineRule="exact" w:before="51"/>
        <w:ind w:left="554" w:right="986"/>
        <w:jc w:val="left"/>
      </w:pPr>
      <w:r>
        <w:rPr/>
        <w:t>本公司建造合同收入确认的具体原则如下：</w:t>
      </w:r>
      <w:r>
        <w:rPr>
          <w:w w:val="100"/>
        </w:rPr>
        <w:t> </w:t>
      </w:r>
      <w:r>
        <w:rPr>
          <w:spacing w:val="-3"/>
        </w:rPr>
        <w:t>本公司按工程实际投入使用的材料成本、实际发生的工程、劳务成本及其他工程相关成本确认工程实</w:t>
      </w:r>
    </w:p>
    <w:p>
      <w:pPr>
        <w:pStyle w:val="BodyText"/>
        <w:spacing w:line="231" w:lineRule="exact"/>
        <w:ind w:right="0"/>
        <w:jc w:val="both"/>
      </w:pPr>
      <w:r>
        <w:rPr/>
        <w:t>际成本，并根据实际发生的成本占合同总成本的比例计算完工百分比，或者根据已经完成的合同工作量占</w:t>
      </w:r>
    </w:p>
    <w:p>
      <w:pPr>
        <w:pStyle w:val="BodyText"/>
        <w:spacing w:line="273" w:lineRule="auto" w:before="37"/>
        <w:ind w:right="1126"/>
        <w:jc w:val="both"/>
      </w:pPr>
      <w:r>
        <w:rPr>
          <w:spacing w:val="-2"/>
        </w:rPr>
        <w:t>合同预计总工作量的比例确定建造合同完工百分比。在资产负债表日，当期未完工的建造合同，本公司按</w:t>
      </w:r>
      <w:r>
        <w:rPr>
          <w:spacing w:val="-44"/>
        </w:rPr>
        <w:t> </w:t>
      </w:r>
      <w:r>
        <w:rPr>
          <w:spacing w:val="-44"/>
        </w:rPr>
      </w:r>
      <w:r>
        <w:rPr>
          <w:spacing w:val="-2"/>
        </w:rPr>
        <w:t>照合同总收入乘以完工百分比扣除以前会计期间累计已确认收入后的金额，确认为当期合同收入，并将合</w:t>
      </w:r>
      <w:r>
        <w:rPr>
          <w:spacing w:val="-43"/>
        </w:rPr>
        <w:t> </w:t>
      </w:r>
      <w:r>
        <w:rPr>
          <w:spacing w:val="-43"/>
        </w:rPr>
      </w:r>
      <w:r>
        <w:rPr>
          <w:spacing w:val="-2"/>
        </w:rPr>
        <w:t>同收入与合同成本差额确认为合同毛利；当期已完工的建造合同，本公司按照与业主实际结算金额（尚未</w:t>
      </w:r>
      <w:r>
        <w:rPr>
          <w:spacing w:val="-45"/>
        </w:rPr>
        <w:t> </w:t>
      </w:r>
      <w:r>
        <w:rPr>
          <w:spacing w:val="-45"/>
        </w:rPr>
      </w:r>
      <w:r>
        <w:rPr>
          <w:spacing w:val="-2"/>
        </w:rPr>
        <w:t>结算的按照合同总金额）扣除以前会计期间累计已确认收入后的金额，确认为当期合同收入。当合同施工</w:t>
      </w:r>
      <w:r>
        <w:rPr>
          <w:spacing w:val="-43"/>
        </w:rPr>
        <w:t> </w:t>
      </w:r>
      <w:r>
        <w:rPr>
          <w:spacing w:val="-43"/>
        </w:rPr>
      </w:r>
      <w:r>
        <w:rPr>
          <w:spacing w:val="-2"/>
        </w:rPr>
        <w:t>内容发生变化，从而导致预计总收入和预计总成本发生变化时，公司将对预计总收入及预计总成本进行调</w:t>
      </w:r>
      <w:r>
        <w:rPr>
          <w:spacing w:val="-43"/>
        </w:rPr>
        <w:t> </w:t>
      </w:r>
      <w:r>
        <w:rPr>
          <w:spacing w:val="-43"/>
        </w:rPr>
      </w:r>
      <w:r>
        <w:rPr/>
        <w:t>整，并按调整后的金额计算完工百分比，调整当期应确认的营业收入及营业成本。</w:t>
      </w:r>
    </w:p>
    <w:p>
      <w:pPr>
        <w:spacing w:line="240" w:lineRule="auto" w:before="12"/>
        <w:rPr>
          <w:rFonts w:ascii="宋体" w:hAnsi="宋体" w:cs="宋体" w:eastAsia="宋体" w:hint="default"/>
          <w:sz w:val="18"/>
          <w:szCs w:val="18"/>
        </w:rPr>
      </w:pPr>
    </w:p>
    <w:p>
      <w:pPr>
        <w:pStyle w:val="BodyText"/>
        <w:spacing w:line="240" w:lineRule="auto"/>
        <w:ind w:left="485" w:right="986"/>
        <w:jc w:val="left"/>
      </w:pPr>
      <w:r>
        <w:rPr/>
        <w:t>当合同预计总成本超过合同总收入的，将预计损失确认为当期费用。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0"/>
        <w:jc w:val="both"/>
        <w:rPr>
          <w:b w:val="0"/>
          <w:bCs w:val="0"/>
        </w:rPr>
      </w:pPr>
      <w:bookmarkStart w:name="40、政府补助" w:id="226"/>
      <w:bookmarkEnd w:id="226"/>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5"/>
        <w:jc w:val="both"/>
      </w:pPr>
      <w:r>
        <w:rPr>
          <w:spacing w:val="-2"/>
        </w:rPr>
        <w:t>政府补助是指本公司从政府无偿取得货币性资产或非货币性资产，不包括政府以投资者身份并享有相</w:t>
      </w:r>
      <w:r>
        <w:rPr>
          <w:w w:val="100"/>
        </w:rPr>
        <w:t> </w:t>
      </w:r>
      <w:r>
        <w:rPr>
          <w:spacing w:val="-2"/>
        </w:rPr>
        <w:t>应所有者权益而投入的资本。政府补助分为与资产相关的政府补助和与收益相关的政府补助。政府补助为</w:t>
      </w:r>
      <w:r>
        <w:rPr>
          <w:spacing w:val="-44"/>
        </w:rPr>
        <w:t> </w:t>
      </w:r>
      <w:r>
        <w:rPr>
          <w:spacing w:val="-44"/>
        </w:rPr>
      </w:r>
      <w:r>
        <w:rPr>
          <w:spacing w:val="-2"/>
        </w:rPr>
        <w:t>货币性资产的，按照收到或应收的金额计量。政府补助为非货币性资产的，应当按照公允价值计量；公允</w:t>
      </w:r>
      <w:r>
        <w:rPr>
          <w:spacing w:val="-50"/>
        </w:rPr>
        <w:t> </w:t>
      </w:r>
      <w:r>
        <w:rPr>
          <w:spacing w:val="-50"/>
        </w:rPr>
      </w:r>
      <w:r>
        <w:rPr/>
        <w:t>价值不能可靠取得的，按照名义金额计量。按照名义金额计量的政府补助，直接计入当期损益。</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与资产相关的政府补助，确认为递延收益，在相关资产使用寿命内按照合理、系统的方法分期计入损</w:t>
      </w:r>
      <w:r>
        <w:rPr>
          <w:w w:val="100"/>
        </w:rPr>
        <w:t> </w:t>
      </w:r>
      <w:r>
        <w:rPr>
          <w:spacing w:val="-2"/>
        </w:rPr>
        <w:t>益，相关资产在使用寿命结束前被出售、转让、报废或发生毁损的，将尚未分配的相关递延收益余额转入</w:t>
      </w:r>
      <w:r>
        <w:rPr>
          <w:spacing w:val="-47"/>
        </w:rPr>
        <w:t> </w:t>
      </w:r>
      <w:r>
        <w:rPr>
          <w:spacing w:val="-47"/>
        </w:rPr>
      </w:r>
      <w:r>
        <w:rPr>
          <w:spacing w:val="-2"/>
        </w:rPr>
        <w:t>资产处置当期的损益，已确认的政府补助需要退回的，冲减相关递延收益账面余额，超出部分计入当期损</w:t>
      </w:r>
      <w:r>
        <w:rPr>
          <w:spacing w:val="-43"/>
        </w:rPr>
        <w:t> </w:t>
      </w:r>
      <w:r>
        <w:rPr>
          <w:spacing w:val="-43"/>
        </w:rPr>
      </w:r>
      <w:r>
        <w:rPr>
          <w:spacing w:val="-2"/>
        </w:rPr>
        <w:t>益。与收益相关的政府补助，用于补偿企业以后期间的相关成本费用或损失的，确认为递延收益，并在确</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jc w:val="left"/>
      </w:pPr>
      <w:r>
        <w:rPr>
          <w:spacing w:val="-2"/>
        </w:rPr>
        <w:t>认相关成本费用或损失的期间，计入当期损益或冲减相关成本；用于补偿企业已发生的相关成本费用或损</w:t>
      </w:r>
      <w:r>
        <w:rPr>
          <w:spacing w:val="-43"/>
        </w:rPr>
        <w:t> </w:t>
      </w:r>
      <w:r>
        <w:rPr>
          <w:spacing w:val="-43"/>
        </w:rPr>
      </w:r>
      <w:r>
        <w:rPr/>
        <w:t>失的，直接计入当期损益或冲减相关成本。</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3"/>
        </w:rPr>
        <w:t>对于同时包含与资产相关部分和与收益相关部分的政府补助，区分不同部分分别进行会计处理；难以</w:t>
      </w:r>
      <w:r>
        <w:rPr>
          <w:w w:val="100"/>
        </w:rPr>
        <w:t> </w:t>
      </w:r>
      <w:r>
        <w:rPr/>
        <w:t>区分的，整体归类为与收益相关的政府补助。</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与公司日常活动相关的政府补助，按照经济业务实质，计入其他收益或冲减相关成本费用。与公司日</w:t>
      </w:r>
      <w:r>
        <w:rPr>
          <w:w w:val="100"/>
        </w:rPr>
        <w:t> </w:t>
      </w:r>
      <w:r>
        <w:rPr/>
        <w:t>常活动无关的政府补助，计入营业外收入。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600" w:lineRule="atLeast" w:before="0"/>
        <w:ind w:left="538" w:right="986" w:hanging="426"/>
        <w:jc w:val="left"/>
        <w:rPr>
          <w:rFonts w:ascii="宋体" w:hAnsi="宋体" w:cs="宋体" w:eastAsia="宋体" w:hint="default"/>
          <w:sz w:val="21"/>
          <w:szCs w:val="21"/>
        </w:rPr>
      </w:pPr>
      <w:bookmarkStart w:name="41、递延所得税资产/递延所得税负债" w:id="227"/>
      <w:bookmarkEnd w:id="227"/>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某些资产、负债项目的账面价值与其计税基础之间的差额，以及未作为资产和负债确认但按照税法规</w:t>
      </w:r>
    </w:p>
    <w:p>
      <w:pPr>
        <w:pStyle w:val="BodyText"/>
        <w:spacing w:line="273" w:lineRule="auto" w:before="37"/>
        <w:ind w:right="986"/>
        <w:jc w:val="left"/>
      </w:pPr>
      <w:r>
        <w:rPr>
          <w:spacing w:val="-2"/>
        </w:rPr>
        <w:t>定可以确定其计税基础的项目的账面价值与计税基础之间的差额产生的暂时性差异，采用资产负债表债务</w:t>
      </w:r>
      <w:r>
        <w:rPr>
          <w:spacing w:val="-43"/>
        </w:rPr>
        <w:t> </w:t>
      </w:r>
      <w:r>
        <w:rPr>
          <w:spacing w:val="-43"/>
        </w:rPr>
      </w:r>
      <w:r>
        <w:rPr/>
        <w:t>法确认递延所得税资产及递延所得税负债。</w:t>
      </w:r>
    </w:p>
    <w:p>
      <w:pPr>
        <w:spacing w:line="240" w:lineRule="auto" w:before="1"/>
        <w:rPr>
          <w:rFonts w:ascii="宋体" w:hAnsi="宋体" w:cs="宋体" w:eastAsia="宋体" w:hint="default"/>
          <w:sz w:val="17"/>
          <w:szCs w:val="17"/>
        </w:rPr>
      </w:pPr>
    </w:p>
    <w:p>
      <w:pPr>
        <w:pStyle w:val="BodyText"/>
        <w:spacing w:line="273" w:lineRule="auto"/>
        <w:ind w:right="986" w:firstLine="425"/>
        <w:jc w:val="left"/>
      </w:pPr>
      <w:r>
        <w:rPr>
          <w:spacing w:val="-2"/>
        </w:rPr>
        <w:t>与商誉的初始确认有关，以及与既不是企业合并、发生时也不影响会计利润和应纳税所得额（或可抵</w:t>
      </w:r>
      <w:r>
        <w:rPr>
          <w:w w:val="100"/>
        </w:rPr>
        <w:t> </w:t>
      </w:r>
      <w:r>
        <w:rPr>
          <w:spacing w:val="-2"/>
        </w:rPr>
        <w:t>扣亏损）的交易中产生的资产或负债的初始确认有关的应纳税暂时性差异，不予确认有关的递延所得税负</w:t>
      </w:r>
      <w:r>
        <w:rPr>
          <w:spacing w:val="-43"/>
        </w:rPr>
        <w:t> </w:t>
      </w:r>
      <w:r>
        <w:rPr>
          <w:spacing w:val="-43"/>
        </w:rPr>
      </w:r>
      <w:r>
        <w:rPr>
          <w:spacing w:val="-2"/>
        </w:rPr>
        <w:t>债。此外，对与子公司、联营企业及合营企业投资相关的应纳税暂时性差异，如果本公司能够控制暂时性</w:t>
      </w:r>
      <w:r>
        <w:rPr>
          <w:spacing w:val="-44"/>
        </w:rPr>
        <w:t> </w:t>
      </w:r>
      <w:r>
        <w:rPr>
          <w:spacing w:val="-44"/>
        </w:rPr>
      </w:r>
      <w:r>
        <w:rPr>
          <w:spacing w:val="-5"/>
        </w:rPr>
        <w:t>差异转回的时间，而且该暂时性差异在可预见的未来很可能不会转回，也不予确认有关的递延所得税负债。 </w:t>
      </w:r>
      <w:r>
        <w:rPr>
          <w:spacing w:val="-5"/>
        </w:rPr>
      </w:r>
      <w:r>
        <w:rPr/>
        <w:t>除上述例外情况，本公司确认其他所有应纳税暂时性差异产生的递延所得税负债。</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44"/>
        </w:rPr>
        <w:t> </w:t>
      </w:r>
      <w:r>
        <w:rPr>
          <w:spacing w:val="-44"/>
        </w:rPr>
      </w:r>
      <w:r>
        <w:rPr>
          <w:spacing w:val="-2"/>
        </w:rPr>
        <w:t>企业及合营企业投资相关的可抵扣暂时性差异，如果暂时性差异在可预见的未来不是很可能转回，或者未</w:t>
      </w:r>
      <w:r>
        <w:rPr>
          <w:spacing w:val="-44"/>
        </w:rPr>
        <w:t> </w:t>
      </w:r>
      <w:r>
        <w:rPr>
          <w:spacing w:val="-44"/>
        </w:rPr>
      </w:r>
      <w:r>
        <w:rPr>
          <w:spacing w:val="-2"/>
        </w:rPr>
        <w:t>来不是很可能获得用来抵扣可抵扣暂时性差异的应纳税所得额，不予确认有关的递延所得税资产。除上述</w:t>
      </w:r>
      <w:r>
        <w:rPr>
          <w:spacing w:val="-44"/>
        </w:rPr>
        <w:t> </w:t>
      </w:r>
      <w:r>
        <w:rPr>
          <w:spacing w:val="-44"/>
        </w:rPr>
      </w:r>
      <w:r>
        <w:rPr>
          <w:spacing w:val="-2"/>
        </w:rPr>
        <w:t>例外情况，本公司以很可能取得用来抵扣可抵扣暂时性差异的应纳税所得额为限，确认其他可抵扣暂时性</w:t>
      </w:r>
      <w:r>
        <w:rPr>
          <w:spacing w:val="-42"/>
        </w:rPr>
        <w:t> </w:t>
      </w:r>
      <w:r>
        <w:rPr>
          <w:spacing w:val="-42"/>
        </w:rPr>
      </w:r>
      <w:r>
        <w:rPr/>
        <w:t>差异产生的递延所得税资产。</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对于能够结转以后年度的可抵扣亏损和税款抵减，以很可能获得用来抵扣可抵扣亏损和税款抵减的未</w:t>
      </w:r>
      <w:r>
        <w:rPr>
          <w:w w:val="100"/>
        </w:rPr>
        <w:t> </w:t>
      </w:r>
      <w:r>
        <w:rPr/>
        <w:t>来应纳税所得额为限，确认相应的递延所得税资产。</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资产负债表日，对于递延所得税资产和递延所得税负债，根据税法规定，按照预期收回相关资产或清</w:t>
      </w:r>
      <w:r>
        <w:rPr>
          <w:w w:val="100"/>
        </w:rPr>
        <w:t> </w:t>
      </w:r>
      <w:r>
        <w:rPr/>
        <w:t>偿相关负债期间的适用税率计量。</w:t>
      </w:r>
    </w:p>
    <w:p>
      <w:pPr>
        <w:spacing w:line="240" w:lineRule="auto" w:before="1"/>
        <w:rPr>
          <w:rFonts w:ascii="宋体" w:hAnsi="宋体" w:cs="宋体" w:eastAsia="宋体" w:hint="default"/>
          <w:sz w:val="17"/>
          <w:szCs w:val="17"/>
        </w:rPr>
      </w:pPr>
    </w:p>
    <w:p>
      <w:pPr>
        <w:pStyle w:val="BodyText"/>
        <w:spacing w:line="273" w:lineRule="auto"/>
        <w:ind w:right="1126" w:firstLine="425"/>
        <w:jc w:val="both"/>
      </w:pPr>
      <w:r>
        <w:rPr>
          <w:spacing w:val="-2"/>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43"/>
        </w:rPr>
        <w:t> </w:t>
      </w:r>
      <w:r>
        <w:rPr>
          <w:spacing w:val="-43"/>
        </w:rPr>
      </w:r>
      <w:r>
        <w:rPr/>
        <w:t>得额时，减记的金额予以转回。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ind w:right="986"/>
        <w:jc w:val="left"/>
        <w:rPr>
          <w:b w:val="0"/>
          <w:bCs w:val="0"/>
        </w:rPr>
      </w:pPr>
      <w:bookmarkStart w:name="42、租赁" w:id="228"/>
      <w:bookmarkEnd w:id="228"/>
      <w:r>
        <w:rPr>
          <w:b w:val="0"/>
          <w:bCs w:val="0"/>
        </w:rPr>
      </w: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spacing w:line="506" w:lineRule="auto" w:before="0"/>
        <w:ind w:left="485" w:right="986" w:hanging="373"/>
        <w:jc w:val="left"/>
        <w:rPr>
          <w:rFonts w:ascii="宋体" w:hAnsi="宋体" w:cs="宋体" w:eastAsia="宋体" w:hint="default"/>
          <w:sz w:val="21"/>
          <w:szCs w:val="21"/>
        </w:rPr>
      </w:pPr>
      <w:bookmarkStart w:name="（1）经营租赁的会计处理方法"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经营租赁的租金在租赁期内的各个期间按直线法计入相关资产成本或当期损益。</w:t>
      </w:r>
    </w:p>
    <w:p>
      <w:pPr>
        <w:spacing w:after="0" w:line="506"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986"/>
        <w:jc w:val="left"/>
        <w:rPr>
          <w:b w:val="0"/>
          <w:bCs w:val="0"/>
        </w:rPr>
      </w:pPr>
      <w:bookmarkStart w:name="（2）融资租赁的会计处理方法" w:id="230"/>
      <w:bookmarkEnd w:id="23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986" w:firstLine="425"/>
        <w:jc w:val="left"/>
      </w:pPr>
      <w:r>
        <w:rPr>
          <w:spacing w:val="-2"/>
        </w:rPr>
        <w:t>本公司将实质上转移了与资产所有权有关的全部风险和报酬的租赁确认为融资租赁，除融资租赁之外</w:t>
      </w:r>
      <w:r>
        <w:rPr>
          <w:w w:val="100"/>
        </w:rPr>
        <w:t> </w:t>
      </w:r>
      <w:r>
        <w:rPr/>
        <w:t>的其他租赁确认为经营租赁。</w:t>
      </w:r>
    </w:p>
    <w:p>
      <w:pPr>
        <w:spacing w:line="240" w:lineRule="auto" w:before="1"/>
        <w:rPr>
          <w:rFonts w:ascii="宋体" w:hAnsi="宋体" w:cs="宋体" w:eastAsia="宋体" w:hint="default"/>
          <w:sz w:val="17"/>
          <w:szCs w:val="17"/>
        </w:rPr>
      </w:pPr>
    </w:p>
    <w:p>
      <w:pPr>
        <w:pStyle w:val="BodyText"/>
        <w:spacing w:line="273" w:lineRule="auto"/>
        <w:ind w:right="986" w:firstLine="427"/>
        <w:jc w:val="left"/>
      </w:pPr>
      <w:r>
        <w:rPr>
          <w:spacing w:val="-3"/>
        </w:rPr>
        <w:t>在租赁期开始日，本公司将租赁开始日租赁资产公允价值与最低租赁付款额现值中较低者作为租入资</w:t>
      </w:r>
      <w:r>
        <w:rPr>
          <w:w w:val="100"/>
        </w:rPr>
        <w:t> </w:t>
      </w:r>
      <w:r>
        <w:rPr/>
        <w:t>产的入账价值，将最低租赁付款额作为长期应付款的入账价值，其差额作为未确认融资费用。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ind w:right="986"/>
        <w:jc w:val="left"/>
        <w:rPr>
          <w:b w:val="0"/>
          <w:bCs w:val="0"/>
        </w:rPr>
      </w:pPr>
      <w:bookmarkStart w:name="43、其他重要的会计政策和会计估计" w:id="231"/>
      <w:bookmarkEnd w:id="231"/>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44、重要会计政策和会计估计变更" w:id="232"/>
      <w:bookmarkEnd w:id="232"/>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重要会计政策变更" w:id="233"/>
      <w:bookmarkEnd w:id="23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号——金融工具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4"/>
                <w:sz w:val="18"/>
                <w:szCs w:val="18"/>
              </w:rPr>
              <w:t>确认和计量、企业会计准则第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—金融资产转移、企业会计准则第</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号——套期会计、企业会计准则第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号——金融工具列报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第九届董事会第十四次会议审批通过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年度一般企业财 务报表格式的通知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第九届董事会第十四次会议审批通过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号——非货币性资 产交换</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第九届董事会第十四次会议审批通过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号——债务重组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第九届董事会第十四次会议审批通过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0"/>
              <w:jc w:val="left"/>
              <w:rPr>
                <w:rFonts w:ascii="宋体" w:hAnsi="宋体" w:cs="宋体" w:eastAsia="宋体" w:hint="default"/>
                <w:sz w:val="18"/>
                <w:szCs w:val="18"/>
              </w:rPr>
            </w:pPr>
            <w:r>
              <w:rPr>
                <w:rFonts w:ascii="宋体" w:hAnsi="宋体" w:cs="宋体" w:eastAsia="宋体" w:hint="default"/>
                <w:spacing w:val="-5"/>
                <w:sz w:val="18"/>
                <w:szCs w:val="18"/>
              </w:rPr>
              <w:t>关于修订印发合并财务报表格式（</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版）的通知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第九届董事会第十九次会议审批通过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533" w:right="986"/>
        <w:jc w:val="left"/>
      </w:pPr>
      <w:r>
        <w:rPr/>
        <w:t>①执行修订后的非货币性资产交换会计准则</w:t>
      </w:r>
    </w:p>
    <w:p>
      <w:pPr>
        <w:spacing w:line="240" w:lineRule="auto" w:before="5"/>
        <w:rPr>
          <w:rFonts w:ascii="宋体" w:hAnsi="宋体" w:cs="宋体" w:eastAsia="宋体" w:hint="default"/>
          <w:sz w:val="19"/>
          <w:szCs w:val="19"/>
        </w:rPr>
      </w:pPr>
    </w:p>
    <w:p>
      <w:pPr>
        <w:pStyle w:val="BodyText"/>
        <w:spacing w:line="273" w:lineRule="auto"/>
        <w:ind w:right="1127" w:firstLine="420"/>
        <w:jc w:val="both"/>
      </w:pP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5</w:t>
      </w:r>
      <w:r>
        <w:rPr>
          <w:spacing w:val="-8"/>
          <w:w w:val="100"/>
        </w:rPr>
        <w:t>月</w:t>
      </w:r>
      <w:r>
        <w:rPr>
          <w:rFonts w:ascii="宋体" w:hAnsi="宋体" w:cs="宋体" w:eastAsia="宋体" w:hint="default"/>
          <w:spacing w:val="-8"/>
          <w:w w:val="100"/>
        </w:rPr>
        <w:t>9</w:t>
      </w:r>
      <w:r>
        <w:rPr>
          <w:spacing w:val="-8"/>
          <w:w w:val="100"/>
        </w:rPr>
        <w:t>日，财政部发布了《关于印发修订</w:t>
      </w:r>
      <w:r>
        <w:rPr>
          <w:rFonts w:ascii="宋体" w:hAnsi="宋体" w:cs="宋体" w:eastAsia="宋体" w:hint="default"/>
          <w:spacing w:val="-8"/>
          <w:w w:val="100"/>
        </w:rPr>
        <w:t>&lt;</w:t>
      </w:r>
      <w:r>
        <w:rPr>
          <w:spacing w:val="-8"/>
          <w:w w:val="100"/>
        </w:rPr>
        <w:t>企业会计准则第</w:t>
      </w:r>
      <w:r>
        <w:rPr>
          <w:rFonts w:ascii="宋体" w:hAnsi="宋体" w:cs="宋体" w:eastAsia="宋体" w:hint="default"/>
          <w:spacing w:val="-8"/>
          <w:w w:val="100"/>
        </w:rPr>
        <w:t>7</w:t>
      </w:r>
      <w:r>
        <w:rPr>
          <w:spacing w:val="-8"/>
          <w:w w:val="100"/>
        </w:rPr>
        <w:t>号——非货币性资产交换</w:t>
      </w:r>
      <w:r>
        <w:rPr>
          <w:rFonts w:ascii="宋体" w:hAnsi="宋体" w:cs="宋体" w:eastAsia="宋体" w:hint="default"/>
          <w:spacing w:val="-8"/>
          <w:w w:val="100"/>
        </w:rPr>
        <w:t>&gt;</w:t>
      </w:r>
      <w:r>
        <w:rPr>
          <w:spacing w:val="-8"/>
          <w:w w:val="100"/>
        </w:rPr>
        <w:t>的通知》（财</w:t>
      </w:r>
      <w:r>
        <w:rPr>
          <w:w w:val="100"/>
        </w:rPr>
        <w:t> </w:t>
      </w:r>
      <w:r>
        <w:rPr>
          <w:spacing w:val="-4"/>
          <w:w w:val="100"/>
        </w:rPr>
        <w:t>会〔</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8</w:t>
      </w:r>
      <w:r>
        <w:rPr>
          <w:spacing w:val="-4"/>
          <w:w w:val="100"/>
        </w:rPr>
        <w:t>号），对非货币性资产交换的确认、计量和披露作出修订。</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1</w:t>
      </w:r>
      <w:r>
        <w:rPr>
          <w:spacing w:val="-4"/>
          <w:w w:val="100"/>
        </w:rPr>
        <w:t>日至该准则施行日</w:t>
      </w:r>
      <w:r>
        <w:rPr>
          <w:rFonts w:ascii="宋体" w:hAnsi="宋体" w:cs="宋体" w:eastAsia="宋体" w:hint="default"/>
          <w:spacing w:val="-4"/>
          <w:w w:val="100"/>
        </w:rPr>
        <w:t>2019</w:t>
      </w:r>
      <w:r>
        <w:rPr>
          <w:rFonts w:ascii="宋体" w:hAnsi="宋体" w:cs="宋体" w:eastAsia="宋体" w:hint="default"/>
          <w:spacing w:val="-84"/>
          <w:w w:val="100"/>
        </w:rPr>
        <w:t> </w:t>
      </w:r>
      <w:r>
        <w:rPr>
          <w:rFonts w:ascii="宋体" w:hAnsi="宋体" w:cs="宋体" w:eastAsia="宋体" w:hint="default"/>
          <w:spacing w:val="-84"/>
          <w:w w:val="100"/>
        </w:rPr>
      </w:r>
      <w:r>
        <w:rPr/>
        <w:t>年</w:t>
      </w:r>
      <w:r>
        <w:rPr>
          <w:rFonts w:ascii="宋体" w:hAnsi="宋体" w:cs="宋体" w:eastAsia="宋体" w:hint="default"/>
        </w:rPr>
        <w:t>6</w:t>
      </w:r>
      <w:r>
        <w:rPr/>
        <w:t>月</w:t>
      </w:r>
      <w:r>
        <w:rPr>
          <w:rFonts w:ascii="宋体" w:hAnsi="宋体" w:cs="宋体" w:eastAsia="宋体" w:hint="default"/>
        </w:rPr>
        <w:t>10</w:t>
      </w:r>
      <w:r>
        <w:rPr/>
        <w:t>日之间发生的非货币性资产交换，应根据该准则的规定进行调整；</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日之前发生的非货</w:t>
      </w:r>
      <w:r>
        <w:rPr>
          <w:spacing w:val="-23"/>
        </w:rPr>
        <w:t> </w:t>
      </w:r>
      <w:r>
        <w:rPr>
          <w:spacing w:val="-23"/>
        </w:rPr>
      </w:r>
      <w:r>
        <w:rPr/>
        <w:t>币性资产交换，不需进行追溯调整。</w:t>
      </w:r>
    </w:p>
    <w:p>
      <w:pPr>
        <w:pStyle w:val="BodyText"/>
        <w:spacing w:line="528" w:lineRule="exact" w:before="46"/>
        <w:ind w:left="533" w:right="986"/>
        <w:jc w:val="left"/>
      </w:pPr>
      <w:r>
        <w:rPr/>
        <w:t>②执行修订后的债务重组会计准则</w:t>
      </w:r>
      <w:r>
        <w:rPr>
          <w:w w:val="100"/>
        </w:rPr>
        <w:t> </w:t>
      </w:r>
      <w:r>
        <w:rPr>
          <w:rFonts w:ascii="宋体" w:hAnsi="宋体" w:cs="宋体" w:eastAsia="宋体" w:hint="default"/>
          <w:w w:val="100"/>
        </w:rPr>
        <w:t>2019</w:t>
      </w:r>
      <w:r>
        <w:rPr>
          <w:w w:val="100"/>
        </w:rPr>
        <w:t>年</w:t>
      </w:r>
      <w:r>
        <w:rPr>
          <w:rFonts w:ascii="宋体" w:hAnsi="宋体" w:cs="宋体" w:eastAsia="宋体" w:hint="default"/>
          <w:w w:val="100"/>
        </w:rPr>
        <w:t>5</w:t>
      </w:r>
      <w:r>
        <w:rPr>
          <w:w w:val="100"/>
        </w:rPr>
        <w:t>月</w:t>
      </w:r>
      <w:r>
        <w:rPr>
          <w:rFonts w:ascii="宋体" w:hAnsi="宋体" w:cs="宋体" w:eastAsia="宋体" w:hint="default"/>
          <w:w w:val="100"/>
        </w:rPr>
        <w:t>16</w:t>
      </w:r>
      <w:r>
        <w:rPr>
          <w:w w:val="100"/>
        </w:rPr>
        <w:t>日，财政部发布了《关于印发修订</w:t>
      </w:r>
      <w:r>
        <w:rPr>
          <w:rFonts w:ascii="宋体" w:hAnsi="宋体" w:cs="宋体" w:eastAsia="宋体" w:hint="default"/>
          <w:w w:val="100"/>
        </w:rPr>
        <w:t>&lt;</w:t>
      </w:r>
      <w:r>
        <w:rPr>
          <w:w w:val="100"/>
        </w:rPr>
        <w:t>企业会计准则第</w:t>
      </w:r>
      <w:r>
        <w:rPr>
          <w:rFonts w:ascii="宋体" w:hAnsi="宋体" w:cs="宋体" w:eastAsia="宋体" w:hint="default"/>
          <w:w w:val="100"/>
        </w:rPr>
        <w:t>12</w:t>
      </w:r>
      <w:r>
        <w:rPr>
          <w:w w:val="100"/>
        </w:rPr>
        <w:t>号——债务重组</w:t>
      </w:r>
      <w:r>
        <w:rPr>
          <w:rFonts w:ascii="宋体" w:hAnsi="宋体" w:cs="宋体" w:eastAsia="宋体" w:hint="default"/>
          <w:w w:val="100"/>
        </w:rPr>
        <w:t>&gt;</w:t>
      </w:r>
      <w:r>
        <w:rPr>
          <w:w w:val="100"/>
        </w:rPr>
        <w:t>的通知》（财会</w:t>
      </w:r>
    </w:p>
    <w:p>
      <w:pPr>
        <w:pStyle w:val="BodyText"/>
        <w:spacing w:line="236" w:lineRule="exact"/>
        <w:ind w:right="986"/>
        <w:jc w:val="left"/>
      </w:pPr>
      <w:r>
        <w:rPr>
          <w:spacing w:val="2"/>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spacing w:val="2"/>
          <w:w w:val="100"/>
        </w:rPr>
        <w:t>〕</w:t>
      </w:r>
      <w:r>
        <w:rPr>
          <w:rFonts w:ascii="宋体" w:hAnsi="宋体" w:cs="宋体" w:eastAsia="宋体" w:hint="default"/>
          <w:spacing w:val="-1"/>
          <w:w w:val="100"/>
        </w:rPr>
        <w:t>9</w:t>
      </w:r>
      <w:r>
        <w:rPr>
          <w:spacing w:val="2"/>
          <w:w w:val="100"/>
        </w:rPr>
        <w:t>号</w:t>
      </w:r>
      <w:r>
        <w:rPr>
          <w:spacing w:val="-106"/>
          <w:w w:val="100"/>
        </w:rPr>
        <w:t>）</w:t>
      </w:r>
      <w:r>
        <w:rPr>
          <w:w w:val="100"/>
        </w:rPr>
        <w:t>，</w:t>
      </w:r>
      <w:r>
        <w:rPr>
          <w:spacing w:val="2"/>
          <w:w w:val="100"/>
        </w:rPr>
        <w:t>对</w:t>
      </w:r>
      <w:r>
        <w:rPr>
          <w:w w:val="100"/>
        </w:rPr>
        <w:t>债务重</w:t>
      </w:r>
      <w:r>
        <w:rPr>
          <w:spacing w:val="2"/>
          <w:w w:val="100"/>
        </w:rPr>
        <w:t>组</w:t>
      </w:r>
      <w:r>
        <w:rPr>
          <w:w w:val="100"/>
        </w:rPr>
        <w:t>的确认</w:t>
      </w:r>
      <w:r>
        <w:rPr>
          <w:spacing w:val="2"/>
          <w:w w:val="100"/>
        </w:rPr>
        <w:t>、</w:t>
      </w:r>
      <w:r>
        <w:rPr>
          <w:w w:val="100"/>
        </w:rPr>
        <w:t>计量</w:t>
      </w:r>
      <w:r>
        <w:rPr>
          <w:spacing w:val="2"/>
          <w:w w:val="100"/>
        </w:rPr>
        <w:t>和</w:t>
      </w:r>
      <w:r>
        <w:rPr>
          <w:w w:val="100"/>
        </w:rPr>
        <w:t>披露作</w:t>
      </w:r>
      <w:r>
        <w:rPr>
          <w:spacing w:val="2"/>
          <w:w w:val="100"/>
        </w:rPr>
        <w:t>出</w:t>
      </w:r>
      <w:r>
        <w:rPr>
          <w:w w:val="100"/>
        </w:rPr>
        <w:t>修订</w:t>
      </w:r>
      <w:r>
        <w:rPr>
          <w:spacing w:val="5"/>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2"/>
          <w:w w:val="100"/>
        </w:rPr>
        <w:t>年</w:t>
      </w:r>
      <w:r>
        <w:rPr>
          <w:rFonts w:ascii="宋体" w:hAnsi="宋体" w:cs="宋体" w:eastAsia="宋体" w:hint="default"/>
          <w:w w:val="100"/>
        </w:rPr>
        <w:t>1</w:t>
      </w:r>
      <w:r>
        <w:rPr>
          <w:spacing w:val="2"/>
          <w:w w:val="100"/>
        </w:rPr>
        <w:t>月</w:t>
      </w:r>
      <w:r>
        <w:rPr>
          <w:rFonts w:ascii="宋体" w:hAnsi="宋体" w:cs="宋体" w:eastAsia="宋体" w:hint="default"/>
          <w:w w:val="100"/>
        </w:rPr>
        <w:t>1</w:t>
      </w:r>
      <w:r>
        <w:rPr>
          <w:w w:val="100"/>
        </w:rPr>
        <w:t>日至</w:t>
      </w:r>
      <w:r>
        <w:rPr>
          <w:spacing w:val="2"/>
          <w:w w:val="100"/>
        </w:rPr>
        <w:t>该</w:t>
      </w:r>
      <w:r>
        <w:rPr>
          <w:w w:val="100"/>
        </w:rPr>
        <w:t>准则施</w:t>
      </w:r>
      <w:r>
        <w:rPr>
          <w:spacing w:val="2"/>
          <w:w w:val="100"/>
        </w:rPr>
        <w:t>行</w:t>
      </w:r>
      <w:r>
        <w:rPr>
          <w:spacing w:val="3"/>
          <w:w w:val="100"/>
        </w:rPr>
        <w:t>日</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1"/>
          <w:w w:val="100"/>
        </w:rPr>
        <w:t>9</w:t>
      </w:r>
      <w:r>
        <w:rPr>
          <w:w w:val="100"/>
        </w:rPr>
        <w:t>年</w:t>
      </w:r>
      <w:r>
        <w:rPr>
          <w:rFonts w:ascii="宋体" w:hAnsi="宋体" w:cs="宋体" w:eastAsia="宋体" w:hint="default"/>
          <w:spacing w:val="2"/>
          <w:w w:val="100"/>
        </w:rPr>
        <w:t>6</w:t>
      </w:r>
      <w:r>
        <w:rPr>
          <w:w w:val="100"/>
        </w:rPr>
        <w:t>月</w:t>
      </w:r>
      <w:r>
        <w:rPr>
          <w:rFonts w:ascii="宋体" w:hAnsi="宋体" w:cs="宋体" w:eastAsia="宋体" w:hint="default"/>
          <w:w w:val="100"/>
        </w:rPr>
        <w:t>17</w:t>
      </w:r>
      <w:r>
        <w:rPr>
          <w:w w:val="100"/>
        </w:rPr>
        <w:t>日</w:t>
      </w:r>
    </w:p>
    <w:p>
      <w:pPr>
        <w:pStyle w:val="BodyText"/>
        <w:spacing w:line="240" w:lineRule="auto" w:before="37"/>
        <w:ind w:right="986"/>
        <w:jc w:val="left"/>
      </w:pPr>
      <w:r>
        <w:rPr/>
        <w:t>之间发生的债务重组，应根据该准则的规定进行调整；</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日之前发生的债务重组，不需进行追溯</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0"/>
        <w:jc w:val="both"/>
      </w:pPr>
      <w:r>
        <w:rPr/>
        <w:t>调整。</w:t>
      </w:r>
    </w:p>
    <w:p>
      <w:pPr>
        <w:pStyle w:val="BodyText"/>
        <w:spacing w:line="520" w:lineRule="atLeast" w:before="8"/>
        <w:ind w:left="533" w:right="986"/>
        <w:jc w:val="left"/>
      </w:pPr>
      <w:r>
        <w:rPr/>
        <w:t>③采用新的财务报表格式</w:t>
      </w:r>
      <w:r>
        <w:rPr>
          <w:w w:val="100"/>
        </w:rPr>
        <w:t> </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4</w:t>
      </w:r>
      <w:r>
        <w:rPr>
          <w:spacing w:val="-6"/>
          <w:w w:val="100"/>
        </w:rPr>
        <w:t>月</w:t>
      </w:r>
      <w:r>
        <w:rPr>
          <w:rFonts w:ascii="宋体" w:hAnsi="宋体" w:cs="宋体" w:eastAsia="宋体" w:hint="default"/>
          <w:spacing w:val="-6"/>
          <w:w w:val="100"/>
        </w:rPr>
        <w:t>30</w:t>
      </w:r>
      <w:r>
        <w:rPr>
          <w:spacing w:val="-6"/>
          <w:w w:val="100"/>
        </w:rPr>
        <w:t>日，财政部发布了《关于修订印发</w:t>
      </w:r>
      <w:r>
        <w:rPr>
          <w:rFonts w:ascii="宋体" w:hAnsi="宋体" w:cs="宋体" w:eastAsia="宋体" w:hint="default"/>
          <w:spacing w:val="-6"/>
          <w:w w:val="100"/>
        </w:rPr>
        <w:t>2019</w:t>
      </w:r>
      <w:r>
        <w:rPr>
          <w:spacing w:val="-6"/>
          <w:w w:val="100"/>
        </w:rPr>
        <w:t>年度一般企业财务报表格式的通知》（财会〔</w:t>
      </w:r>
      <w:r>
        <w:rPr>
          <w:rFonts w:ascii="宋体" w:hAnsi="宋体" w:cs="宋体" w:eastAsia="宋体" w:hint="default"/>
          <w:spacing w:val="-6"/>
          <w:w w:val="100"/>
        </w:rPr>
        <w:t>2019</w:t>
      </w:r>
      <w:r>
        <w:rPr>
          <w:spacing w:val="-6"/>
          <w:w w:val="100"/>
        </w:rPr>
        <w:t>〕</w:t>
      </w:r>
    </w:p>
    <w:p>
      <w:pPr>
        <w:pStyle w:val="BodyText"/>
        <w:spacing w:line="240" w:lineRule="auto" w:before="37"/>
        <w:ind w:right="0"/>
        <w:jc w:val="both"/>
      </w:pPr>
      <w:r>
        <w:rPr>
          <w:rFonts w:ascii="宋体" w:hAnsi="宋体" w:cs="宋体" w:eastAsia="宋体" w:hint="default"/>
          <w:w w:val="100"/>
        </w:rPr>
        <w:t>6</w:t>
      </w:r>
      <w:r>
        <w:rPr>
          <w:w w:val="100"/>
        </w:rPr>
        <w:t>号</w:t>
      </w:r>
      <w:r>
        <w:rPr>
          <w:spacing w:val="-106"/>
          <w:w w:val="100"/>
        </w:rPr>
        <w:t>）</w:t>
      </w:r>
      <w:r>
        <w:rPr>
          <w:spacing w:val="-19"/>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9</w:t>
      </w:r>
      <w:r>
        <w:rPr>
          <w:w w:val="100"/>
        </w:rPr>
        <w:t>年</w:t>
      </w:r>
      <w:r>
        <w:rPr>
          <w:rFonts w:ascii="宋体" w:hAnsi="宋体" w:cs="宋体" w:eastAsia="宋体" w:hint="default"/>
          <w:w w:val="100"/>
        </w:rPr>
        <w:t>9</w:t>
      </w:r>
      <w:r>
        <w:rPr>
          <w:spacing w:val="-3"/>
          <w:w w:val="100"/>
        </w:rPr>
        <w:t>月</w:t>
      </w:r>
      <w:r>
        <w:rPr>
          <w:rFonts w:ascii="宋体" w:hAnsi="宋体" w:cs="宋体" w:eastAsia="宋体" w:hint="default"/>
          <w:w w:val="100"/>
        </w:rPr>
        <w:t>19</w:t>
      </w:r>
      <w:r>
        <w:rPr>
          <w:w w:val="100"/>
        </w:rPr>
        <w:t>日</w:t>
      </w:r>
      <w:r>
        <w:rPr>
          <w:spacing w:val="-22"/>
          <w:w w:val="100"/>
        </w:rPr>
        <w:t>，</w:t>
      </w:r>
      <w:r>
        <w:rPr>
          <w:spacing w:val="-3"/>
          <w:w w:val="100"/>
        </w:rPr>
        <w:t>财</w:t>
      </w:r>
      <w:r>
        <w:rPr>
          <w:w w:val="100"/>
        </w:rPr>
        <w:t>政部</w:t>
      </w:r>
      <w:r>
        <w:rPr>
          <w:spacing w:val="-3"/>
          <w:w w:val="100"/>
        </w:rPr>
        <w:t>发</w:t>
      </w:r>
      <w:r>
        <w:rPr>
          <w:w w:val="100"/>
        </w:rPr>
        <w:t>布</w:t>
      </w:r>
      <w:r>
        <w:rPr>
          <w:spacing w:val="-22"/>
          <w:w w:val="100"/>
        </w:rPr>
        <w:t>了</w:t>
      </w:r>
      <w:r>
        <w:rPr>
          <w:w w:val="100"/>
        </w:rPr>
        <w:t>《</w:t>
      </w:r>
      <w:r>
        <w:rPr>
          <w:spacing w:val="-3"/>
          <w:w w:val="100"/>
        </w:rPr>
        <w:t>关</w:t>
      </w:r>
      <w:r>
        <w:rPr>
          <w:w w:val="100"/>
        </w:rPr>
        <w:t>于修</w:t>
      </w:r>
      <w:r>
        <w:rPr>
          <w:spacing w:val="-3"/>
          <w:w w:val="100"/>
        </w:rPr>
        <w:t>订印</w:t>
      </w:r>
      <w:r>
        <w:rPr>
          <w:w w:val="100"/>
        </w:rPr>
        <w:t>发合</w:t>
      </w:r>
      <w:r>
        <w:rPr>
          <w:spacing w:val="-3"/>
          <w:w w:val="100"/>
        </w:rPr>
        <w:t>并</w:t>
      </w:r>
      <w:r>
        <w:rPr>
          <w:w w:val="100"/>
        </w:rPr>
        <w:t>财</w:t>
      </w:r>
      <w:r>
        <w:rPr>
          <w:spacing w:val="-3"/>
          <w:w w:val="100"/>
        </w:rPr>
        <w:t>务</w:t>
      </w:r>
      <w:r>
        <w:rPr>
          <w:w w:val="100"/>
        </w:rPr>
        <w:t>报</w:t>
      </w:r>
      <w:r>
        <w:rPr>
          <w:spacing w:val="-3"/>
          <w:w w:val="100"/>
        </w:rPr>
        <w:t>表</w:t>
      </w:r>
      <w:r>
        <w:rPr>
          <w:w w:val="100"/>
        </w:rPr>
        <w:t>格</w:t>
      </w:r>
      <w:r>
        <w:rPr>
          <w:spacing w:val="-20"/>
          <w:w w:val="100"/>
        </w:rPr>
        <w:t>式</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w w:val="100"/>
        </w:rPr>
        <w:t>版</w:t>
      </w:r>
      <w:r>
        <w:rPr>
          <w:spacing w:val="-20"/>
          <w:w w:val="100"/>
        </w:rPr>
        <w:t>）</w:t>
      </w:r>
      <w:r>
        <w:rPr>
          <w:spacing w:val="-3"/>
          <w:w w:val="100"/>
        </w:rPr>
        <w:t>的</w:t>
      </w:r>
      <w:r>
        <w:rPr>
          <w:w w:val="100"/>
        </w:rPr>
        <w:t>通</w:t>
      </w:r>
      <w:r>
        <w:rPr>
          <w:spacing w:val="-3"/>
          <w:w w:val="100"/>
        </w:rPr>
        <w:t>知</w:t>
      </w:r>
      <w:r>
        <w:rPr>
          <w:spacing w:val="-125"/>
          <w:w w:val="100"/>
        </w:rPr>
        <w:t>》</w:t>
      </w:r>
      <w:r>
        <w:rPr>
          <w:w w:val="100"/>
        </w:rPr>
        <w:t>（</w:t>
      </w:r>
      <w:r>
        <w:rPr>
          <w:spacing w:val="-3"/>
          <w:w w:val="100"/>
        </w:rPr>
        <w:t>财</w:t>
      </w:r>
      <w:r>
        <w:rPr>
          <w:spacing w:val="-20"/>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9</w:t>
      </w:r>
      <w:r>
        <w:rPr>
          <w:w w:val="100"/>
        </w:rPr>
        <w:t>〕</w:t>
      </w:r>
    </w:p>
    <w:p>
      <w:pPr>
        <w:pStyle w:val="BodyText"/>
        <w:spacing w:line="273" w:lineRule="auto" w:before="37"/>
        <w:ind w:right="1126"/>
        <w:jc w:val="both"/>
      </w:pPr>
      <w:r>
        <w:rPr>
          <w:rFonts w:ascii="宋体" w:hAnsi="宋体" w:cs="宋体" w:eastAsia="宋体" w:hint="default"/>
          <w:spacing w:val="-2"/>
          <w:w w:val="100"/>
        </w:rPr>
        <w:t>16</w:t>
      </w:r>
      <w:r>
        <w:rPr>
          <w:spacing w:val="-2"/>
          <w:w w:val="100"/>
        </w:rPr>
        <w:t>号）。本公司</w:t>
      </w:r>
      <w:r>
        <w:rPr>
          <w:rFonts w:ascii="宋体" w:hAnsi="宋体" w:cs="宋体" w:eastAsia="宋体" w:hint="default"/>
          <w:spacing w:val="-2"/>
          <w:w w:val="100"/>
        </w:rPr>
        <w:t>2019</w:t>
      </w:r>
      <w:r>
        <w:rPr>
          <w:spacing w:val="-2"/>
          <w:w w:val="100"/>
        </w:rPr>
        <w:t>年属于执行新金融工具准则，但未执行新收入准则和新租赁准则情形，资产负债表、</w:t>
      </w:r>
      <w:r>
        <w:rPr>
          <w:spacing w:val="-92"/>
          <w:w w:val="100"/>
        </w:rPr>
        <w:t> </w:t>
      </w:r>
      <w:r>
        <w:rPr>
          <w:spacing w:val="-92"/>
          <w:w w:val="100"/>
        </w:rPr>
      </w:r>
      <w:r>
        <w:rPr>
          <w:spacing w:val="-2"/>
        </w:rPr>
        <w:t>利润表、现金流量表及股东权益变动表列报项目的变化，主要是执新金融工具准则导致的变化，在以下执</w:t>
      </w:r>
      <w:r>
        <w:rPr>
          <w:spacing w:val="-43"/>
        </w:rPr>
        <w:t> </w:t>
      </w:r>
      <w:r>
        <w:rPr>
          <w:spacing w:val="-43"/>
        </w:rPr>
      </w:r>
      <w:r>
        <w:rPr>
          <w:spacing w:val="-4"/>
          <w:w w:val="100"/>
        </w:rPr>
        <w:t>行新金融工具准则中反映。财会〔</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6</w:t>
      </w:r>
      <w:r>
        <w:rPr>
          <w:spacing w:val="-4"/>
          <w:w w:val="100"/>
        </w:rPr>
        <w:t>号中还将“应收票据及应收账款”拆分为“应收票据”、“应收</w:t>
      </w:r>
      <w:r>
        <w:rPr>
          <w:spacing w:val="-96"/>
          <w:w w:val="100"/>
        </w:rPr>
        <w:t> </w:t>
      </w:r>
      <w:r>
        <w:rPr>
          <w:spacing w:val="-96"/>
          <w:w w:val="100"/>
        </w:rPr>
      </w:r>
      <w:r>
        <w:rPr>
          <w:spacing w:val="-7"/>
          <w:w w:val="100"/>
        </w:rPr>
        <w:t>账款”，将“应付票据及应付账款”拆分为“应付票据”及“应付账款”，分别列示。</w:t>
      </w:r>
    </w:p>
    <w:p>
      <w:pPr>
        <w:spacing w:line="240" w:lineRule="auto" w:before="1"/>
        <w:rPr>
          <w:rFonts w:ascii="宋体" w:hAnsi="宋体" w:cs="宋体" w:eastAsia="宋体" w:hint="default"/>
          <w:sz w:val="17"/>
          <w:szCs w:val="17"/>
        </w:rPr>
      </w:pPr>
    </w:p>
    <w:p>
      <w:pPr>
        <w:pStyle w:val="BodyText"/>
        <w:spacing w:line="240" w:lineRule="auto"/>
        <w:ind w:left="533" w:right="986"/>
        <w:jc w:val="left"/>
      </w:pPr>
      <w:r>
        <w:rPr/>
        <w:t>本公司执行此项会计政策对列报前期财务报表项目及金额的影响如下：</w:t>
      </w: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008"/>
        <w:gridCol w:w="3274"/>
        <w:gridCol w:w="4359"/>
      </w:tblGrid>
      <w:tr>
        <w:trPr>
          <w:trHeight w:val="351" w:hRule="exact"/>
        </w:trPr>
        <w:tc>
          <w:tcPr>
            <w:tcW w:w="1008" w:type="dxa"/>
            <w:vMerge w:val="restart"/>
            <w:tcBorders>
              <w:top w:val="single" w:sz="6" w:space="0" w:color="000000"/>
              <w:left w:val="single" w:sz="6" w:space="0" w:color="000000"/>
              <w:right w:val="single" w:sz="6" w:space="0" w:color="000000"/>
            </w:tcBorders>
          </w:tcPr>
          <w:p>
            <w:pPr>
              <w:pStyle w:val="TableParagraph"/>
              <w:spacing w:line="273" w:lineRule="exact"/>
              <w:ind w:left="286"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274" w:type="dxa"/>
            <w:vMerge w:val="restart"/>
            <w:tcBorders>
              <w:top w:val="single" w:sz="6" w:space="0" w:color="000000"/>
              <w:left w:val="single" w:sz="6" w:space="0" w:color="000000"/>
              <w:right w:val="single" w:sz="6" w:space="0" w:color="000000"/>
            </w:tcBorders>
          </w:tcPr>
          <w:p>
            <w:pPr>
              <w:pStyle w:val="TableParagraph"/>
              <w:spacing w:line="273" w:lineRule="exact"/>
              <w:ind w:left="575" w:right="0"/>
              <w:jc w:val="left"/>
              <w:rPr>
                <w:rFonts w:ascii="宋体" w:hAnsi="宋体" w:cs="宋体" w:eastAsia="宋体" w:hint="default"/>
                <w:sz w:val="21"/>
                <w:szCs w:val="21"/>
              </w:rPr>
            </w:pPr>
            <w:r>
              <w:rPr>
                <w:rFonts w:ascii="宋体" w:hAnsi="宋体" w:cs="宋体" w:eastAsia="宋体" w:hint="default"/>
                <w:b/>
                <w:bCs/>
                <w:sz w:val="21"/>
                <w:szCs w:val="21"/>
              </w:rPr>
              <w:t>受影响的报表项目名称</w:t>
            </w:r>
            <w:r>
              <w:rPr>
                <w:rFonts w:ascii="宋体" w:hAnsi="宋体" w:cs="宋体" w:eastAsia="宋体" w:hint="default"/>
                <w:sz w:val="21"/>
                <w:szCs w:val="21"/>
              </w:rPr>
            </w:r>
          </w:p>
        </w:tc>
        <w:tc>
          <w:tcPr>
            <w:tcW w:w="4359" w:type="dxa"/>
            <w:tcBorders>
              <w:top w:val="single" w:sz="6" w:space="0" w:color="000000"/>
              <w:left w:val="single" w:sz="6" w:space="0" w:color="000000"/>
              <w:bottom w:val="single" w:sz="8" w:space="0" w:color="000000"/>
              <w:right w:val="nil" w:sz="6" w:space="0" w:color="auto"/>
            </w:tcBorders>
          </w:tcPr>
          <w:p>
            <w:pPr>
              <w:pStyle w:val="TableParagraph"/>
              <w:spacing w:line="273" w:lineRule="exact"/>
              <w:ind w:left="1221"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b/>
                <w:bCs/>
                <w:sz w:val="21"/>
                <w:szCs w:val="21"/>
              </w:rPr>
              <w:t>12</w:t>
            </w:r>
            <w:r>
              <w:rPr>
                <w:rFonts w:ascii="宋体" w:hAnsi="宋体" w:cs="宋体" w:eastAsia="宋体" w:hint="default"/>
                <w:b/>
                <w:bCs/>
                <w:sz w:val="21"/>
                <w:szCs w:val="21"/>
              </w:rPr>
              <w:t>月</w:t>
            </w:r>
            <w:r>
              <w:rPr>
                <w:rFonts w:ascii="宋体" w:hAnsi="宋体" w:cs="宋体" w:eastAsia="宋体"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6" w:hRule="exact"/>
        </w:trPr>
        <w:tc>
          <w:tcPr>
            <w:tcW w:w="1008" w:type="dxa"/>
            <w:vMerge/>
            <w:tcBorders>
              <w:left w:val="single" w:sz="6" w:space="0" w:color="000000"/>
              <w:bottom w:val="single" w:sz="8" w:space="0" w:color="000000"/>
              <w:right w:val="single" w:sz="6" w:space="0" w:color="000000"/>
            </w:tcBorders>
          </w:tcPr>
          <w:p>
            <w:pPr/>
          </w:p>
        </w:tc>
        <w:tc>
          <w:tcPr>
            <w:tcW w:w="3274" w:type="dxa"/>
            <w:vMerge/>
            <w:tcBorders>
              <w:left w:val="single" w:sz="6" w:space="0" w:color="000000"/>
              <w:bottom w:val="single" w:sz="8" w:space="0" w:color="000000"/>
              <w:right w:val="single" w:sz="6" w:space="0" w:color="000000"/>
            </w:tcBorders>
          </w:tcPr>
          <w:p>
            <w:pP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增加</w:t>
            </w:r>
            <w:r>
              <w:rPr>
                <w:rFonts w:ascii="宋体" w:hAnsi="宋体" w:cs="宋体" w:eastAsia="宋体" w:hint="default"/>
                <w:b/>
                <w:bCs/>
                <w:sz w:val="21"/>
                <w:szCs w:val="21"/>
              </w:rPr>
              <w:t>+/</w:t>
            </w:r>
            <w:r>
              <w:rPr>
                <w:rFonts w:ascii="宋体" w:hAnsi="宋体" w:cs="宋体" w:eastAsia="宋体" w:hint="default"/>
                <w:b/>
                <w:bCs/>
                <w:sz w:val="21"/>
                <w:szCs w:val="21"/>
              </w:rPr>
              <w:t>减少</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8" w:hRule="exact"/>
        </w:trPr>
        <w:tc>
          <w:tcPr>
            <w:tcW w:w="1008" w:type="dxa"/>
            <w:vMerge w:val="restart"/>
            <w:tcBorders>
              <w:top w:val="single" w:sz="8"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15,912,693.98</w:t>
            </w:r>
          </w:p>
        </w:tc>
      </w:tr>
      <w:tr>
        <w:trPr>
          <w:trHeight w:val="346" w:hRule="exact"/>
        </w:trPr>
        <w:tc>
          <w:tcPr>
            <w:tcW w:w="1008" w:type="dxa"/>
            <w:vMerge/>
            <w:tcBorders>
              <w:left w:val="single" w:sz="6" w:space="0" w:color="000000"/>
              <w:right w:val="single" w:sz="6" w:space="0" w:color="000000"/>
            </w:tcBorders>
          </w:tcPr>
          <w:p>
            <w:pP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spacing w:val="-1"/>
                <w:sz w:val="21"/>
              </w:rPr>
              <w:t>548,742,296.08</w:t>
            </w:r>
          </w:p>
        </w:tc>
      </w:tr>
      <w:tr>
        <w:trPr>
          <w:trHeight w:val="348" w:hRule="exact"/>
        </w:trPr>
        <w:tc>
          <w:tcPr>
            <w:tcW w:w="1008" w:type="dxa"/>
            <w:vMerge/>
            <w:tcBorders>
              <w:left w:val="single" w:sz="6" w:space="0" w:color="000000"/>
              <w:bottom w:val="single" w:sz="8" w:space="0" w:color="000000"/>
              <w:right w:val="single" w:sz="6" w:space="0" w:color="000000"/>
            </w:tcBorders>
          </w:tcPr>
          <w:p>
            <w:pP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right="5"/>
              <w:jc w:val="right"/>
              <w:rPr>
                <w:rFonts w:ascii="宋体" w:hAnsi="宋体" w:cs="宋体" w:eastAsia="宋体" w:hint="default"/>
                <w:sz w:val="21"/>
                <w:szCs w:val="21"/>
              </w:rPr>
            </w:pPr>
            <w:r>
              <w:rPr>
                <w:rFonts w:ascii="Times New Roman"/>
                <w:spacing w:val="-1"/>
                <w:sz w:val="21"/>
              </w:rPr>
              <w:t>-</w:t>
            </w:r>
            <w:r>
              <w:rPr>
                <w:rFonts w:ascii="宋体"/>
                <w:spacing w:val="-1"/>
                <w:sz w:val="21"/>
              </w:rPr>
              <w:t>564,654,990.06</w:t>
            </w:r>
          </w:p>
        </w:tc>
      </w:tr>
      <w:tr>
        <w:trPr>
          <w:trHeight w:val="346" w:hRule="exact"/>
        </w:trPr>
        <w:tc>
          <w:tcPr>
            <w:tcW w:w="1008" w:type="dxa"/>
            <w:vMerge w:val="restart"/>
            <w:tcBorders>
              <w:top w:val="single" w:sz="8" w:space="0" w:color="000000"/>
              <w:left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2</w:t>
            </w: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spacing w:val="-1"/>
                <w:sz w:val="21"/>
              </w:rPr>
              <w:t>180,362,173.27</w:t>
            </w:r>
          </w:p>
        </w:tc>
      </w:tr>
      <w:tr>
        <w:trPr>
          <w:trHeight w:val="348" w:hRule="exact"/>
        </w:trPr>
        <w:tc>
          <w:tcPr>
            <w:tcW w:w="1008" w:type="dxa"/>
            <w:vMerge/>
            <w:tcBorders>
              <w:left w:val="single" w:sz="6" w:space="0" w:color="000000"/>
              <w:right w:val="single" w:sz="6" w:space="0" w:color="000000"/>
            </w:tcBorders>
          </w:tcPr>
          <w:p>
            <w:pP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1,429,858,870.52</w:t>
            </w:r>
          </w:p>
        </w:tc>
      </w:tr>
      <w:tr>
        <w:trPr>
          <w:trHeight w:val="348" w:hRule="exact"/>
        </w:trPr>
        <w:tc>
          <w:tcPr>
            <w:tcW w:w="1008" w:type="dxa"/>
            <w:vMerge/>
            <w:tcBorders>
              <w:left w:val="single" w:sz="6" w:space="0" w:color="000000"/>
              <w:bottom w:val="single" w:sz="8" w:space="0" w:color="000000"/>
              <w:right w:val="single" w:sz="6" w:space="0" w:color="000000"/>
            </w:tcBorders>
          </w:tcPr>
          <w:p>
            <w:pPr/>
          </w:p>
        </w:tc>
        <w:tc>
          <w:tcPr>
            <w:tcW w:w="327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4359"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right="5"/>
              <w:jc w:val="right"/>
              <w:rPr>
                <w:rFonts w:ascii="宋体" w:hAnsi="宋体" w:cs="宋体" w:eastAsia="宋体" w:hint="default"/>
                <w:sz w:val="21"/>
                <w:szCs w:val="21"/>
              </w:rPr>
            </w:pPr>
            <w:r>
              <w:rPr>
                <w:rFonts w:ascii="Times New Roman"/>
                <w:spacing w:val="-1"/>
                <w:sz w:val="21"/>
              </w:rPr>
              <w:t>-</w:t>
            </w:r>
            <w:r>
              <w:rPr>
                <w:rFonts w:ascii="宋体"/>
                <w:spacing w:val="-1"/>
                <w:sz w:val="21"/>
              </w:rPr>
              <w:t>1,610,221,043.79</w:t>
            </w:r>
          </w:p>
        </w:tc>
      </w:tr>
    </w:tbl>
    <w:p>
      <w:pPr>
        <w:spacing w:line="240" w:lineRule="auto" w:before="8"/>
        <w:rPr>
          <w:rFonts w:ascii="宋体" w:hAnsi="宋体" w:cs="宋体" w:eastAsia="宋体" w:hint="default"/>
          <w:sz w:val="14"/>
          <w:szCs w:val="14"/>
        </w:rPr>
      </w:pPr>
    </w:p>
    <w:p>
      <w:pPr>
        <w:pStyle w:val="BodyText"/>
        <w:spacing w:line="240" w:lineRule="auto" w:before="36"/>
        <w:ind w:left="533" w:right="986"/>
        <w:jc w:val="left"/>
      </w:pPr>
      <w:r>
        <w:rPr/>
        <w:t>④执行新金融工具准则</w:t>
      </w:r>
    </w:p>
    <w:p>
      <w:pPr>
        <w:spacing w:line="240" w:lineRule="auto" w:before="5"/>
        <w:rPr>
          <w:rFonts w:ascii="宋体" w:hAnsi="宋体" w:cs="宋体" w:eastAsia="宋体" w:hint="default"/>
          <w:sz w:val="19"/>
          <w:szCs w:val="19"/>
        </w:rPr>
      </w:pPr>
    </w:p>
    <w:p>
      <w:pPr>
        <w:pStyle w:val="BodyText"/>
        <w:spacing w:line="240" w:lineRule="auto"/>
        <w:ind w:left="533" w:right="986"/>
        <w:jc w:val="left"/>
      </w:pPr>
      <w:r>
        <w:rPr>
          <w:w w:val="100"/>
        </w:rPr>
        <w:t>本公</w:t>
      </w:r>
      <w:r>
        <w:rPr>
          <w:spacing w:val="-3"/>
          <w:w w:val="100"/>
        </w:rPr>
        <w:t>司</w:t>
      </w:r>
      <w:r>
        <w:rPr>
          <w:spacing w:val="-1"/>
          <w:w w:val="100"/>
        </w:rPr>
        <w:t>于</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3"/>
          <w:w w:val="100"/>
        </w:rPr>
        <w:t>年</w:t>
      </w:r>
      <w:r>
        <w:rPr>
          <w:rFonts w:ascii="宋体" w:hAnsi="宋体" w:cs="宋体" w:eastAsia="宋体" w:hint="default"/>
          <w:w w:val="100"/>
        </w:rPr>
        <w:t>1</w:t>
      </w:r>
      <w:r>
        <w:rPr>
          <w:w w:val="100"/>
        </w:rPr>
        <w:t>月</w:t>
      </w:r>
      <w:r>
        <w:rPr>
          <w:rFonts w:ascii="宋体" w:hAnsi="宋体" w:cs="宋体" w:eastAsia="宋体" w:hint="default"/>
          <w:spacing w:val="-3"/>
          <w:w w:val="100"/>
        </w:rPr>
        <w:t>1</w:t>
      </w:r>
      <w:r>
        <w:rPr>
          <w:w w:val="100"/>
        </w:rPr>
        <w:t>日</w:t>
      </w:r>
      <w:r>
        <w:rPr>
          <w:spacing w:val="-3"/>
          <w:w w:val="100"/>
        </w:rPr>
        <w:t>起</w:t>
      </w:r>
      <w:r>
        <w:rPr>
          <w:w w:val="100"/>
        </w:rPr>
        <w:t>执行</w:t>
      </w:r>
      <w:r>
        <w:rPr>
          <w:spacing w:val="-3"/>
          <w:w w:val="100"/>
        </w:rPr>
        <w:t>财</w:t>
      </w:r>
      <w:r>
        <w:rPr>
          <w:w w:val="100"/>
        </w:rPr>
        <w:t>政</w:t>
      </w:r>
      <w:r>
        <w:rPr>
          <w:spacing w:val="-3"/>
          <w:w w:val="100"/>
        </w:rPr>
        <w:t>部</w:t>
      </w:r>
      <w:r>
        <w:rPr>
          <w:w w:val="100"/>
        </w:rPr>
        <w:t>于</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spacing w:val="-3"/>
          <w:w w:val="100"/>
        </w:rPr>
        <w:t>年</w:t>
      </w:r>
      <w:r>
        <w:rPr>
          <w:w w:val="100"/>
        </w:rPr>
        <w:t>修</w:t>
      </w:r>
      <w:r>
        <w:rPr>
          <w:spacing w:val="-3"/>
          <w:w w:val="100"/>
        </w:rPr>
        <w:t>订</w:t>
      </w:r>
      <w:r>
        <w:rPr>
          <w:spacing w:val="-22"/>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spacing w:val="-1"/>
          <w:w w:val="100"/>
        </w:rPr>
        <w:t>第</w:t>
      </w:r>
      <w:r>
        <w:rPr>
          <w:rFonts w:ascii="宋体" w:hAnsi="宋体" w:cs="宋体" w:eastAsia="宋体" w:hint="default"/>
          <w:w w:val="100"/>
        </w:rPr>
        <w:t>2</w:t>
      </w:r>
      <w:r>
        <w:rPr>
          <w:rFonts w:ascii="宋体" w:hAnsi="宋体" w:cs="宋体" w:eastAsia="宋体" w:hint="default"/>
          <w:spacing w:val="-3"/>
          <w:w w:val="100"/>
        </w:rPr>
        <w:t>2</w:t>
      </w:r>
      <w:r>
        <w:rPr>
          <w:spacing w:val="-3"/>
          <w:w w:val="100"/>
        </w:rPr>
        <w:t>号</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w w:val="100"/>
        </w:rPr>
        <w:t>、</w:t>
      </w:r>
    </w:p>
    <w:p>
      <w:pPr>
        <w:pStyle w:val="BodyText"/>
        <w:spacing w:line="273" w:lineRule="auto" w:before="37"/>
        <w:ind w:right="1125"/>
        <w:jc w:val="left"/>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rFonts w:ascii="宋体" w:hAnsi="宋体" w:cs="宋体" w:eastAsia="宋体" w:hint="default"/>
          <w:w w:val="100"/>
        </w:rPr>
        <w:t>2</w:t>
      </w:r>
      <w:r>
        <w:rPr>
          <w:rFonts w:ascii="宋体" w:hAnsi="宋体" w:cs="宋体" w:eastAsia="宋体" w:hint="default"/>
          <w:spacing w:val="-3"/>
          <w:w w:val="100"/>
        </w:rPr>
        <w:t>3</w:t>
      </w:r>
      <w:r>
        <w:rPr>
          <w:w w:val="100"/>
        </w:rPr>
        <w:t>号</w:t>
      </w:r>
      <w:r>
        <w:rPr>
          <w:spacing w:val="-3"/>
          <w:w w:val="100"/>
        </w:rPr>
        <w:t>—</w:t>
      </w:r>
      <w:r>
        <w:rPr>
          <w:w w:val="100"/>
        </w:rPr>
        <w:t>金融</w:t>
      </w:r>
      <w:r>
        <w:rPr>
          <w:spacing w:val="-3"/>
          <w:w w:val="100"/>
        </w:rPr>
        <w:t>资</w:t>
      </w:r>
      <w:r>
        <w:rPr>
          <w:w w:val="100"/>
        </w:rPr>
        <w:t>产</w:t>
      </w:r>
      <w:r>
        <w:rPr>
          <w:spacing w:val="-3"/>
          <w:w w:val="100"/>
        </w:rPr>
        <w:t>转</w:t>
      </w:r>
      <w:r>
        <w:rPr>
          <w:w w:val="100"/>
        </w:rPr>
        <w:t>移</w:t>
      </w:r>
      <w:r>
        <w:rPr>
          <w:spacing w:val="-106"/>
          <w:w w:val="100"/>
        </w:rPr>
        <w:t>》</w:t>
      </w:r>
      <w:r>
        <w:rPr>
          <w:spacing w:val="-116"/>
          <w:w w:val="100"/>
        </w:rPr>
        <w:t>、</w:t>
      </w:r>
      <w:r>
        <w:rPr>
          <w:w w:val="100"/>
        </w:rPr>
        <w:t>《</w:t>
      </w:r>
      <w:r>
        <w:rPr>
          <w:spacing w:val="-3"/>
          <w:w w:val="100"/>
        </w:rPr>
        <w:t>企</w:t>
      </w:r>
      <w:r>
        <w:rPr>
          <w:w w:val="100"/>
        </w:rPr>
        <w:t>业</w:t>
      </w:r>
      <w:r>
        <w:rPr>
          <w:spacing w:val="-3"/>
          <w:w w:val="100"/>
        </w:rPr>
        <w:t>会</w:t>
      </w:r>
      <w:r>
        <w:rPr>
          <w:w w:val="100"/>
        </w:rPr>
        <w:t>计准</w:t>
      </w:r>
      <w:r>
        <w:rPr>
          <w:spacing w:val="-3"/>
          <w:w w:val="100"/>
        </w:rPr>
        <w:t>则</w:t>
      </w:r>
      <w:r>
        <w:rPr>
          <w:w w:val="100"/>
        </w:rPr>
        <w:t>第</w:t>
      </w:r>
      <w:r>
        <w:rPr>
          <w:rFonts w:ascii="宋体" w:hAnsi="宋体" w:cs="宋体" w:eastAsia="宋体" w:hint="default"/>
          <w:w w:val="100"/>
        </w:rPr>
        <w:t>2</w:t>
      </w:r>
      <w:r>
        <w:rPr>
          <w:rFonts w:ascii="宋体" w:hAnsi="宋体" w:cs="宋体" w:eastAsia="宋体" w:hint="default"/>
          <w:spacing w:val="-3"/>
          <w:w w:val="100"/>
        </w:rPr>
        <w:t>4</w:t>
      </w:r>
      <w:r>
        <w:rPr>
          <w:w w:val="100"/>
        </w:rPr>
        <w:t>号</w:t>
      </w:r>
      <w:r>
        <w:rPr>
          <w:spacing w:val="-3"/>
          <w:w w:val="100"/>
        </w:rPr>
        <w:t>—</w:t>
      </w:r>
      <w:r>
        <w:rPr>
          <w:w w:val="100"/>
        </w:rPr>
        <w:t>套</w:t>
      </w:r>
      <w:r>
        <w:rPr>
          <w:spacing w:val="-3"/>
          <w:w w:val="100"/>
        </w:rPr>
        <w:t>期</w:t>
      </w:r>
      <w:r>
        <w:rPr>
          <w:w w:val="100"/>
        </w:rPr>
        <w:t>会</w:t>
      </w:r>
      <w:r>
        <w:rPr>
          <w:spacing w:val="-3"/>
          <w:w w:val="100"/>
        </w:rPr>
        <w:t>计</w:t>
      </w:r>
      <w:r>
        <w:rPr>
          <w:spacing w:val="-8"/>
          <w:w w:val="100"/>
        </w:rPr>
        <w:t>》</w:t>
      </w:r>
      <w:r>
        <w:rPr>
          <w:spacing w:val="-10"/>
          <w:w w:val="100"/>
        </w:rPr>
        <w:t>和</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rFonts w:ascii="宋体" w:hAnsi="宋体" w:cs="宋体" w:eastAsia="宋体" w:hint="default"/>
          <w:spacing w:val="-3"/>
          <w:w w:val="100"/>
        </w:rPr>
        <w:t>37</w:t>
      </w:r>
      <w:r>
        <w:rPr>
          <w:w w:val="100"/>
        </w:rPr>
        <w:t>号— 金融</w:t>
      </w:r>
      <w:r>
        <w:rPr>
          <w:spacing w:val="-3"/>
          <w:w w:val="100"/>
        </w:rPr>
        <w:t>工</w:t>
      </w:r>
      <w:r>
        <w:rPr>
          <w:w w:val="100"/>
        </w:rPr>
        <w:t>具</w:t>
      </w:r>
      <w:r>
        <w:rPr>
          <w:spacing w:val="-3"/>
          <w:w w:val="100"/>
        </w:rPr>
        <w:t>列</w:t>
      </w:r>
      <w:r>
        <w:rPr>
          <w:w w:val="100"/>
        </w:rPr>
        <w:t>报</w:t>
      </w:r>
      <w:r>
        <w:rPr>
          <w:spacing w:val="-108"/>
          <w:w w:val="100"/>
        </w:rPr>
        <w:t>》</w:t>
      </w:r>
      <w:r>
        <w:rPr>
          <w:w w:val="100"/>
        </w:rPr>
        <w:t>（</w:t>
      </w:r>
      <w:r>
        <w:rPr>
          <w:spacing w:val="-3"/>
          <w:w w:val="100"/>
        </w:rPr>
        <w:t>以</w:t>
      </w:r>
      <w:r>
        <w:rPr>
          <w:w w:val="100"/>
        </w:rPr>
        <w:t>下</w:t>
      </w:r>
      <w:r>
        <w:rPr>
          <w:spacing w:val="-3"/>
          <w:w w:val="100"/>
        </w:rPr>
        <w:t>简称</w:t>
      </w:r>
      <w:r>
        <w:rPr>
          <w:w w:val="100"/>
        </w:rPr>
        <w:t>“新</w:t>
      </w:r>
      <w:r>
        <w:rPr>
          <w:spacing w:val="-3"/>
          <w:w w:val="100"/>
        </w:rPr>
        <w:t>金</w:t>
      </w:r>
      <w:r>
        <w:rPr>
          <w:w w:val="100"/>
        </w:rPr>
        <w:t>融</w:t>
      </w:r>
      <w:r>
        <w:rPr>
          <w:spacing w:val="-3"/>
          <w:w w:val="100"/>
        </w:rPr>
        <w:t>工</w:t>
      </w:r>
      <w:r>
        <w:rPr>
          <w:w w:val="100"/>
        </w:rPr>
        <w:t>具</w:t>
      </w:r>
      <w:r>
        <w:rPr>
          <w:spacing w:val="-3"/>
          <w:w w:val="100"/>
        </w:rPr>
        <w:t>准</w:t>
      </w:r>
      <w:r>
        <w:rPr>
          <w:w w:val="100"/>
        </w:rPr>
        <w:t>则</w:t>
      </w:r>
      <w:r>
        <w:rPr>
          <w:spacing w:val="-108"/>
          <w:w w:val="100"/>
        </w:rPr>
        <w:t>”</w:t>
      </w:r>
      <w:r>
        <w:rPr>
          <w:w w:val="100"/>
        </w:rPr>
        <w:t>，</w:t>
      </w:r>
      <w:r>
        <w:rPr>
          <w:spacing w:val="-3"/>
          <w:w w:val="100"/>
        </w:rPr>
        <w:t>修订</w:t>
      </w:r>
      <w:r>
        <w:rPr>
          <w:w w:val="100"/>
        </w:rPr>
        <w:t>前的</w:t>
      </w:r>
      <w:r>
        <w:rPr>
          <w:spacing w:val="-3"/>
          <w:w w:val="100"/>
        </w:rPr>
        <w:t>金</w:t>
      </w:r>
      <w:r>
        <w:rPr>
          <w:w w:val="100"/>
        </w:rPr>
        <w:t>融</w:t>
      </w:r>
      <w:r>
        <w:rPr>
          <w:spacing w:val="-3"/>
          <w:w w:val="100"/>
        </w:rPr>
        <w:t>工</w:t>
      </w:r>
      <w:r>
        <w:rPr>
          <w:w w:val="100"/>
        </w:rPr>
        <w:t>具</w:t>
      </w:r>
      <w:r>
        <w:rPr>
          <w:spacing w:val="-3"/>
          <w:w w:val="100"/>
        </w:rPr>
        <w:t>准</w:t>
      </w:r>
      <w:r>
        <w:rPr>
          <w:w w:val="100"/>
        </w:rPr>
        <w:t>则</w:t>
      </w:r>
      <w:r>
        <w:rPr>
          <w:spacing w:val="-3"/>
          <w:w w:val="100"/>
        </w:rPr>
        <w:t>简</w:t>
      </w:r>
      <w:r>
        <w:rPr>
          <w:spacing w:val="-1"/>
          <w:w w:val="100"/>
        </w:rPr>
        <w:t>称</w:t>
      </w:r>
      <w:r>
        <w:rPr>
          <w:spacing w:val="-3"/>
          <w:w w:val="100"/>
        </w:rPr>
        <w:t>“</w:t>
      </w:r>
      <w:r>
        <w:rPr>
          <w:w w:val="100"/>
        </w:rPr>
        <w:t>原金</w:t>
      </w:r>
      <w:r>
        <w:rPr>
          <w:spacing w:val="-3"/>
          <w:w w:val="100"/>
        </w:rPr>
        <w:t>融</w:t>
      </w:r>
      <w:r>
        <w:rPr>
          <w:w w:val="100"/>
        </w:rPr>
        <w:t>工</w:t>
      </w:r>
      <w:r>
        <w:rPr>
          <w:spacing w:val="-3"/>
          <w:w w:val="100"/>
        </w:rPr>
        <w:t>具</w:t>
      </w:r>
      <w:r>
        <w:rPr>
          <w:w w:val="100"/>
        </w:rPr>
        <w:t>准</w:t>
      </w:r>
      <w:r>
        <w:rPr>
          <w:spacing w:val="-2"/>
          <w:w w:val="100"/>
        </w:rPr>
        <w:t>则</w:t>
      </w:r>
      <w:r>
        <w:rPr>
          <w:spacing w:val="-106"/>
          <w:w w:val="100"/>
        </w:rPr>
        <w:t>”）。</w:t>
      </w:r>
      <w:r>
        <w:rPr>
          <w:w w:val="100"/>
        </w:rPr>
      </w:r>
    </w:p>
    <w:p>
      <w:pPr>
        <w:spacing w:line="240" w:lineRule="auto" w:before="1"/>
        <w:rPr>
          <w:rFonts w:ascii="宋体" w:hAnsi="宋体" w:cs="宋体" w:eastAsia="宋体" w:hint="default"/>
          <w:sz w:val="17"/>
          <w:szCs w:val="17"/>
        </w:rPr>
      </w:pPr>
    </w:p>
    <w:p>
      <w:pPr>
        <w:pStyle w:val="BodyText"/>
        <w:spacing w:line="273" w:lineRule="auto"/>
        <w:ind w:right="1105" w:firstLine="420"/>
        <w:jc w:val="both"/>
      </w:pPr>
      <w:r>
        <w:rPr>
          <w:spacing w:val="-2"/>
        </w:rPr>
        <w:t>金融资产分类与计量方面，新金融工具准则要求金融资产基于合同现金流量特征及企业管理该等资产</w:t>
      </w:r>
      <w:r>
        <w:rPr>
          <w:w w:val="100"/>
        </w:rPr>
        <w:t> </w:t>
      </w:r>
      <w:r>
        <w:rPr>
          <w:spacing w:val="-2"/>
        </w:rPr>
        <w:t>的业务模式分类为以摊余成本计量的金融资产、以公允价值计量且其变动计入其他综合收益的金融资产和</w:t>
      </w:r>
      <w:r>
        <w:rPr>
          <w:spacing w:val="-43"/>
        </w:rPr>
        <w:t> </w:t>
      </w:r>
      <w:r>
        <w:rPr>
          <w:spacing w:val="-43"/>
        </w:rPr>
      </w:r>
      <w:r>
        <w:rPr>
          <w:spacing w:val="-2"/>
        </w:rPr>
        <w:t>以公允价值计量且其变动计入当期损益的金融资产三大类别。取消了贷款和应收款项、持有至到期投资和</w:t>
      </w:r>
      <w:r>
        <w:rPr>
          <w:spacing w:val="-42"/>
        </w:rPr>
        <w:t> </w:t>
      </w:r>
      <w:r>
        <w:rPr>
          <w:spacing w:val="-42"/>
        </w:rPr>
      </w:r>
      <w:r>
        <w:rPr>
          <w:spacing w:val="2"/>
        </w:rPr>
        <w:t>可供出售金融资产等原分类。权益工具投资一般分类为以公允价值计量且其变动计入当期损益的金融资</w:t>
      </w:r>
      <w:r>
        <w:rPr>
          <w:spacing w:val="-30"/>
        </w:rPr>
        <w:t> </w:t>
      </w:r>
      <w:r>
        <w:rPr>
          <w:spacing w:val="-30"/>
        </w:rPr>
      </w:r>
      <w:r>
        <w:rPr>
          <w:spacing w:val="-2"/>
        </w:rPr>
        <w:t>产，也允许企业将非交易性权益工具投资指定为以公允价值计量且其变动计入其他综合收益的金融资产，</w:t>
      </w:r>
      <w:r>
        <w:rPr>
          <w:spacing w:val="-21"/>
        </w:rPr>
        <w:t> </w:t>
      </w:r>
      <w:r>
        <w:rPr>
          <w:spacing w:val="-21"/>
        </w:rPr>
      </w:r>
      <w:r>
        <w:rPr/>
        <w:t>但该指定不可撤销，且在处置时不得将原计入其他综合收益的累计公允价值变动额结转计入当期损益。</w:t>
      </w:r>
    </w:p>
    <w:p>
      <w:pPr>
        <w:spacing w:line="240" w:lineRule="auto" w:before="1"/>
        <w:rPr>
          <w:rFonts w:ascii="宋体" w:hAnsi="宋体" w:cs="宋体" w:eastAsia="宋体" w:hint="default"/>
          <w:sz w:val="17"/>
          <w:szCs w:val="17"/>
        </w:rPr>
      </w:pPr>
    </w:p>
    <w:p>
      <w:pPr>
        <w:pStyle w:val="BodyText"/>
        <w:spacing w:line="273" w:lineRule="auto"/>
        <w:ind w:right="1126" w:firstLine="420"/>
        <w:jc w:val="both"/>
      </w:pPr>
      <w:r>
        <w:rPr>
          <w:spacing w:val="-2"/>
        </w:rPr>
        <w:t>金融资产减值方面，新金融工具准则有关减值的要求适用于以摊余成本计量以及分类为以公允价值计</w:t>
      </w:r>
      <w:r>
        <w:rPr>
          <w:w w:val="100"/>
        </w:rPr>
        <w:t> </w:t>
      </w:r>
      <w:r>
        <w:rPr>
          <w:spacing w:val="-2"/>
        </w:rPr>
        <w:t>量且其变动计入其他综合收益的债务工具投资、租赁应收款以及未提用的贷款承诺和财务担保合同等。新</w:t>
      </w:r>
      <w:r>
        <w:rPr>
          <w:spacing w:val="-44"/>
        </w:rPr>
        <w:t> </w:t>
      </w:r>
      <w:r>
        <w:rPr>
          <w:spacing w:val="-44"/>
        </w:rPr>
      </w:r>
      <w:r>
        <w:rPr/>
        <w:t>金融工具准则要求采用预期信用损失模型以替代原先的已发生信用损失模型。</w:t>
      </w:r>
    </w:p>
    <w:p>
      <w:pPr>
        <w:spacing w:line="240" w:lineRule="auto" w:before="1"/>
        <w:rPr>
          <w:rFonts w:ascii="宋体" w:hAnsi="宋体" w:cs="宋体" w:eastAsia="宋体" w:hint="default"/>
          <w:sz w:val="17"/>
          <w:szCs w:val="17"/>
        </w:rPr>
      </w:pPr>
    </w:p>
    <w:p>
      <w:pPr>
        <w:pStyle w:val="BodyText"/>
        <w:spacing w:line="273" w:lineRule="auto"/>
        <w:ind w:right="986" w:firstLine="420"/>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日之前的金融工具确认和计量与新金融工具准则要求不一致的，本公司按照新金融工具准</w:t>
      </w:r>
      <w:r>
        <w:rPr>
          <w:w w:val="100"/>
        </w:rPr>
        <w:t> </w:t>
      </w:r>
      <w:r>
        <w:rPr>
          <w:spacing w:val="-5"/>
        </w:rPr>
        <w:t>则的要求进行衔接调整。涉及前期比较财务报表数据与新金融工具准则要求不一致的，本公司不进行调整。 </w:t>
      </w:r>
      <w:r>
        <w:rPr>
          <w:spacing w:val="-5"/>
        </w:rPr>
      </w:r>
      <w:r>
        <w:rPr>
          <w:spacing w:val="-2"/>
        </w:rPr>
        <w:t>金融工具原账面价值和在新金融工具准则施行日的新账面价值之间的差额，计入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日的留存收益</w:t>
      </w:r>
      <w:r>
        <w:rPr>
          <w:spacing w:val="-37"/>
        </w:rPr>
        <w:t> </w:t>
      </w:r>
      <w:r>
        <w:rPr>
          <w:spacing w:val="-37"/>
        </w:rPr>
      </w:r>
      <w:r>
        <w:rPr/>
        <w:t>或其他综合收益。</w:t>
      </w:r>
    </w:p>
    <w:p>
      <w:pPr>
        <w:spacing w:line="240" w:lineRule="auto" w:before="1"/>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083"/>
        <w:gridCol w:w="1846"/>
        <w:gridCol w:w="1654"/>
        <w:gridCol w:w="754"/>
        <w:gridCol w:w="1651"/>
        <w:gridCol w:w="1654"/>
      </w:tblGrid>
      <w:tr>
        <w:trPr>
          <w:trHeight w:val="355" w:hRule="exact"/>
        </w:trPr>
        <w:tc>
          <w:tcPr>
            <w:tcW w:w="1083" w:type="dxa"/>
            <w:vMerge w:val="restart"/>
            <w:tcBorders>
              <w:top w:val="single" w:sz="6" w:space="0" w:color="000000"/>
              <w:left w:val="single" w:sz="6" w:space="0" w:color="000000"/>
              <w:right w:val="single" w:sz="6" w:space="0" w:color="000000"/>
            </w:tcBorders>
          </w:tcPr>
          <w:p>
            <w:pPr>
              <w:pStyle w:val="TableParagraph"/>
              <w:spacing w:line="272" w:lineRule="exact"/>
              <w:ind w:left="3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vMerge w:val="restart"/>
            <w:tcBorders>
              <w:top w:val="single" w:sz="6" w:space="0" w:color="000000"/>
              <w:left w:val="single" w:sz="6" w:space="0" w:color="000000"/>
              <w:right w:val="single" w:sz="6" w:space="0" w:color="000000"/>
            </w:tcBorders>
          </w:tcPr>
          <w:p>
            <w:pPr>
              <w:pStyle w:val="TableParagraph"/>
              <w:spacing w:line="272" w:lineRule="exact"/>
              <w:ind w:left="7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b/>
                <w:bCs/>
                <w:sz w:val="21"/>
                <w:szCs w:val="21"/>
              </w:rPr>
              <w:t>12 </w:t>
            </w:r>
            <w:r>
              <w:rPr>
                <w:rFonts w:ascii="宋体" w:hAnsi="宋体" w:cs="宋体" w:eastAsia="宋体" w:hint="default"/>
                <w:b/>
                <w:bCs/>
                <w:sz w:val="21"/>
                <w:szCs w:val="21"/>
              </w:rPr>
              <w:t>月</w:t>
            </w:r>
            <w:r>
              <w:rPr>
                <w:rFonts w:ascii="宋体" w:hAnsi="宋体" w:cs="宋体" w:eastAsia="宋体" w:hint="default"/>
                <w:b/>
                <w:bCs/>
                <w:spacing w:val="-3"/>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405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442" w:right="0"/>
              <w:jc w:val="left"/>
              <w:rPr>
                <w:rFonts w:ascii="宋体" w:hAnsi="宋体" w:cs="宋体" w:eastAsia="宋体" w:hint="default"/>
                <w:sz w:val="21"/>
                <w:szCs w:val="21"/>
              </w:rPr>
            </w:pPr>
            <w:r>
              <w:rPr>
                <w:rFonts w:ascii="宋体" w:hAnsi="宋体" w:cs="宋体" w:eastAsia="宋体" w:hint="default"/>
                <w:b/>
                <w:bCs/>
                <w:sz w:val="21"/>
                <w:szCs w:val="21"/>
              </w:rPr>
              <w:t>累积影响金额</w:t>
            </w:r>
            <w:r>
              <w:rPr>
                <w:rFonts w:ascii="宋体" w:hAnsi="宋体" w:cs="宋体" w:eastAsia="宋体" w:hint="default"/>
                <w:sz w:val="21"/>
                <w:szCs w:val="21"/>
              </w:rPr>
            </w:r>
          </w:p>
        </w:tc>
        <w:tc>
          <w:tcPr>
            <w:tcW w:w="1654" w:type="dxa"/>
            <w:vMerge w:val="restart"/>
            <w:tcBorders>
              <w:top w:val="single" w:sz="6" w:space="0" w:color="000000"/>
              <w:left w:val="single" w:sz="6" w:space="0" w:color="000000"/>
              <w:right w:val="nil" w:sz="6" w:space="0" w:color="auto"/>
            </w:tcBorders>
          </w:tcPr>
          <w:p>
            <w:pPr>
              <w:pStyle w:val="TableParagraph"/>
              <w:spacing w:line="272"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sz w:val="21"/>
                <w:szCs w:val="21"/>
              </w:rPr>
              <w:t>1</w:t>
            </w:r>
            <w:r>
              <w:rPr>
                <w:rFonts w:ascii="宋体" w:hAnsi="宋体" w:cs="宋体" w:eastAsia="宋体" w:hint="default"/>
                <w:b/>
                <w:bCs/>
                <w:sz w:val="21"/>
                <w:szCs w:val="21"/>
              </w:rPr>
              <w:t>月</w:t>
            </w: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53" w:hRule="exact"/>
        </w:trPr>
        <w:tc>
          <w:tcPr>
            <w:tcW w:w="1083" w:type="dxa"/>
            <w:vMerge/>
            <w:tcBorders>
              <w:left w:val="single" w:sz="6" w:space="0" w:color="000000"/>
              <w:bottom w:val="single" w:sz="12" w:space="0" w:color="000000"/>
              <w:right w:val="single" w:sz="6" w:space="0" w:color="000000"/>
            </w:tcBorders>
          </w:tcPr>
          <w:p>
            <w:pPr/>
          </w:p>
        </w:tc>
        <w:tc>
          <w:tcPr>
            <w:tcW w:w="1846" w:type="dxa"/>
            <w:vMerge/>
            <w:tcBorders>
              <w:left w:val="single" w:sz="6" w:space="0" w:color="000000"/>
              <w:bottom w:val="single" w:sz="12" w:space="0" w:color="000000"/>
              <w:right w:val="single" w:sz="6" w:space="0" w:color="000000"/>
            </w:tcBorders>
          </w:tcPr>
          <w:p>
            <w:pP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分类和计量影响</w:t>
            </w:r>
            <w:r>
              <w:rPr>
                <w:rFonts w:ascii="宋体" w:hAnsi="宋体" w:cs="宋体" w:eastAsia="宋体" w:hint="default"/>
                <w:sz w:val="21"/>
                <w:szCs w:val="21"/>
              </w:rPr>
            </w:r>
          </w:p>
        </w:tc>
        <w:tc>
          <w:tcPr>
            <w:tcW w:w="75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金融资</w:t>
            </w:r>
            <w:r>
              <w:rPr>
                <w:rFonts w:ascii="宋体" w:hAnsi="宋体" w:cs="宋体" w:eastAsia="宋体" w:hint="default"/>
                <w:sz w:val="21"/>
                <w:szCs w:val="21"/>
              </w:rPr>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54" w:type="dxa"/>
            <w:vMerge/>
            <w:tcBorders>
              <w:left w:val="single" w:sz="6" w:space="0" w:color="000000"/>
              <w:bottom w:val="single" w:sz="12" w:space="0" w:color="000000"/>
              <w:right w:val="nil" w:sz="6" w:space="0" w:color="auto"/>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083"/>
        <w:gridCol w:w="1846"/>
        <w:gridCol w:w="1654"/>
        <w:gridCol w:w="754"/>
        <w:gridCol w:w="1651"/>
        <w:gridCol w:w="1654"/>
      </w:tblGrid>
      <w:tr>
        <w:trPr>
          <w:trHeight w:val="668" w:hRule="exact"/>
        </w:trPr>
        <w:tc>
          <w:tcPr>
            <w:tcW w:w="1083" w:type="dxa"/>
            <w:tcBorders>
              <w:top w:val="single" w:sz="6" w:space="0" w:color="000000"/>
              <w:left w:val="single" w:sz="6" w:space="0" w:color="000000"/>
              <w:bottom w:val="single" w:sz="12" w:space="0" w:color="000000"/>
              <w:right w:val="single" w:sz="6" w:space="0" w:color="000000"/>
            </w:tcBorders>
          </w:tcPr>
          <w:p>
            <w:pPr/>
          </w:p>
        </w:tc>
        <w:tc>
          <w:tcPr>
            <w:tcW w:w="1846" w:type="dxa"/>
            <w:tcBorders>
              <w:top w:val="single" w:sz="6" w:space="0" w:color="000000"/>
              <w:left w:val="single" w:sz="6" w:space="0" w:color="000000"/>
              <w:bottom w:val="single" w:sz="12" w:space="0" w:color="000000"/>
              <w:right w:val="single" w:sz="6" w:space="0" w:color="000000"/>
            </w:tcBorders>
          </w:tcPr>
          <w:p>
            <w:pPr/>
          </w:p>
        </w:tc>
        <w:tc>
          <w:tcPr>
            <w:tcW w:w="1654" w:type="dxa"/>
            <w:tcBorders>
              <w:top w:val="single" w:sz="6" w:space="0" w:color="000000"/>
              <w:left w:val="single" w:sz="6" w:space="0" w:color="000000"/>
              <w:bottom w:val="single" w:sz="12" w:space="0" w:color="000000"/>
              <w:right w:val="single" w:sz="6" w:space="0" w:color="000000"/>
            </w:tcBorders>
          </w:tcPr>
          <w:p>
            <w:pPr/>
          </w:p>
        </w:tc>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55" w:right="53" w:hanging="106"/>
              <w:jc w:val="left"/>
              <w:rPr>
                <w:rFonts w:ascii="宋体" w:hAnsi="宋体" w:cs="宋体" w:eastAsia="宋体" w:hint="default"/>
                <w:sz w:val="21"/>
                <w:szCs w:val="21"/>
              </w:rPr>
            </w:pPr>
            <w:r>
              <w:rPr>
                <w:rFonts w:ascii="宋体" w:hAnsi="宋体" w:cs="宋体" w:eastAsia="宋体" w:hint="default"/>
                <w:b/>
                <w:bCs/>
                <w:sz w:val="21"/>
                <w:szCs w:val="21"/>
              </w:rPr>
              <w:t>产减值</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1651" w:type="dxa"/>
            <w:tcBorders>
              <w:top w:val="single" w:sz="6" w:space="0" w:color="000000"/>
              <w:left w:val="single" w:sz="6" w:space="0" w:color="000000"/>
              <w:bottom w:val="single" w:sz="12" w:space="0" w:color="000000"/>
              <w:right w:val="single" w:sz="6" w:space="0" w:color="000000"/>
            </w:tcBorders>
          </w:tcPr>
          <w:p>
            <w:pPr/>
          </w:p>
        </w:tc>
        <w:tc>
          <w:tcPr>
            <w:tcW w:w="1654" w:type="dxa"/>
            <w:tcBorders>
              <w:top w:val="single" w:sz="6" w:space="0" w:color="000000"/>
              <w:left w:val="single" w:sz="6" w:space="0" w:color="000000"/>
              <w:bottom w:val="single" w:sz="12" w:space="0" w:color="000000"/>
              <w:right w:val="nil" w:sz="6" w:space="0" w:color="auto"/>
            </w:tcBorders>
          </w:tcPr>
          <w:p>
            <w:pPr/>
          </w:p>
        </w:tc>
      </w:tr>
      <w:tr>
        <w:trPr>
          <w:trHeight w:val="662" w:hRule="exact"/>
        </w:trPr>
        <w:tc>
          <w:tcPr>
            <w:tcW w:w="108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90"/>
                <w:sz w:val="21"/>
                <w:szCs w:val="21"/>
              </w:rPr>
              <w:t> </w:t>
            </w:r>
            <w:r>
              <w:rPr>
                <w:rFonts w:ascii="宋体" w:hAnsi="宋体" w:cs="宋体" w:eastAsia="宋体" w:hint="default"/>
                <w:sz w:val="21"/>
                <w:szCs w:val="21"/>
              </w:rPr>
              <w:t>融资产</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1,072,365,279.50</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-1,072,365,279.</w:t>
            </w:r>
          </w:p>
          <w:p>
            <w:pPr>
              <w:pStyle w:val="TableParagraph"/>
              <w:spacing w:line="240" w:lineRule="auto" w:before="37"/>
              <w:ind w:right="0"/>
              <w:jc w:val="right"/>
              <w:rPr>
                <w:rFonts w:ascii="宋体" w:hAnsi="宋体" w:cs="宋体" w:eastAsia="宋体" w:hint="default"/>
                <w:sz w:val="21"/>
                <w:szCs w:val="21"/>
              </w:rPr>
            </w:pPr>
            <w:r>
              <w:rPr>
                <w:rFonts w:ascii="宋体"/>
                <w:sz w:val="21"/>
              </w:rPr>
              <w:t>50</w:t>
            </w:r>
          </w:p>
        </w:tc>
        <w:tc>
          <w:tcPr>
            <w:tcW w:w="754" w:type="dxa"/>
            <w:tcBorders>
              <w:top w:val="single" w:sz="12" w:space="0" w:color="000000"/>
              <w:left w:val="single" w:sz="6" w:space="0" w:color="000000"/>
              <w:bottom w:val="single" w:sz="12" w:space="0" w:color="000000"/>
              <w:right w:val="single" w:sz="6" w:space="0" w:color="000000"/>
            </w:tcBorders>
          </w:tcPr>
          <w:p>
            <w:pP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-1,072,365,279.</w:t>
            </w:r>
          </w:p>
          <w:p>
            <w:pPr>
              <w:pStyle w:val="TableParagraph"/>
              <w:spacing w:line="240" w:lineRule="auto" w:before="37"/>
              <w:ind w:right="0"/>
              <w:jc w:val="right"/>
              <w:rPr>
                <w:rFonts w:ascii="宋体" w:hAnsi="宋体" w:cs="宋体" w:eastAsia="宋体" w:hint="default"/>
                <w:sz w:val="21"/>
                <w:szCs w:val="21"/>
              </w:rPr>
            </w:pPr>
            <w:r>
              <w:rPr>
                <w:rFonts w:ascii="宋体"/>
                <w:sz w:val="21"/>
              </w:rPr>
              <w:t>50</w:t>
            </w:r>
          </w:p>
        </w:tc>
        <w:tc>
          <w:tcPr>
            <w:tcW w:w="165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08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90"/>
                <w:sz w:val="21"/>
                <w:szCs w:val="21"/>
              </w:rPr>
              <w:t> </w:t>
            </w:r>
            <w:r>
              <w:rPr>
                <w:rFonts w:ascii="宋体" w:hAnsi="宋体" w:cs="宋体" w:eastAsia="宋体" w:hint="default"/>
                <w:sz w:val="21"/>
                <w:szCs w:val="21"/>
              </w:rPr>
              <w:t>资产</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21,000,000.00</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65" w:right="-1"/>
              <w:jc w:val="left"/>
              <w:rPr>
                <w:rFonts w:ascii="宋体" w:hAnsi="宋体" w:cs="宋体" w:eastAsia="宋体" w:hint="default"/>
                <w:sz w:val="21"/>
                <w:szCs w:val="21"/>
              </w:rPr>
            </w:pPr>
            <w:r>
              <w:rPr>
                <w:rFonts w:ascii="宋体"/>
                <w:sz w:val="21"/>
              </w:rPr>
              <w:t>-21,000,000.00</w:t>
            </w:r>
          </w:p>
        </w:tc>
        <w:tc>
          <w:tcPr>
            <w:tcW w:w="754" w:type="dxa"/>
            <w:tcBorders>
              <w:top w:val="single" w:sz="12" w:space="0" w:color="000000"/>
              <w:left w:val="single" w:sz="6" w:space="0" w:color="000000"/>
              <w:bottom w:val="single" w:sz="12" w:space="0" w:color="000000"/>
              <w:right w:val="single" w:sz="6" w:space="0" w:color="000000"/>
            </w:tcBorders>
          </w:tcPr>
          <w:p>
            <w:pP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63" w:right="-1"/>
              <w:jc w:val="left"/>
              <w:rPr>
                <w:rFonts w:ascii="宋体" w:hAnsi="宋体" w:cs="宋体" w:eastAsia="宋体" w:hint="default"/>
                <w:sz w:val="21"/>
                <w:szCs w:val="21"/>
              </w:rPr>
            </w:pPr>
            <w:r>
              <w:rPr>
                <w:rFonts w:ascii="宋体"/>
                <w:sz w:val="21"/>
              </w:rPr>
              <w:t>-21,000,000.00</w:t>
            </w:r>
          </w:p>
        </w:tc>
        <w:tc>
          <w:tcPr>
            <w:tcW w:w="165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08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90"/>
                <w:sz w:val="21"/>
                <w:szCs w:val="21"/>
              </w:rPr>
              <w:t> </w:t>
            </w:r>
            <w:r>
              <w:rPr>
                <w:rFonts w:ascii="宋体" w:hAnsi="宋体" w:cs="宋体" w:eastAsia="宋体" w:hint="default"/>
                <w:sz w:val="21"/>
                <w:szCs w:val="21"/>
              </w:rPr>
              <w:t>具投资</w:t>
            </w:r>
          </w:p>
        </w:tc>
        <w:tc>
          <w:tcPr>
            <w:tcW w:w="1846" w:type="dxa"/>
            <w:tcBorders>
              <w:top w:val="single" w:sz="12" w:space="0" w:color="000000"/>
              <w:left w:val="single" w:sz="6" w:space="0" w:color="000000"/>
              <w:bottom w:val="single" w:sz="12" w:space="0" w:color="000000"/>
              <w:right w:val="single" w:sz="6" w:space="0" w:color="000000"/>
            </w:tcBorders>
          </w:tcPr>
          <w:p>
            <w:pP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1,093,365,279.5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0</w:t>
            </w:r>
          </w:p>
        </w:tc>
        <w:tc>
          <w:tcPr>
            <w:tcW w:w="754" w:type="dxa"/>
            <w:tcBorders>
              <w:top w:val="single" w:sz="12" w:space="0" w:color="000000"/>
              <w:left w:val="single" w:sz="6" w:space="0" w:color="000000"/>
              <w:bottom w:val="single" w:sz="12" w:space="0" w:color="000000"/>
              <w:right w:val="single" w:sz="6" w:space="0" w:color="000000"/>
            </w:tcBorders>
          </w:tcPr>
          <w:p>
            <w:pP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1,093,365,279.5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0</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1,093,365,279.5</w:t>
            </w:r>
          </w:p>
          <w:p>
            <w:pPr>
              <w:pStyle w:val="TableParagraph"/>
              <w:spacing w:line="240" w:lineRule="auto" w:before="37"/>
              <w:ind w:right="7"/>
              <w:jc w:val="right"/>
              <w:rPr>
                <w:rFonts w:ascii="宋体" w:hAnsi="宋体" w:cs="宋体" w:eastAsia="宋体" w:hint="default"/>
                <w:sz w:val="21"/>
                <w:szCs w:val="21"/>
              </w:rPr>
            </w:pPr>
            <w:r>
              <w:rPr>
                <w:rFonts w:ascii="宋体"/>
                <w:w w:val="100"/>
                <w:sz w:val="21"/>
              </w:rPr>
              <w:t>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会计估计变更" w:id="234"/>
      <w:bookmarkEnd w:id="23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2019年起执行新金融工具准则、新收入准则或新租赁准则调整执行当年年初财务" w:id="235"/>
      <w:bookmarkEnd w:id="23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line="360" w:lineRule="auto"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647" w:space="7273"/>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590,334,702.96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590,334,702.96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15,912,693.98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15,912,693.98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548,742,296.08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548,742,296.08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189,781,079.06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189,781,079.06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641,917,088.23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641,917,088.23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20,199,348.01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20,199,348.01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4,568,934,899.67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4,568,934,899.67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237,694,638.55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237,694,638.55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170,922,159.81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170,922,159.81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6,964,239,558.34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6,964,239,558.34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1,072,365,279.50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-1,072,365,279.50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339,032,643.98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339,032,643.98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5,146,346.12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5,146,346.12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1,093,365,279.50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1,093,365,279.50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27,863,036.72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27,863,036.72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372,293,197.90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372,293,197.90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93,304,264.43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93,304,264.43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143,093,930.42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143,093,930.42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870,466.46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870,466.46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1,251,104,313.38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1,251,104,313.38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17,328,769.80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17,328,769.80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32,508,027.59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32,508,027.59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675,789,110.11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654,789,110.11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4,030,699,386.41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4,030,699,386.41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10,994,938,944.75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10,994,938,944.75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2,454,275,043.58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2,454,275,043.58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180,362,173.27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180,362,173.27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1,429,858,870.52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1,429,858,870.52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809,314,866.97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809,314,866.97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pacing w:val="-1"/>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18,662,684.29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18,662,684.29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163,116,935.21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163,116,935.21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422,778,257.27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422,778,257.27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50,776,687.82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50,776,687.82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177,261,404.32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177,261,404.32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5,655,630,235.43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5,655,630,235.43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305,678,814.90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305,678,814.90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319,740,000.00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319,740,000.00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145,941,836.03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145,941,836.03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5,487,820.39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5,487,820.39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73,337,733.85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73,337,733.85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850,186,205.17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850,186,205.17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6,505,816,440.60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6,505,816,440.60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876,655,062.00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876,655,062.00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2,981,523,016.39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2,981,523,016.39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30,351,919.86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454,888,612.36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454,888,612.36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4,343,418,610.61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4,343,418,610.61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145,703,893.54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145,703,893.54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4,489,122,504.15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4,489,122,504.15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10,994,938,944.75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10,994,938,944.75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调整情况说明 </w:t>
      </w:r>
      <w:r>
        <w:rPr>
          <w:rFonts w:ascii="宋体" w:hAnsi="宋体" w:cs="宋体" w:eastAsia="宋体" w:hint="default"/>
          <w:spacing w:val="-2"/>
          <w:sz w:val="18"/>
          <w:szCs w:val="18"/>
        </w:rPr>
        <w:t>经公司第九届董事会第九次会议及第九届监事会第三次会议通过，公司将自</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日起执行新金融工具准则，并按照规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定调整如下：</w:t>
      </w:r>
    </w:p>
    <w:p>
      <w:pPr>
        <w:spacing w:line="319" w:lineRule="auto" w:before="2"/>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公司将原持有的按成本计量的可供出售金融资产指定为以公允价值计量且其变动计入其他综合收益的金融资产，财务报表中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以“其他权益工具投资”列报。</w:t>
      </w:r>
    </w:p>
    <w:p>
      <w:pPr>
        <w:spacing w:before="58"/>
        <w:ind w:left="112" w:right="986"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8" w:right="0"/>
              <w:jc w:val="left"/>
              <w:rPr>
                <w:rFonts w:ascii="Times New Roman" w:hAnsi="Times New Roman" w:cs="Times New Roman" w:eastAsia="Times New Roman" w:hint="default"/>
                <w:sz w:val="18"/>
                <w:szCs w:val="18"/>
              </w:rPr>
            </w:pPr>
            <w:r>
              <w:rPr>
                <w:rFonts w:ascii="Times New Roman"/>
                <w:sz w:val="18"/>
              </w:rPr>
              <w:t>66,506,174.52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8" w:right="0"/>
              <w:jc w:val="left"/>
              <w:rPr>
                <w:rFonts w:ascii="Times New Roman" w:hAnsi="Times New Roman" w:cs="Times New Roman" w:eastAsia="Times New Roman" w:hint="default"/>
                <w:sz w:val="18"/>
                <w:szCs w:val="18"/>
              </w:rPr>
            </w:pPr>
            <w:r>
              <w:rPr>
                <w:rFonts w:ascii="Times New Roman"/>
                <w:sz w:val="18"/>
              </w:rPr>
              <w:t>66,506,174.52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18,383,412.96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18,383,412.96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3,896,699.04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3,896,699.04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1,477,379,933.56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1,477,379,933.56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244,881.68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244,881.68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1,574,411,101.76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1,574,411,101.76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49,710,000.00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-49,710,000.00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1,655,526,338.93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1,655,526,338.93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49,710,000.00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49,710,000.00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4,177,696.12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4,177,696.12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3,827,753.44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3,827,753.44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582,600.38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582,600.38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303,527,273.10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303,527,273.10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2,017,351,661.97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2,017,351,661.97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3,591,762,763.73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3,591,762,763.73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2,608,463.53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2,608,463.53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6,940,956.14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6,940,956.14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543,347.03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543,347.03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265,017,273.52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265,017,273.52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27,669,855.56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27,669,855.56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1,275,110,040.22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1,275,110,040.22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91,020,000.00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91,020,000.00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91,020,000.00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91,020,000.00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1,366,130,040.22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1,366,130,040.22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876,655,062.00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876,655,062.00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1,404,252,371.13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1,404,252,371.13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30,351,919.86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-85,626,629.48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-85,626,629.48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2,225,632,723.51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2,225,632,723.51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3,591,762,763.73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3,591,762,763.73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调整情况说明 </w:t>
      </w:r>
      <w:r>
        <w:rPr>
          <w:rFonts w:ascii="宋体" w:hAnsi="宋体" w:cs="宋体" w:eastAsia="宋体" w:hint="default"/>
          <w:spacing w:val="-2"/>
          <w:sz w:val="18"/>
          <w:szCs w:val="18"/>
        </w:rPr>
        <w:t>经公司第九届董事会第九次会议及第九届监事会第三次会议通过，公司将自</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日起执行新金融工具准则，并按照规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定调整如下：</w:t>
      </w:r>
    </w:p>
    <w:p>
      <w:pPr>
        <w:spacing w:line="316" w:lineRule="auto" w:before="2"/>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公司将原持有的按成本计量的可供出售金融资产指定为以公允价值计量且其变动计入其他综合收益的金融资产，财务报表中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以“其他权益工具投资”列报。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986"/>
        <w:jc w:val="left"/>
        <w:rPr>
          <w:b w:val="0"/>
          <w:bCs w:val="0"/>
        </w:rPr>
      </w:pPr>
      <w:bookmarkStart w:name="（4）2019年起执行新金融工具准则或新租赁准则追溯调整前期比较数据说明" w:id="236"/>
      <w:bookmarkEnd w:id="23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487" w:lineRule="auto" w:before="118"/>
        <w:ind w:left="112" w:right="8968" w:firstLine="0"/>
        <w:jc w:val="left"/>
        <w:rPr>
          <w:rFonts w:ascii="宋体" w:hAnsi="宋体" w:cs="宋体" w:eastAsia="宋体" w:hint="default"/>
          <w:sz w:val="21"/>
          <w:szCs w:val="21"/>
        </w:rPr>
      </w:pPr>
      <w:bookmarkStart w:name="45、其他" w:id="237"/>
      <w:bookmarkEnd w:id="237"/>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8"/>
      <w:bookmarkEnd w:id="238"/>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9"/>
      <w:bookmarkEnd w:id="2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应税销售收入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采购额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0%</w:t>
            </w:r>
            <w:r>
              <w:rPr>
                <w:rFonts w:ascii="Times New Roman" w:hAnsi="Times New Roman" w:cs="Times New Roman" w:eastAsia="Times New Roman" w:hint="default"/>
                <w:sz w:val="18"/>
                <w:szCs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教育费附加、地方教育费附加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呼伦贝尔京蓝沐禾节水装备有限公司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天津北方创业园林花苗木有限公司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天津市北方园林市政工程设计院有限公司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天津绿动植物营养技术开发有限公司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中科鼎实环境工程有限公司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税收优惠" w:id="240"/>
      <w:bookmarkEnd w:id="24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18" w:right="986"/>
        <w:jc w:val="left"/>
      </w:pPr>
      <w:r>
        <w:rPr>
          <w:rFonts w:ascii="宋体" w:hAnsi="宋体" w:cs="宋体" w:eastAsia="宋体" w:hint="default"/>
        </w:rPr>
        <w:t>1</w:t>
      </w:r>
      <w:r>
        <w:rPr/>
        <w:t>）企业所得税</w:t>
      </w:r>
      <w:r>
        <w:rPr>
          <w:w w:val="100"/>
        </w:rPr>
        <w:t> </w:t>
      </w:r>
      <w:r>
        <w:rPr>
          <w:spacing w:val="-2"/>
          <w:w w:val="100"/>
        </w:rPr>
        <w:t>按照《国家税务总局关于深入实施西部大开发有关企业所得税问题的公告》（</w:t>
      </w:r>
      <w:r>
        <w:rPr>
          <w:rFonts w:ascii="宋体" w:hAnsi="宋体" w:cs="宋体" w:eastAsia="宋体" w:hint="default"/>
          <w:spacing w:val="-2"/>
          <w:w w:val="100"/>
        </w:rPr>
        <w:t>[2012]</w:t>
      </w:r>
      <w:r>
        <w:rPr>
          <w:spacing w:val="-2"/>
          <w:w w:val="100"/>
        </w:rPr>
        <w:t>第</w:t>
      </w:r>
      <w:r>
        <w:rPr>
          <w:rFonts w:ascii="宋体" w:hAnsi="宋体" w:cs="宋体" w:eastAsia="宋体" w:hint="default"/>
          <w:spacing w:val="-2"/>
          <w:w w:val="100"/>
        </w:rPr>
        <w:t>12</w:t>
      </w:r>
      <w:r>
        <w:rPr>
          <w:spacing w:val="-2"/>
          <w:w w:val="100"/>
        </w:rPr>
        <w:t>号）和《内</w:t>
      </w:r>
    </w:p>
    <w:p>
      <w:pPr>
        <w:pStyle w:val="BodyText"/>
        <w:spacing w:line="209" w:lineRule="exact"/>
        <w:ind w:right="986"/>
        <w:jc w:val="left"/>
      </w:pPr>
      <w:r>
        <w:rPr>
          <w:w w:val="100"/>
        </w:rPr>
        <w:t>蒙古</w:t>
      </w:r>
      <w:r>
        <w:rPr>
          <w:spacing w:val="-3"/>
          <w:w w:val="100"/>
        </w:rPr>
        <w:t>自</w:t>
      </w:r>
      <w:r>
        <w:rPr>
          <w:w w:val="100"/>
        </w:rPr>
        <w:t>治</w:t>
      </w:r>
      <w:r>
        <w:rPr>
          <w:spacing w:val="-3"/>
          <w:w w:val="100"/>
        </w:rPr>
        <w:t>区</w:t>
      </w:r>
      <w:r>
        <w:rPr>
          <w:w w:val="100"/>
        </w:rPr>
        <w:t>国</w:t>
      </w:r>
      <w:r>
        <w:rPr>
          <w:spacing w:val="-3"/>
          <w:w w:val="100"/>
        </w:rPr>
        <w:t>家</w:t>
      </w:r>
      <w:r>
        <w:rPr>
          <w:w w:val="100"/>
        </w:rPr>
        <w:t>税</w:t>
      </w:r>
      <w:r>
        <w:rPr>
          <w:spacing w:val="-3"/>
          <w:w w:val="100"/>
        </w:rPr>
        <w:t>务</w:t>
      </w:r>
      <w:r>
        <w:rPr>
          <w:w w:val="100"/>
        </w:rPr>
        <w:t>总</w:t>
      </w:r>
      <w:r>
        <w:rPr>
          <w:spacing w:val="-3"/>
          <w:w w:val="100"/>
        </w:rPr>
        <w:t>局</w:t>
      </w:r>
      <w:r>
        <w:rPr>
          <w:w w:val="100"/>
        </w:rPr>
        <w:t>关于</w:t>
      </w:r>
      <w:r>
        <w:rPr>
          <w:spacing w:val="-3"/>
          <w:w w:val="100"/>
        </w:rPr>
        <w:t>执</w:t>
      </w:r>
      <w:r>
        <w:rPr>
          <w:w w:val="100"/>
        </w:rPr>
        <w:t>行</w:t>
      </w:r>
      <w:r>
        <w:rPr>
          <w:spacing w:val="-3"/>
          <w:w w:val="100"/>
        </w:rPr>
        <w:t>西</w:t>
      </w:r>
      <w:r>
        <w:rPr>
          <w:w w:val="100"/>
        </w:rPr>
        <w:t>部</w:t>
      </w:r>
      <w:r>
        <w:rPr>
          <w:spacing w:val="-3"/>
          <w:w w:val="100"/>
        </w:rPr>
        <w:t>大</w:t>
      </w:r>
      <w:r>
        <w:rPr>
          <w:w w:val="100"/>
        </w:rPr>
        <w:t>开</w:t>
      </w:r>
      <w:r>
        <w:rPr>
          <w:spacing w:val="-3"/>
          <w:w w:val="100"/>
        </w:rPr>
        <w:t>发</w:t>
      </w:r>
      <w:r>
        <w:rPr>
          <w:w w:val="100"/>
        </w:rPr>
        <w:t>企</w:t>
      </w:r>
      <w:r>
        <w:rPr>
          <w:spacing w:val="-3"/>
          <w:w w:val="100"/>
        </w:rPr>
        <w:t>业</w:t>
      </w:r>
      <w:r>
        <w:rPr>
          <w:w w:val="100"/>
        </w:rPr>
        <w:t>所得</w:t>
      </w:r>
      <w:r>
        <w:rPr>
          <w:spacing w:val="-3"/>
          <w:w w:val="100"/>
        </w:rPr>
        <w:t>税</w:t>
      </w:r>
      <w:r>
        <w:rPr>
          <w:w w:val="100"/>
        </w:rPr>
        <w:t>优</w:t>
      </w:r>
      <w:r>
        <w:rPr>
          <w:spacing w:val="-3"/>
          <w:w w:val="100"/>
        </w:rPr>
        <w:t>惠</w:t>
      </w:r>
      <w:r>
        <w:rPr>
          <w:w w:val="100"/>
        </w:rPr>
        <w:t>政</w:t>
      </w:r>
      <w:r>
        <w:rPr>
          <w:spacing w:val="-3"/>
          <w:w w:val="100"/>
        </w:rPr>
        <w:t>策</w:t>
      </w:r>
      <w:r>
        <w:rPr>
          <w:w w:val="100"/>
        </w:rPr>
        <w:t>有</w:t>
      </w:r>
      <w:r>
        <w:rPr>
          <w:spacing w:val="-3"/>
          <w:w w:val="100"/>
        </w:rPr>
        <w:t>关</w:t>
      </w:r>
      <w:r>
        <w:rPr>
          <w:w w:val="100"/>
        </w:rPr>
        <w:t>具</w:t>
      </w:r>
      <w:r>
        <w:rPr>
          <w:spacing w:val="-3"/>
          <w:w w:val="100"/>
        </w:rPr>
        <w:t>体</w:t>
      </w:r>
      <w:r>
        <w:rPr>
          <w:w w:val="100"/>
        </w:rPr>
        <w:t>问题</w:t>
      </w:r>
      <w:r>
        <w:rPr>
          <w:spacing w:val="-3"/>
          <w:w w:val="100"/>
        </w:rPr>
        <w:t>的</w:t>
      </w:r>
      <w:r>
        <w:rPr>
          <w:w w:val="100"/>
        </w:rPr>
        <w:t>公</w:t>
      </w:r>
      <w:r>
        <w:rPr>
          <w:spacing w:val="-3"/>
          <w:w w:val="100"/>
        </w:rPr>
        <w:t>告</w:t>
      </w:r>
      <w:r>
        <w:rPr>
          <w:spacing w:val="-106"/>
          <w:w w:val="100"/>
        </w:rPr>
        <w:t>》</w:t>
      </w:r>
      <w:r>
        <w:rPr>
          <w:spacing w:val="-3"/>
          <w:w w:val="100"/>
        </w:rPr>
        <w:t>（</w:t>
      </w:r>
      <w:r>
        <w:rPr>
          <w:w w:val="100"/>
        </w:rPr>
        <w:t>第</w:t>
      </w:r>
      <w:r>
        <w:rPr>
          <w:rFonts w:ascii="宋体" w:hAnsi="宋体" w:cs="宋体" w:eastAsia="宋体" w:hint="default"/>
          <w:w w:val="100"/>
        </w:rPr>
        <w:t>9</w:t>
      </w:r>
      <w:r>
        <w:rPr>
          <w:spacing w:val="-3"/>
          <w:w w:val="100"/>
        </w:rPr>
        <w:t>号</w:t>
      </w:r>
      <w:r>
        <w:rPr>
          <w:w w:val="100"/>
        </w:rPr>
        <w:t>）</w:t>
      </w:r>
      <w:r>
        <w:rPr>
          <w:spacing w:val="-3"/>
          <w:w w:val="100"/>
        </w:rPr>
        <w:t>规定</w:t>
      </w:r>
      <w:r>
        <w:rPr>
          <w:w w:val="100"/>
        </w:rPr>
        <w:t>，</w:t>
      </w:r>
    </w:p>
    <w:p>
      <w:pPr>
        <w:pStyle w:val="BodyText"/>
        <w:spacing w:line="360" w:lineRule="auto" w:before="37"/>
        <w:ind w:left="533" w:right="986" w:hanging="421"/>
        <w:jc w:val="left"/>
      </w:pPr>
      <w:r>
        <w:rPr/>
        <w:t>本公司之子公司京蓝沐禾节水装备有限公司享受西部大开发优惠政策，适用企业所得税税率</w:t>
      </w:r>
      <w:r>
        <w:rPr>
          <w:rFonts w:ascii="宋体" w:hAnsi="宋体" w:cs="宋体" w:eastAsia="宋体" w:hint="default"/>
        </w:rPr>
        <w:t>15%</w:t>
      </w:r>
      <w:r>
        <w:rPr/>
        <w:t>。</w:t>
      </w:r>
      <w:r>
        <w:rPr>
          <w:w w:val="100"/>
        </w:rPr>
        <w:t> </w:t>
      </w:r>
      <w:r>
        <w:rPr>
          <w:spacing w:val="-2"/>
        </w:rPr>
        <w:t>本公司之子公司京蓝沐禾节水装备有限公司于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日取得了内蒙古自治区科学技术厅、内蒙</w:t>
      </w:r>
    </w:p>
    <w:p>
      <w:pPr>
        <w:pStyle w:val="BodyText"/>
        <w:spacing w:line="207" w:lineRule="exact"/>
        <w:ind w:right="986"/>
        <w:jc w:val="left"/>
      </w:pPr>
      <w:r>
        <w:rPr>
          <w:w w:val="100"/>
        </w:rPr>
        <w:t>古自</w:t>
      </w:r>
      <w:r>
        <w:rPr>
          <w:spacing w:val="-3"/>
          <w:w w:val="100"/>
        </w:rPr>
        <w:t>治</w:t>
      </w:r>
      <w:r>
        <w:rPr>
          <w:w w:val="100"/>
        </w:rPr>
        <w:t>区</w:t>
      </w:r>
      <w:r>
        <w:rPr>
          <w:spacing w:val="-3"/>
          <w:w w:val="100"/>
        </w:rPr>
        <w:t>财</w:t>
      </w:r>
      <w:r>
        <w:rPr>
          <w:w w:val="100"/>
        </w:rPr>
        <w:t>政</w:t>
      </w:r>
      <w:r>
        <w:rPr>
          <w:spacing w:val="-3"/>
          <w:w w:val="100"/>
        </w:rPr>
        <w:t>厅</w:t>
      </w:r>
      <w:r>
        <w:rPr>
          <w:spacing w:val="-13"/>
          <w:w w:val="100"/>
        </w:rPr>
        <w:t>、</w:t>
      </w:r>
      <w:r>
        <w:rPr>
          <w:spacing w:val="-3"/>
          <w:w w:val="100"/>
        </w:rPr>
        <w:t>内</w:t>
      </w:r>
      <w:r>
        <w:rPr>
          <w:w w:val="100"/>
        </w:rPr>
        <w:t>蒙</w:t>
      </w:r>
      <w:r>
        <w:rPr>
          <w:spacing w:val="-3"/>
          <w:w w:val="100"/>
        </w:rPr>
        <w:t>古</w:t>
      </w:r>
      <w:r>
        <w:rPr>
          <w:w w:val="100"/>
        </w:rPr>
        <w:t>自治</w:t>
      </w:r>
      <w:r>
        <w:rPr>
          <w:spacing w:val="-3"/>
          <w:w w:val="100"/>
        </w:rPr>
        <w:t>区</w:t>
      </w:r>
      <w:r>
        <w:rPr>
          <w:w w:val="100"/>
        </w:rPr>
        <w:t>国</w:t>
      </w:r>
      <w:r>
        <w:rPr>
          <w:spacing w:val="-3"/>
          <w:w w:val="100"/>
        </w:rPr>
        <w:t>家</w:t>
      </w:r>
      <w:r>
        <w:rPr>
          <w:w w:val="100"/>
        </w:rPr>
        <w:t>税</w:t>
      </w:r>
      <w:r>
        <w:rPr>
          <w:spacing w:val="-3"/>
          <w:w w:val="100"/>
        </w:rPr>
        <w:t>务</w:t>
      </w:r>
      <w:r>
        <w:rPr>
          <w:w w:val="100"/>
        </w:rPr>
        <w:t>局</w:t>
      </w:r>
      <w:r>
        <w:rPr>
          <w:spacing w:val="-3"/>
          <w:w w:val="100"/>
        </w:rPr>
        <w:t>及</w:t>
      </w:r>
      <w:r>
        <w:rPr>
          <w:w w:val="100"/>
        </w:rPr>
        <w:t>内</w:t>
      </w:r>
      <w:r>
        <w:rPr>
          <w:spacing w:val="-3"/>
          <w:w w:val="100"/>
        </w:rPr>
        <w:t>蒙</w:t>
      </w:r>
      <w:r>
        <w:rPr>
          <w:w w:val="100"/>
        </w:rPr>
        <w:t>古自</w:t>
      </w:r>
      <w:r>
        <w:rPr>
          <w:spacing w:val="-3"/>
          <w:w w:val="100"/>
        </w:rPr>
        <w:t>治</w:t>
      </w:r>
      <w:r>
        <w:rPr>
          <w:w w:val="100"/>
        </w:rPr>
        <w:t>区</w:t>
      </w:r>
      <w:r>
        <w:rPr>
          <w:spacing w:val="-3"/>
          <w:w w:val="100"/>
        </w:rPr>
        <w:t>地</w:t>
      </w:r>
      <w:r>
        <w:rPr>
          <w:w w:val="100"/>
        </w:rPr>
        <w:t>方</w:t>
      </w:r>
      <w:r>
        <w:rPr>
          <w:spacing w:val="-3"/>
          <w:w w:val="100"/>
        </w:rPr>
        <w:t>税</w:t>
      </w:r>
      <w:r>
        <w:rPr>
          <w:w w:val="100"/>
        </w:rPr>
        <w:t>务</w:t>
      </w:r>
      <w:r>
        <w:rPr>
          <w:spacing w:val="-3"/>
          <w:w w:val="100"/>
        </w:rPr>
        <w:t>局</w:t>
      </w:r>
      <w:r>
        <w:rPr>
          <w:w w:val="100"/>
        </w:rPr>
        <w:t>联</w:t>
      </w:r>
      <w:r>
        <w:rPr>
          <w:spacing w:val="-3"/>
          <w:w w:val="100"/>
        </w:rPr>
        <w:t>合</w:t>
      </w:r>
      <w:r>
        <w:rPr>
          <w:w w:val="100"/>
        </w:rPr>
        <w:t>颁发</w:t>
      </w:r>
      <w:r>
        <w:rPr>
          <w:spacing w:val="-15"/>
          <w:w w:val="100"/>
        </w:rPr>
        <w:t>的</w:t>
      </w:r>
      <w:r>
        <w:rPr>
          <w:w w:val="100"/>
        </w:rPr>
        <w:t>《</w:t>
      </w:r>
      <w:r>
        <w:rPr>
          <w:spacing w:val="-3"/>
          <w:w w:val="100"/>
        </w:rPr>
        <w:t>高</w:t>
      </w:r>
      <w:r>
        <w:rPr>
          <w:w w:val="100"/>
        </w:rPr>
        <w:t>新</w:t>
      </w:r>
      <w:r>
        <w:rPr>
          <w:spacing w:val="-3"/>
          <w:w w:val="100"/>
        </w:rPr>
        <w:t>技</w:t>
      </w:r>
      <w:r>
        <w:rPr>
          <w:w w:val="100"/>
        </w:rPr>
        <w:t>术</w:t>
      </w:r>
      <w:r>
        <w:rPr>
          <w:spacing w:val="-3"/>
          <w:w w:val="100"/>
        </w:rPr>
        <w:t>企</w:t>
      </w:r>
      <w:r>
        <w:rPr>
          <w:w w:val="100"/>
        </w:rPr>
        <w:t>业</w:t>
      </w:r>
      <w:r>
        <w:rPr>
          <w:spacing w:val="-3"/>
          <w:w w:val="100"/>
        </w:rPr>
        <w:t>证</w:t>
      </w:r>
      <w:r>
        <w:rPr>
          <w:w w:val="100"/>
        </w:rPr>
        <w:t>书</w:t>
      </w:r>
      <w:r>
        <w:rPr>
          <w:spacing w:val="-106"/>
          <w:w w:val="100"/>
        </w:rPr>
        <w:t>》</w:t>
      </w:r>
      <w:r>
        <w:rPr>
          <w:w w:val="100"/>
        </w:rPr>
        <w:t>，</w:t>
      </w:r>
    </w:p>
    <w:p>
      <w:pPr>
        <w:pStyle w:val="BodyText"/>
        <w:spacing w:line="273" w:lineRule="auto" w:before="37"/>
        <w:ind w:right="986"/>
        <w:jc w:val="left"/>
      </w:pPr>
      <w:r>
        <w:rPr>
          <w:spacing w:val="-2"/>
        </w:rPr>
        <w:t>证书编号为：</w:t>
      </w:r>
      <w:r>
        <w:rPr>
          <w:rFonts w:ascii="宋体" w:hAnsi="宋体" w:cs="宋体" w:eastAsia="宋体" w:hint="default"/>
          <w:spacing w:val="-2"/>
        </w:rPr>
        <w:t>GR201915000077</w:t>
      </w:r>
      <w:r>
        <w:rPr>
          <w:spacing w:val="-2"/>
        </w:rPr>
        <w:t>，发证时间为</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日，有效期三年，自</w:t>
      </w:r>
      <w:r>
        <w:rPr>
          <w:rFonts w:ascii="宋体" w:hAnsi="宋体" w:cs="宋体" w:eastAsia="宋体" w:hint="default"/>
          <w:spacing w:val="-2"/>
        </w:rPr>
        <w:t>2019</w:t>
      </w:r>
      <w:r>
        <w:rPr>
          <w:spacing w:val="-2"/>
        </w:rPr>
        <w:t>年度起，在有效期内适</w:t>
      </w:r>
      <w:r>
        <w:rPr>
          <w:spacing w:val="-27"/>
        </w:rPr>
        <w:t> </w:t>
      </w:r>
      <w:r>
        <w:rPr>
          <w:spacing w:val="-27"/>
        </w:rPr>
      </w:r>
      <w:r>
        <w:rPr/>
        <w:t>用企业所得税率为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26" w:firstLine="420"/>
        <w:jc w:val="both"/>
      </w:pPr>
      <w:r>
        <w:rPr>
          <w:spacing w:val="-2"/>
        </w:rPr>
        <w:t>本公司之子公司呼伦贝尔沐禾节水工程设备有限公司于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月取得内蒙古自治区科学技术厅、内</w:t>
      </w:r>
      <w:r>
        <w:rPr>
          <w:w w:val="100"/>
        </w:rPr>
        <w:t> </w:t>
      </w:r>
      <w:r>
        <w:rPr>
          <w:spacing w:val="2"/>
        </w:rPr>
        <w:t>蒙古自治区财政厅、内蒙古自治区国家税务局及内蒙古自治区地方税务局联合颁发的《高新技术企业证</w:t>
      </w:r>
      <w:r>
        <w:rPr>
          <w:spacing w:val="-30"/>
        </w:rPr>
        <w:t> </w:t>
      </w:r>
      <w:r>
        <w:rPr>
          <w:spacing w:val="-30"/>
        </w:rPr>
      </w:r>
      <w:r>
        <w:rPr>
          <w:spacing w:val="-4"/>
          <w:w w:val="100"/>
        </w:rPr>
        <w:t>书》，证书编号为：</w:t>
      </w:r>
      <w:r>
        <w:rPr>
          <w:rFonts w:ascii="宋体" w:hAnsi="宋体" w:cs="宋体" w:eastAsia="宋体" w:hint="default"/>
          <w:spacing w:val="-4"/>
          <w:w w:val="100"/>
        </w:rPr>
        <w:t>GR201715000093</w:t>
      </w:r>
      <w:r>
        <w:rPr>
          <w:spacing w:val="-4"/>
          <w:w w:val="100"/>
        </w:rPr>
        <w:t>，发证时间为</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11</w:t>
      </w:r>
      <w:r>
        <w:rPr>
          <w:spacing w:val="-4"/>
          <w:w w:val="100"/>
        </w:rPr>
        <w:t>月</w:t>
      </w:r>
      <w:r>
        <w:rPr>
          <w:rFonts w:ascii="宋体" w:hAnsi="宋体" w:cs="宋体" w:eastAsia="宋体" w:hint="default"/>
          <w:spacing w:val="-4"/>
          <w:w w:val="100"/>
        </w:rPr>
        <w:t>9</w:t>
      </w:r>
      <w:r>
        <w:rPr>
          <w:spacing w:val="-4"/>
          <w:w w:val="100"/>
        </w:rPr>
        <w:t>日，有效期三年，自</w:t>
      </w:r>
      <w:r>
        <w:rPr>
          <w:rFonts w:ascii="宋体" w:hAnsi="宋体" w:cs="宋体" w:eastAsia="宋体" w:hint="default"/>
          <w:spacing w:val="-4"/>
          <w:w w:val="100"/>
        </w:rPr>
        <w:t>2017</w:t>
      </w:r>
      <w:r>
        <w:rPr>
          <w:spacing w:val="-4"/>
          <w:w w:val="100"/>
        </w:rPr>
        <w:t>年度起，在有效期</w:t>
      </w:r>
      <w:r>
        <w:rPr>
          <w:spacing w:val="-64"/>
          <w:w w:val="100"/>
        </w:rPr>
        <w:t> </w:t>
      </w:r>
      <w:r>
        <w:rPr>
          <w:spacing w:val="-64"/>
          <w:w w:val="100"/>
        </w:rPr>
      </w:r>
      <w:r>
        <w:rPr/>
        <w:t>内适用企业所得税率为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28" w:firstLine="420"/>
        <w:jc w:val="both"/>
      </w:pPr>
      <w:r>
        <w:rPr>
          <w:spacing w:val="-2"/>
        </w:rPr>
        <w:t>本公司之子公司京蓝北方园林（天津）有限公司于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日取得天津市科学技术局、天津市财</w:t>
      </w:r>
      <w:r>
        <w:rPr>
          <w:w w:val="100"/>
        </w:rPr>
        <w:t> </w:t>
      </w:r>
      <w:r>
        <w:rPr>
          <w:spacing w:val="-2"/>
          <w:w w:val="100"/>
        </w:rPr>
        <w:t>政局、国家税务总局天津市税务局联合颁发的《高新技术企业证书》，证书编号为：</w:t>
      </w:r>
      <w:r>
        <w:rPr>
          <w:rFonts w:ascii="宋体" w:hAnsi="宋体" w:cs="宋体" w:eastAsia="宋体" w:hint="default"/>
          <w:spacing w:val="-2"/>
          <w:w w:val="100"/>
        </w:rPr>
        <w:t>GR201812000535</w:t>
      </w:r>
      <w:r>
        <w:rPr>
          <w:spacing w:val="-2"/>
          <w:w w:val="100"/>
        </w:rPr>
        <w:t>，发</w:t>
      </w:r>
      <w:r>
        <w:rPr>
          <w:spacing w:val="-80"/>
          <w:w w:val="100"/>
        </w:rPr>
        <w:t> </w:t>
      </w:r>
      <w:r>
        <w:rPr/>
        <w:t>证时间为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23</w:t>
      </w:r>
      <w:r>
        <w:rPr/>
        <w:t>日，有效期三年，自</w:t>
      </w:r>
      <w:r>
        <w:rPr>
          <w:rFonts w:ascii="宋体" w:hAnsi="宋体" w:cs="宋体" w:eastAsia="宋体" w:hint="default"/>
        </w:rPr>
        <w:t>2018</w:t>
      </w:r>
      <w:r>
        <w:rPr/>
        <w:t>年度起，在有效期内适用企业所得税率为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26" w:firstLine="420"/>
        <w:jc w:val="both"/>
      </w:pPr>
      <w:r>
        <w:rPr>
          <w:spacing w:val="-3"/>
        </w:rPr>
        <w:t>根据《中华人民共和国企业所得税法》的第二十七条及《中华人民共和国企业所得税法实施条例》的</w:t>
      </w:r>
      <w:r>
        <w:rPr>
          <w:w w:val="100"/>
        </w:rPr>
        <w:t> </w:t>
      </w:r>
      <w:r>
        <w:rPr>
          <w:spacing w:val="-2"/>
        </w:rPr>
        <w:t>第八十六条规定，本公司的子公司天津北方创业园林花苗木有限公司本年度苗木的培育和种植所得免征企</w:t>
      </w:r>
      <w:r>
        <w:rPr>
          <w:spacing w:val="-43"/>
        </w:rPr>
        <w:t> </w:t>
      </w:r>
      <w:r>
        <w:rPr>
          <w:spacing w:val="-43"/>
        </w:rPr>
      </w:r>
      <w:r>
        <w:rPr/>
        <w:t>业所得税。</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firstLine="420"/>
        <w:jc w:val="both"/>
      </w:pPr>
      <w:r>
        <w:rPr>
          <w:spacing w:val="2"/>
        </w:rPr>
        <w:t>本公司之子公司天津市北方园林市政工程设计院有限公司于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日取得天津市科学技术委</w:t>
      </w:r>
      <w:r>
        <w:rPr>
          <w:w w:val="100"/>
        </w:rPr>
        <w:t> </w:t>
      </w:r>
      <w:r>
        <w:rPr>
          <w:spacing w:val="-2"/>
          <w:w w:val="100"/>
        </w:rPr>
        <w:t>员会、天津市财政局、天津市国家税务局及天津市地方税务局联合颁发的《高新技术企业证书》，证书编</w:t>
      </w:r>
      <w:r>
        <w:rPr>
          <w:spacing w:val="-94"/>
          <w:w w:val="100"/>
        </w:rPr>
        <w:t> </w:t>
      </w:r>
      <w:r>
        <w:rPr>
          <w:spacing w:val="-94"/>
          <w:w w:val="100"/>
        </w:rPr>
      </w:r>
      <w:r>
        <w:rPr>
          <w:spacing w:val="-2"/>
        </w:rPr>
        <w:t>号为：</w:t>
      </w:r>
      <w:r>
        <w:rPr>
          <w:rFonts w:ascii="宋体" w:hAnsi="宋体" w:cs="宋体" w:eastAsia="宋体" w:hint="default"/>
          <w:spacing w:val="-2"/>
        </w:rPr>
        <w:t>GR201712000001</w:t>
      </w:r>
      <w:r>
        <w:rPr>
          <w:spacing w:val="-2"/>
        </w:rPr>
        <w:t>，发证时间为</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日，有效期三年，自</w:t>
      </w:r>
      <w:r>
        <w:rPr>
          <w:rFonts w:ascii="宋体" w:hAnsi="宋体" w:cs="宋体" w:eastAsia="宋体" w:hint="default"/>
          <w:spacing w:val="-2"/>
        </w:rPr>
        <w:t>2017</w:t>
      </w:r>
      <w:r>
        <w:rPr>
          <w:spacing w:val="-2"/>
        </w:rPr>
        <w:t>年度起，在有效期内适用企业</w:t>
      </w:r>
      <w:r>
        <w:rPr>
          <w:spacing w:val="-15"/>
        </w:rPr>
        <w:t> </w:t>
      </w:r>
      <w:r>
        <w:rPr>
          <w:spacing w:val="-15"/>
        </w:rPr>
      </w:r>
      <w:r>
        <w:rPr/>
        <w:t>所得税率为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04" w:firstLine="420"/>
        <w:jc w:val="both"/>
      </w:pPr>
      <w:r>
        <w:rPr>
          <w:spacing w:val="-2"/>
        </w:rPr>
        <w:t>本公司之子公司天津绿动植物营养技术开发有限公司于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日取得天津市科学技术委员会、</w:t>
      </w:r>
      <w:r>
        <w:rPr>
          <w:w w:val="100"/>
        </w:rPr>
        <w:t> </w:t>
      </w:r>
      <w:r>
        <w:rPr>
          <w:spacing w:val="-2"/>
          <w:w w:val="100"/>
        </w:rPr>
        <w:t>天津市财政局、天津市国家税务局及天津市地方税务局联合颁发的《高新技术企业证书》，证书编号为：</w:t>
      </w:r>
      <w:r>
        <w:rPr>
          <w:spacing w:val="-94"/>
          <w:w w:val="100"/>
        </w:rPr>
        <w:t> </w:t>
      </w:r>
      <w:r>
        <w:rPr>
          <w:spacing w:val="-94"/>
          <w:w w:val="100"/>
        </w:rPr>
      </w:r>
      <w:r>
        <w:rPr>
          <w:rFonts w:ascii="宋体" w:hAnsi="宋体" w:cs="宋体" w:eastAsia="宋体" w:hint="default"/>
          <w:spacing w:val="-2"/>
        </w:rPr>
        <w:t>GR201912000259</w:t>
      </w:r>
      <w:r>
        <w:rPr>
          <w:spacing w:val="-2"/>
        </w:rPr>
        <w:t>，发证时间为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日，有效期三年，自</w:t>
      </w:r>
      <w:r>
        <w:rPr>
          <w:rFonts w:ascii="宋体" w:hAnsi="宋体" w:cs="宋体" w:eastAsia="宋体" w:hint="default"/>
          <w:spacing w:val="-2"/>
        </w:rPr>
        <w:t>2019</w:t>
      </w:r>
      <w:r>
        <w:rPr>
          <w:spacing w:val="-2"/>
        </w:rPr>
        <w:t>年度起，在有效期内适用企业所得税</w:t>
      </w:r>
      <w:r>
        <w:rPr>
          <w:spacing w:val="-25"/>
        </w:rPr>
        <w:t> </w:t>
      </w:r>
      <w:r>
        <w:rPr>
          <w:spacing w:val="-25"/>
        </w:rPr>
      </w:r>
      <w:r>
        <w:rPr/>
        <w:t>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31" w:firstLine="420"/>
        <w:jc w:val="both"/>
      </w:pPr>
      <w:r>
        <w:rPr/>
        <w:t>本公司之子公司京蓝能科技术有限公司于</w:t>
      </w:r>
      <w:r>
        <w:rPr>
          <w:rFonts w:ascii="宋体" w:hAnsi="宋体" w:cs="宋体" w:eastAsia="宋体" w:hint="default"/>
        </w:rPr>
        <w:t>2017</w:t>
      </w:r>
      <w:r>
        <w:rPr/>
        <w:t>年</w:t>
      </w:r>
      <w:r>
        <w:rPr>
          <w:rFonts w:ascii="宋体" w:hAnsi="宋体" w:cs="宋体" w:eastAsia="宋体" w:hint="default"/>
        </w:rPr>
        <w:t>8</w:t>
      </w:r>
      <w:r>
        <w:rPr/>
        <w:t>月取得北京市科学技术委员会、北京市财政局、北</w:t>
      </w:r>
      <w:r>
        <w:rPr>
          <w:w w:val="100"/>
        </w:rPr>
        <w:t> </w:t>
      </w:r>
      <w:r>
        <w:rPr>
          <w:spacing w:val="-2"/>
          <w:w w:val="100"/>
        </w:rPr>
        <w:t>京市国家税务局及北京市地方税务局联合颁发的《高新技术企业证书》，证书编号为：</w:t>
      </w:r>
      <w:r>
        <w:rPr>
          <w:rFonts w:ascii="宋体" w:hAnsi="宋体" w:cs="宋体" w:eastAsia="宋体" w:hint="default"/>
          <w:spacing w:val="-2"/>
          <w:w w:val="100"/>
        </w:rPr>
        <w:t>GR201711001274</w:t>
      </w:r>
      <w:r>
        <w:rPr>
          <w:spacing w:val="-2"/>
          <w:w w:val="100"/>
        </w:rPr>
        <w:t>，</w:t>
      </w:r>
      <w:r>
        <w:rPr>
          <w:spacing w:val="-81"/>
          <w:w w:val="100"/>
        </w:rPr>
        <w:t> </w:t>
      </w:r>
      <w:r>
        <w:rPr/>
        <w:t>发证时间为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日，有效期三年，自</w:t>
      </w:r>
      <w:r>
        <w:rPr>
          <w:rFonts w:ascii="宋体" w:hAnsi="宋体" w:cs="宋体" w:eastAsia="宋体" w:hint="default"/>
        </w:rPr>
        <w:t>2017</w:t>
      </w:r>
      <w:r>
        <w:rPr/>
        <w:t>年度起，在有效期内适用企业所得税率为</w:t>
      </w:r>
      <w:r>
        <w:rPr>
          <w:rFonts w:ascii="宋体" w:hAnsi="宋体" w:cs="宋体" w:eastAsia="宋体" w:hint="default"/>
        </w:rPr>
        <w:t>15%</w:t>
      </w:r>
      <w:r>
        <w:rPr/>
        <w:t>。</w:t>
      </w:r>
    </w:p>
    <w:p>
      <w:pPr>
        <w:spacing w:line="240" w:lineRule="auto" w:before="13"/>
        <w:rPr>
          <w:rFonts w:ascii="宋体" w:hAnsi="宋体" w:cs="宋体" w:eastAsia="宋体" w:hint="default"/>
          <w:sz w:val="18"/>
          <w:szCs w:val="18"/>
        </w:rPr>
      </w:pPr>
    </w:p>
    <w:p>
      <w:pPr>
        <w:pStyle w:val="BodyText"/>
        <w:spacing w:line="273" w:lineRule="auto"/>
        <w:ind w:right="1126" w:firstLine="420"/>
        <w:jc w:val="both"/>
      </w:pPr>
      <w:r>
        <w:rPr>
          <w:spacing w:val="-2"/>
        </w:rPr>
        <w:t>本公司之子公司京蓝生态科技有限公司于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月取得北京市科学委员会、北京市财政局、北京市</w:t>
      </w:r>
      <w:r>
        <w:rPr>
          <w:w w:val="100"/>
        </w:rPr>
        <w:t> </w:t>
      </w:r>
      <w:r>
        <w:rPr>
          <w:spacing w:val="-2"/>
          <w:w w:val="100"/>
        </w:rPr>
        <w:t>国家税务局及北京市地方税务局联合颁发的《高新技术企业证书》，证书编号为：</w:t>
      </w:r>
      <w:r>
        <w:rPr>
          <w:rFonts w:ascii="宋体" w:hAnsi="宋体" w:cs="宋体" w:eastAsia="宋体" w:hint="default"/>
          <w:spacing w:val="-2"/>
          <w:w w:val="100"/>
        </w:rPr>
        <w:t>GR201711004063</w:t>
      </w:r>
      <w:r>
        <w:rPr>
          <w:spacing w:val="-2"/>
          <w:w w:val="100"/>
        </w:rPr>
        <w:t>，发证</w:t>
      </w:r>
      <w:r>
        <w:rPr>
          <w:spacing w:val="-81"/>
          <w:w w:val="100"/>
        </w:rPr>
        <w:t> </w:t>
      </w:r>
      <w:r>
        <w:rPr/>
        <w:t>时间为</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日，有效期三年，自</w:t>
      </w:r>
      <w:r>
        <w:rPr>
          <w:rFonts w:ascii="宋体" w:hAnsi="宋体" w:cs="宋体" w:eastAsia="宋体" w:hint="default"/>
        </w:rPr>
        <w:t>2017</w:t>
      </w:r>
      <w:r>
        <w:rPr/>
        <w:t>年度起，在有效期内适用企业所得税率为</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29" w:firstLine="425"/>
        <w:jc w:val="both"/>
      </w:pPr>
      <w:r>
        <w:rPr>
          <w:spacing w:val="2"/>
        </w:rPr>
        <w:t>本公司之子公司中科鼎实环境工程有限公司于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月取得北京市科学技术委员会、北京市财政</w:t>
      </w:r>
      <w:r>
        <w:rPr>
          <w:w w:val="100"/>
        </w:rPr>
        <w:t> </w:t>
      </w:r>
      <w:r>
        <w:rPr/>
        <w:t>局</w:t>
      </w:r>
      <w:r>
        <w:rPr>
          <w:spacing w:val="-76"/>
        </w:rPr>
        <w:t> </w:t>
      </w:r>
      <w:r>
        <w:rPr/>
        <w:t>、</w:t>
      </w:r>
      <w:r>
        <w:rPr>
          <w:spacing w:val="-78"/>
        </w:rPr>
        <w:t> </w:t>
      </w:r>
      <w:r>
        <w:rPr/>
        <w:t>北</w:t>
      </w:r>
      <w:r>
        <w:rPr>
          <w:spacing w:val="-78"/>
        </w:rPr>
        <w:t> </w:t>
      </w:r>
      <w:r>
        <w:rPr/>
        <w:t>京</w:t>
      </w:r>
      <w:r>
        <w:rPr>
          <w:spacing w:val="-76"/>
        </w:rPr>
        <w:t> </w:t>
      </w:r>
      <w:r>
        <w:rPr/>
        <w:t>市</w:t>
      </w:r>
      <w:r>
        <w:rPr>
          <w:spacing w:val="-78"/>
        </w:rPr>
        <w:t> </w:t>
      </w:r>
      <w:r>
        <w:rPr/>
        <w:t>国</w:t>
      </w:r>
      <w:r>
        <w:rPr>
          <w:spacing w:val="-78"/>
        </w:rPr>
        <w:t> </w:t>
      </w:r>
      <w:r>
        <w:rPr/>
        <w:t>家</w:t>
      </w:r>
      <w:r>
        <w:rPr>
          <w:spacing w:val="-78"/>
        </w:rPr>
        <w:t> </w:t>
      </w:r>
      <w:r>
        <w:rPr/>
        <w:t>税</w:t>
      </w:r>
      <w:r>
        <w:rPr>
          <w:spacing w:val="-76"/>
        </w:rPr>
        <w:t> </w:t>
      </w:r>
      <w:r>
        <w:rPr/>
        <w:t>务</w:t>
      </w:r>
      <w:r>
        <w:rPr>
          <w:spacing w:val="-78"/>
        </w:rPr>
        <w:t> </w:t>
      </w:r>
      <w:r>
        <w:rPr/>
        <w:t>局</w:t>
      </w:r>
      <w:r>
        <w:rPr>
          <w:spacing w:val="-78"/>
        </w:rPr>
        <w:t> </w:t>
      </w:r>
      <w:r>
        <w:rPr/>
        <w:t>及</w:t>
      </w:r>
      <w:r>
        <w:rPr>
          <w:spacing w:val="-76"/>
        </w:rPr>
        <w:t> </w:t>
      </w:r>
      <w:r>
        <w:rPr/>
        <w:t>北</w:t>
      </w:r>
      <w:r>
        <w:rPr>
          <w:spacing w:val="-78"/>
        </w:rPr>
        <w:t> </w:t>
      </w:r>
      <w:r>
        <w:rPr/>
        <w:t>京</w:t>
      </w:r>
      <w:r>
        <w:rPr>
          <w:spacing w:val="-78"/>
        </w:rPr>
        <w:t> </w:t>
      </w:r>
      <w:r>
        <w:rPr/>
        <w:t>市</w:t>
      </w:r>
      <w:r>
        <w:rPr>
          <w:spacing w:val="-76"/>
        </w:rPr>
        <w:t> </w:t>
      </w:r>
      <w:r>
        <w:rPr/>
        <w:t>地</w:t>
      </w:r>
      <w:r>
        <w:rPr>
          <w:spacing w:val="-78"/>
        </w:rPr>
        <w:t> </w:t>
      </w:r>
      <w:r>
        <w:rPr/>
        <w:t>方</w:t>
      </w:r>
      <w:r>
        <w:rPr>
          <w:spacing w:val="-78"/>
        </w:rPr>
        <w:t> </w:t>
      </w:r>
      <w:r>
        <w:rPr/>
        <w:t>税</w:t>
      </w:r>
      <w:r>
        <w:rPr>
          <w:spacing w:val="-78"/>
        </w:rPr>
        <w:t> </w:t>
      </w:r>
      <w:r>
        <w:rPr/>
        <w:t>务</w:t>
      </w:r>
      <w:r>
        <w:rPr>
          <w:spacing w:val="-76"/>
        </w:rPr>
        <w:t> </w:t>
      </w:r>
      <w:r>
        <w:rPr/>
        <w:t>局</w:t>
      </w:r>
      <w:r>
        <w:rPr>
          <w:spacing w:val="-78"/>
        </w:rPr>
        <w:t> </w:t>
      </w:r>
      <w:r>
        <w:rPr/>
        <w:t>联</w:t>
      </w:r>
      <w:r>
        <w:rPr>
          <w:spacing w:val="-78"/>
        </w:rPr>
        <w:t> </w:t>
      </w:r>
      <w:r>
        <w:rPr/>
        <w:t>合</w:t>
      </w:r>
      <w:r>
        <w:rPr>
          <w:spacing w:val="-76"/>
        </w:rPr>
        <w:t> </w:t>
      </w:r>
      <w:r>
        <w:rPr/>
        <w:t>颁</w:t>
      </w:r>
      <w:r>
        <w:rPr>
          <w:spacing w:val="-78"/>
        </w:rPr>
        <w:t> </w:t>
      </w:r>
      <w:r>
        <w:rPr/>
        <w:t>发</w:t>
      </w:r>
      <w:r>
        <w:rPr>
          <w:spacing w:val="-78"/>
        </w:rPr>
        <w:t> </w:t>
      </w:r>
      <w:r>
        <w:rPr/>
        <w:t>的</w:t>
      </w:r>
      <w:r>
        <w:rPr>
          <w:spacing w:val="-76"/>
        </w:rPr>
        <w:t> </w:t>
      </w:r>
      <w:r>
        <w:rPr/>
        <w:t>《</w:t>
      </w:r>
      <w:r>
        <w:rPr>
          <w:spacing w:val="-78"/>
        </w:rPr>
        <w:t> </w:t>
      </w:r>
      <w:r>
        <w:rPr/>
        <w:t>高</w:t>
      </w:r>
      <w:r>
        <w:rPr>
          <w:spacing w:val="-78"/>
        </w:rPr>
        <w:t> </w:t>
      </w:r>
      <w:r>
        <w:rPr/>
        <w:t>新</w:t>
      </w:r>
      <w:r>
        <w:rPr>
          <w:spacing w:val="-78"/>
        </w:rPr>
        <w:t> </w:t>
      </w:r>
      <w:r>
        <w:rPr/>
        <w:t>技</w:t>
      </w:r>
      <w:r>
        <w:rPr>
          <w:spacing w:val="-76"/>
        </w:rPr>
        <w:t> </w:t>
      </w:r>
      <w:r>
        <w:rPr/>
        <w:t>术</w:t>
      </w:r>
      <w:r>
        <w:rPr>
          <w:spacing w:val="-78"/>
        </w:rPr>
        <w:t> </w:t>
      </w:r>
      <w:r>
        <w:rPr/>
        <w:t>企</w:t>
      </w:r>
      <w:r>
        <w:rPr>
          <w:spacing w:val="-78"/>
        </w:rPr>
        <w:t> </w:t>
      </w:r>
      <w:r>
        <w:rPr/>
        <w:t>业</w:t>
      </w:r>
      <w:r>
        <w:rPr>
          <w:spacing w:val="-76"/>
        </w:rPr>
        <w:t> </w:t>
      </w:r>
      <w:r>
        <w:rPr/>
        <w:t>证</w:t>
      </w:r>
      <w:r>
        <w:rPr>
          <w:spacing w:val="-78"/>
        </w:rPr>
        <w:t> </w:t>
      </w:r>
      <w:r>
        <w:rPr/>
        <w:t>书</w:t>
      </w:r>
      <w:r>
        <w:rPr>
          <w:spacing w:val="-78"/>
        </w:rPr>
        <w:t> </w:t>
      </w:r>
      <w:r>
        <w:rPr>
          <w:spacing w:val="-39"/>
        </w:rPr>
        <w:t>》，</w:t>
      </w:r>
      <w:r>
        <w:rPr>
          <w:spacing w:val="-78"/>
        </w:rPr>
        <w:t> </w:t>
      </w:r>
      <w:r>
        <w:rPr/>
        <w:t>证</w:t>
      </w:r>
      <w:r>
        <w:rPr>
          <w:spacing w:val="-78"/>
        </w:rPr>
        <w:t> </w:t>
      </w:r>
      <w:r>
        <w:rPr/>
        <w:t>书</w:t>
      </w:r>
      <w:r>
        <w:rPr>
          <w:spacing w:val="-76"/>
        </w:rPr>
        <w:t> </w:t>
      </w:r>
      <w:r>
        <w:rPr/>
        <w:t>编</w:t>
      </w:r>
      <w:r>
        <w:rPr>
          <w:spacing w:val="-78"/>
        </w:rPr>
        <w:t> </w:t>
      </w:r>
      <w:r>
        <w:rPr/>
        <w:t>号</w:t>
      </w:r>
      <w:r>
        <w:rPr>
          <w:spacing w:val="-78"/>
        </w:rPr>
        <w:t> </w:t>
      </w:r>
      <w:r>
        <w:rPr/>
        <w:t>为</w:t>
      </w:r>
      <w:r>
        <w:rPr>
          <w:spacing w:val="-78"/>
        </w:rPr>
        <w:t> </w:t>
      </w:r>
      <w:r>
        <w:rPr/>
        <w:t>：</w:t>
      </w:r>
      <w:r>
        <w:rPr>
          <w:w w:val="100"/>
        </w:rPr>
        <w:t> </w:t>
      </w:r>
      <w:r>
        <w:rPr>
          <w:rFonts w:ascii="宋体" w:hAnsi="宋体" w:cs="宋体" w:eastAsia="宋体" w:hint="default"/>
        </w:rPr>
        <w:t>GR201911004784</w:t>
      </w:r>
      <w:r>
        <w:rPr/>
        <w:t>，发证时间为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w:t>
      </w:r>
      <w:r>
        <w:rPr/>
        <w:t>日，有效期三年，自</w:t>
      </w:r>
      <w:r>
        <w:rPr>
          <w:rFonts w:ascii="宋体" w:hAnsi="宋体" w:cs="宋体" w:eastAsia="宋体" w:hint="default"/>
        </w:rPr>
        <w:t>2019</w:t>
      </w:r>
      <w:r>
        <w:rPr/>
        <w:t>年度起，在有效期内适用企业所得税</w:t>
      </w:r>
      <w:r>
        <w:rPr>
          <w:spacing w:val="-29"/>
        </w:rPr>
        <w:t> </w:t>
      </w:r>
      <w:r>
        <w:rPr>
          <w:spacing w:val="-29"/>
        </w:rPr>
      </w:r>
      <w:r>
        <w:rPr/>
        <w:t>率为</w:t>
      </w:r>
      <w:r>
        <w:rPr>
          <w:rFonts w:ascii="宋体" w:hAnsi="宋体" w:cs="宋体" w:eastAsia="宋体" w:hint="default"/>
        </w:rPr>
        <w:t>15%</w:t>
      </w:r>
      <w:r>
        <w:rPr/>
        <w:t>。</w:t>
      </w:r>
    </w:p>
    <w:p>
      <w:pPr>
        <w:pStyle w:val="BodyText"/>
        <w:spacing w:line="357" w:lineRule="auto" w:before="108"/>
        <w:ind w:left="518" w:right="986" w:firstLine="19"/>
        <w:jc w:val="left"/>
      </w:pPr>
      <w:r>
        <w:rPr>
          <w:rFonts w:ascii="宋体" w:hAnsi="宋体" w:cs="宋体" w:eastAsia="宋体" w:hint="default"/>
        </w:rPr>
        <w:t>2</w:t>
      </w:r>
      <w:r>
        <w:rPr/>
        <w:t>）增值税</w:t>
      </w:r>
      <w:r>
        <w:rPr>
          <w:w w:val="100"/>
        </w:rPr>
        <w:t> </w:t>
      </w:r>
      <w:r>
        <w:rPr>
          <w:spacing w:val="-6"/>
          <w:w w:val="100"/>
        </w:rPr>
        <w:t>根据财政部国家税务总局《免征滴灌带和滴灌管产品增值税的通知》（财税</w:t>
      </w:r>
      <w:r>
        <w:rPr>
          <w:rFonts w:ascii="宋体" w:hAnsi="宋体" w:cs="宋体" w:eastAsia="宋体" w:hint="default"/>
          <w:spacing w:val="-6"/>
          <w:w w:val="100"/>
        </w:rPr>
        <w:t>[2007]83</w:t>
      </w:r>
      <w:r>
        <w:rPr>
          <w:spacing w:val="-6"/>
          <w:w w:val="100"/>
        </w:rPr>
        <w:t>号），本公司之子</w:t>
      </w:r>
    </w:p>
    <w:p>
      <w:pPr>
        <w:pStyle w:val="BodyText"/>
        <w:spacing w:line="209" w:lineRule="exact"/>
        <w:ind w:right="986"/>
        <w:jc w:val="left"/>
      </w:pPr>
      <w:r>
        <w:rPr/>
        <w:t>公司京蓝沐禾节水装备有限公司、衡水沐禾节水科技有限公司的滴灌带、滴灌管属享受免征增值税优惠政</w:t>
      </w:r>
    </w:p>
    <w:p>
      <w:pPr>
        <w:pStyle w:val="BodyText"/>
        <w:spacing w:line="240" w:lineRule="auto" w:before="37"/>
        <w:ind w:right="986"/>
        <w:jc w:val="left"/>
      </w:pPr>
      <w:r>
        <w:rPr/>
        <w:t>策产品。</w:t>
      </w:r>
    </w:p>
    <w:p>
      <w:pPr>
        <w:pStyle w:val="BodyText"/>
        <w:spacing w:line="273" w:lineRule="auto" w:before="138"/>
        <w:ind w:right="1126" w:firstLine="420"/>
        <w:jc w:val="both"/>
      </w:pPr>
      <w:r>
        <w:rPr>
          <w:spacing w:val="-2"/>
        </w:rPr>
        <w:t>根据《增值税暂行条例实施细则》相关规定，本公司之子公司京蓝北方园林（天津）有限公司及天津</w:t>
      </w:r>
      <w:r>
        <w:rPr>
          <w:w w:val="100"/>
        </w:rPr>
        <w:t> </w:t>
      </w:r>
      <w:r>
        <w:rPr/>
        <w:t>北方创业园林花苗木有限公司本年度销售自己种植的苗木免征增值税。</w:t>
      </w:r>
    </w:p>
    <w:p>
      <w:pPr>
        <w:spacing w:line="240" w:lineRule="auto" w:before="12"/>
        <w:rPr>
          <w:rFonts w:ascii="宋体" w:hAnsi="宋体" w:cs="宋体" w:eastAsia="宋体" w:hint="default"/>
          <w:sz w:val="18"/>
          <w:szCs w:val="18"/>
        </w:rPr>
      </w:pPr>
    </w:p>
    <w:p>
      <w:pPr>
        <w:pStyle w:val="BodyText"/>
        <w:spacing w:line="273" w:lineRule="auto"/>
        <w:ind w:right="1126" w:firstLine="420"/>
        <w:jc w:val="both"/>
      </w:pPr>
      <w:r>
        <w:rPr>
          <w:spacing w:val="-6"/>
          <w:w w:val="100"/>
        </w:rPr>
        <w:t>根据《财政部国家税务总局关于有机肥产品免征增值税的通知》（财税</w:t>
      </w:r>
      <w:r>
        <w:rPr>
          <w:rFonts w:ascii="宋体" w:hAnsi="宋体" w:cs="宋体" w:eastAsia="宋体" w:hint="default"/>
          <w:spacing w:val="-6"/>
          <w:w w:val="100"/>
        </w:rPr>
        <w:t>[2008]56</w:t>
      </w:r>
      <w:r>
        <w:rPr>
          <w:spacing w:val="-6"/>
          <w:w w:val="100"/>
        </w:rPr>
        <w:t>号）、《国家税务总局</w:t>
      </w:r>
      <w:r>
        <w:rPr>
          <w:w w:val="100"/>
        </w:rPr>
        <w:t> </w:t>
      </w:r>
      <w:r>
        <w:rPr>
          <w:spacing w:val="-2"/>
          <w:w w:val="100"/>
        </w:rPr>
        <w:t>关于有机肥产品免征增值税问题的批复》（国税函</w:t>
      </w:r>
      <w:r>
        <w:rPr>
          <w:rFonts w:ascii="宋体" w:hAnsi="宋体" w:cs="宋体" w:eastAsia="宋体" w:hint="default"/>
          <w:spacing w:val="-2"/>
          <w:w w:val="100"/>
        </w:rPr>
        <w:t>[2008]1020</w:t>
      </w:r>
      <w:r>
        <w:rPr>
          <w:spacing w:val="-2"/>
          <w:w w:val="100"/>
        </w:rPr>
        <w:t>）号相关规定，本公司之子公司天津市北方</w:t>
      </w:r>
      <w:r>
        <w:rPr>
          <w:spacing w:val="-83"/>
          <w:w w:val="100"/>
        </w:rPr>
        <w:t> </w:t>
      </w:r>
      <w:r>
        <w:rPr>
          <w:spacing w:val="-83"/>
          <w:w w:val="100"/>
        </w:rPr>
      </w:r>
      <w:r>
        <w:rPr>
          <w:spacing w:val="-2"/>
        </w:rPr>
        <w:t>绿业生态科技有限公司及天津绿动植物营养技术开发有限公司本年度生产销售和批发、零售有机肥产品免</w:t>
      </w:r>
      <w:r>
        <w:rPr>
          <w:spacing w:val="-43"/>
        </w:rPr>
        <w:t> </w:t>
      </w:r>
      <w:r>
        <w:rPr>
          <w:spacing w:val="-43"/>
        </w:rPr>
      </w:r>
      <w:r>
        <w:rPr/>
        <w:t>征增值税。</w:t>
      </w:r>
    </w:p>
    <w:p>
      <w:pPr>
        <w:spacing w:line="240" w:lineRule="auto" w:before="12"/>
        <w:rPr>
          <w:rFonts w:ascii="宋体" w:hAnsi="宋体" w:cs="宋体" w:eastAsia="宋体" w:hint="default"/>
          <w:sz w:val="18"/>
          <w:szCs w:val="18"/>
        </w:rPr>
      </w:pPr>
    </w:p>
    <w:p>
      <w:pPr>
        <w:pStyle w:val="BodyText"/>
        <w:spacing w:line="273" w:lineRule="auto"/>
        <w:ind w:right="986" w:firstLine="420"/>
        <w:jc w:val="left"/>
      </w:pPr>
      <w:r>
        <w:rPr>
          <w:spacing w:val="-6"/>
          <w:w w:val="100"/>
        </w:rPr>
        <w:t>根据《财政部国家税务总局关于农业生产资料免征增值税政策的通知》（财税字</w:t>
      </w:r>
      <w:r>
        <w:rPr>
          <w:rFonts w:ascii="宋体" w:hAnsi="宋体" w:cs="宋体" w:eastAsia="宋体" w:hint="default"/>
          <w:spacing w:val="-6"/>
          <w:w w:val="100"/>
        </w:rPr>
        <w:t>[2001]</w:t>
      </w:r>
      <w:r>
        <w:rPr>
          <w:spacing w:val="-6"/>
          <w:w w:val="100"/>
        </w:rPr>
        <w:t>第</w:t>
      </w:r>
      <w:r>
        <w:rPr>
          <w:rFonts w:ascii="宋体" w:hAnsi="宋体" w:cs="宋体" w:eastAsia="宋体" w:hint="default"/>
          <w:spacing w:val="-6"/>
          <w:w w:val="100"/>
        </w:rPr>
        <w:t>113</w:t>
      </w:r>
      <w:r>
        <w:rPr>
          <w:spacing w:val="-6"/>
          <w:w w:val="100"/>
        </w:rPr>
        <w:t>号）规定，</w:t>
      </w:r>
      <w:r>
        <w:rPr>
          <w:w w:val="100"/>
        </w:rPr>
        <w:t> </w:t>
      </w:r>
      <w:r>
        <w:rPr/>
        <w:t>本公司之子公司天津市北方科创环境检测有限公司本年度批发和零售的种子、种苗、化肥、农药、农机之</w:t>
      </w:r>
      <w:r>
        <w:rPr>
          <w:w w:val="100"/>
        </w:rPr>
        <w:t> </w:t>
      </w:r>
      <w:r>
        <w:rPr/>
        <w:t>项目免征增值税。</w:t>
      </w:r>
    </w:p>
    <w:p>
      <w:pPr>
        <w:spacing w:line="240" w:lineRule="auto" w:before="7"/>
        <w:rPr>
          <w:rFonts w:ascii="宋体" w:hAnsi="宋体" w:cs="宋体" w:eastAsia="宋体" w:hint="default"/>
          <w:sz w:val="23"/>
          <w:szCs w:val="23"/>
        </w:rPr>
      </w:pPr>
    </w:p>
    <w:p>
      <w:pPr>
        <w:spacing w:line="487" w:lineRule="auto" w:before="0"/>
        <w:ind w:left="112" w:right="7863" w:firstLine="0"/>
        <w:jc w:val="left"/>
        <w:rPr>
          <w:rFonts w:ascii="宋体" w:hAnsi="宋体" w:cs="宋体" w:eastAsia="宋体" w:hint="default"/>
          <w:sz w:val="21"/>
          <w:szCs w:val="21"/>
        </w:rPr>
      </w:pPr>
      <w:bookmarkStart w:name="3、其他" w:id="241"/>
      <w:bookmarkEnd w:id="2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42"/>
      <w:bookmarkEnd w:id="242"/>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43"/>
      <w:bookmarkEnd w:id="2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46,889.62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267,403.77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270,883,228.16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346,886,930.23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112,442,423.19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243,180,368.96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383,372,540.97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590,334,702.96</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7"/>
                <w:sz w:val="18"/>
                <w:szCs w:val="18"/>
              </w:rPr>
              <w:t>因抵押、质押或冻结等对使用</w:t>
            </w:r>
            <w:r>
              <w:rPr>
                <w:rFonts w:ascii="宋体" w:hAnsi="宋体" w:cs="宋体" w:eastAsia="宋体" w:hint="default"/>
                <w:sz w:val="18"/>
                <w:szCs w:val="18"/>
              </w:rPr>
              <w:t>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149,015,699.06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243,180,368.96</w:t>
            </w:r>
          </w:p>
        </w:tc>
      </w:tr>
    </w:tbl>
    <w:p>
      <w:pPr>
        <w:spacing w:before="49"/>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73" w:lineRule="auto"/>
        <w:ind w:right="1130"/>
        <w:jc w:val="both"/>
      </w:pPr>
      <w:r>
        <w:rPr>
          <w:spacing w:val="-2"/>
        </w:rPr>
        <w:t>说明</w:t>
      </w:r>
      <w:r>
        <w:rPr>
          <w:rFonts w:ascii="宋体" w:hAnsi="宋体" w:cs="宋体" w:eastAsia="宋体" w:hint="default"/>
          <w:spacing w:val="-2"/>
        </w:rPr>
        <w:t>1</w:t>
      </w:r>
      <w:r>
        <w:rPr>
          <w:spacing w:val="-2"/>
        </w:rPr>
        <w:t>：公司货币资金中限制用途的资金为</w:t>
      </w:r>
      <w:r>
        <w:rPr>
          <w:rFonts w:ascii="宋体" w:hAnsi="宋体" w:cs="宋体" w:eastAsia="宋体" w:hint="default"/>
          <w:spacing w:val="-2"/>
        </w:rPr>
        <w:t>149,015,699.06</w:t>
      </w:r>
      <w:r>
        <w:rPr>
          <w:spacing w:val="-2"/>
        </w:rPr>
        <w:t>元，其中：银行承兑汇票保证金</w:t>
      </w:r>
      <w:r>
        <w:rPr>
          <w:rFonts w:ascii="宋体" w:hAnsi="宋体" w:cs="宋体" w:eastAsia="宋体" w:hint="default"/>
          <w:spacing w:val="-2"/>
        </w:rPr>
        <w:t>19,272,315.67</w:t>
      </w:r>
      <w:r>
        <w:rPr>
          <w:rFonts w:ascii="宋体" w:hAnsi="宋体" w:cs="宋体" w:eastAsia="宋体" w:hint="default"/>
          <w:spacing w:val="-22"/>
        </w:rPr>
        <w:t> </w:t>
      </w:r>
      <w:r>
        <w:rPr>
          <w:rFonts w:ascii="宋体" w:hAnsi="宋体" w:cs="宋体" w:eastAsia="宋体" w:hint="default"/>
          <w:spacing w:val="-22"/>
        </w:rPr>
      </w:r>
      <w:r>
        <w:rPr>
          <w:spacing w:val="-2"/>
        </w:rPr>
        <w:t>元，履约保函保证金</w:t>
      </w:r>
      <w:r>
        <w:rPr>
          <w:rFonts w:ascii="宋体" w:hAnsi="宋体" w:cs="宋体" w:eastAsia="宋体" w:hint="default"/>
          <w:spacing w:val="-2"/>
        </w:rPr>
        <w:t>5,843,123.86</w:t>
      </w:r>
      <w:r>
        <w:rPr>
          <w:spacing w:val="-2"/>
        </w:rPr>
        <w:t>元，信用证保证金</w:t>
      </w:r>
      <w:r>
        <w:rPr>
          <w:rFonts w:ascii="宋体" w:hAnsi="宋体" w:cs="宋体" w:eastAsia="宋体" w:hint="default"/>
          <w:spacing w:val="-2"/>
        </w:rPr>
        <w:t>1,900,743.29</w:t>
      </w:r>
      <w:r>
        <w:rPr>
          <w:spacing w:val="-2"/>
        </w:rPr>
        <w:t>元，农民工保证金</w:t>
      </w:r>
      <w:r>
        <w:rPr>
          <w:rFonts w:ascii="宋体" w:hAnsi="宋体" w:cs="宋体" w:eastAsia="宋体" w:hint="default"/>
          <w:spacing w:val="-2"/>
        </w:rPr>
        <w:t>4,746,240.37</w:t>
      </w:r>
      <w:r>
        <w:rPr>
          <w:spacing w:val="-2"/>
        </w:rPr>
        <w:t>元，定</w:t>
      </w:r>
      <w:r>
        <w:rPr>
          <w:spacing w:val="-14"/>
        </w:rPr>
        <w:t> </w:t>
      </w:r>
      <w:r>
        <w:rPr>
          <w:spacing w:val="-14"/>
        </w:rPr>
      </w:r>
      <w:r>
        <w:rPr/>
        <w:t>期存单</w:t>
      </w:r>
      <w:r>
        <w:rPr>
          <w:rFonts w:ascii="宋体" w:hAnsi="宋体" w:cs="宋体" w:eastAsia="宋体" w:hint="default"/>
        </w:rPr>
        <w:t>80,680,000.00</w:t>
      </w:r>
      <w:r>
        <w:rPr/>
        <w:t>元，资金冻结</w:t>
      </w:r>
      <w:r>
        <w:rPr>
          <w:rFonts w:ascii="宋体" w:hAnsi="宋体" w:cs="宋体" w:eastAsia="宋体" w:hint="default"/>
        </w:rPr>
        <w:t>36,573,275.87</w:t>
      </w:r>
      <w:r>
        <w:rPr/>
        <w:t>元。</w:t>
      </w:r>
    </w:p>
    <w:p>
      <w:pPr>
        <w:pStyle w:val="BodyText"/>
        <w:spacing w:line="273" w:lineRule="auto" w:before="127"/>
        <w:ind w:right="1126"/>
        <w:jc w:val="both"/>
      </w:pPr>
      <w:r>
        <w:rPr/>
        <w:t>说明</w:t>
      </w:r>
      <w:r>
        <w:rPr>
          <w:rFonts w:ascii="宋体" w:hAnsi="宋体" w:cs="宋体" w:eastAsia="宋体" w:hint="default"/>
        </w:rPr>
        <w:t>2</w:t>
      </w:r>
      <w:r>
        <w:rPr/>
        <w:t>：其他货币资金为：定期存单</w:t>
      </w:r>
      <w:r>
        <w:rPr>
          <w:rFonts w:ascii="宋体" w:hAnsi="宋体" w:cs="宋体" w:eastAsia="宋体" w:hint="default"/>
        </w:rPr>
        <w:t>80,680,000.00</w:t>
      </w:r>
      <w:r>
        <w:rPr/>
        <w:t>元，银行承兑汇票保证金</w:t>
      </w:r>
      <w:r>
        <w:rPr>
          <w:rFonts w:ascii="宋体" w:hAnsi="宋体" w:cs="宋体" w:eastAsia="宋体" w:hint="default"/>
        </w:rPr>
        <w:t>19,272,315.67</w:t>
      </w:r>
      <w:r>
        <w:rPr/>
        <w:t>元，履约保函</w:t>
      </w:r>
      <w:r>
        <w:rPr>
          <w:spacing w:val="-25"/>
        </w:rPr>
        <w:t> </w:t>
      </w:r>
      <w:r>
        <w:rPr>
          <w:spacing w:val="-25"/>
        </w:rPr>
      </w:r>
      <w:r>
        <w:rPr/>
        <w:t>保证金</w:t>
      </w:r>
      <w:r>
        <w:rPr>
          <w:rFonts w:ascii="宋体" w:hAnsi="宋体" w:cs="宋体" w:eastAsia="宋体" w:hint="default"/>
        </w:rPr>
        <w:t>5,843,123.86</w:t>
      </w:r>
      <w:r>
        <w:rPr/>
        <w:t>元，信用证保证金</w:t>
      </w:r>
      <w:r>
        <w:rPr>
          <w:rFonts w:ascii="宋体" w:hAnsi="宋体" w:cs="宋体" w:eastAsia="宋体" w:hint="default"/>
        </w:rPr>
        <w:t>1,900,743.29</w:t>
      </w:r>
      <w:r>
        <w:rPr/>
        <w:t>元，农民工保证金</w:t>
      </w:r>
      <w:r>
        <w:rPr>
          <w:rFonts w:ascii="宋体" w:hAnsi="宋体" w:cs="宋体" w:eastAsia="宋体" w:hint="default"/>
        </w:rPr>
        <w:t>4,746,240.37</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bookmarkStart w:name="2、交易性金融资产" w:id="244"/>
      <w:bookmarkEnd w:id="244"/>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衍生金融资产" w:id="245"/>
      <w:bookmarkEnd w:id="24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应收票据" w:id="246"/>
      <w:bookmarkEnd w:id="24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1）应收票据分类列示" w:id="247"/>
      <w:bookmarkEnd w:id="24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4,606,190.45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20,068,500.00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1,112,693.98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24,674,690.45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15,912,693.98</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799"/>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690.45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690.45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693.98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693.98</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99"/>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690.45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690.45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693.98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693.98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690.45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24,674,</w:t>
            </w:r>
          </w:p>
          <w:p>
            <w:pPr>
              <w:pStyle w:val="TableParagraph"/>
              <w:spacing w:line="240" w:lineRule="auto" w:before="102"/>
              <w:ind w:left="184" w:right="0"/>
              <w:jc w:val="left"/>
              <w:rPr>
                <w:rFonts w:ascii="Times New Roman" w:hAnsi="Times New Roman" w:cs="Times New Roman" w:eastAsia="Times New Roman" w:hint="default"/>
                <w:sz w:val="18"/>
                <w:szCs w:val="18"/>
              </w:rPr>
            </w:pPr>
            <w:r>
              <w:rPr>
                <w:rFonts w:ascii="Times New Roman"/>
                <w:sz w:val="18"/>
              </w:rPr>
              <w:t>690.45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2"/>
              <w:ind w:left="168" w:right="0"/>
              <w:jc w:val="left"/>
              <w:rPr>
                <w:rFonts w:ascii="Times New Roman" w:hAnsi="Times New Roman" w:cs="Times New Roman" w:eastAsia="Times New Roman" w:hint="default"/>
                <w:sz w:val="18"/>
                <w:szCs w:val="18"/>
              </w:rPr>
            </w:pPr>
            <w:r>
              <w:rPr>
                <w:rFonts w:ascii="Times New Roman"/>
                <w:sz w:val="18"/>
              </w:rPr>
              <w:t>693.98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15,912,</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693.98</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1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0.00</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24,674,690.45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24,674,690.45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357" w:lineRule="auto"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期末公司已质押的应收票据" w:id="249"/>
      <w:bookmarkEnd w:id="249"/>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期末公司已背书或贴现且在资产负债表日尚未到期的应收票据" w:id="250"/>
      <w:bookmarkEnd w:id="250"/>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期末公司因出票人未履约而将其转应收账款的票据" w:id="251"/>
      <w:bookmarkEnd w:id="251"/>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本期实际核销的应收票据情况" w:id="252"/>
      <w:bookmarkEnd w:id="252"/>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应收账款" w:id="253"/>
      <w:bookmarkEnd w:id="25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账款分类披露" w:id="254"/>
      <w:bookmarkEnd w:id="25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9"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244,81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5,428.2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6,060.2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88.18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28,939,</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368.02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4,566,5</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4,566,5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244,73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8,625.3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215,79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9,257.2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88.18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28,939,</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368.02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4,566,5</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4,566,5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2,069,6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54,888.</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89.42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9,381.5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1,937,2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15,507.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633,72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1,396.4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84,979,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100.39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548,742,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296.08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2,069,6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54,888.</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89.42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9,381.5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1,937,2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15,507.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633,72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1,396.4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84,979,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100.39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548,742,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296.08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2,314,4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70,317.</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5,441.7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15.05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1,966,1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54,875.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7,931.4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89,545,</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635.39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14.03%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548,742,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296.08</w:t>
            </w:r>
          </w:p>
        </w:tc>
      </w:tr>
    </w:tbl>
    <w:p>
      <w:pPr>
        <w:spacing w:before="49"/>
        <w:ind w:left="11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215,876,060.27</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营口某置业有限公司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24,024,422.86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24,024,422.86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营口某开发经营有限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2,406,648.92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2,406,648.92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天津某景观有限公司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16,934,405.99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9,932,754.00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营口某水利局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43,875,432.07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21,937,716.04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天津某工程集团有限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121,409,514.50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121,409,514.50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天津某房地产开发有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2,051,435.00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2,051,435.00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重庆某化工实业有限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34,036,765.96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34,036,765.96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某环境科技（天津）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76,802.99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76,802.99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244,815,428.29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215,876,060.27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1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132,439,381.50</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1,627,525,311.32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16,275,253.13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208,964,930.77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20,896,493.08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77,505,853.26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15,501,170.64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75,062,573.88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22,518,772.16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46,697,053.98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23,348,527.00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33,899,165.50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33,899,165.49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2,069,654,888.71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132,439,381.50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360" w:lineRule="auto"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1,767,475,517.06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246,231,498.03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98,352,121.60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202,411,180.31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95,378,057.49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72,965,518.79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34,067,604.03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2,314,470,317.00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应收账款坏账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89,545,635.39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261,509,571.27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-2,739,764.89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348,315,441.77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89,545,635.39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261,509,571.27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-2,739,764.89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348,315,441.77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实际核销的应收账款情况" w:id="256"/>
      <w:bookmarkEnd w:id="25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按欠款方归集的期末余额前五名的应收账款情况" w:id="257"/>
      <w:bookmarkEnd w:id="25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贺兰县某局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260,231,290.08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2,602,312.90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阿鲁科尔沁旗某局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239,527,200.00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10.35%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2,395,272.00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丘北县某局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181,089,705.42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1,810,897.05</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5"/>
              <w:jc w:val="left"/>
              <w:rPr>
                <w:rFonts w:ascii="宋体" w:hAnsi="宋体" w:cs="宋体" w:eastAsia="宋体" w:hint="default"/>
                <w:sz w:val="18"/>
                <w:szCs w:val="18"/>
              </w:rPr>
            </w:pPr>
            <w:r>
              <w:rPr>
                <w:rFonts w:ascii="宋体" w:hAnsi="宋体" w:cs="宋体" w:eastAsia="宋体" w:hint="default"/>
                <w:sz w:val="18"/>
                <w:szCs w:val="18"/>
              </w:rPr>
              <w:t>天津某工程集团有限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121,409,514.50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121,409,514.50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苏州市某中心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88,690,072.30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886,900.72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890,947,782.30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38.49%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因金融资产转移而终止确认的应收账款" w:id="258"/>
      <w:bookmarkEnd w:id="25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6）转移应收账款且继续涉入形成的资产、负债金额" w:id="259"/>
      <w:bookmarkEnd w:id="25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986"/>
        <w:jc w:val="left"/>
      </w:pPr>
      <w:r>
        <w:rPr/>
        <w:t>说明：截至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日，上述应收账款中用于长期借款质押的价值为</w:t>
      </w:r>
      <w:r>
        <w:rPr>
          <w:rFonts w:ascii="宋体" w:hAnsi="宋体" w:cs="宋体" w:eastAsia="宋体" w:hint="default"/>
        </w:rPr>
        <w:t>65,771,608.59</w:t>
      </w:r>
      <w:r>
        <w:rPr/>
        <w:t>元。</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6、应收款项融资" w:id="260"/>
      <w:bookmarkEnd w:id="260"/>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60" w:lineRule="auto" w:before="115"/>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如是按照预期信用损失一般模型计提应收款项融资减值准备，请参照其他应收款的披露方式披露减值准备的相关信息：</w:t>
      </w:r>
    </w:p>
    <w:p>
      <w:pPr>
        <w:spacing w:line="360" w:lineRule="auto" w:before="25"/>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7、预付款项" w:id="261"/>
      <w:bookmarkEnd w:id="261"/>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预付款项按账龄列示" w:id="262"/>
      <w:bookmarkEnd w:id="26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61,937,031.15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136,676,038.63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72.02%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44,772,832.15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37,660,663.93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14,436,084.55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14,743,514.64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4,463,268.88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700,861.86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125,609,216.73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189,781,079.06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49"/>
        <w:ind w:left="112" w:right="589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尚未达到结算条件</w:t>
      </w:r>
    </w:p>
    <w:p>
      <w:pPr>
        <w:spacing w:line="612" w:lineRule="exact" w:before="36"/>
        <w:ind w:left="485" w:right="986" w:hanging="373"/>
        <w:jc w:val="left"/>
        <w:rPr>
          <w:rFonts w:ascii="宋体" w:hAnsi="宋体" w:cs="宋体" w:eastAsia="宋体" w:hint="default"/>
          <w:sz w:val="21"/>
          <w:szCs w:val="21"/>
        </w:rPr>
      </w:pPr>
      <w:bookmarkStart w:name="（2）按预付对象归集的期末余额前五名的预付款情况"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3"/>
          <w:sz w:val="21"/>
          <w:szCs w:val="21"/>
        </w:rPr>
        <w:t>本报告期按预付对象归集的期末余额前五名预付账款汇总金额</w:t>
      </w:r>
      <w:r>
        <w:rPr>
          <w:rFonts w:ascii="宋体" w:hAnsi="宋体" w:cs="宋体" w:eastAsia="宋体" w:hint="default"/>
          <w:spacing w:val="-3"/>
          <w:sz w:val="21"/>
          <w:szCs w:val="21"/>
        </w:rPr>
        <w:t>76,004,195.87</w:t>
      </w:r>
      <w:r>
        <w:rPr>
          <w:rFonts w:ascii="宋体" w:hAnsi="宋体" w:cs="宋体" w:eastAsia="宋体" w:hint="default"/>
          <w:spacing w:val="-3"/>
          <w:sz w:val="21"/>
          <w:szCs w:val="21"/>
        </w:rPr>
        <w:t>元，占预付账款期末余额</w:t>
      </w:r>
    </w:p>
    <w:p>
      <w:pPr>
        <w:pStyle w:val="BodyText"/>
        <w:spacing w:line="219" w:lineRule="exact"/>
        <w:ind w:right="986"/>
        <w:jc w:val="left"/>
      </w:pPr>
      <w:r>
        <w:rPr/>
        <w:t>的比例</w:t>
      </w:r>
      <w:r>
        <w:rPr>
          <w:rFonts w:ascii="宋体" w:hAnsi="宋体" w:cs="宋体" w:eastAsia="宋体" w:hint="default"/>
        </w:rPr>
        <w:t>60.51%</w:t>
      </w:r>
      <w:r>
        <w:rPr/>
        <w:t>。</w:t>
      </w: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014"/>
        <w:gridCol w:w="1275"/>
        <w:gridCol w:w="1277"/>
        <w:gridCol w:w="1419"/>
        <w:gridCol w:w="1274"/>
        <w:gridCol w:w="1844"/>
      </w:tblGrid>
      <w:tr>
        <w:trPr>
          <w:trHeight w:val="6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17" w:right="206" w:hanging="209"/>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b/>
                <w:bCs/>
                <w:w w:val="100"/>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25" w:right="69" w:hanging="159"/>
              <w:jc w:val="left"/>
              <w:rPr>
                <w:rFonts w:ascii="宋体" w:hAnsi="宋体" w:cs="宋体" w:eastAsia="宋体" w:hint="default"/>
                <w:sz w:val="21"/>
                <w:szCs w:val="21"/>
              </w:rPr>
            </w:pPr>
            <w:r>
              <w:rPr>
                <w:rFonts w:ascii="宋体" w:hAnsi="宋体" w:cs="宋体" w:eastAsia="宋体" w:hint="default"/>
                <w:b/>
                <w:bCs/>
                <w:sz w:val="21"/>
                <w:szCs w:val="21"/>
              </w:rPr>
              <w:t>占预付账款总</w:t>
            </w:r>
            <w:r>
              <w:rPr>
                <w:rFonts w:ascii="宋体" w:hAnsi="宋体" w:cs="宋体" w:eastAsia="宋体" w:hint="default"/>
                <w:b/>
                <w:bCs/>
                <w:spacing w:val="-104"/>
                <w:sz w:val="21"/>
                <w:szCs w:val="21"/>
              </w:rPr>
              <w:t> </w:t>
            </w:r>
            <w:r>
              <w:rPr>
                <w:rFonts w:ascii="宋体" w:hAnsi="宋体" w:cs="宋体" w:eastAsia="宋体" w:hint="default"/>
                <w:b/>
                <w:bCs/>
                <w:sz w:val="21"/>
                <w:szCs w:val="21"/>
              </w:rPr>
              <w:t>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84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665"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9"/>
                <w:sz w:val="21"/>
                <w:szCs w:val="21"/>
              </w:rPr>
              <w:t>北京某科技股份有限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55,267,000.</w:t>
            </w:r>
          </w:p>
          <w:p>
            <w:pPr>
              <w:pStyle w:val="TableParagraph"/>
              <w:spacing w:line="240" w:lineRule="auto" w:before="37"/>
              <w:ind w:right="0"/>
              <w:jc w:val="right"/>
              <w:rPr>
                <w:rFonts w:ascii="宋体" w:hAnsi="宋体" w:cs="宋体" w:eastAsia="宋体" w:hint="default"/>
                <w:sz w:val="21"/>
                <w:szCs w:val="21"/>
              </w:rPr>
            </w:pPr>
            <w:r>
              <w:rPr>
                <w:rFonts w:ascii="宋体"/>
                <w:sz w:val="21"/>
              </w:rPr>
              <w:t>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873" w:right="0"/>
              <w:jc w:val="left"/>
              <w:rPr>
                <w:rFonts w:ascii="宋体" w:hAnsi="宋体" w:cs="宋体" w:eastAsia="宋体" w:hint="default"/>
                <w:sz w:val="21"/>
                <w:szCs w:val="21"/>
              </w:rPr>
            </w:pPr>
            <w:r>
              <w:rPr>
                <w:rFonts w:ascii="宋体"/>
                <w:sz w:val="21"/>
              </w:rPr>
              <w:t>44.00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33,367,000.</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尚未达到结算条件</w:t>
            </w:r>
          </w:p>
        </w:tc>
      </w:tr>
    </w:tbl>
    <w:p>
      <w:pPr>
        <w:spacing w:after="0" w:line="262" w:lineRule="exact"/>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014"/>
        <w:gridCol w:w="1275"/>
        <w:gridCol w:w="1277"/>
        <w:gridCol w:w="1419"/>
        <w:gridCol w:w="1274"/>
        <w:gridCol w:w="1844"/>
      </w:tblGrid>
      <w:tr>
        <w:trPr>
          <w:trHeight w:val="1292" w:hRule="exact"/>
        </w:trPr>
        <w:tc>
          <w:tcPr>
            <w:tcW w:w="2014"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00</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至</w:t>
            </w:r>
            <w:r>
              <w:rPr>
                <w:rFonts w:ascii="宋体" w:hAnsi="宋体" w:cs="宋体" w:eastAsia="宋体" w:hint="default"/>
                <w:sz w:val="21"/>
                <w:szCs w:val="21"/>
              </w:rPr>
              <w:t>2</w:t>
            </w:r>
            <w:r>
              <w:rPr>
                <w:rFonts w:ascii="宋体" w:hAnsi="宋体" w:cs="宋体" w:eastAsia="宋体" w:hint="default"/>
                <w:sz w:val="21"/>
                <w:szCs w:val="21"/>
              </w:rPr>
              <w:t>年</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21,900,000.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1844" w:type="dxa"/>
            <w:tcBorders>
              <w:top w:val="single" w:sz="6" w:space="0" w:color="000000"/>
              <w:left w:val="single" w:sz="6" w:space="0" w:color="000000"/>
              <w:bottom w:val="single" w:sz="12" w:space="0" w:color="000000"/>
              <w:right w:val="nil" w:sz="6" w:space="0" w:color="auto"/>
            </w:tcBorders>
          </w:tcPr>
          <w:p>
            <w:pPr/>
          </w:p>
        </w:tc>
      </w:tr>
      <w:tr>
        <w:trPr>
          <w:trHeight w:val="1598"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9"/>
                <w:sz w:val="21"/>
                <w:szCs w:val="21"/>
              </w:rPr>
              <w:t>中国某宁波工程有限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16,461,256.</w:t>
            </w:r>
          </w:p>
          <w:p>
            <w:pPr>
              <w:pStyle w:val="TableParagraph"/>
              <w:spacing w:line="240" w:lineRule="auto" w:before="37"/>
              <w:ind w:right="0"/>
              <w:jc w:val="right"/>
              <w:rPr>
                <w:rFonts w:ascii="宋体" w:hAnsi="宋体" w:cs="宋体" w:eastAsia="宋体" w:hint="default"/>
                <w:sz w:val="21"/>
                <w:szCs w:val="21"/>
              </w:rPr>
            </w:pPr>
            <w:r>
              <w:rPr>
                <w:rFonts w:ascii="宋体"/>
                <w:sz w:val="21"/>
              </w:rPr>
              <w:t>33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z w:val="21"/>
              </w:rPr>
              <w:t>13.11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3</w:t>
            </w:r>
            <w:r>
              <w:rPr>
                <w:rFonts w:ascii="Times New Roman"/>
                <w:sz w:val="21"/>
              </w:rPr>
              <w:t>,</w:t>
            </w:r>
            <w:r>
              <w:rPr>
                <w:rFonts w:ascii="宋体"/>
                <w:sz w:val="21"/>
              </w:rPr>
              <w:t>962</w:t>
            </w:r>
            <w:r>
              <w:rPr>
                <w:rFonts w:ascii="Times New Roman"/>
                <w:sz w:val="21"/>
              </w:rPr>
              <w:t>,</w:t>
            </w:r>
            <w:r>
              <w:rPr>
                <w:rFonts w:ascii="宋体"/>
                <w:sz w:val="21"/>
              </w:rPr>
              <w:t>655.73</w:t>
            </w:r>
          </w:p>
          <w:p>
            <w:pPr>
              <w:pStyle w:val="TableParagraph"/>
              <w:spacing w:line="273" w:lineRule="auto" w:before="21"/>
              <w:ind w:left="52" w:right="48"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r>
              <w:rPr>
                <w:rFonts w:ascii="Times New Roman" w:hAnsi="Times New Roman" w:cs="Times New Roman" w:eastAsia="Times New Roman" w:hint="default"/>
                <w:sz w:val="21"/>
                <w:szCs w:val="21"/>
              </w:rPr>
              <w:t>,</w:t>
            </w:r>
            <w:r>
              <w:rPr>
                <w:rFonts w:ascii="宋体" w:hAnsi="宋体" w:cs="宋体" w:eastAsia="宋体" w:hint="default"/>
                <w:sz w:val="21"/>
                <w:szCs w:val="21"/>
              </w:rPr>
              <w:t>498</w:t>
            </w:r>
            <w:r>
              <w:rPr>
                <w:rFonts w:ascii="Times New Roman" w:hAnsi="Times New Roman" w:cs="Times New Roman" w:eastAsia="Times New Roman" w:hint="default"/>
                <w:sz w:val="21"/>
                <w:szCs w:val="21"/>
              </w:rPr>
              <w:t>,</w:t>
            </w:r>
            <w:r>
              <w:rPr>
                <w:rFonts w:ascii="宋体" w:hAnsi="宋体" w:cs="宋体" w:eastAsia="宋体" w:hint="default"/>
                <w:sz w:val="21"/>
                <w:szCs w:val="21"/>
              </w:rPr>
              <w:t>600.6</w:t>
            </w:r>
          </w:p>
          <w:p>
            <w:pPr>
              <w:pStyle w:val="TableParagraph"/>
              <w:spacing w:line="264" w:lineRule="exact"/>
              <w:ind w:right="0"/>
              <w:jc w:val="center"/>
              <w:rPr>
                <w:rFonts w:ascii="宋体" w:hAnsi="宋体" w:cs="宋体" w:eastAsia="宋体" w:hint="default"/>
                <w:sz w:val="21"/>
                <w:szCs w:val="21"/>
              </w:rPr>
            </w:pPr>
            <w:r>
              <w:rPr>
                <w:rFonts w:ascii="宋体"/>
                <w:w w:val="100"/>
                <w:sz w:val="21"/>
              </w:rPr>
              <w:t>0</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尚未达到结算条件</w:t>
            </w:r>
          </w:p>
        </w:tc>
      </w:tr>
      <w:tr>
        <w:trPr>
          <w:trHeight w:val="665"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4"/>
              <w:jc w:val="center"/>
              <w:rPr>
                <w:rFonts w:ascii="宋体" w:hAnsi="宋体" w:cs="宋体" w:eastAsia="宋体" w:hint="default"/>
                <w:sz w:val="21"/>
                <w:szCs w:val="21"/>
              </w:rPr>
            </w:pPr>
            <w:r>
              <w:rPr>
                <w:rFonts w:ascii="宋体" w:hAnsi="宋体" w:cs="宋体" w:eastAsia="宋体" w:hint="default"/>
                <w:sz w:val="21"/>
                <w:szCs w:val="21"/>
              </w:rPr>
              <w:t>湖南某实业有限公司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2,200,000.0</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z w:val="21"/>
              </w:rPr>
              <w:t>1.75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尚未达到结算条件</w:t>
            </w:r>
          </w:p>
        </w:tc>
      </w:tr>
      <w:tr>
        <w:trPr>
          <w:trHeight w:val="665"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9"/>
                <w:sz w:val="21"/>
                <w:szCs w:val="21"/>
              </w:rPr>
              <w:t>张家港市某水处理有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1,500,000.0</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z w:val="21"/>
              </w:rPr>
              <w:t>1.19</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尚未达到结算条件</w:t>
            </w:r>
          </w:p>
        </w:tc>
      </w:tr>
      <w:tr>
        <w:trPr>
          <w:trHeight w:val="350"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94"/>
              <w:jc w:val="center"/>
              <w:rPr>
                <w:rFonts w:ascii="宋体" w:hAnsi="宋体" w:cs="宋体" w:eastAsia="宋体" w:hint="default"/>
                <w:sz w:val="21"/>
                <w:szCs w:val="21"/>
              </w:rPr>
            </w:pPr>
            <w:r>
              <w:rPr>
                <w:rFonts w:ascii="宋体" w:hAnsi="宋体" w:cs="宋体" w:eastAsia="宋体" w:hint="default"/>
                <w:sz w:val="21"/>
                <w:szCs w:val="21"/>
              </w:rPr>
              <w:t>淄博某燃气有限公司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08" w:right="-1"/>
              <w:jc w:val="left"/>
              <w:rPr>
                <w:rFonts w:ascii="宋体" w:hAnsi="宋体" w:cs="宋体" w:eastAsia="宋体" w:hint="default"/>
                <w:sz w:val="21"/>
                <w:szCs w:val="21"/>
              </w:rPr>
            </w:pPr>
            <w:r>
              <w:rPr>
                <w:rFonts w:ascii="宋体"/>
                <w:sz w:val="21"/>
              </w:rPr>
              <w:t>575,939.54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z w:val="21"/>
              </w:rPr>
              <w:t>0.46</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尚未达到结算条件</w:t>
            </w:r>
          </w:p>
        </w:tc>
      </w:tr>
      <w:tr>
        <w:trPr>
          <w:trHeight w:val="665"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5"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b/>
                <w:w w:val="95"/>
                <w:sz w:val="21"/>
              </w:rPr>
              <w:t>76,004,195.</w:t>
            </w:r>
            <w:r>
              <w:rPr>
                <w:rFonts w:ascii="宋体"/>
                <w:sz w:val="21"/>
              </w:rPr>
            </w:r>
          </w:p>
          <w:p>
            <w:pPr>
              <w:pStyle w:val="TableParagraph"/>
              <w:spacing w:line="240" w:lineRule="auto" w:before="37"/>
              <w:ind w:right="0"/>
              <w:jc w:val="right"/>
              <w:rPr>
                <w:rFonts w:ascii="宋体" w:hAnsi="宋体" w:cs="宋体" w:eastAsia="宋体" w:hint="default"/>
                <w:sz w:val="21"/>
                <w:szCs w:val="21"/>
              </w:rPr>
            </w:pPr>
            <w:r>
              <w:rPr>
                <w:rFonts w:ascii="宋体"/>
                <w:b/>
                <w:w w:val="95"/>
                <w:sz w:val="21"/>
              </w:rPr>
              <w:t>87</w:t>
            </w:r>
            <w:r>
              <w:rPr>
                <w:rFonts w:ascii="宋体"/>
                <w:sz w:val="21"/>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
              <w:jc w:val="right"/>
              <w:rPr>
                <w:rFonts w:ascii="宋体" w:hAnsi="宋体" w:cs="宋体" w:eastAsia="宋体" w:hint="default"/>
                <w:sz w:val="21"/>
                <w:szCs w:val="21"/>
              </w:rPr>
            </w:pPr>
            <w:r>
              <w:rPr>
                <w:rFonts w:ascii="宋体"/>
                <w:b/>
                <w:w w:val="95"/>
                <w:sz w:val="21"/>
              </w:rPr>
              <w:t>60.51</w:t>
            </w:r>
            <w:r>
              <w:rPr>
                <w:rFonts w:ascii="宋体"/>
                <w:sz w:val="21"/>
              </w:rPr>
            </w:r>
          </w:p>
        </w:tc>
        <w:tc>
          <w:tcPr>
            <w:tcW w:w="127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8、其他应收款" w:id="264"/>
      <w:bookmarkEnd w:id="264"/>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47,005,487.81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20,199,348.01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492,861,934.04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621,717,740.22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539,867,421.85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641,917,088.23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应收利息" w:id="265"/>
      <w:bookmarkEnd w:id="26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应收利息分类" w:id="266"/>
      <w:bookmarkEnd w:id="26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47,005,487.81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20,199,348.01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47,005,487.81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20,199,348.01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重要逾期利息" w:id="267"/>
      <w:bookmarkEnd w:id="26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坏账准备计提情况" w:id="268"/>
      <w:bookmarkEnd w:id="26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应收股利" w:id="269"/>
      <w:bookmarkEnd w:id="26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股利分类" w:id="270"/>
      <w:bookmarkEnd w:id="27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的账龄超过1年的应收股利" w:id="271"/>
      <w:bookmarkEnd w:id="271"/>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坏账准备计提情况" w:id="272"/>
      <w:bookmarkEnd w:id="27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3）其他应收款" w:id="273"/>
      <w:bookmarkEnd w:id="27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其他应收款按款项性质分类情况" w:id="274"/>
      <w:bookmarkEnd w:id="27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465,641,180.24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378,622,167.02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138,372,160.21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180,353,550.12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51,056,306.18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96,762,855.78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6,201,512.98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2,406,946.29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1,235,624.33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2,022,339.27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662,506,783.94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660,167,858.48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坏账准备计提情况" w:id="275"/>
      <w:bookmarkEnd w:id="27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38,447,118.26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38,450,118.26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11,000.00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11,931,921.65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119,517,196.59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131,449,118.24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-251,386.60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-254,386.60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50,119,653.31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119,525,196.59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169,644,849.90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2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3" w:space="4936"/>
            <w:col w:w="2061"/>
          </w:cols>
        </w:sectPr>
      </w:pP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236,973,115.78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220,280,396.50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94,443,606.42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16,718,239.82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7,396,777.10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5,498,281.96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3,823,180.76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568,415,358.52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收回或转回的坏账准备情况" w:id="276"/>
      <w:bookmarkEnd w:id="27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7"/>
        <w:gridCol w:w="1196"/>
        <w:gridCol w:w="1303"/>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其他应收款坏</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38,450,118.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 w:right="0"/>
              <w:jc w:val="center"/>
              <w:rPr>
                <w:rFonts w:ascii="Times New Roman" w:hAnsi="Times New Roman" w:cs="Times New Roman" w:eastAsia="Times New Roman" w:hint="default"/>
                <w:sz w:val="18"/>
                <w:szCs w:val="18"/>
              </w:rPr>
            </w:pPr>
            <w:r>
              <w:rPr>
                <w:rFonts w:ascii="Times New Roman"/>
                <w:sz w:val="18"/>
              </w:rPr>
              <w:t>130,208,859.</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168,658,978.14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36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both"/>
              <w:rPr>
                <w:rFonts w:ascii="宋体" w:hAnsi="宋体" w:cs="宋体" w:eastAsia="宋体" w:hint="default"/>
                <w:sz w:val="18"/>
                <w:szCs w:val="18"/>
              </w:rPr>
            </w:pPr>
            <w:r>
              <w:rPr>
                <w:rFonts w:ascii="宋体" w:hAnsi="宋体" w:cs="宋体" w:eastAsia="宋体" w:hint="default"/>
                <w:sz w:val="18"/>
                <w:szCs w:val="18"/>
              </w:rPr>
              <w:t>合并范围变化 影响其他应收 款坏账准备</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1,240,258.36</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-254,386.60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985,871.76</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38,450,118.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131,449,118.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-254,386.60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169,644,849.90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4）本期实际核销的其他应收款情况" w:id="277"/>
      <w:bookmarkEnd w:id="27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4" w:right="15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按欠款方归集的期末余额前五名的其他应收款情况" w:id="278"/>
      <w:bookmarkEnd w:id="27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33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219"/>
              <w:jc w:val="left"/>
              <w:rPr>
                <w:rFonts w:ascii="宋体" w:hAnsi="宋体" w:cs="宋体" w:eastAsia="宋体" w:hint="default"/>
                <w:sz w:val="18"/>
                <w:szCs w:val="18"/>
              </w:rPr>
            </w:pPr>
            <w:r>
              <w:rPr>
                <w:rFonts w:ascii="宋体" w:hAnsi="宋体" w:cs="宋体" w:eastAsia="宋体" w:hint="default"/>
                <w:sz w:val="18"/>
                <w:szCs w:val="18"/>
              </w:rPr>
              <w:t>乌兰察布市某科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246,929,762.08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184,082,100.82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62,847,661.26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30,977,742.33</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219"/>
              <w:jc w:val="left"/>
              <w:rPr>
                <w:rFonts w:ascii="宋体" w:hAnsi="宋体" w:cs="宋体" w:eastAsia="宋体" w:hint="default"/>
                <w:sz w:val="18"/>
                <w:szCs w:val="18"/>
              </w:rPr>
            </w:pPr>
            <w:r>
              <w:rPr>
                <w:rFonts w:ascii="宋体" w:hAnsi="宋体" w:cs="宋体" w:eastAsia="宋体" w:hint="default"/>
                <w:sz w:val="18"/>
                <w:szCs w:val="18"/>
              </w:rPr>
              <w:t>天津某市政工程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股权及保证金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162,226,265.57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161,426,265.571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24.49%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119,226,265.57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内蒙古海拉尔某 局财务处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嘉祥县某局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汤阴县某中心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463,156,027.65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69.91%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150,204,007.90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6）涉及政府补助的应收款项" w:id="279"/>
      <w:bookmarkEnd w:id="27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143"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因金融资产转移而终止确认的其他应收款" w:id="280"/>
      <w:bookmarkEnd w:id="28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8）转移其他应收款且继续涉入形成的资产、负债金额" w:id="281"/>
      <w:bookmarkEnd w:id="28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9、存货" w:id="282"/>
      <w:bookmarkEnd w:id="282"/>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存货分类" w:id="283"/>
      <w:bookmarkEnd w:id="28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108,836,060.35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913,520.22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107,922,540.13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86,892,900.08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913,520.22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85,979,379.86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915,060.03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915,060.03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1,521,525.03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1,521,525.03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201,077,648.00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201,077,648.00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150,436,499.52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150,436,499.52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1,630,606.74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1,630,606.74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363,549.87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363,549.87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127,704,161.37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31,580,130.78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96,124,030.59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139,948,899.96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139,948,899.96</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4,020,650,215.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115,695,839.38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3,904,954,375.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4,124,867,616.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15,992,851.08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4,108,874,765.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42,072,373.18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42,072,373.18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81,810,279.73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81,810,279.73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4,502,886,124.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148,189,490.38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4,354,696,634.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4,585,841,270.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16,906,371.30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4,568,934,899.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存货跌价准备" w:id="284"/>
      <w:bookmarkEnd w:id="28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913,520.22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913,520.22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31,580,130.78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31,580,130.78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15,992,851.08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99,817,874.40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114,886.10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115,695,839.38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16,906,371.30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131,398,005.18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114,886.10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148,189,490.38</w:t>
            </w:r>
          </w:p>
        </w:tc>
      </w:tr>
    </w:tbl>
    <w:p>
      <w:pPr>
        <w:pStyle w:val="BodyText"/>
        <w:spacing w:line="262" w:lineRule="exact"/>
        <w:ind w:right="986"/>
        <w:jc w:val="left"/>
      </w:pPr>
      <w:r>
        <w:rPr/>
        <w:t>存货跌价准备计提依据及本年转回或转销原因</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87"/>
        <w:gridCol w:w="2939"/>
        <w:gridCol w:w="1834"/>
        <w:gridCol w:w="1882"/>
      </w:tblGrid>
      <w:tr>
        <w:trPr>
          <w:trHeight w:val="667" w:hRule="exact"/>
        </w:trPr>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3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42" w:right="507" w:hanging="528"/>
              <w:jc w:val="left"/>
              <w:rPr>
                <w:rFonts w:ascii="宋体" w:hAnsi="宋体" w:cs="宋体" w:eastAsia="宋体" w:hint="default"/>
                <w:sz w:val="21"/>
                <w:szCs w:val="21"/>
              </w:rPr>
            </w:pPr>
            <w:r>
              <w:rPr>
                <w:rFonts w:ascii="宋体" w:hAnsi="宋体" w:cs="宋体" w:eastAsia="宋体" w:hint="default"/>
                <w:b/>
                <w:bCs/>
                <w:sz w:val="21"/>
                <w:szCs w:val="21"/>
              </w:rPr>
              <w:t>计提存货跌价准备的</w:t>
            </w:r>
            <w:r>
              <w:rPr>
                <w:rFonts w:ascii="宋体" w:hAnsi="宋体" w:cs="宋体" w:eastAsia="宋体" w:hint="default"/>
                <w:b/>
                <w:bCs/>
                <w:spacing w:val="-103"/>
                <w:sz w:val="21"/>
                <w:szCs w:val="21"/>
              </w:rPr>
              <w:t> </w:t>
            </w:r>
            <w:r>
              <w:rPr>
                <w:rFonts w:ascii="宋体" w:hAnsi="宋体" w:cs="宋体" w:eastAsia="宋体" w:hint="default"/>
                <w:b/>
                <w:bCs/>
                <w:sz w:val="21"/>
                <w:szCs w:val="21"/>
              </w:rPr>
              <w:t>具体依据</w:t>
            </w:r>
            <w:r>
              <w:rPr>
                <w:rFonts w:ascii="宋体" w:hAnsi="宋体" w:cs="宋体" w:eastAsia="宋体" w:hint="default"/>
                <w:sz w:val="21"/>
                <w:szCs w:val="21"/>
              </w:rPr>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83" w:right="60" w:hanging="317"/>
              <w:jc w:val="left"/>
              <w:rPr>
                <w:rFonts w:ascii="宋体" w:hAnsi="宋体" w:cs="宋体" w:eastAsia="宋体" w:hint="default"/>
                <w:sz w:val="21"/>
                <w:szCs w:val="21"/>
              </w:rPr>
            </w:pPr>
            <w:r>
              <w:rPr>
                <w:rFonts w:ascii="宋体" w:hAnsi="宋体" w:cs="宋体" w:eastAsia="宋体" w:hint="default"/>
                <w:b/>
                <w:bCs/>
                <w:sz w:val="21"/>
                <w:szCs w:val="21"/>
              </w:rPr>
              <w:t>本年转回存货跌价</w:t>
            </w:r>
            <w:r>
              <w:rPr>
                <w:rFonts w:ascii="宋体" w:hAnsi="宋体" w:cs="宋体" w:eastAsia="宋体" w:hint="default"/>
                <w:b/>
                <w:bCs/>
                <w:spacing w:val="-103"/>
                <w:sz w:val="21"/>
                <w:szCs w:val="21"/>
              </w:rPr>
              <w:t> </w:t>
            </w:r>
            <w:r>
              <w:rPr>
                <w:rFonts w:ascii="宋体" w:hAnsi="宋体" w:cs="宋体" w:eastAsia="宋体" w:hint="default"/>
                <w:b/>
                <w:bCs/>
                <w:sz w:val="21"/>
                <w:szCs w:val="21"/>
              </w:rPr>
              <w:t>准备的原因</w:t>
            </w:r>
            <w:r>
              <w:rPr>
                <w:rFonts w:ascii="宋体" w:hAnsi="宋体" w:cs="宋体" w:eastAsia="宋体" w:hint="default"/>
                <w:sz w:val="21"/>
                <w:szCs w:val="21"/>
              </w:rPr>
            </w:r>
          </w:p>
        </w:tc>
        <w:tc>
          <w:tcPr>
            <w:tcW w:w="1882"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407" w:right="92" w:hanging="317"/>
              <w:jc w:val="left"/>
              <w:rPr>
                <w:rFonts w:ascii="宋体" w:hAnsi="宋体" w:cs="宋体" w:eastAsia="宋体" w:hint="default"/>
                <w:sz w:val="21"/>
                <w:szCs w:val="21"/>
              </w:rPr>
            </w:pPr>
            <w:r>
              <w:rPr>
                <w:rFonts w:ascii="宋体" w:hAnsi="宋体" w:cs="宋体" w:eastAsia="宋体" w:hint="default"/>
                <w:b/>
                <w:bCs/>
                <w:sz w:val="21"/>
                <w:szCs w:val="21"/>
              </w:rPr>
              <w:t>本年转销存货跌价</w:t>
            </w:r>
            <w:r>
              <w:rPr>
                <w:rFonts w:ascii="宋体" w:hAnsi="宋体" w:cs="宋体" w:eastAsia="宋体" w:hint="default"/>
                <w:b/>
                <w:bCs/>
                <w:spacing w:val="-103"/>
                <w:sz w:val="21"/>
                <w:szCs w:val="21"/>
              </w:rPr>
              <w:t> </w:t>
            </w:r>
            <w:r>
              <w:rPr>
                <w:rFonts w:ascii="宋体" w:hAnsi="宋体" w:cs="宋体" w:eastAsia="宋体" w:hint="default"/>
                <w:b/>
                <w:bCs/>
                <w:sz w:val="21"/>
                <w:szCs w:val="21"/>
              </w:rPr>
              <w:t>准备的原因</w:t>
            </w:r>
            <w:r>
              <w:rPr>
                <w:rFonts w:ascii="宋体" w:hAnsi="宋体" w:cs="宋体" w:eastAsia="宋体" w:hint="default"/>
                <w:sz w:val="21"/>
                <w:szCs w:val="21"/>
              </w:rPr>
            </w:r>
          </w:p>
        </w:tc>
      </w:tr>
      <w:tr>
        <w:trPr>
          <w:trHeight w:val="350" w:hRule="exact"/>
        </w:trPr>
        <w:tc>
          <w:tcPr>
            <w:tcW w:w="248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3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原材料已无使用价值</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88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48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5"/>
              <w:jc w:val="left"/>
              <w:rPr>
                <w:rFonts w:ascii="宋体" w:hAnsi="宋体" w:cs="宋体" w:eastAsia="宋体" w:hint="default"/>
                <w:sz w:val="21"/>
                <w:szCs w:val="21"/>
              </w:rPr>
            </w:pPr>
            <w:r>
              <w:rPr>
                <w:rFonts w:ascii="宋体" w:hAnsi="宋体" w:cs="宋体" w:eastAsia="宋体" w:hint="default"/>
                <w:spacing w:val="13"/>
                <w:sz w:val="21"/>
                <w:szCs w:val="21"/>
              </w:rPr>
              <w:t>期末建造合同形成的已完</w:t>
            </w:r>
            <w:r>
              <w:rPr>
                <w:rFonts w:ascii="宋体" w:hAnsi="宋体" w:cs="宋体" w:eastAsia="宋体" w:hint="default"/>
                <w:spacing w:val="-81"/>
                <w:sz w:val="21"/>
                <w:szCs w:val="21"/>
              </w:rPr>
              <w:t> </w:t>
            </w:r>
            <w:r>
              <w:rPr>
                <w:rFonts w:ascii="宋体" w:hAnsi="宋体" w:cs="宋体" w:eastAsia="宋体" w:hint="default"/>
                <w:sz w:val="21"/>
                <w:szCs w:val="21"/>
              </w:rPr>
              <w:t>工未结算资产</w:t>
            </w:r>
          </w:p>
        </w:tc>
        <w:tc>
          <w:tcPr>
            <w:tcW w:w="293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3"/>
                <w:sz w:val="21"/>
                <w:szCs w:val="21"/>
              </w:rPr>
              <w:t>建造合同、超过</w:t>
            </w:r>
            <w:r>
              <w:rPr>
                <w:rFonts w:ascii="宋体" w:hAnsi="宋体" w:cs="宋体" w:eastAsia="宋体" w:hint="default"/>
                <w:spacing w:val="3"/>
                <w:sz w:val="21"/>
                <w:szCs w:val="21"/>
              </w:rPr>
              <w:t>2</w:t>
            </w:r>
            <w:r>
              <w:rPr>
                <w:rFonts w:ascii="宋体" w:hAnsi="宋体" w:cs="宋体" w:eastAsia="宋体" w:hint="default"/>
                <w:spacing w:val="3"/>
                <w:sz w:val="21"/>
                <w:szCs w:val="21"/>
              </w:rPr>
              <w:t>年已完工未结</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算的项目或预计收入小于成本</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88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48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293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5"/>
              <w:jc w:val="left"/>
              <w:rPr>
                <w:rFonts w:ascii="宋体" w:hAnsi="宋体" w:cs="宋体" w:eastAsia="宋体" w:hint="default"/>
                <w:sz w:val="21"/>
                <w:szCs w:val="21"/>
              </w:rPr>
            </w:pPr>
            <w:r>
              <w:rPr>
                <w:rFonts w:ascii="宋体" w:hAnsi="宋体" w:cs="宋体" w:eastAsia="宋体" w:hint="default"/>
                <w:spacing w:val="13"/>
                <w:sz w:val="21"/>
                <w:szCs w:val="21"/>
              </w:rPr>
              <w:t>生物性资产可变现净值与成本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孰低</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88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986"/>
        <w:jc w:val="left"/>
        <w:rPr>
          <w:b w:val="0"/>
          <w:bCs w:val="0"/>
        </w:rPr>
      </w:pPr>
      <w:bookmarkStart w:name="（3）存货期末余额含有借款费用资本化金额的说明" w:id="285"/>
      <w:bookmarkEnd w:id="28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期末建造合同形成的已完工未结算资产情况" w:id="286"/>
      <w:bookmarkEnd w:id="28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6,191,851,400.71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2,327,043,073.00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115,695,839.38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4,498,244,258.50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3,904,954,375.83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0、合同资产" w:id="287"/>
      <w:bookmarkEnd w:id="287"/>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57" w:lineRule="auto" w:before="117"/>
        <w:ind w:left="112" w:right="82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本期合同资产计提减值准备情况</w:t>
      </w:r>
    </w:p>
    <w:p>
      <w:pPr>
        <w:spacing w:before="2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1、持有待售资产" w:id="288"/>
      <w:bookmarkEnd w:id="28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2、一年内到期的非流动资产" w:id="289"/>
      <w:bookmarkEnd w:id="28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85,930,606.37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237,694,638.55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57,760,606.37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237,694,638.55</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324" w:right="986"/>
        <w:jc w:val="left"/>
      </w:pPr>
      <w:r>
        <w:rPr/>
        <w:t>一年内到期的长期应收款减值明细如下：</w:t>
      </w: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192"/>
        <w:gridCol w:w="2288"/>
        <w:gridCol w:w="1388"/>
        <w:gridCol w:w="1390"/>
        <w:gridCol w:w="1385"/>
      </w:tblGrid>
      <w:tr>
        <w:trPr>
          <w:trHeight w:val="353" w:hRule="exact"/>
        </w:trPr>
        <w:tc>
          <w:tcPr>
            <w:tcW w:w="219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38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665" w:hRule="exact"/>
        </w:trPr>
        <w:tc>
          <w:tcPr>
            <w:tcW w:w="219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62"/>
              <w:jc w:val="center"/>
              <w:rPr>
                <w:rFonts w:ascii="宋体" w:hAnsi="宋体" w:cs="宋体" w:eastAsia="宋体" w:hint="default"/>
                <w:sz w:val="21"/>
                <w:szCs w:val="21"/>
              </w:rPr>
            </w:pPr>
            <w:r>
              <w:rPr>
                <w:rFonts w:ascii="宋体" w:hAnsi="宋体" w:cs="宋体" w:eastAsia="宋体" w:hint="default"/>
                <w:spacing w:val="-2"/>
                <w:sz w:val="21"/>
                <w:szCs w:val="21"/>
              </w:rPr>
              <w:t>天津市某集团有限公司</w:t>
            </w:r>
          </w:p>
        </w:tc>
        <w:tc>
          <w:tcPr>
            <w:tcW w:w="228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4"/>
                <w:sz w:val="21"/>
                <w:szCs w:val="21"/>
              </w:rPr>
              <w:t>项目转让款及前期保证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13,320,000.00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13,320,000.00</w:t>
            </w:r>
          </w:p>
        </w:tc>
        <w:tc>
          <w:tcPr>
            <w:tcW w:w="1385"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19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pacing w:val="-2"/>
                <w:sz w:val="21"/>
                <w:szCs w:val="21"/>
              </w:rPr>
              <w:t>天津市某集团有限公司</w:t>
            </w:r>
          </w:p>
        </w:tc>
        <w:tc>
          <w:tcPr>
            <w:tcW w:w="228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4"/>
                <w:sz w:val="21"/>
                <w:szCs w:val="21"/>
              </w:rPr>
              <w:t>项目转让款及前期保证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10,500,000.00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10,500,000.00</w:t>
            </w:r>
          </w:p>
        </w:tc>
        <w:tc>
          <w:tcPr>
            <w:tcW w:w="1385" w:type="dxa"/>
            <w:tcBorders>
              <w:top w:val="single" w:sz="12" w:space="0" w:color="000000"/>
              <w:left w:val="single" w:sz="6" w:space="0" w:color="000000"/>
              <w:bottom w:val="single" w:sz="12" w:space="0" w:color="000000"/>
              <w:right w:val="nil" w:sz="6" w:space="0" w:color="auto"/>
            </w:tcBorders>
          </w:tcPr>
          <w:p>
            <w:pPr/>
          </w:p>
        </w:tc>
      </w:tr>
      <w:tr>
        <w:trPr>
          <w:trHeight w:val="662" w:hRule="exact"/>
        </w:trPr>
        <w:tc>
          <w:tcPr>
            <w:tcW w:w="219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pacing w:val="-2"/>
                <w:sz w:val="21"/>
                <w:szCs w:val="21"/>
              </w:rPr>
              <w:t>天津市某集团有限公司</w:t>
            </w:r>
          </w:p>
        </w:tc>
        <w:tc>
          <w:tcPr>
            <w:tcW w:w="228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4"/>
                <w:sz w:val="21"/>
                <w:szCs w:val="21"/>
              </w:rPr>
              <w:t>项目转让款及前期保证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4,350,000.00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4,350,000.00</w:t>
            </w:r>
          </w:p>
        </w:tc>
        <w:tc>
          <w:tcPr>
            <w:tcW w:w="1385"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19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88" w:type="dxa"/>
            <w:tcBorders>
              <w:top w:val="single" w:sz="12" w:space="0" w:color="000000"/>
              <w:left w:val="single" w:sz="6" w:space="0" w:color="000000"/>
              <w:bottom w:val="single" w:sz="12" w:space="0" w:color="000000"/>
              <w:right w:val="single" w:sz="6" w:space="0" w:color="000000"/>
            </w:tcBorders>
          </w:tcPr>
          <w:p>
            <w:pP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b/>
                <w:w w:val="95"/>
                <w:sz w:val="21"/>
              </w:rPr>
              <w:t>28,170,000.0</w:t>
            </w:r>
            <w:r>
              <w:rPr>
                <w:rFonts w:ascii="宋体"/>
                <w:sz w:val="21"/>
              </w:rPr>
            </w:r>
          </w:p>
          <w:p>
            <w:pPr>
              <w:pStyle w:val="TableParagraph"/>
              <w:spacing w:line="240" w:lineRule="auto" w:before="37"/>
              <w:ind w:right="0"/>
              <w:jc w:val="right"/>
              <w:rPr>
                <w:rFonts w:ascii="宋体" w:hAnsi="宋体" w:cs="宋体" w:eastAsia="宋体" w:hint="default"/>
                <w:sz w:val="21"/>
                <w:szCs w:val="21"/>
              </w:rPr>
            </w:pPr>
            <w:r>
              <w:rPr>
                <w:rFonts w:ascii="宋体"/>
                <w:b/>
                <w:w w:val="99"/>
                <w:sz w:val="21"/>
              </w:rPr>
              <w:t>0</w:t>
            </w:r>
            <w:r>
              <w:rPr>
                <w:rFonts w:ascii="宋体"/>
                <w:sz w:val="21"/>
              </w:rPr>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b/>
                <w:w w:val="95"/>
                <w:sz w:val="21"/>
              </w:rPr>
              <w:t>28,170,000.0</w:t>
            </w:r>
            <w:r>
              <w:rPr>
                <w:rFonts w:ascii="宋体"/>
                <w:sz w:val="21"/>
              </w:rPr>
            </w:r>
          </w:p>
          <w:p>
            <w:pPr>
              <w:pStyle w:val="TableParagraph"/>
              <w:spacing w:line="240" w:lineRule="auto" w:before="37"/>
              <w:ind w:right="0"/>
              <w:jc w:val="right"/>
              <w:rPr>
                <w:rFonts w:ascii="宋体" w:hAnsi="宋体" w:cs="宋体" w:eastAsia="宋体" w:hint="default"/>
                <w:sz w:val="21"/>
                <w:szCs w:val="21"/>
              </w:rPr>
            </w:pPr>
            <w:r>
              <w:rPr>
                <w:rFonts w:ascii="宋体"/>
                <w:b/>
                <w:w w:val="99"/>
                <w:sz w:val="21"/>
              </w:rPr>
              <w:t>0</w:t>
            </w:r>
            <w:r>
              <w:rPr>
                <w:rFonts w:ascii="宋体"/>
                <w:sz w:val="21"/>
              </w:rPr>
            </w:r>
          </w:p>
        </w:tc>
        <w:tc>
          <w:tcPr>
            <w:tcW w:w="1385"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3、其他流动资产" w:id="290"/>
      <w:bookmarkEnd w:id="29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38,032,864.61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124,983,062.54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预提的进项税准备金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169,556.52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36,058,308.81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5,657,679.83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9,534,276.89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560,548.11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231,416.27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331,593.63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115,095.30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44,752,242.70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170,922,159.81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4、债权投资" w:id="291"/>
      <w:bookmarkEnd w:id="29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15、其他债权投资" w:id="292"/>
      <w:bookmarkEnd w:id="292"/>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40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3" w:right="0"/>
              <w:jc w:val="left"/>
              <w:rPr>
                <w:rFonts w:ascii="宋体" w:hAnsi="宋体" w:cs="宋体" w:eastAsia="宋体" w:hint="default"/>
                <w:sz w:val="18"/>
                <w:szCs w:val="18"/>
              </w:rPr>
            </w:pPr>
            <w:r>
              <w:rPr>
                <w:rFonts w:ascii="宋体" w:hAnsi="宋体" w:cs="宋体" w:eastAsia="宋体" w:hint="default"/>
                <w:sz w:val="18"/>
                <w:szCs w:val="18"/>
              </w:rPr>
              <w:t>本期公允</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1" w:right="0"/>
              <w:jc w:val="left"/>
              <w:rPr>
                <w:rFonts w:ascii="宋体" w:hAnsi="宋体" w:cs="宋体" w:eastAsia="宋体" w:hint="default"/>
                <w:sz w:val="18"/>
                <w:szCs w:val="18"/>
              </w:rPr>
            </w:pPr>
            <w:r>
              <w:rPr>
                <w:rFonts w:ascii="宋体" w:hAnsi="宋体" w:cs="宋体" w:eastAsia="宋体" w:hint="default"/>
                <w:sz w:val="18"/>
                <w:szCs w:val="18"/>
              </w:rPr>
              <w:t>累计公允</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3" w:right="0"/>
              <w:jc w:val="left"/>
              <w:rPr>
                <w:rFonts w:ascii="宋体" w:hAnsi="宋体" w:cs="宋体" w:eastAsia="宋体" w:hint="default"/>
                <w:sz w:val="18"/>
                <w:szCs w:val="18"/>
              </w:rPr>
            </w:pPr>
            <w:r>
              <w:rPr>
                <w:rFonts w:ascii="宋体" w:hAnsi="宋体" w:cs="宋体" w:eastAsia="宋体" w:hint="default"/>
                <w:sz w:val="18"/>
                <w:szCs w:val="18"/>
              </w:rPr>
              <w:t>累计在其</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29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3" w:right="149"/>
              <w:jc w:val="center"/>
              <w:rPr>
                <w:rFonts w:ascii="宋体" w:hAnsi="宋体" w:cs="宋体" w:eastAsia="宋体" w:hint="default"/>
                <w:sz w:val="18"/>
                <w:szCs w:val="18"/>
              </w:rPr>
            </w:pPr>
            <w:r>
              <w:rPr>
                <w:rFonts w:ascii="宋体" w:hAnsi="宋体" w:cs="宋体" w:eastAsia="宋体" w:hint="default"/>
                <w:sz w:val="18"/>
                <w:szCs w:val="18"/>
              </w:rPr>
              <w:t>他综合收 益中确认 的损失准 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16、长期应收款" w:id="293"/>
      <w:bookmarkEnd w:id="29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长期应收款情况" w:id="294"/>
      <w:bookmarkEnd w:id="29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9"/>
              <w:jc w:val="left"/>
              <w:rPr>
                <w:rFonts w:ascii="宋体" w:hAnsi="宋体" w:cs="宋体" w:eastAsia="宋体" w:hint="default"/>
                <w:sz w:val="18"/>
                <w:szCs w:val="18"/>
              </w:rPr>
            </w:pPr>
            <w:r>
              <w:rPr>
                <w:rFonts w:ascii="宋体" w:hAnsi="宋体" w:cs="宋体" w:eastAsia="宋体" w:hint="default"/>
                <w:sz w:val="18"/>
                <w:szCs w:val="18"/>
              </w:rPr>
              <w:t>分期收款建造 工程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253,102,037.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253,102,037.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310,862,643.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310,862,643.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4.75%-9.84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9"/>
              <w:jc w:val="both"/>
              <w:rPr>
                <w:rFonts w:ascii="宋体" w:hAnsi="宋体" w:cs="宋体" w:eastAsia="宋体" w:hint="default"/>
                <w:sz w:val="18"/>
                <w:szCs w:val="18"/>
              </w:rPr>
            </w:pPr>
            <w:r>
              <w:rPr>
                <w:rFonts w:ascii="宋体" w:hAnsi="宋体" w:cs="宋体" w:eastAsia="宋体" w:hint="default"/>
                <w:sz w:val="18"/>
                <w:szCs w:val="18"/>
              </w:rPr>
              <w:t>分期收款股权 转让款及项目 保证金</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253,102,037.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253,102,037.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339,032,643.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339,032,643.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98</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28,170,000.00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28,170,000.00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-28,170,000.00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-28,170,000.00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因金融资产转移而终止确认的长期应收款" w:id="295"/>
      <w:bookmarkEnd w:id="29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转移长期应收款且继续涉入形成的资产、负债金额" w:id="296"/>
      <w:bookmarkEnd w:id="29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986"/>
        <w:jc w:val="left"/>
      </w:pPr>
      <w:r>
        <w:rPr/>
        <w:t>（</w:t>
      </w:r>
      <w:r>
        <w:rPr>
          <w:rFonts w:ascii="宋体" w:hAnsi="宋体" w:cs="宋体" w:eastAsia="宋体" w:hint="default"/>
        </w:rPr>
        <w:t>1</w:t>
      </w:r>
      <w:r>
        <w:rPr/>
        <w:t>）分期收款建造工程长期应收款</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10"/>
        <w:gridCol w:w="1561"/>
        <w:gridCol w:w="566"/>
        <w:gridCol w:w="1366"/>
        <w:gridCol w:w="1423"/>
        <w:gridCol w:w="500"/>
        <w:gridCol w:w="1389"/>
      </w:tblGrid>
      <w:tr>
        <w:trPr>
          <w:trHeight w:val="353" w:hRule="exact"/>
        </w:trPr>
        <w:tc>
          <w:tcPr>
            <w:tcW w:w="2410" w:type="dxa"/>
            <w:vMerge w:val="restart"/>
            <w:tcBorders>
              <w:top w:val="single" w:sz="6" w:space="0" w:color="000000"/>
              <w:left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b/>
                <w:sz w:val="21"/>
              </w:rPr>
              <w:t>2019.12.31</w:t>
            </w:r>
            <w:r>
              <w:rPr>
                <w:rFonts w:ascii="宋体"/>
                <w:sz w:val="21"/>
              </w:rPr>
            </w:r>
          </w:p>
        </w:tc>
        <w:tc>
          <w:tcPr>
            <w:tcW w:w="3312"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b/>
                <w:sz w:val="21"/>
              </w:rPr>
              <w:t>2018.12.31</w:t>
            </w:r>
            <w:r>
              <w:rPr>
                <w:rFonts w:ascii="宋体"/>
                <w:sz w:val="21"/>
              </w:rPr>
            </w:r>
          </w:p>
        </w:tc>
      </w:tr>
      <w:tr>
        <w:trPr>
          <w:trHeight w:val="665" w:hRule="exact"/>
        </w:trPr>
        <w:tc>
          <w:tcPr>
            <w:tcW w:w="2410" w:type="dxa"/>
            <w:vMerge/>
            <w:tcBorders>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64" w:right="62"/>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0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3" w:right="27"/>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0"/>
              <w:jc w:val="left"/>
              <w:rPr>
                <w:rFonts w:ascii="宋体" w:hAnsi="宋体" w:cs="宋体" w:eastAsia="宋体" w:hint="default"/>
                <w:sz w:val="21"/>
                <w:szCs w:val="21"/>
              </w:rPr>
            </w:pPr>
            <w:r>
              <w:rPr>
                <w:rFonts w:ascii="宋体" w:hAnsi="宋体" w:cs="宋体" w:eastAsia="宋体" w:hint="default"/>
                <w:spacing w:val="5"/>
                <w:sz w:val="21"/>
                <w:szCs w:val="21"/>
              </w:rPr>
              <w:t>分期收款建造工程长期应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407,091,955.39</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407,091,955.</w:t>
            </w:r>
          </w:p>
          <w:p>
            <w:pPr>
              <w:pStyle w:val="TableParagraph"/>
              <w:spacing w:line="240" w:lineRule="auto" w:before="37"/>
              <w:ind w:right="0"/>
              <w:jc w:val="right"/>
              <w:rPr>
                <w:rFonts w:ascii="宋体" w:hAnsi="宋体" w:cs="宋体" w:eastAsia="宋体" w:hint="default"/>
                <w:sz w:val="21"/>
                <w:szCs w:val="21"/>
              </w:rPr>
            </w:pPr>
            <w:r>
              <w:rPr>
                <w:rFonts w:ascii="宋体"/>
                <w:sz w:val="21"/>
              </w:rPr>
              <w:t>39</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518,935,060.4</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8</w:t>
            </w:r>
          </w:p>
        </w:tc>
        <w:tc>
          <w:tcPr>
            <w:tcW w:w="500"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518,935,060.4</w:t>
            </w:r>
          </w:p>
          <w:p>
            <w:pPr>
              <w:pStyle w:val="TableParagraph"/>
              <w:spacing w:line="240" w:lineRule="auto" w:before="37"/>
              <w:ind w:right="6"/>
              <w:jc w:val="right"/>
              <w:rPr>
                <w:rFonts w:ascii="宋体" w:hAnsi="宋体" w:cs="宋体" w:eastAsia="宋体" w:hint="default"/>
                <w:sz w:val="21"/>
                <w:szCs w:val="21"/>
              </w:rPr>
            </w:pPr>
            <w:r>
              <w:rPr>
                <w:rFonts w:ascii="宋体"/>
                <w:w w:val="100"/>
                <w:sz w:val="21"/>
              </w:rPr>
              <w:t>8</w:t>
            </w:r>
          </w:p>
        </w:tc>
      </w:tr>
      <w:tr>
        <w:trPr>
          <w:trHeight w:val="665"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减：未确认融资收益</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96,229,311.41</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96,229,311.4</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1</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130,007,777.9</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5</w:t>
            </w:r>
          </w:p>
        </w:tc>
        <w:tc>
          <w:tcPr>
            <w:tcW w:w="500"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130,007,777.9</w:t>
            </w:r>
          </w:p>
          <w:p>
            <w:pPr>
              <w:pStyle w:val="TableParagraph"/>
              <w:spacing w:line="240" w:lineRule="auto" w:before="37"/>
              <w:ind w:right="6"/>
              <w:jc w:val="right"/>
              <w:rPr>
                <w:rFonts w:ascii="宋体" w:hAnsi="宋体" w:cs="宋体" w:eastAsia="宋体" w:hint="default"/>
                <w:sz w:val="21"/>
                <w:szCs w:val="21"/>
              </w:rPr>
            </w:pPr>
            <w:r>
              <w:rPr>
                <w:rFonts w:ascii="宋体"/>
                <w:w w:val="100"/>
                <w:sz w:val="21"/>
              </w:rPr>
              <w:t>5</w:t>
            </w:r>
          </w:p>
        </w:tc>
      </w:tr>
      <w:tr>
        <w:trPr>
          <w:trHeight w:val="665"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0"/>
              <w:jc w:val="left"/>
              <w:rPr>
                <w:rFonts w:ascii="宋体" w:hAnsi="宋体" w:cs="宋体" w:eastAsia="宋体" w:hint="default"/>
                <w:sz w:val="21"/>
                <w:szCs w:val="21"/>
              </w:rPr>
            </w:pPr>
            <w:r>
              <w:rPr>
                <w:rFonts w:ascii="宋体" w:hAnsi="宋体" w:cs="宋体" w:eastAsia="宋体" w:hint="default"/>
                <w:spacing w:val="5"/>
                <w:sz w:val="21"/>
                <w:szCs w:val="21"/>
              </w:rPr>
              <w:t>分期收款建造工程长期应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收款余额</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310,862,643.98</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310,862,643.</w:t>
            </w:r>
          </w:p>
          <w:p>
            <w:pPr>
              <w:pStyle w:val="TableParagraph"/>
              <w:spacing w:line="240" w:lineRule="auto" w:before="37"/>
              <w:ind w:right="0"/>
              <w:jc w:val="right"/>
              <w:rPr>
                <w:rFonts w:ascii="宋体" w:hAnsi="宋体" w:cs="宋体" w:eastAsia="宋体" w:hint="default"/>
                <w:sz w:val="21"/>
                <w:szCs w:val="21"/>
              </w:rPr>
            </w:pPr>
            <w:r>
              <w:rPr>
                <w:rFonts w:ascii="宋体"/>
                <w:sz w:val="21"/>
              </w:rPr>
              <w:t>98</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388,927,282.5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3</w:t>
            </w:r>
          </w:p>
        </w:tc>
        <w:tc>
          <w:tcPr>
            <w:tcW w:w="500"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388,927,282.5</w:t>
            </w:r>
          </w:p>
          <w:p>
            <w:pPr>
              <w:pStyle w:val="TableParagraph"/>
              <w:spacing w:line="240" w:lineRule="auto" w:before="37"/>
              <w:ind w:right="6"/>
              <w:jc w:val="right"/>
              <w:rPr>
                <w:rFonts w:ascii="宋体" w:hAnsi="宋体" w:cs="宋体" w:eastAsia="宋体" w:hint="default"/>
                <w:sz w:val="21"/>
                <w:szCs w:val="21"/>
              </w:rPr>
            </w:pPr>
            <w:r>
              <w:rPr>
                <w:rFonts w:ascii="宋体"/>
                <w:w w:val="100"/>
                <w:sz w:val="21"/>
              </w:rPr>
              <w:t>3</w:t>
            </w:r>
          </w:p>
        </w:tc>
      </w:tr>
      <w:tr>
        <w:trPr>
          <w:trHeight w:val="6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0"/>
              <w:jc w:val="left"/>
              <w:rPr>
                <w:rFonts w:ascii="宋体" w:hAnsi="宋体" w:cs="宋体" w:eastAsia="宋体" w:hint="default"/>
                <w:sz w:val="21"/>
                <w:szCs w:val="21"/>
              </w:rPr>
            </w:pPr>
            <w:r>
              <w:rPr>
                <w:rFonts w:ascii="宋体" w:hAnsi="宋体" w:cs="宋体" w:eastAsia="宋体" w:hint="default"/>
                <w:spacing w:val="5"/>
                <w:sz w:val="21"/>
                <w:szCs w:val="21"/>
              </w:rPr>
              <w:t>减：重分类至一年内到期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的非流动资产净额</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57,760,606.37</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57,760,606.3</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7</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0" w:right="-1"/>
              <w:jc w:val="center"/>
              <w:rPr>
                <w:rFonts w:ascii="宋体" w:hAnsi="宋体" w:cs="宋体" w:eastAsia="宋体" w:hint="default"/>
                <w:sz w:val="21"/>
                <w:szCs w:val="21"/>
              </w:rPr>
            </w:pPr>
            <w:r>
              <w:rPr>
                <w:rFonts w:ascii="宋体"/>
                <w:spacing w:val="-1"/>
                <w:sz w:val="21"/>
              </w:rPr>
              <w:t>78,064,638.55</w:t>
            </w:r>
          </w:p>
        </w:tc>
        <w:tc>
          <w:tcPr>
            <w:tcW w:w="500"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5" w:right="0"/>
              <w:jc w:val="center"/>
              <w:rPr>
                <w:rFonts w:ascii="宋体" w:hAnsi="宋体" w:cs="宋体" w:eastAsia="宋体" w:hint="default"/>
                <w:sz w:val="21"/>
                <w:szCs w:val="21"/>
              </w:rPr>
            </w:pPr>
            <w:r>
              <w:rPr>
                <w:rFonts w:ascii="宋体"/>
                <w:spacing w:val="-1"/>
                <w:sz w:val="21"/>
              </w:rPr>
              <w:t>78,064,638.55</w:t>
            </w:r>
          </w:p>
        </w:tc>
      </w:tr>
      <w:tr>
        <w:trPr>
          <w:trHeight w:val="667"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b/>
                <w:bCs/>
                <w:spacing w:val="5"/>
                <w:sz w:val="21"/>
                <w:szCs w:val="21"/>
              </w:rPr>
              <w:t>分期收款建造工程长期应</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收款余额</w:t>
            </w:r>
            <w:r>
              <w:rPr>
                <w:rFonts w:ascii="宋体" w:hAnsi="宋体" w:cs="宋体" w:eastAsia="宋体" w:hint="default"/>
                <w:sz w:val="21"/>
                <w:szCs w:val="21"/>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b/>
                <w:w w:val="95"/>
                <w:sz w:val="21"/>
              </w:rPr>
              <w:t>253,102,037.61</w:t>
            </w:r>
            <w:r>
              <w:rPr>
                <w:rFonts w:ascii="宋体"/>
                <w:sz w:val="21"/>
              </w:rPr>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b/>
                <w:w w:val="95"/>
                <w:sz w:val="21"/>
              </w:rPr>
              <w:t>253,102,037.</w:t>
            </w:r>
            <w:r>
              <w:rPr>
                <w:rFonts w:ascii="宋体"/>
                <w:sz w:val="21"/>
              </w:rPr>
            </w:r>
          </w:p>
          <w:p>
            <w:pPr>
              <w:pStyle w:val="TableParagraph"/>
              <w:spacing w:line="240" w:lineRule="auto" w:before="37"/>
              <w:ind w:right="0"/>
              <w:jc w:val="right"/>
              <w:rPr>
                <w:rFonts w:ascii="宋体" w:hAnsi="宋体" w:cs="宋体" w:eastAsia="宋体" w:hint="default"/>
                <w:sz w:val="21"/>
                <w:szCs w:val="21"/>
              </w:rPr>
            </w:pPr>
            <w:r>
              <w:rPr>
                <w:rFonts w:ascii="宋体"/>
                <w:b/>
                <w:w w:val="95"/>
                <w:sz w:val="21"/>
              </w:rPr>
              <w:t>61</w:t>
            </w:r>
            <w:r>
              <w:rPr>
                <w:rFonts w:ascii="宋体"/>
                <w:sz w:val="21"/>
              </w:rPr>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b/>
                <w:w w:val="95"/>
                <w:sz w:val="21"/>
              </w:rPr>
              <w:t>310,862,643.9</w:t>
            </w:r>
            <w:r>
              <w:rPr>
                <w:rFonts w:ascii="宋体"/>
                <w:sz w:val="21"/>
              </w:rPr>
            </w:r>
          </w:p>
          <w:p>
            <w:pPr>
              <w:pStyle w:val="TableParagraph"/>
              <w:spacing w:line="240" w:lineRule="auto" w:before="37"/>
              <w:ind w:right="0"/>
              <w:jc w:val="right"/>
              <w:rPr>
                <w:rFonts w:ascii="宋体" w:hAnsi="宋体" w:cs="宋体" w:eastAsia="宋体" w:hint="default"/>
                <w:sz w:val="21"/>
                <w:szCs w:val="21"/>
              </w:rPr>
            </w:pPr>
            <w:r>
              <w:rPr>
                <w:rFonts w:ascii="宋体"/>
                <w:b/>
                <w:w w:val="99"/>
                <w:sz w:val="21"/>
              </w:rPr>
              <w:t>8</w:t>
            </w:r>
            <w:r>
              <w:rPr>
                <w:rFonts w:ascii="宋体"/>
                <w:sz w:val="21"/>
              </w:rPr>
            </w:r>
          </w:p>
        </w:tc>
        <w:tc>
          <w:tcPr>
            <w:tcW w:w="500"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b/>
                <w:w w:val="95"/>
                <w:sz w:val="21"/>
              </w:rPr>
              <w:t>310,862,643.</w:t>
            </w:r>
            <w:r>
              <w:rPr>
                <w:rFonts w:ascii="宋体"/>
                <w:sz w:val="21"/>
              </w:rPr>
            </w:r>
          </w:p>
          <w:p>
            <w:pPr>
              <w:pStyle w:val="TableParagraph"/>
              <w:spacing w:line="240" w:lineRule="auto" w:before="37"/>
              <w:ind w:right="6"/>
              <w:jc w:val="right"/>
              <w:rPr>
                <w:rFonts w:ascii="宋体" w:hAnsi="宋体" w:cs="宋体" w:eastAsia="宋体" w:hint="default"/>
                <w:sz w:val="21"/>
                <w:szCs w:val="21"/>
              </w:rPr>
            </w:pPr>
            <w:r>
              <w:rPr>
                <w:rFonts w:ascii="宋体"/>
                <w:b/>
                <w:w w:val="95"/>
                <w:sz w:val="21"/>
              </w:rPr>
              <w:t>98</w:t>
            </w:r>
            <w:r>
              <w:rPr>
                <w:rFonts w:ascii="宋体"/>
                <w:sz w:val="21"/>
              </w:rPr>
            </w:r>
          </w:p>
        </w:tc>
      </w:tr>
    </w:tbl>
    <w:p>
      <w:pPr>
        <w:pStyle w:val="BodyText"/>
        <w:spacing w:line="262" w:lineRule="exact"/>
        <w:ind w:right="986"/>
        <w:jc w:val="left"/>
      </w:pPr>
      <w:r>
        <w:rPr/>
        <w:t>（</w:t>
      </w:r>
      <w:r>
        <w:rPr>
          <w:rFonts w:ascii="宋体" w:hAnsi="宋体" w:cs="宋体" w:eastAsia="宋体" w:hint="default"/>
        </w:rPr>
        <w:t>2</w:t>
      </w:r>
      <w:r>
        <w:rPr/>
        <w:t>）分期收款股权转让款及项目保证金</w:t>
      </w:r>
    </w:p>
    <w:p>
      <w:pPr>
        <w:spacing w:line="240" w:lineRule="auto" w:before="10"/>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1844"/>
        <w:gridCol w:w="1417"/>
        <w:gridCol w:w="1277"/>
        <w:gridCol w:w="1308"/>
        <w:gridCol w:w="1411"/>
        <w:gridCol w:w="495"/>
        <w:gridCol w:w="1377"/>
      </w:tblGrid>
      <w:tr>
        <w:trPr>
          <w:trHeight w:val="353" w:hRule="exact"/>
        </w:trPr>
        <w:tc>
          <w:tcPr>
            <w:tcW w:w="1844" w:type="dxa"/>
            <w:vMerge w:val="restart"/>
            <w:tcBorders>
              <w:top w:val="single" w:sz="6" w:space="0" w:color="000000"/>
              <w:left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b/>
                <w:sz w:val="21"/>
              </w:rPr>
              <w:t>2019.12.31</w:t>
            </w:r>
            <w:r>
              <w:rPr>
                <w:rFonts w:ascii="宋体"/>
                <w:sz w:val="21"/>
              </w:rPr>
            </w:r>
          </w:p>
        </w:tc>
        <w:tc>
          <w:tcPr>
            <w:tcW w:w="3284"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b/>
                <w:sz w:val="21"/>
              </w:rPr>
              <w:t>2018.12.31</w:t>
            </w:r>
            <w:r>
              <w:rPr>
                <w:rFonts w:ascii="宋体"/>
                <w:sz w:val="21"/>
              </w:rPr>
            </w:r>
          </w:p>
        </w:tc>
      </w:tr>
      <w:tr>
        <w:trPr>
          <w:trHeight w:val="665" w:hRule="exact"/>
        </w:trPr>
        <w:tc>
          <w:tcPr>
            <w:tcW w:w="1844" w:type="dxa"/>
            <w:vMerge/>
            <w:tcBorders>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0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2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7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5"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分期收款股权转让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款及项目保证金</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pacing w:val="-1"/>
                <w:sz w:val="21"/>
              </w:rPr>
              <w:t>28,170,000.00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28,170,000.</w:t>
            </w:r>
          </w:p>
          <w:p>
            <w:pPr>
              <w:pStyle w:val="TableParagraph"/>
              <w:spacing w:line="240" w:lineRule="auto" w:before="37"/>
              <w:ind w:right="0"/>
              <w:jc w:val="right"/>
              <w:rPr>
                <w:rFonts w:ascii="宋体" w:hAnsi="宋体" w:cs="宋体" w:eastAsia="宋体" w:hint="default"/>
                <w:sz w:val="21"/>
                <w:szCs w:val="21"/>
              </w:rPr>
            </w:pPr>
            <w:r>
              <w:rPr>
                <w:rFonts w:ascii="宋体"/>
                <w:sz w:val="21"/>
              </w:rPr>
              <w:t>00</w:t>
            </w:r>
          </w:p>
        </w:tc>
        <w:tc>
          <w:tcPr>
            <w:tcW w:w="1308"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187,800,000.0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495" w:type="dxa"/>
            <w:tcBorders>
              <w:top w:val="single" w:sz="12" w:space="0" w:color="000000"/>
              <w:left w:val="single" w:sz="6" w:space="0" w:color="000000"/>
              <w:bottom w:val="single" w:sz="12" w:space="0" w:color="000000"/>
              <w:right w:val="single" w:sz="6" w:space="0" w:color="000000"/>
            </w:tcBorders>
          </w:tcPr>
          <w:p>
            <w:pPr/>
          </w:p>
        </w:tc>
        <w:tc>
          <w:tcPr>
            <w:tcW w:w="137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187,800,000.</w:t>
            </w:r>
          </w:p>
          <w:p>
            <w:pPr>
              <w:pStyle w:val="TableParagraph"/>
              <w:spacing w:line="240" w:lineRule="auto" w:before="37"/>
              <w:ind w:right="9"/>
              <w:jc w:val="right"/>
              <w:rPr>
                <w:rFonts w:ascii="宋体" w:hAnsi="宋体" w:cs="宋体" w:eastAsia="宋体" w:hint="default"/>
                <w:sz w:val="21"/>
                <w:szCs w:val="21"/>
              </w:rPr>
            </w:pPr>
            <w:r>
              <w:rPr>
                <w:rFonts w:ascii="宋体"/>
                <w:sz w:val="21"/>
              </w:rPr>
              <w:t>00</w:t>
            </w:r>
          </w:p>
        </w:tc>
      </w:tr>
      <w:tr>
        <w:trPr>
          <w:trHeight w:val="974"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9"/>
                <w:sz w:val="21"/>
                <w:szCs w:val="21"/>
              </w:rPr>
              <w:t>减：重分类至一年内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到期的非流动资产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净额</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86" w:right="-1"/>
              <w:jc w:val="center"/>
              <w:rPr>
                <w:rFonts w:ascii="Times New Roman" w:hAnsi="Times New Roman" w:cs="Times New Roman" w:eastAsia="Times New Roman" w:hint="default"/>
                <w:sz w:val="21"/>
                <w:szCs w:val="21"/>
              </w:rPr>
            </w:pPr>
            <w:r>
              <w:rPr>
                <w:rFonts w:ascii="宋体"/>
                <w:spacing w:val="-1"/>
                <w:sz w:val="21"/>
              </w:rPr>
              <w:t>28,170,00</w:t>
            </w:r>
            <w:r>
              <w:rPr>
                <w:rFonts w:ascii="Times New Roman"/>
                <w:spacing w:val="-1"/>
                <w:sz w:val="21"/>
              </w:rPr>
              <w:t>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28,170,000.</w:t>
            </w:r>
          </w:p>
          <w:p>
            <w:pPr>
              <w:pStyle w:val="TableParagraph"/>
              <w:spacing w:line="240" w:lineRule="auto" w:before="37"/>
              <w:ind w:right="0"/>
              <w:jc w:val="right"/>
              <w:rPr>
                <w:rFonts w:ascii="宋体" w:hAnsi="宋体" w:cs="宋体" w:eastAsia="宋体" w:hint="default"/>
                <w:sz w:val="21"/>
                <w:szCs w:val="21"/>
              </w:rPr>
            </w:pPr>
            <w:r>
              <w:rPr>
                <w:rFonts w:ascii="宋体"/>
                <w:sz w:val="21"/>
              </w:rPr>
              <w:t>00</w:t>
            </w:r>
          </w:p>
        </w:tc>
        <w:tc>
          <w:tcPr>
            <w:tcW w:w="1308"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159,630,000.0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495" w:type="dxa"/>
            <w:tcBorders>
              <w:top w:val="single" w:sz="12" w:space="0" w:color="000000"/>
              <w:left w:val="single" w:sz="6" w:space="0" w:color="000000"/>
              <w:bottom w:val="single" w:sz="12" w:space="0" w:color="000000"/>
              <w:right w:val="single" w:sz="6" w:space="0" w:color="000000"/>
            </w:tcBorders>
          </w:tcPr>
          <w:p>
            <w:pPr/>
          </w:p>
        </w:tc>
        <w:tc>
          <w:tcPr>
            <w:tcW w:w="137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159,630,000.</w:t>
            </w:r>
          </w:p>
          <w:p>
            <w:pPr>
              <w:pStyle w:val="TableParagraph"/>
              <w:spacing w:line="240" w:lineRule="auto" w:before="37"/>
              <w:ind w:right="9"/>
              <w:jc w:val="right"/>
              <w:rPr>
                <w:rFonts w:ascii="宋体" w:hAnsi="宋体" w:cs="宋体" w:eastAsia="宋体" w:hint="default"/>
                <w:sz w:val="21"/>
                <w:szCs w:val="21"/>
              </w:rPr>
            </w:pPr>
            <w:r>
              <w:rPr>
                <w:rFonts w:ascii="宋体"/>
                <w:sz w:val="21"/>
              </w:rPr>
              <w:t>00</w:t>
            </w:r>
          </w:p>
        </w:tc>
      </w:tr>
      <w:tr>
        <w:trPr>
          <w:trHeight w:val="977"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b/>
                <w:bCs/>
                <w:spacing w:val="15"/>
                <w:sz w:val="21"/>
                <w:szCs w:val="21"/>
              </w:rPr>
              <w:t>分期收款股权转让</w:t>
            </w:r>
            <w:r>
              <w:rPr>
                <w:rFonts w:ascii="宋体" w:hAnsi="宋体" w:cs="宋体" w:eastAsia="宋体" w:hint="default"/>
                <w:b/>
                <w:bCs/>
                <w:spacing w:val="-90"/>
                <w:sz w:val="21"/>
                <w:szCs w:val="21"/>
              </w:rPr>
              <w:t> </w:t>
            </w:r>
            <w:r>
              <w:rPr>
                <w:rFonts w:ascii="宋体" w:hAnsi="宋体" w:cs="宋体" w:eastAsia="宋体" w:hint="default"/>
                <w:b/>
                <w:bCs/>
                <w:spacing w:val="15"/>
                <w:sz w:val="21"/>
                <w:szCs w:val="21"/>
              </w:rPr>
              <w:t>款及项目保证金长</w:t>
            </w:r>
            <w:r>
              <w:rPr>
                <w:rFonts w:ascii="宋体" w:hAnsi="宋体" w:cs="宋体" w:eastAsia="宋体" w:hint="default"/>
                <w:b/>
                <w:bCs/>
                <w:spacing w:val="-90"/>
                <w:sz w:val="21"/>
                <w:szCs w:val="21"/>
              </w:rPr>
              <w:t> </w:t>
            </w:r>
            <w:r>
              <w:rPr>
                <w:rFonts w:ascii="宋体" w:hAnsi="宋体" w:cs="宋体" w:eastAsia="宋体" w:hint="default"/>
                <w:b/>
                <w:bCs/>
                <w:sz w:val="21"/>
                <w:szCs w:val="21"/>
              </w:rPr>
              <w:t>期应收款余额</w:t>
            </w:r>
            <w:r>
              <w:rPr>
                <w:rFonts w:ascii="宋体" w:hAnsi="宋体" w:cs="宋体" w:eastAsia="宋体" w:hint="default"/>
                <w:sz w:val="21"/>
                <w:szCs w:val="21"/>
              </w:rPr>
            </w:r>
          </w:p>
        </w:tc>
        <w:tc>
          <w:tcPr>
            <w:tcW w:w="141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308"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b/>
                <w:sz w:val="21"/>
              </w:rPr>
              <w:t>28,170,000.00</w:t>
            </w:r>
            <w:r>
              <w:rPr>
                <w:rFonts w:ascii="宋体"/>
                <w:sz w:val="21"/>
              </w:rPr>
            </w:r>
          </w:p>
        </w:tc>
        <w:tc>
          <w:tcPr>
            <w:tcW w:w="495" w:type="dxa"/>
            <w:tcBorders>
              <w:top w:val="single" w:sz="12" w:space="0" w:color="000000"/>
              <w:left w:val="single" w:sz="6" w:space="0" w:color="000000"/>
              <w:bottom w:val="single" w:sz="12" w:space="0" w:color="000000"/>
              <w:right w:val="single" w:sz="6" w:space="0" w:color="000000"/>
            </w:tcBorders>
          </w:tcPr>
          <w:p>
            <w:pPr/>
          </w:p>
        </w:tc>
        <w:tc>
          <w:tcPr>
            <w:tcW w:w="137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10"/>
              <w:jc w:val="right"/>
              <w:rPr>
                <w:rFonts w:ascii="宋体" w:hAnsi="宋体" w:cs="宋体" w:eastAsia="宋体" w:hint="default"/>
                <w:sz w:val="21"/>
                <w:szCs w:val="21"/>
              </w:rPr>
            </w:pPr>
            <w:r>
              <w:rPr>
                <w:rFonts w:ascii="宋体"/>
                <w:b/>
                <w:w w:val="95"/>
                <w:sz w:val="21"/>
              </w:rPr>
              <w:t>28,170,000.0</w:t>
            </w:r>
            <w:r>
              <w:rPr>
                <w:rFonts w:ascii="宋体"/>
                <w:sz w:val="21"/>
              </w:rPr>
            </w:r>
          </w:p>
          <w:p>
            <w:pPr>
              <w:pStyle w:val="TableParagraph"/>
              <w:spacing w:line="240" w:lineRule="auto" w:before="37"/>
              <w:ind w:right="9"/>
              <w:jc w:val="right"/>
              <w:rPr>
                <w:rFonts w:ascii="宋体" w:hAnsi="宋体" w:cs="宋体" w:eastAsia="宋体" w:hint="default"/>
                <w:sz w:val="21"/>
                <w:szCs w:val="21"/>
              </w:rPr>
            </w:pPr>
            <w:r>
              <w:rPr>
                <w:rFonts w:ascii="宋体"/>
                <w:b/>
                <w:w w:val="99"/>
                <w:sz w:val="21"/>
              </w:rPr>
              <w:t>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7、长期股权投资" w:id="297"/>
      <w:bookmarkEnd w:id="29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沈阳金 丰春航 空科技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4,674,2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92.22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320,74</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4.73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5,043,0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36.95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京蓝泰 瑞生态 环境治 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472,05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-521.45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471,53</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2.45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5,146,3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320,22</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5,514,5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69.40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5,146,3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320,22</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5,514,5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69.40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8、其他权益工具投资" w:id="298"/>
      <w:bookmarkEnd w:id="298"/>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某投资管理合伙企业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某投资管理合伙企业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155,279.50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155,279.50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某股权投资基金合伙企业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某股权投资基金合伙企业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49,710,000.00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北京某科技合伙企业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198,852,030.00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75,262,755.20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项目可持续发 展资产支持专项计划次级资产支持证 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1,367,480,064.70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1,093,365,279.50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590" w:right="135" w:hanging="449"/>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变动计入其他 综合收益的原 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某股权投资基 金合伙企业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14,141,589.04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某投资管理合 伙企业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877,762.49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9、其他非流动金融资产" w:id="299"/>
      <w:bookmarkEnd w:id="299"/>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0、投资性房地产" w:id="300"/>
      <w:bookmarkEnd w:id="300"/>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采用成本计量模式的投资性房地产" w:id="301"/>
      <w:bookmarkEnd w:id="30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41,127,562.50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03" w:right="101" w:firstLine="32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41,127,562.50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41,127,562.50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13,264,525.78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13,264,525.78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3,914,219.53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3,914,219.53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3,914,219.53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3,914,219.53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17,178,745.31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17,178,745.31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17,178,745.31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17,178,745.31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27,863,036.72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27,863,036.72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采用公允价值计量模式的投资性房地产" w:id="302"/>
      <w:bookmarkEnd w:id="30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未办妥产权证书的投资性房地产情况" w:id="303"/>
      <w:bookmarkEnd w:id="30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1、固定资产" w:id="304"/>
      <w:bookmarkEnd w:id="304"/>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406,028,004.92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372,293,197.90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406,028,004.92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372,293,197.90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固定资产情况" w:id="305"/>
      <w:bookmarkEnd w:id="30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320,980,733.85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103,013,285.94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36,088,575.56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13,428,332.42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473,510,927.77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63,233,907.53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112,622,302.28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11,852,646.44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94,016,186.82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281,725,043.07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433,424.38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59,268,177.68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9,458,906.69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36,907,807.77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106,068,316.52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21,672,920.65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21,672,920.65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53,354,124.60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2,393,739.75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57,108,379.05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112,856,243.40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 性房地产转入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41,127,562.50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41,127,562.50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126,891,175.22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8,174,487.37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6,307,521.56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3,744,850.13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145,118,034.28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7,922,265.38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5,980,832.30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861,469.26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14,764,566.94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 范围减少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126,891,175.22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252,221.99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326,689.26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2,883,380.87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130,353,467.34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257,323,466.16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207,461,100.85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41,633,700.44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103,699,669.11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610,117,936.56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36,257,081.72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36,841,692.49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21,433,010.13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6,685,945.53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101,217,729.87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27,789,347.84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46,324,515.48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5,432,674.27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33,170,781.93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112,717,319.52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10,610,602.53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22,251,181.85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4,589,662.73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16,583,964.54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54,035,411.65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7"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）企业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24,073,333.63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843,011.54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16,586,817.39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41,503,162.56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firstLine="634"/>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）投资</w:t>
            </w:r>
            <w:r>
              <w:rPr>
                <w:rFonts w:ascii="宋体" w:hAnsi="宋体" w:cs="宋体" w:eastAsia="宋体" w:hint="default"/>
                <w:sz w:val="18"/>
                <w:szCs w:val="18"/>
              </w:rPr>
              <w:t> 性房地产转入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17,178,745.31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17,178,745.31</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4,084,783.87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5,023,290.33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1,259,368.34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1,526,746.77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11,894,189.31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5,002,347.86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1,072,365.10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781,996.58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6,856,709.54</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firstLine="634"/>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）合并</w:t>
            </w:r>
            <w:r>
              <w:rPr>
                <w:rFonts w:ascii="宋体" w:hAnsi="宋体" w:cs="宋体" w:eastAsia="宋体" w:hint="default"/>
                <w:sz w:val="18"/>
                <w:szCs w:val="18"/>
              </w:rPr>
              <w:t> 范围减少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4,084,783.87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20,942.47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187,003.24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744,750.19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5,037,479.77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59,961,645.69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78,142,917.64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25,606,316.06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38,329,980.69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202,040,860.08</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2,049,071.56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2,049,071.56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2,049,071.56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2,049,071.56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2,049,071.56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2,049,071.56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195,312,748.91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129,318,183.21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16,027,384.38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65,369,688.42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406,028,004.92</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284,723,652.13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66,171,593.45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14,655,565.43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6,742,386.89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372,293,197.90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暂时闲置的固定资产情况" w:id="306"/>
      <w:bookmarkEnd w:id="30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通过融资租赁租入的固定资产情况" w:id="307"/>
      <w:bookmarkEnd w:id="30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通过经营租赁租出的固定资产" w:id="308"/>
      <w:bookmarkEnd w:id="30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未办妥产权证书的固定资产情况" w:id="309"/>
      <w:bookmarkEnd w:id="30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986"/>
        <w:jc w:val="left"/>
      </w:pPr>
      <w:r>
        <w:rPr/>
        <w:t>说明：截至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日，上述固定资产中用于短期借款抵押的价值为</w:t>
      </w:r>
      <w:r>
        <w:rPr>
          <w:rFonts w:ascii="宋体" w:hAnsi="宋体" w:cs="宋体" w:eastAsia="宋体" w:hint="default"/>
        </w:rPr>
        <w:t>127,320,544.14</w:t>
      </w:r>
      <w:r>
        <w:rPr/>
        <w:t>元。</w:t>
      </w:r>
    </w:p>
    <w:p>
      <w:pPr>
        <w:spacing w:line="240" w:lineRule="auto" w:before="11"/>
        <w:rPr>
          <w:rFonts w:ascii="宋体" w:hAnsi="宋体" w:cs="宋体" w:eastAsia="宋体" w:hint="default"/>
          <w:sz w:val="25"/>
          <w:szCs w:val="25"/>
        </w:rPr>
      </w:pPr>
    </w:p>
    <w:p>
      <w:pPr>
        <w:pStyle w:val="Heading4"/>
        <w:spacing w:line="240" w:lineRule="auto"/>
        <w:ind w:right="986"/>
        <w:jc w:val="left"/>
        <w:rPr>
          <w:b w:val="0"/>
          <w:bCs w:val="0"/>
        </w:rPr>
      </w:pPr>
      <w:bookmarkStart w:name="（6）固定资产清理" w:id="310"/>
      <w:bookmarkEnd w:id="31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2、在建工程" w:id="311"/>
      <w:bookmarkEnd w:id="311"/>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11,611,970.50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93,304,264.43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11,611,970.50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93,304,264.43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在建工程情况" w:id="312"/>
      <w:bookmarkEnd w:id="31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综合办公楼等</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61,732,574.06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61,732,574.06</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高效节水配套 新材料研发与 中试生产项目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20,975,535.68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20,975,535.68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威县沐禾厂房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8,803,871.14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8,803,871.14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7,832,923.24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7,832,923.24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京蓝沐禾厂区 消防工程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2,648,648.66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2,648,648.66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2,648,648.66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2,648,648.66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159,450.70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159,450.70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114,582.79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114,582.79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11,611,970.50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11,611,970.50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93,304,264.43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93,304,264.43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在建工程项目本期变动情况" w:id="313"/>
      <w:bookmarkEnd w:id="31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0"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综合 办公 楼等</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61,732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61,732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03" w:right="259"/>
              <w:jc w:val="left"/>
              <w:rPr>
                <w:rFonts w:ascii="宋体" w:hAnsi="宋体" w:cs="宋体" w:eastAsia="宋体" w:hint="default"/>
                <w:sz w:val="18"/>
                <w:szCs w:val="18"/>
              </w:rPr>
            </w:pPr>
            <w:r>
              <w:rPr>
                <w:rFonts w:ascii="宋体" w:hAnsi="宋体" w:cs="宋体" w:eastAsia="宋体" w:hint="default"/>
                <w:sz w:val="18"/>
                <w:szCs w:val="18"/>
              </w:rPr>
              <w:t>建设 完成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89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高效 节水 配套 新材 料研 发与 中试 生产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697,38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建设 完成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5" w:right="259"/>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威县 沐禾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7,832,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923.24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970,94</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8,803,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871.14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97.82</w:t>
            </w:r>
          </w:p>
          <w:p>
            <w:pPr>
              <w:pStyle w:val="TableParagraph"/>
              <w:spacing w:line="240" w:lineRule="auto" w:before="102"/>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京蓝 沐禾 厂区 消防 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648.66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648.66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59"/>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93,189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,681.6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1,668,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332.87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21,672</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,920.6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61,732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2"/>
                <w:sz w:val="18"/>
              </w:rPr>
              <w:t>11,452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,519.8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在建工程减值准备情况" w:id="314"/>
      <w:bookmarkEnd w:id="31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工程物资" w:id="315"/>
      <w:bookmarkEnd w:id="31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3、生产性生物资产" w:id="316"/>
      <w:bookmarkEnd w:id="31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采用成本计量模式的生产性生物资产" w:id="317"/>
      <w:bookmarkEnd w:id="31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2）采用公允价值计量模式的生产性生物资产" w:id="318"/>
      <w:bookmarkEnd w:id="31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4、油气资产" w:id="319"/>
      <w:bookmarkEnd w:id="31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5、使用权资产" w:id="320"/>
      <w:bookmarkEnd w:id="320"/>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6、无形资产" w:id="321"/>
      <w:bookmarkEnd w:id="321"/>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无形资产情况" w:id="322"/>
      <w:bookmarkEnd w:id="32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合同权益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34,078,026.8</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67,048,372.6</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57,877,850.3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4,283,635.10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163,287,884.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91</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1,095,000.00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2,478,558.59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841,647.33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42,775,632.6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26,064,882.2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73,255,720.8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1,095,000.00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686,112.53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42,775,632.6</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44,556,745.2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2,478,558.59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155,534.80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26,064,882.2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28,698,975.5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2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52,058,847.1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52,058,847.1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52,058,847.1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52,058,847.1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35,173,026.8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69,526,931.2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6,660,650.53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47,059,267.7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26,064,882.2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184,484,758.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61</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80"/>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3,153,095.65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13,361,665.4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3,679,193.41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20,193,954.4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692,394.24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9,724,441.59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2,919,558.39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535,454.39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3,313,538.62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17,185,387.2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692,394.24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9,044,356.32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2,785,483.35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535,454.39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1,590,872.18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14,648,560.4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）企业合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680,085.27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134,075.04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1,722,666.44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2,536,826.75</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4,480,062.95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4,480,062.95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4,480,062.95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4,480,062.95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3,845,489.89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23,086,107.0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2,118,688.85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535,454.39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3,313,538.62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32,899,278.7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0"/>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27,960,404.3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80"/>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31,327,536.9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18,480,419.8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4,541,961.68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46,523,813.3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22,751,343.5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123,625,075.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30,924,931.1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53,686,707.2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54,198,656.8</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4,283,635.10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143,093,930.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42</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未办妥产权证书的土地使用权情况" w:id="323"/>
      <w:bookmarkEnd w:id="32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7、开发支出" w:id="324"/>
      <w:bookmarkEnd w:id="324"/>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6" w:right="167"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5" w:right="163"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8" w:right="163"/>
              <w:jc w:val="left"/>
              <w:rPr>
                <w:rFonts w:ascii="宋体" w:hAnsi="宋体" w:cs="宋体" w:eastAsia="宋体" w:hint="default"/>
                <w:sz w:val="18"/>
                <w:szCs w:val="18"/>
              </w:rPr>
            </w:pPr>
            <w:r>
              <w:rPr>
                <w:rFonts w:ascii="宋体" w:hAnsi="宋体" w:cs="宋体" w:eastAsia="宋体" w:hint="default"/>
                <w:sz w:val="18"/>
                <w:szCs w:val="18"/>
              </w:rPr>
              <w:t>合并范围 减少转出</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智慧农业 云平台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230,771.92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659,286.94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890,058.86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京蓝灌溉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升级改 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210,911.28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711,655.61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922,566.89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28"/>
              <w:jc w:val="left"/>
              <w:rPr>
                <w:rFonts w:ascii="宋体" w:hAnsi="宋体" w:cs="宋体" w:eastAsia="宋体" w:hint="default"/>
                <w:sz w:val="18"/>
                <w:szCs w:val="18"/>
              </w:rPr>
            </w:pPr>
            <w:r>
              <w:rPr>
                <w:rFonts w:ascii="宋体" w:hAnsi="宋体" w:cs="宋体" w:eastAsia="宋体" w:hint="default"/>
                <w:sz w:val="18"/>
                <w:szCs w:val="18"/>
              </w:rPr>
              <w:t>农机作业 服务平台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194,716.84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495,372.58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690,089.42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园林节水 灌溉云平 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130,930.87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357,057.24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487,988.11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设备管理 及外业测 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APP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103,135.55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353,794.92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456,930.47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870,466.46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2,577,167.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3,447,633.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28、商誉" w:id="325"/>
      <w:bookmarkEnd w:id="325"/>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商誉账面原值" w:id="326"/>
      <w:bookmarkEnd w:id="32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134" w:hanging="449"/>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1,064,184,525.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1,064,184,525.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73</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6" w:lineRule="auto" w:before="74"/>
              <w:ind w:left="103" w:right="173"/>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186,919,787.65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186,919,787.65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中科鼎实环境 工程有限公司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932,994,267.80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932,994,267.80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1,251,104,313.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932,994,267.80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2,184,098,581.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商誉减值准备" w:id="327"/>
      <w:bookmarkEnd w:id="32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6" w:lineRule="auto" w:before="76"/>
              <w:ind w:left="103" w:right="173"/>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186,919,787.65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186,919,787.65</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1021" w:header="906"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中科鼎实环境 工程有限公司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186,919,787.65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186,919,787.65</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6"/>
        <w:rPr>
          <w:rFonts w:ascii="宋体" w:hAnsi="宋体" w:cs="宋体" w:eastAsia="宋体" w:hint="default"/>
          <w:sz w:val="13"/>
          <w:szCs w:val="13"/>
        </w:rPr>
      </w:pPr>
    </w:p>
    <w:p>
      <w:pPr>
        <w:pStyle w:val="BodyText"/>
        <w:spacing w:line="273" w:lineRule="auto"/>
        <w:ind w:right="1126" w:firstLine="425"/>
        <w:jc w:val="both"/>
      </w:pPr>
      <w:r>
        <w:rPr>
          <w:spacing w:val="-2"/>
        </w:rPr>
        <w:t>商誉至少在每年年度终了进行减值测试。本公司进行商誉减值测试，对于因企业合并形成的商誉的账</w:t>
      </w:r>
      <w:r>
        <w:rPr>
          <w:w w:val="100"/>
        </w:rPr>
        <w:t> </w:t>
      </w:r>
      <w:r>
        <w:rPr>
          <w:spacing w:val="-2"/>
        </w:rPr>
        <w:t>面价值，自购买日起按照合理的方法分摊至相关的资产组；难以分摊至相关的资产组的，将其分摊至相关</w:t>
      </w:r>
      <w:r>
        <w:rPr>
          <w:spacing w:val="-42"/>
        </w:rPr>
        <w:t> </w:t>
      </w:r>
      <w:r>
        <w:rPr>
          <w:spacing w:val="-42"/>
        </w:rPr>
      </w:r>
      <w:r>
        <w:rPr>
          <w:spacing w:val="-2"/>
        </w:rPr>
        <w:t>的资产组组合。在将商誉的账面价值分摊至相关的资产组或者资产组组合时，按照各资产组或者资产组组</w:t>
      </w:r>
      <w:r>
        <w:rPr>
          <w:spacing w:val="-43"/>
        </w:rPr>
        <w:t> </w:t>
      </w:r>
      <w:r>
        <w:rPr>
          <w:spacing w:val="-43"/>
        </w:rPr>
      </w:r>
      <w:r>
        <w:rPr>
          <w:spacing w:val="-3"/>
        </w:rPr>
        <w:t>合的公允价值占相关资产组或者资产组组合公允价值总额的比例进行分摊。公允价值难以可靠计量的，按</w:t>
      </w:r>
      <w:r>
        <w:rPr>
          <w:spacing w:val="-7"/>
        </w:rPr>
        <w:t> </w:t>
      </w:r>
      <w:r>
        <w:rPr>
          <w:spacing w:val="-7"/>
        </w:rPr>
      </w:r>
      <w:r>
        <w:rPr/>
        <w:t>照各资产组或者资产组组合的账面价值占相关资产组或者资产组组合账面价值总额的比例进行分摊。</w:t>
      </w:r>
    </w:p>
    <w:p>
      <w:pPr>
        <w:pStyle w:val="BodyText"/>
        <w:spacing w:line="273" w:lineRule="auto" w:before="127"/>
        <w:ind w:right="1018" w:firstLine="425"/>
        <w:jc w:val="left"/>
      </w:pPr>
      <w:r>
        <w:rPr/>
        <w:t>公司按照业务相关性将商誉分为三个资产组，即：</w:t>
      </w:r>
      <w:r>
        <w:rPr>
          <w:rFonts w:ascii="宋体" w:hAnsi="宋体" w:cs="宋体" w:eastAsia="宋体" w:hint="default"/>
        </w:rPr>
        <w:t>A</w:t>
      </w:r>
      <w:r>
        <w:rPr/>
        <w:t>、</w:t>
      </w:r>
      <w:r>
        <w:rPr>
          <w:rFonts w:ascii="宋体" w:hAnsi="宋体" w:cs="宋体" w:eastAsia="宋体" w:hint="default"/>
        </w:rPr>
        <w:t>2016 </w:t>
      </w:r>
      <w:r>
        <w:rPr/>
        <w:t>年 </w:t>
      </w:r>
      <w:r>
        <w:rPr>
          <w:rFonts w:ascii="宋体" w:hAnsi="宋体" w:cs="宋体" w:eastAsia="宋体" w:hint="default"/>
        </w:rPr>
        <w:t>9</w:t>
      </w:r>
      <w:r>
        <w:rPr/>
        <w:t>月</w:t>
      </w:r>
      <w:r>
        <w:rPr>
          <w:spacing w:val="59"/>
        </w:rPr>
        <w:t> </w:t>
      </w:r>
      <w:r>
        <w:rPr>
          <w:rFonts w:ascii="宋体" w:hAnsi="宋体" w:cs="宋体" w:eastAsia="宋体" w:hint="default"/>
        </w:rPr>
        <w:t>30</w:t>
      </w:r>
      <w:r>
        <w:rPr/>
        <w:t>日收购京蓝沐禾节水装备有限</w:t>
      </w:r>
      <w:r>
        <w:rPr>
          <w:w w:val="100"/>
        </w:rPr>
        <w:t> </w:t>
      </w:r>
      <w:r>
        <w:rPr>
          <w:spacing w:val="-3"/>
        </w:rPr>
        <w:t>公司范围内资产加其对应的商誉分为一个资产组组合；</w:t>
      </w:r>
      <w:r>
        <w:rPr>
          <w:rFonts w:ascii="宋体" w:hAnsi="宋体" w:cs="宋体" w:eastAsia="宋体" w:hint="default"/>
          <w:spacing w:val="-3"/>
        </w:rPr>
        <w:t>B</w:t>
      </w:r>
      <w:r>
        <w:rPr>
          <w:spacing w:val="-3"/>
        </w:rPr>
        <w:t>、 </w:t>
      </w: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31</w:t>
      </w:r>
      <w:r>
        <w:rPr>
          <w:rFonts w:ascii="宋体" w:hAnsi="宋体" w:cs="宋体" w:eastAsia="宋体" w:hint="default"/>
          <w:spacing w:val="12"/>
        </w:rPr>
        <w:t> </w:t>
      </w:r>
      <w:r>
        <w:rPr>
          <w:spacing w:val="-5"/>
        </w:rPr>
        <w:t>日收购京蓝北方园林（天津）</w:t>
      </w:r>
      <w:r>
        <w:rPr>
          <w:w w:val="100"/>
        </w:rPr>
        <w:t> </w:t>
      </w:r>
      <w:r>
        <w:rPr/>
        <w:t>有限公司资产负债业务形成的资产加其对应的商誉分为一个资产组；</w:t>
      </w:r>
      <w:r>
        <w:rPr>
          <w:rFonts w:ascii="宋体" w:hAnsi="宋体" w:cs="宋体" w:eastAsia="宋体" w:hint="default"/>
        </w:rPr>
        <w:t>C</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 </w:t>
      </w:r>
      <w:r>
        <w:rPr/>
        <w:t>日收购中科鼎实环</w:t>
      </w:r>
      <w:r>
        <w:rPr>
          <w:spacing w:val="-26"/>
        </w:rPr>
        <w:t> </w:t>
      </w:r>
      <w:r>
        <w:rPr>
          <w:spacing w:val="-26"/>
        </w:rPr>
      </w:r>
      <w:r>
        <w:rPr/>
        <w:t>境工程有限公司业务形成的资产加其对应的商誉分为一个资产组。资产组与前期保持了一致。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314" w:lineRule="auto" w:before="0"/>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71" w:lineRule="auto" w:before="122"/>
        <w:ind w:right="986" w:firstLine="425"/>
        <w:jc w:val="left"/>
      </w:pPr>
      <w:r>
        <w:rPr/>
        <w:t>本公司对</w:t>
      </w:r>
      <w:r>
        <w:rPr>
          <w:rFonts w:ascii="宋体" w:hAnsi="宋体" w:cs="宋体" w:eastAsia="宋体" w:hint="default"/>
        </w:rPr>
        <w:t>A</w:t>
      </w:r>
      <w:r>
        <w:rPr/>
        <w:t>资产组和</w:t>
      </w:r>
      <w:r>
        <w:rPr>
          <w:rFonts w:ascii="宋体" w:hAnsi="宋体" w:cs="宋体" w:eastAsia="宋体" w:hint="default"/>
        </w:rPr>
        <w:t>C</w:t>
      </w:r>
      <w:r>
        <w:rPr/>
        <w:t>资产组可收回金额采用预计未来现金流量的现值，根据管理层批准的</w:t>
      </w:r>
      <w:r>
        <w:rPr>
          <w:rFonts w:ascii="宋体" w:hAnsi="宋体" w:cs="宋体" w:eastAsia="宋体" w:hint="default"/>
        </w:rPr>
        <w:t>5</w:t>
      </w:r>
      <w:r>
        <w:rPr/>
        <w:t>年期的财</w:t>
      </w:r>
      <w:r>
        <w:rPr>
          <w:w w:val="100"/>
        </w:rPr>
        <w:t> </w:t>
      </w:r>
      <w:r>
        <w:rPr/>
        <w:t>务预算基础上的现金流量预测来确定。现金流量预测采用的折现率根据反映相关资产组特定风险的税前加</w:t>
      </w:r>
      <w:r>
        <w:rPr>
          <w:w w:val="100"/>
        </w:rPr>
        <w:t> </w:t>
      </w:r>
      <w:r>
        <w:rPr>
          <w:spacing w:val="-5"/>
        </w:rPr>
        <w:t>权平均资本成本确定，所用的折现率分别为</w:t>
      </w:r>
      <w:r>
        <w:rPr>
          <w:rFonts w:ascii="宋体" w:hAnsi="宋体" w:cs="宋体" w:eastAsia="宋体" w:hint="default"/>
          <w:spacing w:val="-5"/>
        </w:rPr>
        <w:t>13.21%</w:t>
      </w:r>
      <w:r>
        <w:rPr>
          <w:spacing w:val="-5"/>
        </w:rPr>
        <w:t>、</w:t>
      </w:r>
      <w:r>
        <w:rPr>
          <w:rFonts w:ascii="宋体" w:hAnsi="宋体" w:cs="宋体" w:eastAsia="宋体" w:hint="default"/>
          <w:spacing w:val="-5"/>
        </w:rPr>
        <w:t>11.66%</w:t>
      </w:r>
      <w:r>
        <w:rPr>
          <w:spacing w:val="-5"/>
        </w:rPr>
        <w:t>。商誉及相关资产组</w:t>
      </w:r>
      <w:r>
        <w:rPr>
          <w:spacing w:val="30"/>
        </w:rPr>
        <w:t> </w:t>
      </w:r>
      <w:r>
        <w:rPr>
          <w:rFonts w:ascii="宋体" w:hAnsi="宋体" w:cs="宋体" w:eastAsia="宋体" w:hint="default"/>
        </w:rPr>
        <w:t>2025</w:t>
      </w:r>
      <w:r>
        <w:rPr>
          <w:rFonts w:ascii="宋体" w:hAnsi="宋体" w:cs="宋体" w:eastAsia="宋体" w:hint="default"/>
          <w:spacing w:val="31"/>
        </w:rPr>
        <w:t> </w:t>
      </w:r>
      <w:r>
        <w:rPr/>
        <w:t>年达到稳定并保持，</w:t>
      </w:r>
      <w:r>
        <w:rPr>
          <w:spacing w:val="-99"/>
        </w:rPr>
        <w:t> </w:t>
      </w:r>
      <w:r>
        <w:rPr>
          <w:spacing w:val="-99"/>
        </w:rPr>
      </w:r>
      <w:r>
        <w:rPr/>
        <w:t>实现永续经营，上述财务预算得到了企业管理层批准。</w:t>
      </w:r>
    </w:p>
    <w:p>
      <w:pPr>
        <w:pStyle w:val="BodyText"/>
        <w:spacing w:line="273" w:lineRule="auto" w:before="130"/>
        <w:ind w:right="986" w:firstLine="425"/>
        <w:jc w:val="left"/>
      </w:pPr>
      <w:r>
        <w:rPr/>
        <w:t>本公司</w:t>
      </w:r>
      <w:r>
        <w:rPr>
          <w:rFonts w:ascii="宋体" w:hAnsi="宋体" w:cs="宋体" w:eastAsia="宋体" w:hint="default"/>
        </w:rPr>
        <w:t>B</w:t>
      </w:r>
      <w:r>
        <w:rPr/>
        <w:t>资产组经营状况严重恶化，管理层认为在短期内业务无法实现盈利，可收回金额根据资产的</w:t>
      </w:r>
      <w:r>
        <w:rPr>
          <w:w w:val="100"/>
        </w:rPr>
        <w:t> </w:t>
      </w:r>
      <w:r>
        <w:rPr/>
        <w:t>公允价值减去处置费用确定，经测试，本年度商誉发生减值</w:t>
      </w:r>
      <w:r>
        <w:rPr>
          <w:rFonts w:ascii="宋体" w:hAnsi="宋体" w:cs="宋体" w:eastAsia="宋体" w:hint="default"/>
        </w:rPr>
        <w:t>186,919,787.65</w:t>
      </w:r>
      <w:r>
        <w:rPr/>
        <w:t>元。</w:t>
      </w:r>
    </w:p>
    <w:p>
      <w:pPr>
        <w:pStyle w:val="BodyText"/>
        <w:spacing w:line="273" w:lineRule="auto" w:before="127"/>
        <w:ind w:right="986" w:firstLine="425"/>
        <w:jc w:val="left"/>
      </w:pPr>
      <w:r>
        <w:rPr>
          <w:spacing w:val="-2"/>
        </w:rPr>
        <w:t>中铭国际资产评估（北京）有限责任公司对商誉进行评估，并分别出具以财务报表报告为目的的商誉</w:t>
      </w:r>
      <w:r>
        <w:rPr>
          <w:w w:val="100"/>
        </w:rPr>
        <w:t> </w:t>
      </w:r>
      <w:r>
        <w:rPr/>
        <w:t>减值测评估报告。</w:t>
      </w:r>
    </w:p>
    <w:p>
      <w:pPr>
        <w:spacing w:line="240" w:lineRule="auto" w:before="2"/>
        <w:rPr>
          <w:rFonts w:ascii="宋体" w:hAnsi="宋体" w:cs="宋体" w:eastAsia="宋体" w:hint="default"/>
          <w:sz w:val="29"/>
          <w:szCs w:val="29"/>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348" w:lineRule="auto" w:before="117"/>
        <w:ind w:left="112" w:right="73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）北方园林 北方园林</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年度业绩承诺实现情况如下： 单位：万元</w:t>
      </w:r>
    </w:p>
    <w:p>
      <w:pPr>
        <w:spacing w:line="240" w:lineRule="auto" w:before="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1418"/>
        <w:gridCol w:w="2127"/>
        <w:gridCol w:w="1865"/>
      </w:tblGrid>
      <w:tr>
        <w:trPr>
          <w:trHeight w:val="746"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年度实现</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年累计实现</w:t>
            </w:r>
          </w:p>
        </w:tc>
        <w:tc>
          <w:tcPr>
            <w:tcW w:w="1865" w:type="dxa"/>
            <w:tcBorders>
              <w:top w:val="single" w:sz="6" w:space="0" w:color="000000"/>
              <w:left w:val="single" w:sz="6" w:space="0" w:color="000000"/>
              <w:bottom w:val="single" w:sz="12" w:space="0" w:color="000000"/>
              <w:right w:val="nil" w:sz="6" w:space="0" w:color="auto"/>
            </w:tcBorders>
          </w:tcPr>
          <w:p>
            <w:pPr>
              <w:pStyle w:val="TableParagraph"/>
              <w:spacing w:line="300" w:lineRule="auto" w:before="58"/>
              <w:ind w:left="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年累计实现占 业绩承诺比例</w:t>
            </w:r>
            <w:r>
              <w:rPr>
                <w:rFonts w:ascii="Times New Roman" w:hAnsi="Times New Roman" w:cs="Times New Roman" w:eastAsia="Times New Roman" w:hint="default"/>
                <w:sz w:val="18"/>
                <w:szCs w:val="18"/>
              </w:rPr>
              <w:t>%</w:t>
            </w:r>
          </w:p>
        </w:tc>
      </w:tr>
      <w:tr>
        <w:trPr>
          <w:trHeight w:val="745"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49"/>
              <w:ind w:left="4" w:right="12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 司的净利润</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-72,722.73</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-39,033.35</w:t>
            </w:r>
          </w:p>
        </w:tc>
        <w:tc>
          <w:tcPr>
            <w:tcW w:w="18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经营性现金流量净额</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2,433.14</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-33,571.33</w:t>
            </w:r>
          </w:p>
        </w:tc>
        <w:tc>
          <w:tcPr>
            <w:tcW w:w="18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27"/>
          <w:szCs w:val="27"/>
        </w:rPr>
      </w:pPr>
    </w:p>
    <w:p>
      <w:pPr>
        <w:spacing w:line="309" w:lineRule="auto" w:before="44"/>
        <w:ind w:left="112" w:right="1131" w:firstLine="0"/>
        <w:jc w:val="both"/>
        <w:rPr>
          <w:rFonts w:ascii="宋体" w:hAnsi="宋体" w:cs="宋体" w:eastAsia="宋体" w:hint="default"/>
          <w:sz w:val="18"/>
          <w:szCs w:val="18"/>
        </w:rPr>
      </w:pPr>
      <w:r>
        <w:rPr>
          <w:rFonts w:ascii="宋体" w:hAnsi="宋体" w:cs="宋体" w:eastAsia="宋体" w:hint="default"/>
          <w:spacing w:val="-2"/>
          <w:sz w:val="18"/>
          <w:szCs w:val="18"/>
        </w:rPr>
        <w:t>根据本公司与北方集团、高学刚、高作宾、高学强、高作明、杨春丽签署的《盈利预测补偿协议》，盈利承诺补偿义务人北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方集团、高学刚、高作宾、高学强、高作明、杨春丽承诺：北方园林</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年度实现的净利</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润四年累计实现不低于</w:t>
      </w:r>
      <w:r>
        <w:rPr>
          <w:rFonts w:ascii="Times New Roman" w:hAnsi="Times New Roman" w:cs="Times New Roman" w:eastAsia="Times New Roman" w:hint="default"/>
          <w:sz w:val="18"/>
          <w:szCs w:val="18"/>
        </w:rPr>
        <w:t>42,258.97</w:t>
      </w:r>
      <w:r>
        <w:rPr>
          <w:rFonts w:ascii="宋体" w:hAnsi="宋体" w:cs="宋体" w:eastAsia="宋体" w:hint="default"/>
          <w:sz w:val="18"/>
          <w:szCs w:val="18"/>
        </w:rPr>
        <w:t>万元。</w:t>
      </w:r>
    </w:p>
    <w:p>
      <w:pPr>
        <w:spacing w:after="0" w:line="309" w:lineRule="auto"/>
        <w:jc w:val="both"/>
        <w:rPr>
          <w:rFonts w:ascii="宋体" w:hAnsi="宋体" w:cs="宋体" w:eastAsia="宋体" w:hint="default"/>
          <w:sz w:val="18"/>
          <w:szCs w:val="18"/>
        </w:rPr>
        <w:sectPr>
          <w:footerReference w:type="default" r:id="rId23"/>
          <w:pgSz w:w="11910" w:h="16840"/>
          <w:pgMar w:footer="1021" w:header="906" w:top="1100" w:bottom="1220" w:left="1020" w:right="0"/>
          <w:pgNumType w:start="201"/>
        </w:sectPr>
      </w:pPr>
    </w:p>
    <w:p>
      <w:pPr>
        <w:spacing w:line="240" w:lineRule="auto" w:before="10"/>
        <w:rPr>
          <w:rFonts w:ascii="宋体" w:hAnsi="宋体" w:cs="宋体" w:eastAsia="宋体" w:hint="default"/>
          <w:sz w:val="22"/>
          <w:szCs w:val="22"/>
        </w:rPr>
      </w:pPr>
    </w:p>
    <w:p>
      <w:pPr>
        <w:spacing w:line="309" w:lineRule="auto" w:before="44"/>
        <w:ind w:left="112" w:right="1133" w:firstLine="0"/>
        <w:jc w:val="both"/>
        <w:rPr>
          <w:rFonts w:ascii="宋体" w:hAnsi="宋体" w:cs="宋体" w:eastAsia="宋体" w:hint="default"/>
          <w:sz w:val="18"/>
          <w:szCs w:val="18"/>
        </w:rPr>
      </w:pPr>
      <w:r>
        <w:rPr>
          <w:rFonts w:ascii="宋体" w:hAnsi="宋体" w:cs="宋体" w:eastAsia="宋体" w:hint="default"/>
          <w:spacing w:val="-2"/>
          <w:sz w:val="18"/>
          <w:szCs w:val="18"/>
        </w:rPr>
        <w:t>北方园林报告期内实现业绩大幅减少，导致承诺净利润完全未实现，本着谨慎性原则，判断因收购北方园林形成的商誉存在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减值迹象，经评估机构及审计机构进行评估和审计后确定对公司并购北方园林时形成的金额为</w:t>
      </w:r>
      <w:r>
        <w:rPr>
          <w:rFonts w:ascii="Times New Roman" w:hAnsi="Times New Roman" w:cs="Times New Roman" w:eastAsia="Times New Roman" w:hint="default"/>
          <w:sz w:val="18"/>
          <w:szCs w:val="18"/>
        </w:rPr>
        <w:t>186,919,787.65</w:t>
      </w:r>
      <w:r>
        <w:rPr>
          <w:rFonts w:ascii="宋体" w:hAnsi="宋体" w:cs="宋体" w:eastAsia="宋体" w:hint="default"/>
          <w:sz w:val="18"/>
          <w:szCs w:val="18"/>
        </w:rPr>
        <w:t>元的商誉全部 计提减值。</w:t>
      </w:r>
    </w:p>
    <w:p>
      <w:pPr>
        <w:spacing w:line="348" w:lineRule="auto" w:before="65"/>
        <w:ind w:left="112" w:right="73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）中科鼎实 中科鼎实</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年度业绩承诺实现情况如下： 单位：万元</w:t>
      </w:r>
    </w:p>
    <w:p>
      <w:pPr>
        <w:spacing w:line="240" w:lineRule="auto" w:before="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69"/>
        <w:gridCol w:w="2084"/>
        <w:gridCol w:w="2086"/>
        <w:gridCol w:w="2084"/>
      </w:tblGrid>
      <w:tr>
        <w:trPr>
          <w:trHeight w:val="746" w:hRule="exact"/>
        </w:trPr>
        <w:tc>
          <w:tcPr>
            <w:tcW w:w="3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年度实现</w:t>
            </w:r>
          </w:p>
        </w:tc>
        <w:tc>
          <w:tcPr>
            <w:tcW w:w="2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年累计实现</w:t>
            </w:r>
          </w:p>
        </w:tc>
        <w:tc>
          <w:tcPr>
            <w:tcW w:w="2084" w:type="dxa"/>
            <w:tcBorders>
              <w:top w:val="single" w:sz="6" w:space="0" w:color="000000"/>
              <w:left w:val="single" w:sz="6" w:space="0" w:color="000000"/>
              <w:bottom w:val="single" w:sz="12" w:space="0" w:color="000000"/>
              <w:right w:val="nil" w:sz="6" w:space="0" w:color="auto"/>
            </w:tcBorders>
          </w:tcPr>
          <w:p>
            <w:pPr>
              <w:pStyle w:val="TableParagraph"/>
              <w:spacing w:line="300" w:lineRule="auto" w:before="58"/>
              <w:ind w:left="2"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年累计实现占业 绩承诺比例</w:t>
            </w:r>
            <w:r>
              <w:rPr>
                <w:rFonts w:ascii="Times New Roman" w:hAnsi="Times New Roman" w:cs="Times New Roman" w:eastAsia="Times New Roman" w:hint="default"/>
                <w:sz w:val="18"/>
                <w:szCs w:val="18"/>
              </w:rPr>
              <w:t>%</w:t>
            </w:r>
          </w:p>
        </w:tc>
      </w:tr>
      <w:tr>
        <w:trPr>
          <w:trHeight w:val="744" w:hRule="exact"/>
        </w:trPr>
        <w:tc>
          <w:tcPr>
            <w:tcW w:w="316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49"/>
              <w:ind w:left="4" w:right="87"/>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扣除非经常性损益后归属于母公司的净 利润</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15,170.43</w:t>
            </w:r>
          </w:p>
        </w:tc>
        <w:tc>
          <w:tcPr>
            <w:tcW w:w="2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25,401.39</w:t>
            </w:r>
          </w:p>
        </w:tc>
        <w:tc>
          <w:tcPr>
            <w:tcW w:w="20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63.50</w:t>
            </w:r>
          </w:p>
        </w:tc>
      </w:tr>
      <w:tr>
        <w:trPr>
          <w:trHeight w:val="433" w:hRule="exact"/>
        </w:trPr>
        <w:tc>
          <w:tcPr>
            <w:tcW w:w="3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经营性现金流量净额</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7,152.08</w:t>
            </w:r>
          </w:p>
        </w:tc>
        <w:tc>
          <w:tcPr>
            <w:tcW w:w="2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13,092.76</w:t>
            </w:r>
          </w:p>
        </w:tc>
        <w:tc>
          <w:tcPr>
            <w:tcW w:w="20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87.29</w:t>
            </w:r>
          </w:p>
        </w:tc>
      </w:tr>
    </w:tbl>
    <w:p>
      <w:pPr>
        <w:spacing w:line="240" w:lineRule="auto" w:before="2"/>
        <w:rPr>
          <w:rFonts w:ascii="宋体" w:hAnsi="宋体" w:cs="宋体" w:eastAsia="宋体" w:hint="default"/>
          <w:sz w:val="27"/>
          <w:szCs w:val="27"/>
        </w:rPr>
      </w:pPr>
    </w:p>
    <w:p>
      <w:pPr>
        <w:spacing w:line="309" w:lineRule="auto" w:before="44"/>
        <w:ind w:left="112" w:right="1131" w:firstLine="0"/>
        <w:jc w:val="both"/>
        <w:rPr>
          <w:rFonts w:ascii="宋体" w:hAnsi="宋体" w:cs="宋体" w:eastAsia="宋体" w:hint="default"/>
          <w:sz w:val="18"/>
          <w:szCs w:val="18"/>
        </w:rPr>
      </w:pPr>
      <w:r>
        <w:rPr>
          <w:rFonts w:ascii="宋体" w:hAnsi="宋体" w:cs="宋体" w:eastAsia="宋体" w:hint="default"/>
          <w:spacing w:val="-4"/>
          <w:sz w:val="18"/>
          <w:szCs w:val="18"/>
        </w:rPr>
        <w:t>中科鼎实报告期业绩承诺实现情况超出盈利预测预计情况，按照《企业会计准则第</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资产减值》的规定，“公司应当在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资产负债表日判断是否存在可能发生资产减值的迹象。对企业合并所形成的商誉，公司应当至少在每年年度终了进行减值测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试”。经评估机构及审计机构进行评估和审计后确定报告期不对商誉计提减值。</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9、长期待摊费用" w:id="328"/>
      <w:bookmarkEnd w:id="328"/>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固定资产改良支 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922,902.58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2,402,606.70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1,237,457.35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2,088,051.93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291,381.87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1,272,727.26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1,048,081.74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516,027.39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试验田地租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1,469,770.58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3,504,229.32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1,079,603.68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3,894,396.22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14,644,714.77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7,919,995.45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6,724,719.32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17,328,769.80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7,179,563.28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11,285,138.22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13,223,194.86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0、递延所得税资产/递延所得税负债" w:id="329"/>
      <w:bookmarkEnd w:id="32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未经抵销的递延所得税资产" w:id="330"/>
      <w:bookmarkEnd w:id="33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913,520.22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228,380.07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126,676,180.18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19,234,067.72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47,132,706.78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11,410,947.01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16,810,083.97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3,205,376.90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25,581,286.92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5,293,903.50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41,559,854.20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7,260,289.22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154,136,008.79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23,268,159.96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以后年度可结转扣除 的广告费与宣传费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437.50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以后年度可结转扣除 的职工教育经费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2,330.04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2,330.04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582.51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13,213,199.10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1,981,979.87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97,500.00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分期收款方式确认的 成本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4,851,959.13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727,793.87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227,767,602.75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40,202,410.55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203,765,356.62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32,508,027.59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未经抵销的递延所得税负债" w:id="331"/>
      <w:bookmarkEnd w:id="33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141,113,508.51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23,383,050.29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185,790,780.24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31,378,444.70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分期收款方式确认的 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56,630,142.26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14,157,535.57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234,350,994.47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41,959,289.15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固定资产一次性扣除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72,474,977.64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10,871,246.65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270,218,628.41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48,411,832.51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420,141,774.71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73,337,733.85</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以抵销后净额列示的递延所得税资产或负债" w:id="332"/>
      <w:bookmarkEnd w:id="33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40,202,410.55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32,508,027.59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48,411,832.51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73,337,733.85</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未确认递延所得税资产明细" w:id="333"/>
      <w:bookmarkEnd w:id="33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488,811,338.29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57,778,342.80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913,634,382.83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239,847,479.50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1,402,445,721.12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297,625,822.30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未确认递延所得税资产的可抵扣亏损将于以下年度到期" w:id="334"/>
      <w:bookmarkEnd w:id="33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56,211,047.88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33,353,144.54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33,353,144.54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84,406,694.71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84,406,694.71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18,542,241.99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18,542,241.99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47,334,350.38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47,334,350.38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729,997,951.21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913,634,382.83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239,847,479.50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1、其他非流动资产" w:id="335"/>
      <w:bookmarkEnd w:id="335"/>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2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建管服</w:t>
            </w:r>
            <w:r>
              <w:rPr>
                <w:rFonts w:ascii="Times New Roman" w:hAnsi="Times New Roman" w:cs="Times New Roman" w:eastAsia="Times New Roman" w:hint="default"/>
                <w:sz w:val="18"/>
                <w:szCs w:val="18"/>
              </w:rPr>
              <w:t>"</w:t>
            </w:r>
            <w:r>
              <w:rPr>
                <w:rFonts w:ascii="宋体" w:hAnsi="宋体" w:cs="宋体" w:eastAsia="宋体" w:hint="default"/>
                <w:sz w:val="18"/>
                <w:szCs w:val="18"/>
              </w:rPr>
              <w:t>一体化智慧节水灌溉与水权 交易（</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16,355,914.80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16,355,914.80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12,566,813.90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预付购买无形资产款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128,793.10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售后回租固定资产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3,554,179.19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4,150,667.35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 </w:t>
            </w:r>
            <w:r>
              <w:rPr>
                <w:rFonts w:ascii="宋体" w:hAnsi="宋体" w:cs="宋体" w:eastAsia="宋体" w:hint="default"/>
                <w:sz w:val="18"/>
                <w:szCs w:val="18"/>
              </w:rPr>
              <w:t>项目公司股权投资款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365,853,900.00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325,853,900.00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政府待收回的无形资产土地及在建工 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4,901,354.86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4,901,354.86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收购中科鼎实环境工程股份有限公司 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303,398,480.00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119,137.16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403,351,299.91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654,789,110.11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71" w:lineRule="auto"/>
        <w:ind w:right="986" w:firstLine="372"/>
        <w:jc w:val="left"/>
      </w:pPr>
      <w:r>
        <w:rPr>
          <w:spacing w:val="-9"/>
          <w:w w:val="100"/>
        </w:rPr>
        <w:t>说明</w:t>
      </w:r>
      <w:r>
        <w:rPr>
          <w:rFonts w:ascii="宋体" w:hAnsi="宋体" w:cs="宋体" w:eastAsia="宋体" w:hint="default"/>
          <w:spacing w:val="-9"/>
          <w:w w:val="100"/>
        </w:rPr>
        <w:t>1</w:t>
      </w:r>
      <w:r>
        <w:rPr>
          <w:spacing w:val="-9"/>
          <w:w w:val="100"/>
        </w:rPr>
        <w:t>：</w:t>
      </w:r>
      <w:r>
        <w:rPr>
          <w:rFonts w:ascii="宋体" w:hAnsi="宋体" w:cs="宋体" w:eastAsia="宋体" w:hint="default"/>
          <w:spacing w:val="-9"/>
          <w:w w:val="100"/>
        </w:rPr>
        <w:t>2016</w:t>
      </w:r>
      <w:r>
        <w:rPr>
          <w:spacing w:val="-9"/>
          <w:w w:val="100"/>
        </w:rPr>
        <w:t>年</w:t>
      </w:r>
      <w:r>
        <w:rPr>
          <w:rFonts w:ascii="宋体" w:hAnsi="宋体" w:cs="宋体" w:eastAsia="宋体" w:hint="default"/>
          <w:spacing w:val="-9"/>
          <w:w w:val="100"/>
        </w:rPr>
        <w:t>8</w:t>
      </w:r>
      <w:r>
        <w:rPr>
          <w:spacing w:val="-9"/>
          <w:w w:val="100"/>
        </w:rPr>
        <w:t>月</w:t>
      </w:r>
      <w:r>
        <w:rPr>
          <w:rFonts w:ascii="宋体" w:hAnsi="宋体" w:cs="宋体" w:eastAsia="宋体" w:hint="default"/>
          <w:spacing w:val="-9"/>
          <w:w w:val="100"/>
        </w:rPr>
        <w:t>18</w:t>
      </w:r>
      <w:r>
        <w:rPr>
          <w:spacing w:val="-9"/>
          <w:w w:val="100"/>
        </w:rPr>
        <w:t>日威县水务局与公司签订关于威县“建管服”一体化智慧节水灌溉与水权交易（</w:t>
      </w:r>
      <w:r>
        <w:rPr>
          <w:rFonts w:ascii="宋体" w:hAnsi="宋体" w:cs="宋体" w:eastAsia="宋体" w:hint="default"/>
          <w:spacing w:val="-9"/>
          <w:w w:val="100"/>
        </w:rPr>
        <w:t>PPP</w:t>
      </w:r>
      <w:r>
        <w:rPr>
          <w:spacing w:val="-9"/>
          <w:w w:val="100"/>
        </w:rPr>
        <w:t>）</w:t>
      </w:r>
      <w:r>
        <w:rPr>
          <w:w w:val="100"/>
        </w:rPr>
        <w:t> </w:t>
      </w:r>
      <w:r>
        <w:rPr>
          <w:spacing w:val="-2"/>
        </w:rPr>
        <w:t>项目合同，项目拟采用</w:t>
      </w:r>
      <w:r>
        <w:rPr>
          <w:rFonts w:ascii="宋体" w:hAnsi="宋体" w:cs="宋体" w:eastAsia="宋体" w:hint="default"/>
          <w:spacing w:val="-2"/>
        </w:rPr>
        <w:t>BOT</w:t>
      </w:r>
      <w:r>
        <w:rPr>
          <w:spacing w:val="-2"/>
        </w:rPr>
        <w:t>模式分</w:t>
      </w:r>
      <w:r>
        <w:rPr>
          <w:rFonts w:ascii="宋体" w:hAnsi="宋体" w:cs="宋体" w:eastAsia="宋体" w:hint="default"/>
          <w:spacing w:val="-2"/>
        </w:rPr>
        <w:t>6</w:t>
      </w:r>
      <w:r>
        <w:rPr>
          <w:spacing w:val="-2"/>
        </w:rPr>
        <w:t>年建设，机井与田间道路建设完成后产权移交政府，沐禾供水享有</w:t>
      </w:r>
      <w:r>
        <w:rPr>
          <w:rFonts w:ascii="宋体" w:hAnsi="宋体" w:cs="宋体" w:eastAsia="宋体" w:hint="default"/>
          <w:spacing w:val="-2"/>
        </w:rPr>
        <w:t>20</w:t>
      </w:r>
      <w:r>
        <w:rPr>
          <w:spacing w:val="-2"/>
        </w:rPr>
        <w:t>年</w:t>
      </w:r>
      <w:r>
        <w:rPr>
          <w:spacing w:val="-41"/>
        </w:rPr>
        <w:t> </w:t>
      </w:r>
      <w:r>
        <w:rPr/>
        <w:t>经营权，其他资产建设完成后产权归属项目公司，特许经营期满后分批次逐年无偿移交给政府。截至</w:t>
      </w:r>
      <w:r>
        <w:rPr>
          <w:rFonts w:ascii="宋体" w:hAnsi="宋体" w:cs="宋体" w:eastAsia="宋体" w:hint="default"/>
        </w:rPr>
        <w:t>2019</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日止，该项目尚未最终验收。</w:t>
      </w:r>
    </w:p>
    <w:p>
      <w:pPr>
        <w:spacing w:after="0" w:line="271"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07" w:firstLine="372"/>
        <w:jc w:val="both"/>
      </w:pPr>
      <w:r>
        <w:rPr>
          <w:spacing w:val="-3"/>
        </w:rPr>
        <w:t>说明</w:t>
      </w:r>
      <w:r>
        <w:rPr>
          <w:rFonts w:ascii="宋体" w:hAnsi="宋体" w:cs="宋体" w:eastAsia="宋体" w:hint="default"/>
          <w:spacing w:val="-3"/>
        </w:rPr>
        <w:t>2</w:t>
      </w:r>
      <w:r>
        <w:rPr>
          <w:spacing w:val="-3"/>
        </w:rPr>
        <w:t>：</w:t>
      </w:r>
      <w:r>
        <w:rPr>
          <w:rFonts w:ascii="宋体" w:hAnsi="宋体" w:cs="宋体" w:eastAsia="宋体" w:hint="default"/>
          <w:spacing w:val="-3"/>
        </w:rPr>
        <w:t>2016</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20</w:t>
      </w:r>
      <w:r>
        <w:rPr>
          <w:spacing w:val="-3"/>
        </w:rPr>
        <w:t>日，由于政府“节水增粮”政策变化原因，导致公司之子公司兴安盟沐禾节水工</w:t>
      </w:r>
      <w:r>
        <w:rPr>
          <w:w w:val="100"/>
        </w:rPr>
        <w:t> </w:t>
      </w:r>
      <w:r>
        <w:rPr>
          <w:spacing w:val="-2"/>
        </w:rPr>
        <w:t>程设备有限公司位于科右前旗工业园区内一宗国有建设用地闲置，当地国土资源局决定收回建设用地使用</w:t>
      </w:r>
      <w:r>
        <w:rPr>
          <w:spacing w:val="-43"/>
        </w:rPr>
        <w:t> </w:t>
      </w:r>
      <w:r>
        <w:rPr>
          <w:spacing w:val="-43"/>
        </w:rPr>
      </w:r>
      <w:r>
        <w:rPr>
          <w:spacing w:val="-2"/>
        </w:rPr>
        <w:t>权，兴安盟沐禾节水工程设备有限公司将该宗土地价款</w:t>
      </w:r>
      <w:r>
        <w:rPr>
          <w:rFonts w:ascii="宋体" w:hAnsi="宋体" w:cs="宋体" w:eastAsia="宋体" w:hint="default"/>
          <w:spacing w:val="-2"/>
        </w:rPr>
        <w:t>1,367,791.00</w:t>
      </w:r>
      <w:r>
        <w:rPr>
          <w:spacing w:val="-2"/>
        </w:rPr>
        <w:t>元及地上在建工程</w:t>
      </w:r>
      <w:r>
        <w:rPr>
          <w:rFonts w:ascii="宋体" w:hAnsi="宋体" w:cs="宋体" w:eastAsia="宋体" w:hint="default"/>
          <w:spacing w:val="-2"/>
        </w:rPr>
        <w:t>3,533,563.86</w:t>
      </w:r>
      <w:r>
        <w:rPr>
          <w:spacing w:val="-2"/>
        </w:rPr>
        <w:t>元，</w:t>
      </w:r>
      <w:r>
        <w:rPr/>
        <w:t> 调整划分为其他非流动资产。</w:t>
      </w:r>
    </w:p>
    <w:p>
      <w:pPr>
        <w:spacing w:line="240" w:lineRule="auto" w:before="1"/>
        <w:rPr>
          <w:rFonts w:ascii="宋体" w:hAnsi="宋体" w:cs="宋体" w:eastAsia="宋体" w:hint="default"/>
          <w:sz w:val="17"/>
          <w:szCs w:val="17"/>
        </w:rPr>
      </w:pPr>
    </w:p>
    <w:p>
      <w:pPr>
        <w:pStyle w:val="BodyText"/>
        <w:spacing w:line="460" w:lineRule="auto"/>
        <w:ind w:left="485" w:right="6794"/>
        <w:jc w:val="left"/>
      </w:pPr>
      <w:r>
        <w:rPr/>
        <w:t>说明</w:t>
      </w:r>
      <w:r>
        <w:rPr>
          <w:rFonts w:ascii="宋体" w:hAnsi="宋体" w:cs="宋体" w:eastAsia="宋体" w:hint="default"/>
        </w:rPr>
        <w:t>3</w:t>
      </w:r>
      <w:r>
        <w:rPr/>
        <w:t>：</w:t>
      </w:r>
      <w:r>
        <w:rPr>
          <w:w w:val="100"/>
        </w:rPr>
        <w:t> </w:t>
      </w:r>
      <w:r>
        <w:rPr>
          <w:spacing w:val="-1"/>
        </w:rPr>
        <w:t>说明</w:t>
      </w:r>
      <w:r>
        <w:rPr>
          <w:rFonts w:ascii="宋体" w:hAnsi="宋体" w:cs="宋体" w:eastAsia="宋体" w:hint="default"/>
          <w:spacing w:val="-1"/>
        </w:rPr>
        <w:t>4</w:t>
      </w:r>
      <w:r>
        <w:rPr>
          <w:spacing w:val="-1"/>
        </w:rPr>
        <w:t>：</w:t>
      </w:r>
      <w:r>
        <w:rPr>
          <w:rFonts w:ascii="宋体" w:hAnsi="宋体" w:cs="宋体" w:eastAsia="宋体" w:hint="default"/>
          <w:spacing w:val="-1"/>
        </w:rPr>
        <w:t>PPP</w:t>
      </w:r>
      <w:r>
        <w:rPr>
          <w:spacing w:val="-1"/>
        </w:rPr>
        <w:t>项目公司股权投资款</w:t>
      </w:r>
    </w:p>
    <w:p>
      <w:pPr>
        <w:spacing w:line="240" w:lineRule="auto" w:before="7"/>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89"/>
        <w:gridCol w:w="1275"/>
        <w:gridCol w:w="1133"/>
        <w:gridCol w:w="852"/>
        <w:gridCol w:w="1136"/>
        <w:gridCol w:w="1133"/>
        <w:gridCol w:w="850"/>
        <w:gridCol w:w="1135"/>
      </w:tblGrid>
      <w:tr>
        <w:trPr>
          <w:trHeight w:val="667" w:hRule="exact"/>
        </w:trPr>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项目公司</w:t>
            </w:r>
            <w:r>
              <w:rPr>
                <w:rFonts w:ascii="宋体" w:hAnsi="宋体" w:cs="宋体" w:eastAsia="宋体" w:hint="default"/>
                <w:sz w:val="18"/>
                <w:szCs w:val="18"/>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b/>
                <w:bCs/>
                <w:sz w:val="18"/>
                <w:szCs w:val="18"/>
              </w:rPr>
              <w:t>认缴出资额</w:t>
            </w:r>
            <w:r>
              <w:rPr>
                <w:rFonts w:ascii="宋体" w:hAnsi="宋体" w:cs="宋体" w:eastAsia="宋体" w:hint="default"/>
                <w:sz w:val="18"/>
                <w:szCs w:val="18"/>
              </w:rPr>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37" w:right="233"/>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662"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15"/>
                <w:sz w:val="18"/>
                <w:szCs w:val="18"/>
              </w:rPr>
              <w:t>邹城某节水工程有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56,232,900.00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35,232,900.0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63.00%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35,232,900.0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113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35,232,900.0</w:t>
            </w:r>
          </w:p>
          <w:p>
            <w:pPr>
              <w:pStyle w:val="TableParagraph"/>
              <w:spacing w:line="240" w:lineRule="auto" w:before="76"/>
              <w:ind w:right="8"/>
              <w:jc w:val="right"/>
              <w:rPr>
                <w:rFonts w:ascii="宋体" w:hAnsi="宋体" w:cs="宋体" w:eastAsia="宋体" w:hint="default"/>
                <w:sz w:val="18"/>
                <w:szCs w:val="18"/>
              </w:rPr>
            </w:pPr>
            <w:r>
              <w:rPr>
                <w:rFonts w:ascii="宋体"/>
                <w:sz w:val="18"/>
              </w:rPr>
              <w:t>0</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1"/>
              <w:jc w:val="left"/>
              <w:rPr>
                <w:rFonts w:ascii="宋体" w:hAnsi="宋体" w:cs="宋体" w:eastAsia="宋体" w:hint="default"/>
                <w:sz w:val="18"/>
                <w:szCs w:val="18"/>
              </w:rPr>
            </w:pPr>
            <w:r>
              <w:rPr>
                <w:rFonts w:ascii="宋体" w:hAnsi="宋体" w:cs="宋体" w:eastAsia="宋体" w:hint="default"/>
                <w:spacing w:val="15"/>
                <w:sz w:val="18"/>
                <w:szCs w:val="18"/>
              </w:rPr>
              <w:t>济宁市某工程有限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50,000,000.00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100.00%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113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8"/>
              <w:jc w:val="right"/>
              <w:rPr>
                <w:rFonts w:ascii="宋体" w:hAnsi="宋体" w:cs="宋体" w:eastAsia="宋体" w:hint="default"/>
                <w:sz w:val="18"/>
                <w:szCs w:val="18"/>
              </w:rPr>
            </w:pPr>
            <w:r>
              <w:rPr>
                <w:rFonts w:ascii="宋体"/>
                <w:sz w:val="18"/>
              </w:rPr>
              <w:t>0</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15"/>
                <w:sz w:val="18"/>
                <w:szCs w:val="18"/>
              </w:rPr>
              <w:t>乌兰察布某有限公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202,863,700.0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162,291,000.</w:t>
            </w:r>
          </w:p>
          <w:p>
            <w:pPr>
              <w:pStyle w:val="TableParagraph"/>
              <w:spacing w:line="240" w:lineRule="auto" w:before="76"/>
              <w:ind w:right="-3"/>
              <w:jc w:val="right"/>
              <w:rPr>
                <w:rFonts w:ascii="宋体" w:hAnsi="宋体" w:cs="宋体" w:eastAsia="宋体" w:hint="default"/>
                <w:sz w:val="18"/>
                <w:szCs w:val="18"/>
              </w:rPr>
            </w:pPr>
            <w:r>
              <w:rPr>
                <w:rFonts w:ascii="宋体"/>
                <w:sz w:val="18"/>
              </w:rPr>
              <w:t>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162,291,000.</w:t>
            </w:r>
          </w:p>
          <w:p>
            <w:pPr>
              <w:pStyle w:val="TableParagraph"/>
              <w:spacing w:line="240" w:lineRule="auto" w:before="76"/>
              <w:ind w:right="-1"/>
              <w:jc w:val="right"/>
              <w:rPr>
                <w:rFonts w:ascii="宋体" w:hAnsi="宋体" w:cs="宋体" w:eastAsia="宋体" w:hint="default"/>
                <w:sz w:val="18"/>
                <w:szCs w:val="18"/>
              </w:rPr>
            </w:pPr>
            <w:r>
              <w:rPr>
                <w:rFonts w:ascii="宋体"/>
                <w:sz w:val="18"/>
              </w:rPr>
              <w:t>00</w:t>
            </w:r>
          </w:p>
        </w:tc>
        <w:tc>
          <w:tcPr>
            <w:tcW w:w="113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162,291,000.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r>
      <w:tr>
        <w:trPr>
          <w:trHeight w:val="662"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15"/>
                <w:sz w:val="18"/>
                <w:szCs w:val="18"/>
              </w:rPr>
              <w:t>呼伦贝尔某建设有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83,330,000.00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78,330,000.0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94.00%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78,330,000.0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113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78,330,000.0</w:t>
            </w:r>
          </w:p>
          <w:p>
            <w:pPr>
              <w:pStyle w:val="TableParagraph"/>
              <w:spacing w:line="240" w:lineRule="auto" w:before="76"/>
              <w:ind w:right="8"/>
              <w:jc w:val="right"/>
              <w:rPr>
                <w:rFonts w:ascii="宋体" w:hAnsi="宋体" w:cs="宋体" w:eastAsia="宋体" w:hint="default"/>
                <w:sz w:val="18"/>
                <w:szCs w:val="18"/>
              </w:rPr>
            </w:pPr>
            <w:r>
              <w:rPr>
                <w:rFonts w:ascii="宋体"/>
                <w:sz w:val="18"/>
              </w:rPr>
              <w:t>0</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15"/>
                <w:sz w:val="18"/>
                <w:szCs w:val="18"/>
              </w:rPr>
              <w:t>呼伦贝尔某建设有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197,248,400.0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94,674,061.0</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48.00%</w:t>
            </w:r>
          </w:p>
        </w:tc>
        <w:tc>
          <w:tcPr>
            <w:tcW w:w="1136"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 w:right="0"/>
              <w:jc w:val="center"/>
              <w:rPr>
                <w:rFonts w:ascii="Times New Roman" w:hAnsi="Times New Roman" w:cs="Times New Roman" w:eastAsia="Times New Roman" w:hint="default"/>
                <w:sz w:val="18"/>
                <w:szCs w:val="18"/>
              </w:rPr>
            </w:pPr>
            <w:r>
              <w:rPr>
                <w:rFonts w:ascii="宋体"/>
                <w:sz w:val="18"/>
              </w:rPr>
              <w:t>40,00</w:t>
            </w:r>
            <w:r>
              <w:rPr>
                <w:rFonts w:ascii="Times New Roman"/>
                <w:sz w:val="18"/>
              </w:rPr>
              <w:t>0,000.00</w:t>
            </w: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40,000,000.0</w:t>
            </w:r>
          </w:p>
          <w:p>
            <w:pPr>
              <w:pStyle w:val="TableParagraph"/>
              <w:spacing w:line="240" w:lineRule="auto" w:before="76"/>
              <w:ind w:right="8"/>
              <w:jc w:val="right"/>
              <w:rPr>
                <w:rFonts w:ascii="宋体" w:hAnsi="宋体" w:cs="宋体" w:eastAsia="宋体" w:hint="default"/>
                <w:sz w:val="18"/>
                <w:szCs w:val="18"/>
              </w:rPr>
            </w:pPr>
            <w:r>
              <w:rPr>
                <w:rFonts w:ascii="宋体"/>
                <w:sz w:val="18"/>
              </w:rPr>
              <w:t>0</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852"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b/>
                <w:w w:val="95"/>
                <w:sz w:val="18"/>
              </w:rPr>
              <w:t>325,853,900.</w:t>
            </w:r>
            <w:r>
              <w:rPr>
                <w:rFonts w:ascii="宋体"/>
                <w:sz w:val="18"/>
              </w:rPr>
            </w:r>
          </w:p>
          <w:p>
            <w:pPr>
              <w:pStyle w:val="TableParagraph"/>
              <w:spacing w:line="240" w:lineRule="auto" w:before="76"/>
              <w:ind w:right="0"/>
              <w:jc w:val="right"/>
              <w:rPr>
                <w:rFonts w:ascii="宋体" w:hAnsi="宋体" w:cs="宋体" w:eastAsia="宋体" w:hint="default"/>
                <w:sz w:val="18"/>
                <w:szCs w:val="18"/>
              </w:rPr>
            </w:pPr>
            <w:r>
              <w:rPr>
                <w:rFonts w:ascii="宋体"/>
                <w:b/>
                <w:sz w:val="18"/>
              </w:rPr>
              <w:t>00</w:t>
            </w:r>
            <w:r>
              <w:rPr>
                <w:rFonts w:ascii="宋体"/>
                <w:sz w:val="18"/>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b/>
                <w:w w:val="95"/>
                <w:sz w:val="18"/>
              </w:rPr>
              <w:t>40,000,000.0</w:t>
            </w:r>
            <w:r>
              <w:rPr>
                <w:rFonts w:ascii="宋体"/>
                <w:sz w:val="18"/>
              </w:rPr>
            </w:r>
          </w:p>
          <w:p>
            <w:pPr>
              <w:pStyle w:val="TableParagraph"/>
              <w:spacing w:line="240" w:lineRule="auto" w:before="76"/>
              <w:ind w:right="1"/>
              <w:jc w:val="right"/>
              <w:rPr>
                <w:rFonts w:ascii="宋体" w:hAnsi="宋体" w:cs="宋体" w:eastAsia="宋体" w:hint="default"/>
                <w:sz w:val="18"/>
                <w:szCs w:val="18"/>
              </w:rPr>
            </w:pPr>
            <w:r>
              <w:rPr>
                <w:rFonts w:ascii="宋体"/>
                <w:b/>
                <w:w w:val="99"/>
                <w:sz w:val="18"/>
              </w:rPr>
              <w:t>0</w:t>
            </w:r>
            <w:r>
              <w:rPr>
                <w:rFonts w:ascii="宋体"/>
                <w:sz w:val="18"/>
              </w:rPr>
            </w:r>
          </w:p>
        </w:tc>
        <w:tc>
          <w:tcPr>
            <w:tcW w:w="85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right"/>
              <w:rPr>
                <w:rFonts w:ascii="宋体" w:hAnsi="宋体" w:cs="宋体" w:eastAsia="宋体" w:hint="default"/>
                <w:sz w:val="18"/>
                <w:szCs w:val="18"/>
              </w:rPr>
            </w:pPr>
            <w:r>
              <w:rPr>
                <w:rFonts w:ascii="宋体"/>
                <w:b/>
                <w:w w:val="95"/>
                <w:sz w:val="18"/>
              </w:rPr>
              <w:t>365,853,900.</w:t>
            </w:r>
            <w:r>
              <w:rPr>
                <w:rFonts w:ascii="宋体"/>
                <w:sz w:val="18"/>
              </w:rPr>
            </w:r>
          </w:p>
          <w:p>
            <w:pPr>
              <w:pStyle w:val="TableParagraph"/>
              <w:spacing w:line="240" w:lineRule="auto" w:before="76"/>
              <w:ind w:right="7"/>
              <w:jc w:val="right"/>
              <w:rPr>
                <w:rFonts w:ascii="宋体" w:hAnsi="宋体" w:cs="宋体" w:eastAsia="宋体" w:hint="default"/>
                <w:sz w:val="18"/>
                <w:szCs w:val="18"/>
              </w:rPr>
            </w:pPr>
            <w:r>
              <w:rPr>
                <w:rFonts w:ascii="宋体"/>
                <w:b/>
                <w:sz w:val="18"/>
              </w:rPr>
              <w:t>00</w:t>
            </w:r>
            <w:r>
              <w:rPr>
                <w:rFonts w:ascii="宋体"/>
                <w:sz w:val="18"/>
              </w:rPr>
            </w:r>
          </w:p>
        </w:tc>
      </w:tr>
    </w:tbl>
    <w:p>
      <w:pPr>
        <w:spacing w:line="240" w:lineRule="auto" w:before="6"/>
        <w:rPr>
          <w:rFonts w:ascii="宋体" w:hAnsi="宋体" w:cs="宋体" w:eastAsia="宋体" w:hint="default"/>
          <w:sz w:val="5"/>
          <w:szCs w:val="5"/>
        </w:rPr>
      </w:pPr>
    </w:p>
    <w:p>
      <w:pPr>
        <w:pStyle w:val="BodyText"/>
        <w:spacing w:line="273" w:lineRule="auto" w:before="36"/>
        <w:ind w:right="1126" w:firstLine="372"/>
        <w:jc w:val="both"/>
      </w:pPr>
      <w:r>
        <w:rPr>
          <w:spacing w:val="-4"/>
        </w:rPr>
        <w:t>说明：公司投资的部分</w:t>
      </w:r>
      <w:r>
        <w:rPr>
          <w:rFonts w:ascii="宋体" w:hAnsi="宋体" w:cs="宋体" w:eastAsia="宋体" w:hint="default"/>
          <w:spacing w:val="-4"/>
        </w:rPr>
        <w:t>PPP</w:t>
      </w:r>
      <w:r>
        <w:rPr>
          <w:spacing w:val="-4"/>
        </w:rPr>
        <w:t>项目公司，按照既定的方式运营，项目公司可以受控的权利、义务与相关活</w:t>
      </w:r>
      <w:r>
        <w:rPr>
          <w:w w:val="100"/>
        </w:rPr>
        <w:t> </w:t>
      </w:r>
      <w:r>
        <w:rPr>
          <w:spacing w:val="-2"/>
        </w:rPr>
        <w:t>动都在建立之初通过明确的合同条款或安排予以设定。在项目公司的日常经营活动中，基于对董事会议事</w:t>
      </w:r>
      <w:r>
        <w:rPr>
          <w:spacing w:val="-43"/>
        </w:rPr>
        <w:t> </w:t>
      </w:r>
      <w:r>
        <w:rPr>
          <w:spacing w:val="-43"/>
        </w:rPr>
      </w:r>
      <w:r>
        <w:rPr>
          <w:spacing w:val="-2"/>
        </w:rPr>
        <w:t>规则、董事会成员设置、关键经营人员选聘和决策流程，重大事项的审批程序等经营过程中关键事项的事</w:t>
      </w:r>
      <w:r>
        <w:rPr>
          <w:spacing w:val="-44"/>
        </w:rPr>
        <w:t> </w:t>
      </w:r>
      <w:r>
        <w:rPr>
          <w:spacing w:val="-44"/>
        </w:rPr>
      </w:r>
      <w:r>
        <w:rPr/>
        <w:t>前约定，公司不能控制项目公司的实际经营从而获得可变回报，因此对该部分</w:t>
      </w:r>
      <w:r>
        <w:rPr>
          <w:rFonts w:ascii="宋体" w:hAnsi="宋体" w:cs="宋体" w:eastAsia="宋体" w:hint="default"/>
        </w:rPr>
        <w:t>PPP</w:t>
      </w:r>
      <w:r>
        <w:rPr/>
        <w:t>项目公司不纳入合并范</w:t>
      </w:r>
      <w:r>
        <w:rPr>
          <w:spacing w:val="-24"/>
        </w:rPr>
        <w:t> </w:t>
      </w:r>
      <w:r>
        <w:rPr>
          <w:spacing w:val="-24"/>
        </w:rPr>
      </w:r>
      <w:r>
        <w:rPr/>
        <w:t>围。</w:t>
      </w:r>
    </w:p>
    <w:p>
      <w:pPr>
        <w:spacing w:line="240" w:lineRule="auto" w:before="1"/>
        <w:rPr>
          <w:rFonts w:ascii="宋体" w:hAnsi="宋体" w:cs="宋体" w:eastAsia="宋体" w:hint="default"/>
          <w:sz w:val="17"/>
          <w:szCs w:val="17"/>
        </w:rPr>
      </w:pPr>
    </w:p>
    <w:p>
      <w:pPr>
        <w:pStyle w:val="BodyText"/>
        <w:spacing w:line="256" w:lineRule="auto"/>
        <w:ind w:right="1129" w:firstLine="372"/>
        <w:jc w:val="both"/>
      </w:pPr>
      <w:r>
        <w:rPr/>
        <w:t>说明</w:t>
      </w:r>
      <w:r>
        <w:rPr>
          <w:rFonts w:ascii="宋体" w:hAnsi="宋体" w:cs="宋体" w:eastAsia="宋体" w:hint="default"/>
        </w:rPr>
        <w:t>5</w:t>
      </w:r>
      <w:r>
        <w:rPr/>
        <w:t>：中信建投</w:t>
      </w:r>
      <w:r>
        <w:rPr>
          <w:rFonts w:ascii="Times New Roman" w:hAnsi="Times New Roman" w:cs="Times New Roman" w:eastAsia="Times New Roman" w:hint="default"/>
        </w:rPr>
        <w:t>-</w:t>
      </w:r>
      <w:r>
        <w:rPr/>
        <w:t>京蓝沐禾</w:t>
      </w:r>
      <w:r>
        <w:rPr>
          <w:rFonts w:ascii="宋体" w:hAnsi="宋体" w:cs="宋体" w:eastAsia="宋体" w:hint="default"/>
        </w:rPr>
        <w:t>PPP</w:t>
      </w:r>
      <w:r>
        <w:rPr/>
        <w:t>项目可持续发展资产支持专项计划于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日成立，本公司之子</w:t>
      </w:r>
      <w:r>
        <w:rPr>
          <w:w w:val="100"/>
        </w:rPr>
        <w:t> </w:t>
      </w:r>
      <w:r>
        <w:rPr/>
        <w:t>公司京蓝沐禾节水装备有限公司持有</w:t>
      </w:r>
      <w:r>
        <w:rPr>
          <w:rFonts w:ascii="宋体" w:hAnsi="宋体" w:cs="宋体" w:eastAsia="宋体" w:hint="default"/>
        </w:rPr>
        <w:t>21,000,000.00</w:t>
      </w:r>
      <w:r>
        <w:rPr/>
        <w:t>元次级份额。预期到期日为</w:t>
      </w:r>
      <w:r>
        <w:rPr>
          <w:rFonts w:ascii="宋体" w:hAnsi="宋体" w:cs="宋体" w:eastAsia="宋体" w:hint="default"/>
        </w:rPr>
        <w:t>2026</w:t>
      </w:r>
      <w:r>
        <w:rPr/>
        <w:t>年</w:t>
      </w:r>
      <w:r>
        <w:rPr>
          <w:rFonts w:ascii="宋体" w:hAnsi="宋体" w:cs="宋体" w:eastAsia="宋体" w:hint="default"/>
        </w:rPr>
        <w:t>7</w:t>
      </w:r>
      <w:r>
        <w:rPr/>
        <w:t>月</w:t>
      </w:r>
      <w:r>
        <w:rPr>
          <w:rFonts w:ascii="宋体" w:hAnsi="宋体" w:cs="宋体" w:eastAsia="宋体" w:hint="default"/>
        </w:rPr>
        <w:t>5</w:t>
      </w:r>
      <w:r>
        <w:rPr/>
        <w:t>日。</w:t>
      </w:r>
    </w:p>
    <w:p>
      <w:pPr>
        <w:spacing w:line="240" w:lineRule="auto" w:before="3"/>
        <w:rPr>
          <w:rFonts w:ascii="宋体" w:hAnsi="宋体" w:cs="宋体" w:eastAsia="宋体" w:hint="default"/>
          <w:sz w:val="18"/>
          <w:szCs w:val="18"/>
        </w:rPr>
      </w:pPr>
    </w:p>
    <w:p>
      <w:pPr>
        <w:pStyle w:val="BodyText"/>
        <w:spacing w:line="273" w:lineRule="auto"/>
        <w:ind w:right="1128" w:firstLine="372"/>
        <w:jc w:val="both"/>
      </w:pPr>
      <w:r>
        <w:rPr>
          <w:spacing w:val="-8"/>
        </w:rPr>
        <w:t>说明</w:t>
      </w:r>
      <w:r>
        <w:rPr>
          <w:rFonts w:ascii="宋体" w:hAnsi="宋体" w:cs="宋体" w:eastAsia="宋体" w:hint="default"/>
          <w:spacing w:val="-8"/>
        </w:rPr>
        <w:t>6</w:t>
      </w:r>
      <w:r>
        <w:rPr>
          <w:spacing w:val="-8"/>
        </w:rPr>
        <w:t>：本公司之子公司京蓝沐禾节水装备有限公司收到扎鲁特旗以房产（期房）偿还工程项目欠款（项</w:t>
      </w:r>
      <w:r>
        <w:rPr>
          <w:w w:val="100"/>
        </w:rPr>
        <w:t> </w:t>
      </w:r>
      <w:r>
        <w:rPr>
          <w:spacing w:val="-7"/>
          <w:w w:val="100"/>
        </w:rPr>
        <w:t>目为</w:t>
      </w:r>
      <w:r>
        <w:rPr>
          <w:rFonts w:ascii="宋体" w:hAnsi="宋体" w:cs="宋体" w:eastAsia="宋体" w:hint="default"/>
          <w:spacing w:val="-7"/>
          <w:w w:val="100"/>
        </w:rPr>
        <w:t>2016</w:t>
      </w:r>
      <w:r>
        <w:rPr>
          <w:spacing w:val="-7"/>
          <w:w w:val="100"/>
        </w:rPr>
        <w:t>年扎鲁特旗“十个全覆盖”饮水安全工程施工与监理第二批工程（一标段））。</w:t>
      </w:r>
    </w:p>
    <w:p>
      <w:pPr>
        <w:spacing w:line="240" w:lineRule="auto" w:before="7"/>
        <w:rPr>
          <w:rFonts w:ascii="宋体" w:hAnsi="宋体" w:cs="宋体" w:eastAsia="宋体" w:hint="default"/>
          <w:sz w:val="23"/>
          <w:szCs w:val="23"/>
        </w:rPr>
      </w:pPr>
    </w:p>
    <w:p>
      <w:pPr>
        <w:pStyle w:val="Heading4"/>
        <w:spacing w:line="240" w:lineRule="auto"/>
        <w:ind w:right="986"/>
        <w:jc w:val="left"/>
        <w:rPr>
          <w:b w:val="0"/>
          <w:bCs w:val="0"/>
        </w:rPr>
      </w:pPr>
      <w:bookmarkStart w:name="32、短期借款" w:id="336"/>
      <w:bookmarkEnd w:id="336"/>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短期借款分类" w:id="337"/>
      <w:bookmarkEnd w:id="33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52,717,243.35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780,775,043.58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400,441,568.41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1,275,639,710.96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1,288,500,000.00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1,728,798,522.72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2,454,275,043.58</w:t>
            </w:r>
          </w:p>
        </w:tc>
      </w:tr>
    </w:tbl>
    <w:p>
      <w:pPr>
        <w:spacing w:line="338" w:lineRule="auto" w:before="49"/>
        <w:ind w:left="112" w:right="6794" w:firstLine="0"/>
        <w:jc w:val="left"/>
        <w:rPr>
          <w:rFonts w:ascii="宋体" w:hAnsi="宋体" w:cs="宋体" w:eastAsia="宋体" w:hint="default"/>
          <w:sz w:val="18"/>
          <w:szCs w:val="18"/>
        </w:rPr>
      </w:pPr>
      <w:r>
        <w:rPr>
          <w:rFonts w:ascii="宋体" w:hAnsi="宋体" w:cs="宋体" w:eastAsia="宋体" w:hint="default"/>
          <w:sz w:val="18"/>
          <w:szCs w:val="18"/>
        </w:rPr>
        <w:t>短期借款分类的说明： 说明</w:t>
      </w:r>
      <w:r>
        <w:rPr>
          <w:rFonts w:ascii="宋体" w:hAnsi="宋体" w:cs="宋体" w:eastAsia="宋体" w:hint="default"/>
          <w:sz w:val="18"/>
          <w:szCs w:val="18"/>
        </w:rPr>
        <w:t>1</w:t>
      </w:r>
      <w:r>
        <w:rPr>
          <w:rFonts w:ascii="宋体" w:hAnsi="宋体" w:cs="宋体" w:eastAsia="宋体" w:hint="default"/>
          <w:sz w:val="18"/>
          <w:szCs w:val="18"/>
        </w:rPr>
        <w:t>：本年末无逾期未偿还的短期借款 说明</w:t>
      </w:r>
      <w:r>
        <w:rPr>
          <w:rFonts w:ascii="宋体" w:hAnsi="宋体" w:cs="宋体" w:eastAsia="宋体" w:hint="default"/>
          <w:sz w:val="18"/>
          <w:szCs w:val="18"/>
        </w:rPr>
        <w:t>2</w:t>
      </w:r>
      <w:r>
        <w:rPr>
          <w:rFonts w:ascii="宋体" w:hAnsi="宋体" w:cs="宋体" w:eastAsia="宋体" w:hint="default"/>
          <w:sz w:val="18"/>
          <w:szCs w:val="18"/>
        </w:rPr>
        <w:t>：上述抵质押借款详见本节七、</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w:t>
      </w:r>
      <w:r>
        <w:rPr>
          <w:rFonts w:ascii="宋体" w:hAnsi="宋体" w:cs="宋体" w:eastAsia="宋体" w:hint="default"/>
          <w:sz w:val="18"/>
          <w:szCs w:val="18"/>
        </w:rPr>
        <w:t>26</w:t>
      </w:r>
      <w:r>
        <w:rPr>
          <w:rFonts w:ascii="宋体" w:hAnsi="宋体" w:cs="宋体" w:eastAsia="宋体" w:hint="default"/>
          <w:sz w:val="18"/>
          <w:szCs w:val="18"/>
        </w:rPr>
        <w:t>。</w:t>
      </w:r>
    </w:p>
    <w:p>
      <w:pPr>
        <w:spacing w:line="240" w:lineRule="auto" w:before="7"/>
        <w:rPr>
          <w:rFonts w:ascii="宋体" w:hAnsi="宋体" w:cs="宋体" w:eastAsia="宋体" w:hint="default"/>
          <w:sz w:val="21"/>
          <w:szCs w:val="21"/>
        </w:rPr>
      </w:pPr>
    </w:p>
    <w:p>
      <w:pPr>
        <w:pStyle w:val="Heading4"/>
        <w:spacing w:line="240" w:lineRule="auto"/>
        <w:ind w:right="986"/>
        <w:jc w:val="left"/>
        <w:rPr>
          <w:b w:val="0"/>
          <w:bCs w:val="0"/>
        </w:rPr>
      </w:pPr>
      <w:bookmarkStart w:name="（2）已逾期未偿还的短期借款情况" w:id="338"/>
      <w:bookmarkEnd w:id="33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3、交易性金融负债" w:id="339"/>
      <w:bookmarkEnd w:id="339"/>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4、衍生金融负债" w:id="340"/>
      <w:bookmarkEnd w:id="340"/>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5、应付票据" w:id="341"/>
      <w:bookmarkEnd w:id="341"/>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11,671,700.00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14,533,832.85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180,362,173.27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26,205,532.85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180,362,173.27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6、应付账款" w:id="342"/>
      <w:bookmarkEnd w:id="342"/>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付账款列示" w:id="343"/>
      <w:bookmarkEnd w:id="34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1,357,079,661.04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1,100,988,464.18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631,350,303.45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328,870,406.34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1,988,429,964.49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1,429,858,870.52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应付账款" w:id="344"/>
      <w:bookmarkEnd w:id="344"/>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赤峰市某建筑劳务有限公司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54,925,277.92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云南某工贸有限公司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20,544,616.55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敖汉旗某施工服务队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11,269,900.95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呼伦贝尔某建设工程有限公司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10,307,700.73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鄂尔多斯市某劳务有限公司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8,330,291.84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广西某科技股份有限公司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6,637,667.30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开封某技术有限公司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6,191,186.15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赤峰某节水设备安装有限公司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6,068,524.31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通辽某管业有限责任公司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5,398,864.30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天津市某苗圃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6,905,552.30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136,579,582.35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7、预收款项" w:id="345"/>
      <w:bookmarkEnd w:id="345"/>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预收款项列示" w:id="346"/>
      <w:bookmarkEnd w:id="34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461,035,328.79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662,732,626.93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444,159,879.36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146,582,240.04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905,195,208.15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809,314,866.97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预收款项" w:id="347"/>
      <w:bookmarkEnd w:id="34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呼伦贝尔某建设有限公司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南宁某股份有限公司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37,234,899.98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赤峰某装饰工程有限公司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额尔古纳市某办公室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8,892,956.76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赤峰市松山区某办公室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6,598,216.13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呼伦贝尔莫力达瓦达斡尔族自治旗某 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5,504,612.90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鄂伦春自治旗某办公室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5,481,000.00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扎赉特旗某局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5,296,202.78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邹城某节水工程有限公司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5,254,955.01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翁牛特旗某办公室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5,213,036.22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赤峰市林西县某办公室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5,126,555.62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齐齐哈尔市梅里斯达翰尔族区某管理 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396,502,435.40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期末建造合同形成的已结算未完工项目情况" w:id="348"/>
      <w:bookmarkEnd w:id="34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8、合同负债" w:id="349"/>
      <w:bookmarkEnd w:id="34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9、应付职工薪酬" w:id="350"/>
      <w:bookmarkEnd w:id="35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付职工薪酬列示" w:id="351"/>
      <w:bookmarkEnd w:id="35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18,035,775.13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235,479,354.44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204,134,275.89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49,380,853.68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626,909.16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18,084,323.37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17,877,252.20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833,980.33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1,347,790.09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1,139,395.09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208,395.00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18,662,684.29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254,911,467.90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223,150,923.18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50,423,229.01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短期薪酬列示" w:id="352"/>
      <w:bookmarkEnd w:id="35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14,252,731.61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191,699,792.00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162,249,945.85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43,702,577.76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16,035,623.05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16,035,623.05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608,011.76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11,496,325.16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11,483,571.72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620,765.20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553,294.05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9,819,649.47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9,861,907.40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511,036.12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29,389.25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758,115.19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720,874.92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66,629.52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25,328.46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918,560.50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900,789.40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43,099.56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35,323.00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11,840,859.72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11,647,592.41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228,590.31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3,139,708.76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4,406,754.51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2,717,542.86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4,828,920.41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18,035,775.13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235,479,354.44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204,134,275.89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49,380,853.68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设定提存计划列示" w:id="353"/>
      <w:bookmarkEnd w:id="35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589,732.95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17,413,147.28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17,205,982.69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796,897.54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37,176.21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671,176.09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671,269.51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37,082.79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626,909.16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18,084,323.37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17,877,252.20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833,980.33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0、应交税费" w:id="354"/>
      <w:bookmarkEnd w:id="35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16,651,064.50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92,990,617.32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50,424,327.67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49,362,279.28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712,820.50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323,211.39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596,848.34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10,295,695.89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288,003.75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287,867.75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278,965.91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4,313,726.11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176,765.09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2,672,679.11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1,332,697.87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1,332,697.87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350,650.73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80,531.09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1,555,917.80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1,446,141.73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105,450.20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11,487.67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72,569,738.78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163,116,935.21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1、其他应付款" w:id="355"/>
      <w:bookmarkEnd w:id="35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89,530,740.95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50,776,687.82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1,050,701,613.04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372,001,569.45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1,140,232,353.99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422,778,257.27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应付利息" w:id="356"/>
      <w:bookmarkEnd w:id="35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2,606,352.69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2,868,908.47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274,132.15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446,490.91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非长短期借款应付利息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86,650,256.11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47,461,288.44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89,530,740.95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50,776,687.82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533" w:right="986"/>
        <w:jc w:val="left"/>
      </w:pPr>
      <w:r>
        <w:rPr/>
        <w:t>说明：期末无已逾期未支付的利息情况。</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应付股利" w:id="357"/>
      <w:bookmarkEnd w:id="35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26"/>
          <w:szCs w:val="26"/>
        </w:rPr>
      </w:pPr>
    </w:p>
    <w:p>
      <w:pPr>
        <w:pStyle w:val="Heading4"/>
        <w:spacing w:line="240" w:lineRule="auto"/>
        <w:ind w:right="986"/>
        <w:jc w:val="left"/>
        <w:rPr>
          <w:b w:val="0"/>
          <w:bCs w:val="0"/>
        </w:rPr>
      </w:pPr>
      <w:bookmarkStart w:name="（3）其他应付款" w:id="358"/>
      <w:bookmarkEnd w:id="35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按款项性质列示其他应付款" w:id="359"/>
      <w:bookmarkEnd w:id="35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833,591,505.51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187,640,221.95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151,699,240.00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151,699,240.00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42,171,284.07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17,497,933.74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9,499,227.30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4,617,657.08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6,480,274.56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9,211,902.22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7,260,081.60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1,334,614.46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1,050,701,613.04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372,001,569.45</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其他应付款" w:id="360"/>
      <w:bookmarkEnd w:id="360"/>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天津市宁河县某建材经营部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邹城某工程有限公司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11,941,065.37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21,941,065.37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2、持有待售负债" w:id="361"/>
      <w:bookmarkEnd w:id="361"/>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3、一年内到期的非流动负债" w:id="362"/>
      <w:bookmarkEnd w:id="36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159,989,791.74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58,681,225.88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35,411,490.03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117,098,423.34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1,481,755.10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195,401,281.77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177,261,404.32</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638" w:right="986"/>
        <w:jc w:val="left"/>
      </w:pPr>
      <w:r>
        <w:rPr/>
        <w:t>①一年内到期的递延收益明细：</w:t>
      </w: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229"/>
        <w:gridCol w:w="3027"/>
        <w:gridCol w:w="3027"/>
      </w:tblGrid>
      <w:tr>
        <w:trPr>
          <w:trHeight w:val="353" w:hRule="exact"/>
        </w:trPr>
        <w:tc>
          <w:tcPr>
            <w:tcW w:w="322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976" w:right="0"/>
              <w:jc w:val="left"/>
              <w:rPr>
                <w:rFonts w:ascii="宋体" w:hAnsi="宋体" w:cs="宋体" w:eastAsia="宋体" w:hint="default"/>
                <w:sz w:val="21"/>
                <w:szCs w:val="21"/>
              </w:rPr>
            </w:pPr>
            <w:r>
              <w:rPr>
                <w:rFonts w:ascii="宋体"/>
                <w:b/>
                <w:sz w:val="21"/>
              </w:rPr>
              <w:t>2019.12.31</w:t>
            </w:r>
            <w:r>
              <w:rPr>
                <w:rFonts w:ascii="宋体"/>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976" w:right="0"/>
              <w:jc w:val="left"/>
              <w:rPr>
                <w:rFonts w:ascii="宋体" w:hAnsi="宋体" w:cs="宋体" w:eastAsia="宋体" w:hint="default"/>
                <w:sz w:val="21"/>
                <w:szCs w:val="21"/>
              </w:rPr>
            </w:pPr>
            <w:r>
              <w:rPr>
                <w:rFonts w:ascii="宋体"/>
                <w:b/>
                <w:sz w:val="21"/>
              </w:rPr>
              <w:t>2018.12.31</w:t>
            </w:r>
            <w:r>
              <w:rPr>
                <w:rFonts w:ascii="宋体"/>
                <w:sz w:val="21"/>
              </w:rPr>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一年内到期的政府补助</w:t>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4"/>
              <w:jc w:val="right"/>
              <w:rPr>
                <w:rFonts w:ascii="宋体" w:hAnsi="宋体" w:cs="宋体" w:eastAsia="宋体" w:hint="default"/>
                <w:sz w:val="21"/>
                <w:szCs w:val="21"/>
              </w:rPr>
            </w:pPr>
            <w:r>
              <w:rPr>
                <w:rFonts w:ascii="宋体"/>
                <w:spacing w:val="-1"/>
                <w:sz w:val="21"/>
              </w:rPr>
              <w:t>67,080.00</w:t>
            </w:r>
          </w:p>
        </w:tc>
      </w:tr>
      <w:tr>
        <w:trPr>
          <w:trHeight w:val="350"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一年内到期的售后回租收益</w:t>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1,414,675.10</w:t>
            </w:r>
          </w:p>
        </w:tc>
      </w:tr>
      <w:tr>
        <w:trPr>
          <w:trHeight w:val="355"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b/>
                <w:w w:val="95"/>
                <w:sz w:val="21"/>
              </w:rPr>
              <w:t>1,481,755.10</w:t>
            </w:r>
            <w:r>
              <w:rPr>
                <w:rFonts w:ascii="宋体"/>
                <w:sz w:val="21"/>
              </w:rPr>
            </w:r>
          </w:p>
        </w:tc>
      </w:tr>
    </w:tbl>
    <w:p>
      <w:pPr>
        <w:spacing w:line="240" w:lineRule="auto" w:before="6"/>
        <w:rPr>
          <w:rFonts w:ascii="宋体" w:hAnsi="宋体" w:cs="宋体" w:eastAsia="宋体" w:hint="default"/>
          <w:sz w:val="5"/>
          <w:szCs w:val="5"/>
        </w:rPr>
      </w:pPr>
    </w:p>
    <w:p>
      <w:pPr>
        <w:pStyle w:val="BodyText"/>
        <w:spacing w:line="240" w:lineRule="auto" w:before="36"/>
        <w:ind w:left="638" w:right="986"/>
        <w:jc w:val="left"/>
      </w:pPr>
      <w:r>
        <w:rPr/>
        <w:t>②一年内到期的长期应付款</w:t>
      </w: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229"/>
        <w:gridCol w:w="3027"/>
        <w:gridCol w:w="3027"/>
      </w:tblGrid>
      <w:tr>
        <w:trPr>
          <w:trHeight w:val="353" w:hRule="exact"/>
        </w:trPr>
        <w:tc>
          <w:tcPr>
            <w:tcW w:w="322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976" w:right="0"/>
              <w:jc w:val="left"/>
              <w:rPr>
                <w:rFonts w:ascii="宋体" w:hAnsi="宋体" w:cs="宋体" w:eastAsia="宋体" w:hint="default"/>
                <w:sz w:val="21"/>
                <w:szCs w:val="21"/>
              </w:rPr>
            </w:pPr>
            <w:r>
              <w:rPr>
                <w:rFonts w:ascii="宋体"/>
                <w:b/>
                <w:sz w:val="21"/>
              </w:rPr>
              <w:t>2019.12.31</w:t>
            </w:r>
            <w:r>
              <w:rPr>
                <w:rFonts w:ascii="宋体"/>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976" w:right="0"/>
              <w:jc w:val="left"/>
              <w:rPr>
                <w:rFonts w:ascii="宋体" w:hAnsi="宋体" w:cs="宋体" w:eastAsia="宋体" w:hint="default"/>
                <w:sz w:val="21"/>
                <w:szCs w:val="21"/>
              </w:rPr>
            </w:pPr>
            <w:r>
              <w:rPr>
                <w:rFonts w:ascii="宋体"/>
                <w:b/>
                <w:sz w:val="21"/>
              </w:rPr>
              <w:t>2018.12.31</w:t>
            </w:r>
            <w:r>
              <w:rPr>
                <w:rFonts w:ascii="宋体"/>
                <w:sz w:val="21"/>
              </w:rPr>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某国际租赁有限公司</w:t>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4"/>
              <w:jc w:val="right"/>
              <w:rPr>
                <w:rFonts w:ascii="宋体" w:hAnsi="宋体" w:cs="宋体" w:eastAsia="宋体" w:hint="default"/>
                <w:sz w:val="21"/>
                <w:szCs w:val="21"/>
              </w:rPr>
            </w:pPr>
            <w:r>
              <w:rPr>
                <w:rFonts w:ascii="宋体"/>
                <w:spacing w:val="-1"/>
                <w:sz w:val="21"/>
              </w:rPr>
              <w:t>51,000,000.00</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4" w:right="0"/>
              <w:jc w:val="left"/>
              <w:rPr>
                <w:rFonts w:ascii="宋体" w:hAnsi="宋体" w:cs="宋体" w:eastAsia="宋体" w:hint="default"/>
                <w:sz w:val="21"/>
                <w:szCs w:val="21"/>
              </w:rPr>
            </w:pPr>
            <w:r>
              <w:rPr>
                <w:rFonts w:ascii="宋体" w:hAnsi="宋体" w:cs="宋体" w:eastAsia="宋体" w:hint="default"/>
                <w:sz w:val="21"/>
                <w:szCs w:val="21"/>
              </w:rPr>
              <w:t>某投资合伙企业</w:t>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27,000,000.00</w:t>
            </w:r>
          </w:p>
        </w:tc>
      </w:tr>
      <w:tr>
        <w:trPr>
          <w:trHeight w:val="350"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某融资租赁有限公司</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25,935,694.15</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19,675,123.15</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某租赁（天津）有限公司</w:t>
            </w:r>
          </w:p>
        </w:tc>
        <w:tc>
          <w:tcPr>
            <w:tcW w:w="3027"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4"/>
              <w:jc w:val="right"/>
              <w:rPr>
                <w:rFonts w:ascii="宋体" w:hAnsi="宋体" w:cs="宋体" w:eastAsia="宋体" w:hint="default"/>
                <w:sz w:val="21"/>
                <w:szCs w:val="21"/>
              </w:rPr>
            </w:pPr>
            <w:r>
              <w:rPr>
                <w:rFonts w:ascii="宋体"/>
                <w:spacing w:val="-1"/>
                <w:sz w:val="21"/>
              </w:rPr>
              <w:t>10,200,000.00</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某金融租赁有限公司</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1,783,111.22</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5,852,162.57</w:t>
            </w:r>
          </w:p>
        </w:tc>
      </w:tr>
      <w:tr>
        <w:trPr>
          <w:trHeight w:val="350"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某租赁有限公司</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2,939,067.85</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3,371,137.62</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某（中国）融资租赁有限公司</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3,340,545.12</w:t>
            </w:r>
          </w:p>
        </w:tc>
        <w:tc>
          <w:tcPr>
            <w:tcW w:w="302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某融资租赁（中国）有限公司</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1,413,071.69</w:t>
            </w:r>
          </w:p>
        </w:tc>
        <w:tc>
          <w:tcPr>
            <w:tcW w:w="302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b/>
                <w:w w:val="95"/>
                <w:sz w:val="21"/>
              </w:rPr>
              <w:t>35,411,490.03</w:t>
            </w:r>
            <w:r>
              <w:rPr>
                <w:rFonts w:ascii="宋体"/>
                <w:sz w:val="21"/>
              </w:rPr>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7"/>
              <w:jc w:val="right"/>
              <w:rPr>
                <w:rFonts w:ascii="宋体" w:hAnsi="宋体" w:cs="宋体" w:eastAsia="宋体" w:hint="default"/>
                <w:sz w:val="21"/>
                <w:szCs w:val="21"/>
              </w:rPr>
            </w:pPr>
            <w:r>
              <w:rPr>
                <w:rFonts w:ascii="宋体"/>
                <w:b/>
                <w:w w:val="95"/>
                <w:sz w:val="21"/>
              </w:rPr>
              <w:t>117,098,423.34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986"/>
        <w:jc w:val="left"/>
        <w:rPr>
          <w:b w:val="0"/>
          <w:bCs w:val="0"/>
        </w:rPr>
      </w:pPr>
      <w:bookmarkStart w:name="44、其他流动负债" w:id="363"/>
      <w:bookmarkEnd w:id="36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预提销项税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165,246,780.92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预提城建税及教育费附加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17,998,173.67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183,244,954.59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5、长期借款" w:id="364"/>
      <w:bookmarkEnd w:id="36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长期借款分类" w:id="365"/>
      <w:bookmarkEnd w:id="36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39,466,000.00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149,771,608.59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146,212,814.90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149,771,608.59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305,678,814.90</w:t>
            </w:r>
          </w:p>
        </w:tc>
      </w:tr>
    </w:tbl>
    <w:p>
      <w:pPr>
        <w:spacing w:line="360" w:lineRule="auto" w:before="49"/>
        <w:ind w:left="11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240" w:lineRule="auto" w:before="4"/>
        <w:ind w:left="533" w:right="986"/>
        <w:jc w:val="left"/>
      </w:pPr>
      <w:r>
        <w:rPr/>
        <w:t>上述长期借款利率区间为</w:t>
      </w:r>
      <w:r>
        <w:rPr>
          <w:rFonts w:ascii="宋体" w:hAnsi="宋体" w:cs="宋体" w:eastAsia="宋体" w:hint="default"/>
        </w:rPr>
        <w:t>6.08-10%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ind w:right="986"/>
        <w:jc w:val="left"/>
        <w:rPr>
          <w:b w:val="0"/>
          <w:bCs w:val="0"/>
        </w:rPr>
      </w:pPr>
      <w:bookmarkStart w:name="46、应付债券" w:id="366"/>
      <w:bookmarkEnd w:id="36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应付债券" w:id="367"/>
      <w:bookmarkEnd w:id="36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项目可持续发 展资产支持专项计划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319,740,000.00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319,740,000.00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应付债券的增减变动（不包括划分为金融负债的优先股、永续债等其他金融工具）" w:id="368"/>
      <w:bookmarkEnd w:id="36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24" w:right="120"/>
              <w:jc w:val="left"/>
              <w:rPr>
                <w:rFonts w:ascii="宋体" w:hAnsi="宋体" w:cs="宋体" w:eastAsia="宋体" w:hint="default"/>
                <w:sz w:val="18"/>
                <w:szCs w:val="18"/>
              </w:rPr>
            </w:pPr>
            <w:r>
              <w:rPr>
                <w:rFonts w:ascii="宋体" w:hAnsi="宋体" w:cs="宋体" w:eastAsia="宋体" w:hint="default"/>
                <w:sz w:val="18"/>
                <w:szCs w:val="18"/>
              </w:rPr>
              <w:t>按面值 计提利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36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44"/>
              <w:jc w:val="left"/>
              <w:rPr>
                <w:rFonts w:ascii="宋体" w:hAnsi="宋体" w:cs="宋体" w:eastAsia="宋体" w:hint="default"/>
                <w:sz w:val="18"/>
                <w:szCs w:val="18"/>
              </w:rPr>
            </w:pPr>
            <w:r>
              <w:rPr>
                <w:rFonts w:ascii="宋体" w:hAnsi="宋体" w:cs="宋体" w:eastAsia="宋体" w:hint="default"/>
                <w:sz w:val="18"/>
                <w:szCs w:val="18"/>
              </w:rPr>
              <w:t>中信建 投</w:t>
            </w:r>
            <w:r>
              <w:rPr>
                <w:rFonts w:ascii="Times New Roman" w:hAnsi="Times New Roman" w:cs="Times New Roman" w:eastAsia="Times New Roman" w:hint="default"/>
                <w:sz w:val="18"/>
                <w:szCs w:val="18"/>
              </w:rPr>
              <w:t>-</w:t>
            </w:r>
            <w:r>
              <w:rPr>
                <w:rFonts w:ascii="宋体" w:hAnsi="宋体" w:cs="宋体" w:eastAsia="宋体" w:hint="default"/>
                <w:sz w:val="18"/>
                <w:szCs w:val="18"/>
              </w:rPr>
              <w:t>京 蓝沐禾 </w:t>
            </w:r>
            <w:r>
              <w:rPr>
                <w:rFonts w:ascii="Times New Roman" w:hAnsi="Times New Roman" w:cs="Times New Roman" w:eastAsia="Times New Roman" w:hint="default"/>
                <w:sz w:val="18"/>
                <w:szCs w:val="18"/>
              </w:rPr>
              <w:t>PPP </w:t>
            </w:r>
            <w:r>
              <w:rPr>
                <w:rFonts w:ascii="宋体" w:hAnsi="宋体" w:cs="宋体" w:eastAsia="宋体" w:hint="default"/>
                <w:sz w:val="18"/>
                <w:szCs w:val="18"/>
              </w:rPr>
              <w:t>项</w:t>
            </w:r>
          </w:p>
          <w:p>
            <w:pPr>
              <w:pStyle w:val="TableParagraph"/>
              <w:spacing w:line="316" w:lineRule="auto" w:before="3"/>
              <w:ind w:left="102" w:right="144"/>
              <w:jc w:val="both"/>
              <w:rPr>
                <w:rFonts w:ascii="宋体" w:hAnsi="宋体" w:cs="宋体" w:eastAsia="宋体" w:hint="default"/>
                <w:sz w:val="18"/>
                <w:szCs w:val="18"/>
              </w:rPr>
            </w:pPr>
            <w:r>
              <w:rPr>
                <w:rFonts w:ascii="宋体" w:hAnsi="宋体" w:cs="宋体" w:eastAsia="宋体" w:hint="default"/>
                <w:sz w:val="18"/>
                <w:szCs w:val="18"/>
              </w:rPr>
              <w:t>目可持 续发展 资产支 持专项 计划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411,000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411,000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319,74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39,390,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可转换公司债券的转股条件、转股时间说明" w:id="369"/>
      <w:bookmarkEnd w:id="36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划分为金融负债的其他金融工具说明" w:id="370"/>
      <w:bookmarkEnd w:id="37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613" w:space="42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1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47、租赁负债" w:id="371"/>
      <w:bookmarkEnd w:id="37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8、长期应付款" w:id="372"/>
      <w:bookmarkEnd w:id="37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71,371,808.65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145,941,836.03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71,371,808.65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145,941,836.03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按款项性质列示长期应付款" w:id="373"/>
      <w:bookmarkEnd w:id="37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某国际租赁有限公司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101,270,086.96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某投资合伙企业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某融资租赁有限公司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32,178,182.08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46,594,733.04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某金融租赁有限公司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1,783,111.22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13,967,126.33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某国际租赁（天津）有限公司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某租赁有限公司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3,151,497.85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6,008,313.04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某（中国）融资租赁有限公司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8,783,899.06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某融资租赁（中国）有限公司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2,886,608.47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35,411,490.03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117,098,423.34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71,371,808.65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145,941,836.03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专项应付款" w:id="374"/>
      <w:bookmarkEnd w:id="37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9、长期应付职工薪酬" w:id="375"/>
      <w:bookmarkEnd w:id="37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1）长期应付职工薪酬表" w:id="376"/>
      <w:bookmarkEnd w:id="37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设定受益计划变动情况" w:id="377"/>
      <w:bookmarkEnd w:id="37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60" w:lineRule="auto" w:before="44"/>
        <w:ind w:left="112" w:right="6614" w:firstLine="0"/>
        <w:jc w:val="left"/>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50、预计负债" w:id="378"/>
      <w:bookmarkEnd w:id="37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103,379.06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未决诉讼</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103,379.06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1、递延收益" w:id="379"/>
      <w:bookmarkEnd w:id="37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3,102,100.98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3,287,600.00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4,457,740.98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售后回租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2,385,719.41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2,385,719.41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售后回租形成</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5,487,820.39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3,287,600.00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4,457,740.98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4,317,679.41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可再生能 源建筑应 用专项资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418,560.00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418,560.00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设施蔬菜 根结线虫 综合控制 与土壤质 量提升技 术的应用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灌区智慧 用水决策 技术与平 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520,140.98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520,140.9</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5"/>
              <w:jc w:val="center"/>
              <w:rPr>
                <w:rFonts w:ascii="宋体" w:hAnsi="宋体" w:cs="宋体" w:eastAsia="宋体" w:hint="default"/>
                <w:sz w:val="18"/>
                <w:szCs w:val="18"/>
              </w:rPr>
            </w:pPr>
            <w:r>
              <w:rPr>
                <w:rFonts w:ascii="宋体" w:hAnsi="宋体" w:cs="宋体" w:eastAsia="宋体" w:hint="default"/>
                <w:sz w:val="18"/>
                <w:szCs w:val="18"/>
              </w:rPr>
              <w:t>三期土地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1,513,400.00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1,513,400.00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基础设施 建设费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农作物秸 秆和污泥 在盐碱地 改良中应 用的研究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地下水跨 介质污染 补贴款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焦化场地 污染风险 管控与修 复技术集 成示范工 程拨款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1,909,500.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1,909,500.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中南地区 镉砷污染 项目拨款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48,000.00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长江经济 带石化类 场地污染 治理技术 研究与集 成示范课 题拨款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780,100.0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780,100.0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3,102,100.98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3,287,600.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3,937,600.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520,140.9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1,931,960.00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2、其他非流动负债" w:id="380"/>
      <w:bookmarkEnd w:id="38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3、股本" w:id="381"/>
      <w:bookmarkEnd w:id="381"/>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876,655,062.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147,012,754.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147,012,754.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1,023,667,81</w:t>
            </w:r>
          </w:p>
          <w:p>
            <w:pPr>
              <w:pStyle w:val="TableParagraph"/>
              <w:spacing w:line="240" w:lineRule="auto" w:before="105"/>
              <w:ind w:left="770" w:right="0"/>
              <w:jc w:val="left"/>
              <w:rPr>
                <w:rFonts w:ascii="Times New Roman" w:hAnsi="Times New Roman" w:cs="Times New Roman" w:eastAsia="Times New Roman" w:hint="default"/>
                <w:sz w:val="18"/>
                <w:szCs w:val="18"/>
              </w:rPr>
            </w:pPr>
            <w:r>
              <w:rPr>
                <w:rFonts w:ascii="Times New Roman"/>
                <w:sz w:val="18"/>
              </w:rPr>
              <w:t>6.00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521" w:right="986"/>
        <w:jc w:val="left"/>
      </w:pPr>
      <w:r>
        <w:rPr/>
        <w:t>说明</w:t>
      </w:r>
      <w:r>
        <w:rPr>
          <w:rFonts w:ascii="宋体" w:hAnsi="宋体" w:cs="宋体" w:eastAsia="宋体" w:hint="default"/>
        </w:rPr>
        <w:t>:</w:t>
      </w:r>
      <w:r>
        <w:rPr/>
        <w:t>公司股份增加详见本节、三、公司基本情况</w:t>
      </w:r>
    </w:p>
    <w:p>
      <w:pPr>
        <w:spacing w:line="240" w:lineRule="auto" w:before="8"/>
        <w:rPr>
          <w:rFonts w:ascii="宋体" w:hAnsi="宋体" w:cs="宋体" w:eastAsia="宋体" w:hint="default"/>
          <w:sz w:val="25"/>
          <w:szCs w:val="25"/>
        </w:rPr>
      </w:pPr>
    </w:p>
    <w:p>
      <w:pPr>
        <w:pStyle w:val="Heading4"/>
        <w:spacing w:line="240" w:lineRule="auto"/>
        <w:ind w:right="986"/>
        <w:jc w:val="left"/>
        <w:rPr>
          <w:b w:val="0"/>
          <w:bCs w:val="0"/>
        </w:rPr>
      </w:pPr>
      <w:bookmarkStart w:name="54、其他权益工具" w:id="382"/>
      <w:bookmarkEnd w:id="38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期末发行在外的优先股、永续债等其他金融工具基本情况" w:id="383"/>
      <w:bookmarkEnd w:id="38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2）期末发行在外的优先股、永续债等金融工具变动情况表" w:id="384"/>
      <w:bookmarkEnd w:id="38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1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55、资本公积" w:id="385"/>
      <w:bookmarkEnd w:id="38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2,980,331,264.71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1,204,170,573.78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22,000,430.92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4,162,501,407.57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1,191,751.68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48,000.00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1,239,751.68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2,981,523,016.39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1,204,218,573.78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22,000,430.92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4,163,741,159.25</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6"/>
        <w:rPr>
          <w:rFonts w:ascii="宋体" w:hAnsi="宋体" w:cs="宋体" w:eastAsia="宋体" w:hint="default"/>
          <w:sz w:val="13"/>
          <w:szCs w:val="13"/>
        </w:rPr>
      </w:pPr>
    </w:p>
    <w:p>
      <w:pPr>
        <w:pStyle w:val="BodyText"/>
        <w:spacing w:line="268" w:lineRule="auto"/>
        <w:ind w:right="1129" w:firstLine="372"/>
        <w:jc w:val="both"/>
      </w:pPr>
      <w:r>
        <w:rPr>
          <w:spacing w:val="-1"/>
        </w:rPr>
        <w:t>说明：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月，公司向殷晓东等</w:t>
      </w:r>
      <w:r>
        <w:rPr>
          <w:rFonts w:ascii="宋体" w:hAnsi="宋体" w:cs="宋体" w:eastAsia="宋体" w:hint="default"/>
          <w:spacing w:val="-1"/>
        </w:rPr>
        <w:t>37</w:t>
      </w:r>
      <w:r>
        <w:rPr>
          <w:spacing w:val="-1"/>
        </w:rPr>
        <w:t>名自然人共计发行</w:t>
      </w:r>
      <w:r>
        <w:rPr>
          <w:rFonts w:ascii="宋体" w:hAnsi="宋体" w:cs="宋体" w:eastAsia="宋体" w:hint="default"/>
          <w:spacing w:val="-1"/>
        </w:rPr>
        <w:t>147,012,754</w:t>
      </w:r>
      <w:r>
        <w:rPr>
          <w:spacing w:val="-1"/>
        </w:rPr>
        <w:t>股股份购买其合计持有的中科鼎</w:t>
      </w:r>
      <w:r>
        <w:rPr>
          <w:w w:val="100"/>
        </w:rPr>
        <w:t> </w:t>
      </w:r>
      <w:r>
        <w:rPr/>
        <w:t>实环境工程有限公司</w:t>
      </w:r>
      <w:r>
        <w:rPr>
          <w:rFonts w:ascii="宋体" w:hAnsi="宋体" w:cs="宋体" w:eastAsia="宋体" w:hint="default"/>
        </w:rPr>
        <w:t>56.7152%</w:t>
      </w:r>
      <w:r>
        <w:rPr/>
        <w:t>股权交易对价 </w:t>
      </w:r>
      <w:r>
        <w:rPr>
          <w:rFonts w:ascii="宋体" w:hAnsi="宋体" w:cs="宋体" w:eastAsia="宋体" w:hint="default"/>
        </w:rPr>
        <w:t>876,196,111.28</w:t>
      </w:r>
      <w:r>
        <w:rPr>
          <w:rFonts w:ascii="宋体" w:hAnsi="宋体" w:cs="宋体" w:eastAsia="宋体" w:hint="default"/>
          <w:spacing w:val="15"/>
        </w:rPr>
        <w:t> </w:t>
      </w:r>
      <w:r>
        <w:rPr>
          <w:spacing w:val="-4"/>
        </w:rPr>
        <w:t>元</w:t>
      </w:r>
      <w:r>
        <w:rPr>
          <w:rFonts w:ascii="Times New Roman" w:hAnsi="Times New Roman" w:cs="Times New Roman" w:eastAsia="Times New Roman" w:hint="default"/>
          <w:spacing w:val="-4"/>
        </w:rPr>
        <w:t>,</w:t>
      </w:r>
      <w:r>
        <w:rPr>
          <w:spacing w:val="-4"/>
        </w:rPr>
        <w:t>其中计入股本为</w:t>
      </w:r>
      <w:r>
        <w:rPr>
          <w:rFonts w:ascii="宋体" w:hAnsi="宋体" w:cs="宋体" w:eastAsia="宋体" w:hint="default"/>
          <w:spacing w:val="-4"/>
        </w:rPr>
        <w:t>147,012,754.00</w:t>
      </w:r>
      <w:r>
        <w:rPr>
          <w:spacing w:val="-4"/>
        </w:rPr>
        <w:t>元，其余</w:t>
      </w:r>
      <w:r>
        <w:rPr>
          <w:w w:val="100"/>
        </w:rPr>
        <w:t> </w:t>
      </w:r>
      <w:r>
        <w:rPr>
          <w:rFonts w:ascii="宋体" w:hAnsi="宋体" w:cs="宋体" w:eastAsia="宋体" w:hint="default"/>
        </w:rPr>
        <w:t>729,183,357.28</w:t>
      </w:r>
      <w:r>
        <w:rPr/>
        <w:t>元计入资本公积。本期减少</w:t>
      </w:r>
      <w:r>
        <w:rPr>
          <w:rFonts w:ascii="宋体" w:hAnsi="宋体" w:cs="宋体" w:eastAsia="宋体" w:hint="default"/>
        </w:rPr>
        <w:t>22,016,288.92</w:t>
      </w:r>
      <w:r>
        <w:rPr/>
        <w:t>系收购中科鼎实环境工程股份有限公司发生的</w:t>
      </w:r>
      <w:r>
        <w:rPr>
          <w:spacing w:val="-27"/>
        </w:rPr>
        <w:t> </w:t>
      </w:r>
      <w:r>
        <w:rPr>
          <w:spacing w:val="-27"/>
        </w:rPr>
      </w:r>
      <w:r>
        <w:rPr/>
        <w:t>费用。</w:t>
      </w:r>
    </w:p>
    <w:p>
      <w:pPr>
        <w:spacing w:line="240" w:lineRule="auto" w:before="6"/>
        <w:rPr>
          <w:rFonts w:ascii="宋体" w:hAnsi="宋体" w:cs="宋体" w:eastAsia="宋体" w:hint="default"/>
          <w:sz w:val="17"/>
          <w:szCs w:val="17"/>
        </w:rPr>
      </w:pPr>
    </w:p>
    <w:p>
      <w:pPr>
        <w:pStyle w:val="BodyText"/>
        <w:spacing w:line="273" w:lineRule="auto"/>
        <w:ind w:right="1130" w:firstLine="372"/>
        <w:jc w:val="both"/>
      </w:pP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10</w:t>
      </w:r>
      <w:r>
        <w:rPr>
          <w:spacing w:val="-6"/>
          <w:w w:val="100"/>
        </w:rPr>
        <w:t>月，公司下属子公司京蓝沐禾节水装备有限公司（简称“京蓝沐禾”）与浙江浙商产融投资发</w:t>
      </w:r>
      <w:r>
        <w:rPr>
          <w:w w:val="100"/>
        </w:rPr>
        <w:t> </w:t>
      </w:r>
      <w:r>
        <w:rPr>
          <w:spacing w:val="-6"/>
          <w:w w:val="100"/>
        </w:rPr>
        <w:t>展有限公司（简称“浙商投资”）签署《增资扩股协议》，浙商投资以</w:t>
      </w:r>
      <w:r>
        <w:rPr>
          <w:rFonts w:ascii="宋体" w:hAnsi="宋体" w:cs="宋体" w:eastAsia="宋体" w:hint="default"/>
          <w:spacing w:val="-6"/>
          <w:w w:val="100"/>
        </w:rPr>
        <w:t>90,000</w:t>
      </w:r>
      <w:r>
        <w:rPr>
          <w:spacing w:val="-6"/>
          <w:w w:val="100"/>
        </w:rPr>
        <w:t>万元现金投资京蓝沐禾，持股</w:t>
      </w:r>
      <w:r>
        <w:rPr>
          <w:w w:val="100"/>
        </w:rPr>
        <w:t> </w:t>
      </w:r>
      <w:r>
        <w:rPr>
          <w:spacing w:val="5"/>
        </w:rPr>
        <w:t>比例为</w:t>
      </w:r>
      <w:r>
        <w:rPr>
          <w:rFonts w:ascii="宋体" w:hAnsi="宋体" w:cs="宋体" w:eastAsia="宋体" w:hint="default"/>
          <w:spacing w:val="5"/>
        </w:rPr>
        <w:t>23.08%</w:t>
      </w:r>
      <w:r>
        <w:rPr>
          <w:spacing w:val="5"/>
        </w:rPr>
        <w:t>，浙商投资按照增资后的持股比例享有京蓝沐禾净资产与投资成本的差异调增资本公积</w:t>
      </w:r>
      <w:r>
        <w:rPr>
          <w:spacing w:val="34"/>
        </w:rPr>
        <w:t> </w:t>
      </w:r>
      <w:r>
        <w:rPr>
          <w:spacing w:val="34"/>
        </w:rPr>
      </w:r>
      <w:r>
        <w:rPr>
          <w:rFonts w:ascii="宋体" w:hAnsi="宋体" w:cs="宋体" w:eastAsia="宋体" w:hint="default"/>
        </w:rPr>
        <w:t>474,987,216.50</w:t>
      </w:r>
      <w:r>
        <w:rPr/>
        <w:t>元。</w:t>
      </w:r>
    </w:p>
    <w:p>
      <w:pPr>
        <w:spacing w:line="240" w:lineRule="auto" w:before="1"/>
        <w:rPr>
          <w:rFonts w:ascii="宋体" w:hAnsi="宋体" w:cs="宋体" w:eastAsia="宋体" w:hint="default"/>
          <w:sz w:val="17"/>
          <w:szCs w:val="17"/>
        </w:rPr>
      </w:pPr>
    </w:p>
    <w:p>
      <w:pPr>
        <w:pStyle w:val="BodyText"/>
        <w:spacing w:line="273" w:lineRule="auto"/>
        <w:ind w:right="1136" w:firstLine="372"/>
        <w:jc w:val="both"/>
      </w:pPr>
      <w:r>
        <w:rPr/>
        <w:t>本期增加</w:t>
      </w:r>
      <w:r>
        <w:rPr>
          <w:rFonts w:ascii="宋体" w:hAnsi="宋体" w:cs="宋体" w:eastAsia="宋体" w:hint="default"/>
        </w:rPr>
        <w:t>48,000.00</w:t>
      </w:r>
      <w:r>
        <w:rPr/>
        <w:t>系本公司投资的联营企业沈阳金丰春航空科技有限公司除净损益外的所有者权益</w:t>
      </w:r>
      <w:r>
        <w:rPr>
          <w:w w:val="100"/>
        </w:rPr>
        <w:t> </w:t>
      </w:r>
      <w:r>
        <w:rPr/>
        <w:t>其他变动。</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6、库存股" w:id="386"/>
      <w:bookmarkEnd w:id="38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7、其他综合收益" w:id="387"/>
      <w:bookmarkEnd w:id="38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1"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180"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276"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101"/>
              <w:jc w:val="center"/>
              <w:rPr>
                <w:rFonts w:ascii="宋体" w:hAnsi="宋体" w:cs="宋体" w:eastAsia="宋体" w:hint="default"/>
                <w:sz w:val="18"/>
                <w:szCs w:val="18"/>
              </w:rPr>
            </w:pPr>
            <w:r>
              <w:rPr>
                <w:rFonts w:ascii="宋体" w:hAnsi="宋体" w:cs="宋体" w:eastAsia="宋体" w:hint="default"/>
                <w:spacing w:val="-14"/>
                <w:sz w:val="18"/>
                <w:szCs w:val="18"/>
              </w:rPr>
              <w:t>减：前期计</w:t>
            </w:r>
            <w:r>
              <w:rPr>
                <w:rFonts w:ascii="宋体" w:hAnsi="宋体" w:cs="宋体" w:eastAsia="宋体" w:hint="default"/>
                <w:sz w:val="18"/>
                <w:szCs w:val="18"/>
              </w:rPr>
              <w:t> 入其他综 合收益当 期转入损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center"/>
              <w:rPr>
                <w:rFonts w:ascii="宋体" w:hAnsi="宋体" w:cs="宋体" w:eastAsia="宋体" w:hint="default"/>
                <w:sz w:val="18"/>
                <w:szCs w:val="18"/>
              </w:rPr>
            </w:pPr>
            <w:r>
              <w:rPr>
                <w:rFonts w:ascii="宋体" w:hAnsi="宋体" w:cs="宋体" w:eastAsia="宋体" w:hint="default"/>
                <w:spacing w:val="-22"/>
                <w:sz w:val="18"/>
                <w:szCs w:val="18"/>
              </w:rPr>
              <w:t>减：前期</w:t>
            </w:r>
            <w:r>
              <w:rPr>
                <w:rFonts w:ascii="宋体" w:hAnsi="宋体" w:cs="宋体" w:eastAsia="宋体" w:hint="default"/>
                <w:sz w:val="18"/>
                <w:szCs w:val="18"/>
              </w:rPr>
              <w:t> 计入其 他综合 收益当 期转入 留存收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1" w:right="101" w:hanging="48"/>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8、专项储备" w:id="388"/>
      <w:bookmarkEnd w:id="38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9、盈余公积" w:id="389"/>
      <w:bookmarkEnd w:id="38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19,687,014.03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19,687,014.03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10,664,905.83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10,664,905.83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30,351,919.86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0、未分配利润" w:id="390"/>
      <w:bookmarkEnd w:id="39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454,888,612.36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352,352,636.73</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454,888,612.36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352,352,636.73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-1,036,745,832.56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102,535,975.63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-581,857,220.20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454,888,612.36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1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1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1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1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61、营业收入和营业成本" w:id="391"/>
      <w:bookmarkEnd w:id="39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1,861,969,364.58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1,475,658,266.33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2,438,628,505.46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1,746,329,319.99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39,439,349.17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13,021,852.14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52,229,272.31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13,766,192.74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1,901,408,713.75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1,488,680,118.47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2,490,857,777.77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1,760,095,512.73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62、税金及附加" w:id="392"/>
      <w:bookmarkEnd w:id="39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1,640,319.74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4,633,940.85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767,716.51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2,013,271.51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181,371.81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1,243,361.25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2,116,392.97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1,082,353.34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897,192.19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366,072.91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2,750,087.16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1,682,583.49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511,811.00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1,286,618.07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580,101.35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731,181.69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106,043.15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522,008.21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979,937.79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346,798.97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4,650.00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9,857,962.28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14,782,082.67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3、销售费用" w:id="393"/>
      <w:bookmarkEnd w:id="39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955,728.49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1,007,810.30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5,664,810.12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5,037,837.80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5,902,677.66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6,207,480.75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11,204,455.14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6,787,001.64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3,057,377.87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2,754,568.12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293,542.47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1,118,623.11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36,992,779.82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36,847,794.25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2,868,735.58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2,297,168.96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1,670,853.48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1,104,857.80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1,195,327.33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769,904.25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69,806,287.96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63,933,046.98</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4、管理费用" w:id="394"/>
      <w:bookmarkEnd w:id="39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11,715,972.68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9,870,896.16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6,475,538.34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4,593,783.09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987,223.18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560,227.60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1,039,712.00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1,707,717.55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6,849,916.80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5,060,087.99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16,343,417.18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13,790,866.76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33,964,112.40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27,721,866.32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44,599,747.88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38,247,256.10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27,568,222.64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28,167,923.45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133,742,830.79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100,526,490.20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6,635,212.50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4,414,767.31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289,921,906.39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234,661,882.53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5、研发费用" w:id="395"/>
      <w:bookmarkEnd w:id="395"/>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16,666,472.17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9,036,835.06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1,151,683.16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316,091.45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1,817,507.03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7,837.86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19,329,704.46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25,427.09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748,398.78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8,058,604.21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246,911.51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150,713.94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5,654.85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362,498.41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46,471.17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512,979.18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1,673,215.79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526,595.20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1,047,660.81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193,220.62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403,612.12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505,849.15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439,602.15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2,952,718.28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327,039.85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45,572,033.90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21,215,497.33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6、财务费用" w:id="396"/>
      <w:bookmarkEnd w:id="396"/>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370,210,142.32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234,743,506.93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39,706,636.05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20,377,800.79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1,681,859.53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1,346,070.12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8,217,637.63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7,618,303.78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承兑汇票贴息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184,184.00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340,587,187.43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223,330,080.04</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7、其他收益" w:id="397"/>
      <w:bookmarkEnd w:id="397"/>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年自治区科技重大专项资金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国家服务业发展款项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建库房补贴款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东丽科委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年第五批科技计划项目 拨款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年知识产权战略企业资助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东丽科委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年科技重大专项与工程 重点研发计划拨款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翁旗劳动就业服务局拨付的失业保险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援企稳岗补贴资金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59,483.44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科协示范院士工作站补贴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政府补助赤峰市知识产权实物管理中 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3,600.00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年自治区科技创新引导奖励资金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年知识产权专项资金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年度就业见习费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翁旗就业服务局失业保险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内蒙古自治区对外科技交流中心奖励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宁夏引黄现代化生态灌区技术集成示 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阿荣旗就业局稳岗补助（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节水奖励金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滴灌带补贴款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594,470.00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年生态环境治理项目市拨款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年东丽区内专利试点企业资助以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年上半年区级专利面上资助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年上半年市级专利资助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新型企业家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互联网跨界融合项目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年技术研发结项项目资金市拨款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年上半年市级专利资助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天津市东丽区科学技术局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批知识产权专项资金补贴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农作物秸秆和污泥在盐碱地改良中应 用的研究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设施蔬菜根结线虫综合控制与土壤质 量提升技术的应用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地下水跨介质污染补贴款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焦化场地污染风险管控与修复技术集 成示范工程拨款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1,909,500.00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中南地区镉砷污染项目拨款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长江经济带石化类场地污染治理技术 研究与集成示范课题拨款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75,035.10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社保中心</w:t>
            </w:r>
            <w:r>
              <w:rPr>
                <w:rFonts w:ascii="Times New Roman" w:hAnsi="Times New Roman" w:cs="Times New Roman" w:eastAsia="Times New Roman" w:hint="default"/>
                <w:sz w:val="18"/>
                <w:szCs w:val="18"/>
              </w:rPr>
              <w:t>-</w:t>
            </w:r>
            <w:r>
              <w:rPr>
                <w:rFonts w:ascii="宋体" w:hAnsi="宋体" w:cs="宋体" w:eastAsia="宋体" w:hint="default"/>
                <w:sz w:val="18"/>
                <w:szCs w:val="18"/>
              </w:rPr>
              <w:t>生育津贴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69,531.37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19,866.51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可再生能源建筑应用专项资金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三期土地基础设施建设费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32,200.00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8,265,982.98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5,240,463.44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65,469.52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进项税额加计扣除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21,108.60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8,287,091.58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5,305,932.96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68、投资收益" w:id="398"/>
      <w:bookmarkEnd w:id="39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320,223.28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-177,990.77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18,875,335.99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15,032,910.32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15,019,351.53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19,195,559.27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29,874,271.08</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9、净敞口套期收益" w:id="399"/>
      <w:bookmarkEnd w:id="399"/>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70、公允价值变动收益" w:id="400"/>
      <w:bookmarkEnd w:id="400"/>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1、信用减值损失" w:id="401"/>
      <w:bookmarkEnd w:id="401"/>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-130,208,859.88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-217,467,929.61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-375,846,789.49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2、资产减值损失" w:id="402"/>
      <w:bookmarkEnd w:id="402"/>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-11,814,536.50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-131,283,119.08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-6,031,564.23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-2,049,071.56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-27,960,404.39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-186,919,787.65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-348,212,382.68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-17,846,100.73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73、资产处置收益" w:id="403"/>
      <w:bookmarkEnd w:id="403"/>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-83,066.26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-48,766.40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-83,066.26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-48,766.40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-83,066.26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-48,766.40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74、营业外收入" w:id="404"/>
      <w:bookmarkEnd w:id="404"/>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394,479.06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394,479.06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违约、罚款收入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15,379.20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195.60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195.60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448.30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448.30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619,082.85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80,644.38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619,082.85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1,035,205.81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2,576,023.58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1,035,205.81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8" w:right="164" w:hanging="181"/>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143" w:right="13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1"/>
              <w:jc w:val="left"/>
              <w:rPr>
                <w:rFonts w:ascii="宋体" w:hAnsi="宋体" w:cs="宋体" w:eastAsia="宋体" w:hint="default"/>
                <w:sz w:val="18"/>
                <w:szCs w:val="18"/>
              </w:rPr>
            </w:pPr>
            <w:r>
              <w:rPr>
                <w:rFonts w:ascii="宋体" w:hAnsi="宋体" w:cs="宋体" w:eastAsia="宋体" w:hint="default"/>
                <w:sz w:val="18"/>
                <w:szCs w:val="18"/>
              </w:rPr>
              <w:t>市长产品 质量奖金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left"/>
              <w:rPr>
                <w:rFonts w:ascii="宋体" w:hAnsi="宋体" w:cs="宋体" w:eastAsia="宋体" w:hint="default"/>
                <w:sz w:val="18"/>
                <w:szCs w:val="18"/>
              </w:rPr>
            </w:pPr>
            <w:r>
              <w:rPr>
                <w:rFonts w:ascii="宋体" w:hAnsi="宋体" w:cs="宋体" w:eastAsia="宋体" w:hint="default"/>
                <w:sz w:val="18"/>
                <w:szCs w:val="18"/>
              </w:rPr>
              <w:t>赤峰市人 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扶贫专项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巴林左旗 水利局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 关村提升 创新能力 优化创新 环境支持 </w:t>
            </w:r>
            <w:r>
              <w:rPr>
                <w:rFonts w:ascii="宋体" w:hAnsi="宋体" w:cs="宋体" w:eastAsia="宋体" w:hint="default"/>
                <w:spacing w:val="-11"/>
                <w:sz w:val="18"/>
                <w:szCs w:val="18"/>
              </w:rPr>
              <w:t>资金（专利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37" w:firstLine="91"/>
              <w:jc w:val="left"/>
              <w:rPr>
                <w:rFonts w:ascii="宋体" w:hAnsi="宋体" w:cs="宋体" w:eastAsia="宋体" w:hint="default"/>
                <w:sz w:val="18"/>
                <w:szCs w:val="18"/>
              </w:rPr>
            </w:pPr>
            <w:r>
              <w:rPr>
                <w:rFonts w:ascii="宋体" w:hAnsi="宋体" w:cs="宋体" w:eastAsia="宋体" w:hint="default"/>
                <w:sz w:val="18"/>
                <w:szCs w:val="18"/>
              </w:rPr>
              <w:t>首都知识 产权服务 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打造特色 载体推动 中小企业 创新创业 升级专项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37" w:firstLine="91"/>
              <w:jc w:val="left"/>
              <w:rPr>
                <w:rFonts w:ascii="宋体" w:hAnsi="宋体" w:cs="宋体" w:eastAsia="宋体" w:hint="default"/>
                <w:sz w:val="18"/>
                <w:szCs w:val="18"/>
              </w:rPr>
            </w:pPr>
            <w:r>
              <w:rPr>
                <w:rFonts w:ascii="宋体" w:hAnsi="宋体" w:cs="宋体" w:eastAsia="宋体" w:hint="default"/>
                <w:sz w:val="18"/>
                <w:szCs w:val="18"/>
              </w:rPr>
              <w:t>河北威县 高新技术 产业开发 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1"/>
              <w:jc w:val="left"/>
              <w:rPr>
                <w:rFonts w:ascii="宋体" w:hAnsi="宋体" w:cs="宋体" w:eastAsia="宋体" w:hint="default"/>
                <w:sz w:val="18"/>
                <w:szCs w:val="18"/>
              </w:rPr>
            </w:pPr>
            <w:r>
              <w:rPr>
                <w:rFonts w:ascii="宋体" w:hAnsi="宋体" w:cs="宋体" w:eastAsia="宋体" w:hint="default"/>
                <w:sz w:val="18"/>
                <w:szCs w:val="18"/>
              </w:rPr>
              <w:t>税收减免 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6,479.06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1"/>
              <w:jc w:val="both"/>
              <w:rPr>
                <w:rFonts w:ascii="宋体" w:hAnsi="宋体" w:cs="宋体" w:eastAsia="宋体" w:hint="default"/>
                <w:sz w:val="18"/>
                <w:szCs w:val="18"/>
              </w:rPr>
            </w:pPr>
            <w:r>
              <w:rPr>
                <w:rFonts w:ascii="宋体" w:hAnsi="宋体" w:cs="宋体" w:eastAsia="宋体" w:hint="default"/>
                <w:sz w:val="18"/>
                <w:szCs w:val="18"/>
              </w:rPr>
              <w:t>北京市人 力资源和 社会保障</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度博士后 日常经费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1"/>
              <w:jc w:val="left"/>
              <w:rPr>
                <w:rFonts w:ascii="宋体" w:hAnsi="宋体" w:cs="宋体" w:eastAsia="宋体" w:hint="default"/>
                <w:sz w:val="18"/>
                <w:szCs w:val="18"/>
              </w:rPr>
            </w:pPr>
            <w:r>
              <w:rPr>
                <w:rFonts w:ascii="宋体" w:hAnsi="宋体" w:cs="宋体" w:eastAsia="宋体" w:hint="default"/>
                <w:sz w:val="18"/>
                <w:szCs w:val="18"/>
              </w:rPr>
              <w:t>报废车辆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7" w:firstLine="91"/>
              <w:jc w:val="left"/>
              <w:rPr>
                <w:rFonts w:ascii="宋体" w:hAnsi="宋体" w:cs="宋体" w:eastAsia="宋体" w:hint="default"/>
                <w:sz w:val="18"/>
                <w:szCs w:val="18"/>
              </w:rPr>
            </w:pPr>
            <w:r>
              <w:rPr>
                <w:rFonts w:ascii="宋体" w:hAnsi="宋体" w:cs="宋体" w:eastAsia="宋体" w:hint="default"/>
                <w:sz w:val="18"/>
                <w:szCs w:val="18"/>
              </w:rPr>
              <w:t>北京市环 境保护局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5、营业外支出" w:id="405"/>
      <w:bookmarkEnd w:id="405"/>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430,500.00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3,006,237.88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8,966.21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3,006,237.88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租房合同提前解约补偿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2,755,048.86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3,487,577.21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692,160.28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3,487,577.21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违约赔偿支出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10,377,457.85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10,377,457.85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195,398.09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8,490.60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195,398.09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17,497,171.03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3,654,665.95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17,497,171.03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6、所得税费用" w:id="406"/>
      <w:bookmarkEnd w:id="406"/>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所得税费用表" w:id="407"/>
      <w:bookmarkEnd w:id="40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53,041,606.96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58,108,708.47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-32,272,317.26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24,846,563.55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20,769,289.70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82,955,272.02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会计利润与所得税费用调整过程" w:id="408"/>
      <w:bookmarkEnd w:id="40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-1,056,138,335.48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-264,034,583.87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-49,302,228.66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10,620,838.32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-172,125.71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32,200,475.82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-16,062,679.82</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311,241,947.56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-2,991,169.44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所得税减免优惠的影响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-731,184.50</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20,769,289.70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7、其他综合收益" w:id="409"/>
      <w:bookmarkEnd w:id="409"/>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8、现金流量表项目" w:id="410"/>
      <w:bookmarkEnd w:id="410"/>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收到的其他与经营活动有关的现金" w:id="411"/>
      <w:bookmarkEnd w:id="41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16,789,811.57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22,393,290.44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179,572,989.03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170,035,173.18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6,776,917.11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4,847,060.66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255,235,162.09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9,341,986.12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政府补贴及其他拨款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6,684,382.04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6,799,646.98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264,956.00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32,678.34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465,324,217.84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213,449,835.72</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支付的其他与经营活动有关的现金" w:id="412"/>
      <w:bookmarkEnd w:id="41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105,342,987.00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97,459,323.51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113,611,388.53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299,241,185.83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38,403,727.19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144,152,299.63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105,324,854.86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19,785,959.80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409,330.32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2,078,879.95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诉讼冻结等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37,579,517.96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1,824,589.79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1,475,031.87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402,926,895.65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564,342,680.59</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收到的其他与投资活动有关的现金" w:id="413"/>
      <w:bookmarkEnd w:id="41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111,497,763.31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116,646,696.51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111,497,763.31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116,646,696.51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支付的其他与投资活动有关的现金" w:id="414"/>
      <w:bookmarkEnd w:id="41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289,267,731.96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项目可持续发 展资产支持专项计划</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企业合并费用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310,267,731.96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收到的其他与筹资活动有关的现金" w:id="415"/>
      <w:bookmarkEnd w:id="41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融资保证金收回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196,122,254.60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52,817,926.71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售后回租款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1,033,666,102.70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341,086,219.62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票据融资本金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157,753,409.20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9,471,472.22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质押银行存单解付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1,288,939,829.52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564,657,555.53</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支付的其他与筹资活动有关的现金" w:id="416"/>
      <w:bookmarkEnd w:id="41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158,586,967.48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102,604,000.00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60,338,823.34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39,190,086.37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727,865,871.55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361,525,779.16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融资相关费用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28,167,584.77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45,953,703.78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质押银行定期存单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80,680,000.00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1,069,139,247.14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589,273,569.31</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9、现金流量表补充资料" w:id="417"/>
      <w:bookmarkEnd w:id="417"/>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现金流量表补充资料" w:id="418"/>
      <w:bookmarkEnd w:id="41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-1,076,907,625.18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106,091,098.01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724,059,172.17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17,846,100.73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57,949,631.18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34,616,732.78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14,648,560.48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11,872,886.09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11,285,138.22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7,566,582.67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332"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3,089,304.14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48,766.40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369,941,298.60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227,274,473.23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-19,195,559.27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-29,874,271.08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-825,909.07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22,674,760.81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52"/>
              <w:jc w:val="right"/>
              <w:rPr>
                <w:rFonts w:ascii="宋体" w:hAnsi="宋体" w:cs="宋体" w:eastAsia="宋体" w:hint="default"/>
                <w:sz w:val="18"/>
                <w:szCs w:val="18"/>
              </w:rPr>
            </w:pPr>
            <w:r>
              <w:rPr>
                <w:rFonts w:ascii="宋体" w:hAnsi="宋体" w:cs="宋体" w:eastAsia="宋体" w:hint="default"/>
                <w:sz w:val="18"/>
                <w:szCs w:val="18"/>
              </w:rPr>
              <w:t>递延所得税负债增加（减少以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-43,139,562.36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2,175,932.11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3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484,304,808.06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-2,021,198,022.14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-1,526,293,031.72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61,523,628.51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912,442,578.90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716,002,054.19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-88,641,195.85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-843,379,277.69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151,915,650.02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347,154,334.00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347,154,334.00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971,134,681.18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-195,238,683.98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-623,980,347.18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本期支付的取得子公司的现金净额" w:id="419"/>
      <w:bookmarkEnd w:id="41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本期收到的处置子公司的现金净额" w:id="420"/>
      <w:bookmarkEnd w:id="42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13,808,608.36</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4"/>
                <w:sz w:val="18"/>
                <w:szCs w:val="18"/>
              </w:rPr>
              <w:t>京蓝云智物联网技术有限公司、固安京蓝云科技有限公司、京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蓝时代科技（北京）有限公司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2,008,606.36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赤峰沐原置业有限公司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11,800,000.00</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4,660,902.90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pacing w:val="-4"/>
                <w:sz w:val="18"/>
                <w:szCs w:val="18"/>
              </w:rPr>
              <w:t>京蓝云智物联网技术有限公司、固安京蓝云科技有限公司、京</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4,497,444.84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6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蓝时代科技（北京）有限公司</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0.71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赤峰沐原置业有限公司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163,457.35</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9,147,705.46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现金和现金等价物的构成" w:id="421"/>
      <w:bookmarkEnd w:id="42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151,915,650.02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347,154,334.00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46,889.62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267,403.77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151,868,760.40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346,886,930.23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151,915,650.02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347,154,334.00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0、所有者权益变动表项目注释" w:id="422"/>
      <w:bookmarkEnd w:id="422"/>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1、所有权或使用权受到限制的资产" w:id="423"/>
      <w:bookmarkEnd w:id="423"/>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2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116,335,699.06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0"/>
              <w:jc w:val="both"/>
              <w:rPr>
                <w:rFonts w:ascii="宋体" w:hAnsi="宋体" w:cs="宋体" w:eastAsia="宋体" w:hint="default"/>
                <w:sz w:val="18"/>
                <w:szCs w:val="18"/>
              </w:rPr>
            </w:pPr>
            <w:r>
              <w:rPr>
                <w:rFonts w:ascii="宋体" w:hAnsi="宋体" w:cs="宋体" w:eastAsia="宋体" w:hint="default"/>
                <w:sz w:val="18"/>
                <w:szCs w:val="18"/>
              </w:rPr>
              <w:t>银行承兑汇票保证金，履约保函保证 金，信用证保证金，农民工质保金， 定期存单，资金冻结</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127,320,544.14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65,771,608.59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长期借款质押</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309,427,851.79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2、外币货币性项目" w:id="424"/>
      <w:bookmarkEnd w:id="424"/>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外币货币性项目" w:id="425"/>
      <w:bookmarkEnd w:id="42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1"/>
        <w:gridCol w:w="2391"/>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986"/>
        <w:jc w:val="left"/>
        <w:rPr>
          <w:b w:val="0"/>
          <w:bCs w:val="0"/>
        </w:rPr>
      </w:pPr>
      <w:bookmarkStart w:name="（2）境外经营实体说明，包括对于重要的境外经营实体，应披露其境外主要经营地、记账" w:id="426"/>
      <w:bookmarkEnd w:id="42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83、套期" w:id="427"/>
      <w:bookmarkEnd w:id="427"/>
      <w:r>
        <w:rPr>
          <w:b w:val="0"/>
          <w:bCs w:val="0"/>
        </w:rPr>
      </w: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84、政府补助" w:id="428"/>
      <w:bookmarkEnd w:id="428"/>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政府补助基本情况" w:id="429"/>
      <w:bookmarkEnd w:id="42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年自治区科技创新引 导奖励资金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年知识产权专项资金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年度就业见习费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翁旗就业服务局失业保险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内蒙古自治区对外科技交流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中心奖励金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宁夏引黄现代化生态灌区技 术集成示范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年国家服务发展款项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阿荣旗就业局稳岗补助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节水奖励金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滴灌带补贴款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594,470.00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594,470.00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农作物秸秆和污泥在盐碱地 改良中应用的研究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年生态环境治理项目 市拨款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年东丽区内专利试点</w:t>
            </w:r>
          </w:p>
          <w:p>
            <w:pPr>
              <w:pStyle w:val="TableParagraph"/>
              <w:spacing w:line="300" w:lineRule="auto" w:before="63"/>
              <w:ind w:left="103" w:right="204"/>
              <w:jc w:val="left"/>
              <w:rPr>
                <w:rFonts w:ascii="宋体" w:hAnsi="宋体" w:cs="宋体" w:eastAsia="宋体" w:hint="default"/>
                <w:sz w:val="18"/>
                <w:szCs w:val="18"/>
              </w:rPr>
            </w:pPr>
            <w:r>
              <w:rPr>
                <w:rFonts w:ascii="宋体" w:hAnsi="宋体" w:cs="宋体" w:eastAsia="宋体" w:hint="default"/>
                <w:sz w:val="18"/>
                <w:szCs w:val="18"/>
              </w:rPr>
              <w:t>企业资助以及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 年区级专利面上资助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年上半年市级专利资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新型企业家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互联网跨界融合项目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年技术研发结项项目 资金市拨款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年上半年市级专利资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249"/>
              <w:jc w:val="both"/>
              <w:rPr>
                <w:rFonts w:ascii="宋体" w:hAnsi="宋体" w:cs="宋体" w:eastAsia="宋体" w:hint="default"/>
                <w:sz w:val="18"/>
                <w:szCs w:val="18"/>
              </w:rPr>
            </w:pPr>
            <w:r>
              <w:rPr>
                <w:rFonts w:ascii="宋体" w:hAnsi="宋体" w:cs="宋体" w:eastAsia="宋体" w:hint="default"/>
                <w:sz w:val="18"/>
                <w:szCs w:val="18"/>
              </w:rPr>
              <w:t>天津市东丽区科学技术局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年第二批知识产权专 项资金补贴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75,035.10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75,035.10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社保中心</w:t>
            </w:r>
            <w:r>
              <w:rPr>
                <w:rFonts w:ascii="Times New Roman" w:hAnsi="Times New Roman" w:cs="Times New Roman" w:eastAsia="Times New Roman" w:hint="default"/>
                <w:sz w:val="18"/>
                <w:szCs w:val="18"/>
              </w:rPr>
              <w:t>-</w:t>
            </w:r>
            <w:r>
              <w:rPr>
                <w:rFonts w:ascii="宋体" w:hAnsi="宋体" w:cs="宋体" w:eastAsia="宋体" w:hint="default"/>
                <w:sz w:val="18"/>
                <w:szCs w:val="18"/>
              </w:rPr>
              <w:t>生育津贴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69,531.37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69,531.37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19,866.51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19,866.51</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焦化场地污染风险管控与修 复技术集成示范工程拨款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中南地区镉砷污染项目拨款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both"/>
              <w:rPr>
                <w:rFonts w:ascii="宋体" w:hAnsi="宋体" w:cs="宋体" w:eastAsia="宋体" w:hint="default"/>
                <w:sz w:val="18"/>
                <w:szCs w:val="18"/>
              </w:rPr>
            </w:pPr>
            <w:r>
              <w:rPr>
                <w:rFonts w:ascii="宋体" w:hAnsi="宋体" w:cs="宋体" w:eastAsia="宋体" w:hint="default"/>
                <w:sz w:val="18"/>
                <w:szCs w:val="18"/>
              </w:rPr>
              <w:t>长江经济带石化类场地污染 治理技术研究与集成示范课 题拨款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780,100.00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打造特色载体推动中小企业 创新创业升级专项资金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年中关村提升创新能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67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力优化创新环境支持资金</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（专利部分）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北京市人力资源和社会保障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年度博士后日常经 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报废车辆补助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税收减免收入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6,479.06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6,479.06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2）政府补助退回情况" w:id="430"/>
      <w:bookmarkEnd w:id="43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2"/>
        <w:rPr>
          <w:rFonts w:ascii="宋体" w:hAnsi="宋体" w:cs="宋体" w:eastAsia="宋体" w:hint="default"/>
          <w:sz w:val="20"/>
          <w:szCs w:val="20"/>
        </w:rPr>
      </w:pPr>
    </w:p>
    <w:p>
      <w:pPr>
        <w:spacing w:line="487" w:lineRule="auto" w:before="0"/>
        <w:ind w:left="112" w:right="8330" w:firstLine="0"/>
        <w:jc w:val="left"/>
        <w:rPr>
          <w:rFonts w:ascii="宋体" w:hAnsi="宋体" w:cs="宋体" w:eastAsia="宋体" w:hint="default"/>
          <w:sz w:val="21"/>
          <w:szCs w:val="21"/>
        </w:rPr>
      </w:pPr>
      <w:bookmarkStart w:name="85、其他" w:id="431"/>
      <w:bookmarkEnd w:id="431"/>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32"/>
      <w:bookmarkEnd w:id="432"/>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3"/>
      <w:bookmarkEnd w:id="4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986"/>
        <w:jc w:val="left"/>
        <w:rPr>
          <w:b w:val="0"/>
          <w:bCs w:val="0"/>
        </w:rPr>
      </w:pPr>
      <w:bookmarkStart w:name="（1）本期发生的非同一控制下企业合并" w:id="434"/>
      <w:bookmarkEnd w:id="43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7"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5" w:right="16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5" w:right="16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3"/>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28"/>
              <w:jc w:val="both"/>
              <w:rPr>
                <w:rFonts w:ascii="宋体" w:hAnsi="宋体" w:cs="宋体" w:eastAsia="宋体" w:hint="default"/>
                <w:sz w:val="18"/>
                <w:szCs w:val="18"/>
              </w:rPr>
            </w:pPr>
            <w:r>
              <w:rPr>
                <w:rFonts w:ascii="宋体" w:hAnsi="宋体" w:cs="宋体" w:eastAsia="宋体" w:hint="default"/>
                <w:sz w:val="18"/>
                <w:szCs w:val="18"/>
              </w:rPr>
              <w:t>中科鼎实 环境工程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1,179,594,</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591.28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77.72%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28"/>
              <w:jc w:val="both"/>
              <w:rPr>
                <w:rFonts w:ascii="宋体" w:hAnsi="宋体" w:cs="宋体" w:eastAsia="宋体" w:hint="default"/>
                <w:sz w:val="18"/>
                <w:szCs w:val="18"/>
              </w:rPr>
            </w:pPr>
            <w:r>
              <w:rPr>
                <w:rFonts w:ascii="宋体" w:hAnsi="宋体" w:cs="宋体" w:eastAsia="宋体" w:hint="default"/>
                <w:sz w:val="18"/>
                <w:szCs w:val="18"/>
              </w:rPr>
              <w:t>发行股份 及现金支 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7"/>
              <w:jc w:val="both"/>
              <w:rPr>
                <w:rFonts w:ascii="宋体" w:hAnsi="宋体" w:cs="宋体" w:eastAsia="宋体" w:hint="default"/>
                <w:sz w:val="18"/>
                <w:szCs w:val="18"/>
              </w:rPr>
            </w:pPr>
            <w:r>
              <w:rPr>
                <w:rFonts w:ascii="宋体" w:hAnsi="宋体" w:cs="宋体" w:eastAsia="宋体" w:hint="default"/>
                <w:sz w:val="18"/>
                <w:szCs w:val="18"/>
              </w:rPr>
              <w:t>对被购买 企业的经 营和财务 政策拥有 决策权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671,511,13</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143,077,59</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1.65</w:t>
            </w:r>
          </w:p>
        </w:tc>
      </w:tr>
    </w:tbl>
    <w:p>
      <w:pPr>
        <w:spacing w:before="49"/>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71" w:lineRule="auto"/>
        <w:ind w:right="1126" w:firstLine="420"/>
        <w:jc w:val="both"/>
      </w:pPr>
      <w:r>
        <w:rPr>
          <w:spacing w:val="-2"/>
        </w:rPr>
        <w:t>①</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5</w:t>
      </w:r>
      <w:r>
        <w:rPr>
          <w:spacing w:val="-2"/>
        </w:rPr>
        <w:t>日，公司召开了第八届董事会第五十一次会议，审议通过了《关于公司现金收购中科鼎</w:t>
      </w:r>
      <w:r>
        <w:rPr>
          <w:w w:val="100"/>
        </w:rPr>
        <w:t> </w:t>
      </w:r>
      <w:r>
        <w:rPr>
          <w:spacing w:val="-4"/>
          <w:w w:val="100"/>
        </w:rPr>
        <w:t>实环境工程股份有限公司</w:t>
      </w:r>
      <w:r>
        <w:rPr>
          <w:rFonts w:ascii="宋体" w:hAnsi="宋体" w:cs="宋体" w:eastAsia="宋体" w:hint="default"/>
          <w:spacing w:val="-4"/>
          <w:w w:val="100"/>
        </w:rPr>
        <w:t>21%</w:t>
      </w:r>
      <w:r>
        <w:rPr>
          <w:spacing w:val="-4"/>
          <w:w w:val="100"/>
        </w:rPr>
        <w:t>股份的议案》，中科鼎实五十一名股东与中科鼎实于</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6</w:t>
      </w:r>
      <w:r>
        <w:rPr>
          <w:spacing w:val="-4"/>
          <w:w w:val="100"/>
        </w:rPr>
        <w:t>月</w:t>
      </w:r>
      <w:r>
        <w:rPr>
          <w:rFonts w:ascii="宋体" w:hAnsi="宋体" w:cs="宋体" w:eastAsia="宋体" w:hint="default"/>
          <w:spacing w:val="-4"/>
          <w:w w:val="100"/>
        </w:rPr>
        <w:t>4</w:t>
      </w:r>
      <w:r>
        <w:rPr>
          <w:spacing w:val="-4"/>
          <w:w w:val="100"/>
        </w:rPr>
        <w:t>日共同签署的</w:t>
      </w:r>
    </w:p>
    <w:p>
      <w:pPr>
        <w:pStyle w:val="BodyText"/>
        <w:spacing w:line="266" w:lineRule="auto" w:before="10"/>
        <w:ind w:right="1126"/>
        <w:jc w:val="both"/>
      </w:pPr>
      <w:r>
        <w:rPr>
          <w:spacing w:val="-5"/>
          <w:w w:val="100"/>
        </w:rPr>
        <w:t>《京蓝科技股份有限公司与中科鼎实环境工程股份有限公司之股份收购协议》，公司以现金</w:t>
      </w:r>
      <w:r>
        <w:rPr>
          <w:rFonts w:ascii="宋体" w:hAnsi="宋体" w:cs="宋体" w:eastAsia="宋体" w:hint="default"/>
          <w:spacing w:val="-5"/>
          <w:w w:val="100"/>
        </w:rPr>
        <w:t>303,398,480</w:t>
      </w:r>
      <w:r>
        <w:rPr>
          <w:rFonts w:ascii="Times New Roman" w:hAnsi="Times New Roman" w:cs="Times New Roman" w:eastAsia="Times New Roman" w:hint="default"/>
          <w:spacing w:val="-5"/>
          <w:w w:val="100"/>
        </w:rPr>
        <w:t>.00</w:t>
      </w:r>
      <w:r>
        <w:rPr>
          <w:rFonts w:ascii="Times New Roman" w:hAnsi="Times New Roman" w:cs="Times New Roman" w:eastAsia="Times New Roman" w:hint="default"/>
          <w:spacing w:val="-30"/>
          <w:w w:val="100"/>
        </w:rPr>
        <w:t> </w:t>
      </w:r>
      <w:r>
        <w:rPr>
          <w:rFonts w:ascii="Times New Roman" w:hAnsi="Times New Roman" w:cs="Times New Roman" w:eastAsia="Times New Roman" w:hint="default"/>
          <w:spacing w:val="-30"/>
          <w:w w:val="100"/>
        </w:rPr>
      </w:r>
      <w:r>
        <w:rPr>
          <w:spacing w:val="-4"/>
        </w:rPr>
        <w:t>元人民币收购中科鼎实环境工程股份有限公司（以下简称中科鼎实）五十一名股东合计持有的中科鼎实</w:t>
      </w:r>
      <w:r>
        <w:rPr>
          <w:rFonts w:ascii="宋体" w:hAnsi="宋体" w:cs="宋体" w:eastAsia="宋体" w:hint="default"/>
          <w:spacing w:val="-4"/>
        </w:rPr>
        <w:t>21%</w:t>
      </w:r>
      <w:r>
        <w:rPr>
          <w:rFonts w:ascii="宋体" w:hAnsi="宋体" w:cs="宋体" w:eastAsia="宋体" w:hint="default"/>
          <w:spacing w:val="-47"/>
        </w:rPr>
        <w:t> </w:t>
      </w:r>
      <w:r>
        <w:rPr>
          <w:spacing w:val="-2"/>
        </w:rPr>
        <w:t>股份，</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日，公司完成了本次交易中上述股份的变更登记手续。本次工商变更登记后，公司已</w:t>
      </w:r>
      <w:r>
        <w:rPr>
          <w:spacing w:val="-40"/>
        </w:rPr>
        <w:t> </w:t>
      </w:r>
      <w:r>
        <w:rPr>
          <w:spacing w:val="-40"/>
        </w:rPr>
      </w:r>
      <w:r>
        <w:rPr/>
        <w:t>取得中科鼎实</w:t>
      </w:r>
      <w:r>
        <w:rPr>
          <w:rFonts w:ascii="宋体" w:hAnsi="宋体" w:cs="宋体" w:eastAsia="宋体" w:hint="default"/>
        </w:rPr>
        <w:t>21%</w:t>
      </w:r>
      <w:r>
        <w:rPr/>
        <w:t>股权。</w:t>
      </w:r>
    </w:p>
    <w:p>
      <w:pPr>
        <w:pStyle w:val="BodyText"/>
        <w:spacing w:line="273" w:lineRule="auto" w:before="134"/>
        <w:ind w:right="1126" w:firstLine="420"/>
        <w:jc w:val="both"/>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日召开</w:t>
      </w:r>
      <w:r>
        <w:rPr>
          <w:rFonts w:ascii="宋体" w:hAnsi="宋体" w:cs="宋体" w:eastAsia="宋体" w:hint="default"/>
          <w:spacing w:val="-2"/>
        </w:rPr>
        <w:t>2018</w:t>
      </w:r>
      <w:r>
        <w:rPr>
          <w:spacing w:val="-2"/>
        </w:rPr>
        <w:t>年第四次临时股东大会，审议并通过了《关于本次发行股份购买资产</w:t>
      </w:r>
      <w:r>
        <w:rPr>
          <w:w w:val="100"/>
        </w:rPr>
        <w:t> </w:t>
      </w:r>
      <w:r>
        <w:rPr>
          <w:spacing w:val="-2"/>
          <w:w w:val="100"/>
        </w:rPr>
        <w:t>并募集配套资金暨关联交易方案的议案》，本次交易整体方案如下：京蓝科技拟通过发行股份的方式购买</w:t>
      </w:r>
      <w:r>
        <w:rPr>
          <w:spacing w:val="-90"/>
          <w:w w:val="100"/>
        </w:rPr>
        <w:t> </w:t>
      </w:r>
      <w:r>
        <w:rPr>
          <w:spacing w:val="-90"/>
          <w:w w:val="100"/>
        </w:rPr>
      </w:r>
      <w:r>
        <w:rPr>
          <w:spacing w:val="-2"/>
        </w:rPr>
        <w:t>殷晓东等三十七名中科鼎实环境工程股份有限公司股东合计持有的中科鼎实</w:t>
      </w:r>
      <w:r>
        <w:rPr>
          <w:rFonts w:ascii="宋体" w:hAnsi="宋体" w:cs="宋体" w:eastAsia="宋体" w:hint="default"/>
          <w:spacing w:val="-2"/>
        </w:rPr>
        <w:t>56.7152%</w:t>
      </w:r>
      <w:r>
        <w:rPr>
          <w:spacing w:val="-2"/>
        </w:rPr>
        <w:t>股份，本次交易收购</w:t>
      </w:r>
      <w:r>
        <w:rPr>
          <w:spacing w:val="-38"/>
        </w:rPr>
        <w:t> </w:t>
      </w:r>
      <w:r>
        <w:rPr>
          <w:spacing w:val="-38"/>
        </w:rPr>
      </w:r>
      <w:r>
        <w:rPr>
          <w:spacing w:val="-2"/>
        </w:rPr>
        <w:t>中科鼎实</w:t>
      </w:r>
      <w:r>
        <w:rPr>
          <w:rFonts w:ascii="宋体" w:hAnsi="宋体" w:cs="宋体" w:eastAsia="宋体" w:hint="default"/>
          <w:spacing w:val="-2"/>
        </w:rPr>
        <w:t>56.7152%</w:t>
      </w:r>
      <w:r>
        <w:rPr>
          <w:spacing w:val="-2"/>
        </w:rPr>
        <w:t>股权的交易作价为</w:t>
      </w:r>
      <w:r>
        <w:rPr>
          <w:rFonts w:ascii="宋体" w:hAnsi="宋体" w:cs="宋体" w:eastAsia="宋体" w:hint="default"/>
          <w:spacing w:val="-2"/>
        </w:rPr>
        <w:t>876,196,111.28</w:t>
      </w:r>
      <w:r>
        <w:rPr>
          <w:spacing w:val="-2"/>
        </w:rPr>
        <w:t>元。两次交易作价合计为</w:t>
      </w:r>
      <w:r>
        <w:rPr>
          <w:rFonts w:ascii="宋体" w:hAnsi="宋体" w:cs="宋体" w:eastAsia="宋体" w:hint="default"/>
          <w:spacing w:val="-2"/>
        </w:rPr>
        <w:t>1,179,594,591.28</w:t>
      </w:r>
      <w:r>
        <w:rPr>
          <w:spacing w:val="-2"/>
        </w:rPr>
        <w:t>元。公司</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9"/>
        <w:jc w:val="both"/>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日收到中国证券监督管理委员会出具的《关于核准京蓝科技股份有限公司向殷晓东等发行</w:t>
      </w:r>
      <w:r>
        <w:rPr>
          <w:spacing w:val="-30"/>
        </w:rPr>
        <w:t> </w:t>
      </w:r>
      <w:r>
        <w:rPr>
          <w:spacing w:val="-30"/>
        </w:rPr>
      </w:r>
      <w:r>
        <w:rPr>
          <w:spacing w:val="-2"/>
          <w:w w:val="100"/>
        </w:rPr>
        <w:t>股份购买资产并募集配套资金的批复》（证监许可</w:t>
      </w:r>
      <w:r>
        <w:rPr>
          <w:rFonts w:ascii="宋体" w:hAnsi="宋体" w:cs="宋体" w:eastAsia="宋体" w:hint="default"/>
          <w:spacing w:val="-2"/>
          <w:w w:val="100"/>
        </w:rPr>
        <w:t>[2019]32</w:t>
      </w:r>
      <w:r>
        <w:rPr>
          <w:spacing w:val="-2"/>
          <w:w w:val="100"/>
        </w:rPr>
        <w:t>号）批复，核准公司向殷晓东等</w:t>
      </w:r>
      <w:r>
        <w:rPr>
          <w:rFonts w:ascii="宋体" w:hAnsi="宋体" w:cs="宋体" w:eastAsia="宋体" w:hint="default"/>
          <w:spacing w:val="-2"/>
          <w:w w:val="100"/>
        </w:rPr>
        <w:t>37</w:t>
      </w:r>
      <w:r>
        <w:rPr>
          <w:spacing w:val="-2"/>
          <w:w w:val="100"/>
        </w:rPr>
        <w:t>名自然人共</w:t>
      </w:r>
      <w:r>
        <w:rPr>
          <w:spacing w:val="-83"/>
          <w:w w:val="100"/>
        </w:rPr>
        <w:t> </w:t>
      </w:r>
      <w:r>
        <w:rPr>
          <w:spacing w:val="-83"/>
          <w:w w:val="100"/>
        </w:rPr>
      </w:r>
      <w:r>
        <w:rPr/>
        <w:t>计发行</w:t>
      </w:r>
      <w:r>
        <w:rPr>
          <w:rFonts w:ascii="宋体" w:hAnsi="宋体" w:cs="宋体" w:eastAsia="宋体" w:hint="default"/>
        </w:rPr>
        <w:t>147,012,754</w:t>
      </w:r>
      <w:r>
        <w:rPr/>
        <w:t>股股份购买其合计持有的中科鼎实</w:t>
      </w:r>
      <w:r>
        <w:rPr>
          <w:rFonts w:ascii="宋体" w:hAnsi="宋体" w:cs="宋体" w:eastAsia="宋体" w:hint="default"/>
        </w:rPr>
        <w:t>56.7152%</w:t>
      </w:r>
      <w:r>
        <w:rPr/>
        <w:t>股权。</w:t>
      </w:r>
    </w:p>
    <w:p>
      <w:pPr>
        <w:pStyle w:val="BodyText"/>
        <w:spacing w:line="273" w:lineRule="auto" w:before="127"/>
        <w:ind w:right="986" w:firstLine="420"/>
        <w:jc w:val="left"/>
      </w:pPr>
      <w:r>
        <w:rPr/>
        <w:t>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21</w:t>
      </w:r>
      <w:r>
        <w:rPr/>
        <w:t>日完成了标的资产中科鼎实</w:t>
      </w:r>
      <w:r>
        <w:rPr>
          <w:rFonts w:ascii="宋体" w:hAnsi="宋体" w:cs="宋体" w:eastAsia="宋体" w:hint="default"/>
        </w:rPr>
        <w:t>56.7152%</w:t>
      </w:r>
      <w:r>
        <w:rPr/>
        <w:t>股权过户及工商变更登记手续，本次工商变</w:t>
      </w:r>
      <w:r>
        <w:rPr>
          <w:w w:val="100"/>
        </w:rPr>
        <w:t> </w:t>
      </w:r>
      <w:r>
        <w:rPr/>
        <w:t>更登记后，公司已取得中科鼎实</w:t>
      </w:r>
      <w:r>
        <w:rPr>
          <w:rFonts w:ascii="宋体" w:hAnsi="宋体" w:cs="宋体" w:eastAsia="宋体" w:hint="default"/>
        </w:rPr>
        <w:t>77.7152%</w:t>
      </w:r>
      <w:r>
        <w:rPr/>
        <w:t>股权。</w:t>
      </w:r>
    </w:p>
    <w:p>
      <w:pPr>
        <w:pStyle w:val="BodyText"/>
        <w:spacing w:line="273" w:lineRule="auto" w:before="127"/>
        <w:ind w:right="986" w:firstLine="842"/>
        <w:jc w:val="left"/>
      </w:pPr>
      <w:r>
        <w:rPr>
          <w:spacing w:val="-2"/>
        </w:rPr>
        <w:t>②本公司购买的子公司中科鼎实环境工程股份有限公司因实际发展需要，经相关主管部门核准，</w:t>
      </w:r>
      <w:r>
        <w:rPr>
          <w:w w:val="100"/>
        </w:rPr>
        <w:t> </w:t>
      </w:r>
      <w:r>
        <w:rPr>
          <w:spacing w:val="-5"/>
          <w:w w:val="100"/>
        </w:rPr>
        <w:t>名称由“中科鼎实环境工程股份有限公司”变更为“中科鼎实环境工程有限公司”。</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2）合并成本及商誉" w:id="435"/>
      <w:bookmarkEnd w:id="43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8" w:right="0"/>
              <w:jc w:val="left"/>
              <w:rPr>
                <w:rFonts w:ascii="宋体" w:hAnsi="宋体" w:cs="宋体" w:eastAsia="宋体" w:hint="default"/>
                <w:sz w:val="18"/>
                <w:szCs w:val="18"/>
              </w:rPr>
            </w:pPr>
            <w:r>
              <w:rPr>
                <w:rFonts w:ascii="宋体" w:hAnsi="宋体" w:cs="宋体" w:eastAsia="宋体" w:hint="default"/>
                <w:sz w:val="18"/>
                <w:szCs w:val="18"/>
              </w:rPr>
              <w:t>中科鼎实环境工程有限公司</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303,398,480.00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876,196,111.28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1,179,594,591.28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246,604,884.78</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932,989,706.50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8"/>
        <w:rPr>
          <w:rFonts w:ascii="宋体" w:hAnsi="宋体" w:cs="宋体" w:eastAsia="宋体" w:hint="default"/>
          <w:sz w:val="13"/>
          <w:szCs w:val="13"/>
        </w:rPr>
      </w:pPr>
    </w:p>
    <w:p>
      <w:pPr>
        <w:pStyle w:val="BodyText"/>
        <w:spacing w:line="271" w:lineRule="auto"/>
        <w:ind w:right="986" w:firstLine="420"/>
        <w:jc w:val="left"/>
      </w:pPr>
      <w:r>
        <w:rPr>
          <w:spacing w:val="6"/>
        </w:rPr>
        <w:t>中科鼎实环境工程有限公司合并成本公允价值依据上海东洲资产评估有限公司出具的东洲评报字</w:t>
      </w:r>
      <w:r>
        <w:rPr>
          <w:w w:val="100"/>
        </w:rPr>
        <w:t> </w:t>
      </w:r>
      <w:r>
        <w:rPr>
          <w:rFonts w:ascii="宋体" w:hAnsi="宋体" w:cs="宋体" w:eastAsia="宋体" w:hint="default"/>
        </w:rPr>
        <w:t>[2018]</w:t>
      </w:r>
      <w:r>
        <w:rPr/>
        <w:t>第</w:t>
      </w:r>
      <w:r>
        <w:rPr>
          <w:rFonts w:ascii="宋体" w:hAnsi="宋体" w:cs="宋体" w:eastAsia="宋体" w:hint="default"/>
        </w:rPr>
        <w:t>1179</w:t>
      </w:r>
      <w:r>
        <w:rPr/>
        <w:t>号《评估报告》确定，评估结论选用收益法。</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240" w:lineRule="auto" w:before="8"/>
        <w:rPr>
          <w:rFonts w:ascii="宋体" w:hAnsi="宋体" w:cs="宋体" w:eastAsia="宋体" w:hint="default"/>
          <w:sz w:val="13"/>
          <w:szCs w:val="13"/>
        </w:rPr>
      </w:pPr>
    </w:p>
    <w:p>
      <w:pPr>
        <w:pStyle w:val="BodyText"/>
        <w:spacing w:line="240" w:lineRule="auto"/>
        <w:ind w:left="533" w:right="986"/>
        <w:jc w:val="left"/>
      </w:pPr>
      <w:r>
        <w:rPr/>
        <w:t>本公司商誉系本公司于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21</w:t>
      </w:r>
      <w:r>
        <w:rPr/>
        <w:t>日非同一控制下的企业合并形成。</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被购买方于购买日可辨认资产、负债" w:id="436"/>
      <w:bookmarkEnd w:id="43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07" w:right="0"/>
              <w:jc w:val="left"/>
              <w:rPr>
                <w:rFonts w:ascii="宋体" w:hAnsi="宋体" w:cs="宋体" w:eastAsia="宋体" w:hint="default"/>
                <w:sz w:val="18"/>
                <w:szCs w:val="18"/>
              </w:rPr>
            </w:pPr>
            <w:r>
              <w:rPr>
                <w:rFonts w:ascii="宋体" w:hAnsi="宋体" w:cs="宋体" w:eastAsia="宋体" w:hint="default"/>
                <w:sz w:val="18"/>
                <w:szCs w:val="18"/>
              </w:rPr>
              <w:t>中科鼎实环境工程有限公司</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519,492,726.47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493,814,294.97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103,655,632.52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103,655,632.52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171,242,667.97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171,242,667.97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138,783,423.81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138,783,423.81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71,353,080.84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68,718,765.36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26,162,148.84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3,124,937.82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8,288,867.49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8,288,867.49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202,173,997.59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198,317,838.08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144,342,155.40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144,342,155.40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3,856,159.51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28,975,682.68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28,975,682.68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317,318,728.88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295,496,456.89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70,713,844.10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246,604,884.78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295,496,456.89</w:t>
            </w:r>
          </w:p>
        </w:tc>
      </w:tr>
    </w:tbl>
    <w:p>
      <w:pPr>
        <w:spacing w:line="357" w:lineRule="auto" w:before="49"/>
        <w:ind w:left="11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4）购买日之前持有的股权按照公允价值重新计量产生的利得或损失" w:id="437"/>
      <w:bookmarkEnd w:id="43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1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5）购买日或合并当期期末无法合理确定合并对价或被购买方可辨认资产、负债公允价值" w:id="438"/>
      <w:bookmarkEnd w:id="43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39"/>
      <w:bookmarkEnd w:id="43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40"/>
      <w:bookmarkEnd w:id="44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41"/>
      <w:bookmarkEnd w:id="44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652"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1"/>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67"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7" w:right="166"/>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8" w:right="163"/>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6"/>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合并成本" w:id="442"/>
      <w:bookmarkEnd w:id="44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19"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12;top:14;width:101;height:392" coordorigin="12,14" coordsize="101,392">
              <v:shape style="position:absolute;left:12;top:14;width:101;height:392" coordorigin="12,14" coordsize="101,392" path="m12,406l113,406,113,14,12,14,12,406xe" filled="true" fillcolor="#d2d2d2" stroked="false">
                <v:path arrowok="t"/>
                <v:fill type="solid"/>
              </v:shape>
            </v:group>
            <v:group style="position:absolute;left:4683;top:14;width:104;height:392" coordorigin="4683,14" coordsize="104,392">
              <v:shape style="position:absolute;left:4683;top:14;width:104;height:392" coordorigin="4683,14" coordsize="104,392" path="m4683,406l4787,406,4787,14,4683,14,4683,406xe" filled="true" fillcolor="#d2d2d2" stroked="false">
                <v:path arrowok="t"/>
                <v:fill type="solid"/>
              </v:shape>
            </v:group>
            <v:group style="position:absolute;left:113;top:14;width:4571;height:392" coordorigin="113,14" coordsize="4571,392">
              <v:shape style="position:absolute;left:113;top:14;width:4571;height:392" coordorigin="113,14" coordsize="4571,392" path="m113,406l4683,406,4683,14,113,14,113,406xe" filled="true" fillcolor="#d2d2d2" stroked="false">
                <v:path arrowok="t"/>
                <v:fill type="solid"/>
              </v:shape>
            </v:group>
            <v:group style="position:absolute;left:4796;top:14;width:104;height:392" coordorigin="4796,14" coordsize="104,392">
              <v:shape style="position:absolute;left:4796;top:14;width:104;height:392" coordorigin="4796,14" coordsize="104,392" path="m4796,406l4899,406,4899,14,4796,14,4796,406xe" filled="true" fillcolor="#d2d2d2" stroked="false">
                <v:path arrowok="t"/>
                <v:fill type="solid"/>
              </v:shape>
            </v:group>
            <v:group style="position:absolute;left:9468;top:14;width:104;height:392" coordorigin="9468,14" coordsize="104,392">
              <v:shape style="position:absolute;left:9468;top:14;width:104;height:392" coordorigin="9468,14" coordsize="104,392" path="m9468,406l9571,406,9571,14,9468,14,9468,406xe" filled="true" fillcolor="#d2d2d2" stroked="false">
                <v:path arrowok="t"/>
                <v:fill type="solid"/>
              </v:shape>
            </v:group>
            <v:group style="position:absolute;left:4899;top:14;width:4569;height:392" coordorigin="4899,14" coordsize="4569,392">
              <v:shape style="position:absolute;left:4899;top:14;width:4569;height:392" coordorigin="4899,14" coordsize="4569,392" path="m4899,406l9468,406,9468,14,4899,14,4899,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before="45"/>
        <w:ind w:left="112" w:right="986"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合并日被合并方资产、负债的账面价值" w:id="443"/>
      <w:bookmarkEnd w:id="44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0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12;top:14;width:101;height:394" coordorigin="12,14" coordsize="101,394">
              <v:shape style="position:absolute;left:12;top:14;width:101;height:394" coordorigin="12,14" coordsize="101,394" path="m12,408l113,408,113,14,12,14,12,408xe" filled="true" fillcolor="#d2d2d2" stroked="false">
                <v:path arrowok="t"/>
                <v:fill type="solid"/>
              </v:shape>
            </v:group>
            <v:group style="position:absolute;left:3090;top:14;width:104;height:394" coordorigin="3090,14" coordsize="104,394">
              <v:shape style="position:absolute;left:3090;top:14;width:104;height:394" coordorigin="3090,14" coordsize="104,394" path="m3090,408l3193,408,3193,14,3090,14,3090,408xe" filled="true" fillcolor="#d2d2d2" stroked="false">
                <v:path arrowok="t"/>
                <v:fill type="solid"/>
              </v:shape>
            </v:group>
            <v:group style="position:absolute;left:113;top:14;width:2977;height:394" coordorigin="113,14" coordsize="2977,394">
              <v:shape style="position:absolute;left:113;top:14;width:2977;height:394" coordorigin="113,14" coordsize="2977,394" path="m113,408l3090,408,3090,14,113,14,113,408xe" filled="true" fillcolor="#d2d2d2" stroked="false">
                <v:path arrowok="t"/>
                <v:fill type="solid"/>
              </v:shape>
            </v:group>
            <v:group style="position:absolute;left:3203;top:14;width:104;height:394" coordorigin="3203,14" coordsize="104,394">
              <v:shape style="position:absolute;left:3203;top:14;width:104;height:394" coordorigin="3203,14" coordsize="104,394" path="m3203,408l3306,408,3306,14,3203,14,3203,408xe" filled="true" fillcolor="#d2d2d2" stroked="false">
                <v:path arrowok="t"/>
                <v:fill type="solid"/>
              </v:shape>
            </v:group>
            <v:group style="position:absolute;left:9470;top:14;width:104;height:394" coordorigin="9470,14" coordsize="104,394">
              <v:shape style="position:absolute;left:9470;top:14;width:104;height:394" coordorigin="9470,14" coordsize="104,394" path="m9470,408l9573,408,9573,14,9470,14,9470,408xe" filled="true" fillcolor="#d2d2d2" stroked="false">
                <v:path arrowok="t"/>
                <v:fill type="solid"/>
              </v:shape>
            </v:group>
            <v:group style="position:absolute;left:3306;top:14;width:6165;height:394" coordorigin="3306,14" coordsize="6165,394">
              <v:shape style="position:absolute;left:3306;top:14;width:6165;height:394" coordorigin="3306,14" coordsize="6165,394" path="m3306,408l9470,408,9470,14,3306,14,3306,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12;top:418;width:101;height:392" coordorigin="12,418" coordsize="101,392">
              <v:shape style="position:absolute;left:12;top:418;width:101;height:392" coordorigin="12,418" coordsize="101,392" path="m12,809l113,809,113,418,12,418,12,809xe" filled="true" fillcolor="#d2d2d2" stroked="false">
                <v:path arrowok="t"/>
                <v:fill type="solid"/>
              </v:shape>
            </v:group>
            <v:group style="position:absolute;left:3090;top:418;width:104;height:392" coordorigin="3090,418" coordsize="104,392">
              <v:shape style="position:absolute;left:3090;top:418;width:104;height:392" coordorigin="3090,418" coordsize="104,392" path="m3090,809l3193,809,3193,418,3090,418,3090,809xe" filled="true" fillcolor="#d2d2d2" stroked="false">
                <v:path arrowok="t"/>
                <v:fill type="solid"/>
              </v:shape>
            </v:group>
            <v:group style="position:absolute;left:113;top:418;width:2977;height:392" coordorigin="113,418" coordsize="2977,392">
              <v:shape style="position:absolute;left:113;top:418;width:2977;height:392" coordorigin="113,418" coordsize="2977,392" path="m113,809l3090,809,3090,418,113,418,113,809xe" filled="true" fillcolor="#d2d2d2" stroked="false">
                <v:path arrowok="t"/>
                <v:fill type="solid"/>
              </v:shape>
            </v:group>
            <v:group style="position:absolute;left:3203;top:418;width:104;height:392" coordorigin="3203,418" coordsize="104,392">
              <v:shape style="position:absolute;left:3203;top:418;width:104;height:392" coordorigin="3203,418" coordsize="104,392" path="m3203,809l3306,809,3306,418,3203,418,3203,809xe" filled="true" fillcolor="#d2d2d2" stroked="false">
                <v:path arrowok="t"/>
                <v:fill type="solid"/>
              </v:shape>
            </v:group>
            <v:group style="position:absolute;left:6280;top:418;width:104;height:392" coordorigin="6280,418" coordsize="104,392">
              <v:shape style="position:absolute;left:6280;top:418;width:104;height:392" coordorigin="6280,418" coordsize="104,392" path="m6280,809l6383,809,6383,418,6280,418,6280,809xe" filled="true" fillcolor="#d2d2d2" stroked="false">
                <v:path arrowok="t"/>
                <v:fill type="solid"/>
              </v:shape>
            </v:group>
            <v:group style="position:absolute;left:3306;top:418;width:2974;height:392" coordorigin="3306,418" coordsize="2974,392">
              <v:shape style="position:absolute;left:3306;top:418;width:2974;height:392" coordorigin="3306,418" coordsize="2974,392" path="m3306,809l6280,809,6280,418,3306,418,3306,809xe" filled="true" fillcolor="#d2d2d2" stroked="false">
                <v:path arrowok="t"/>
                <v:fill type="solid"/>
              </v:shape>
            </v:group>
            <v:group style="position:absolute;left:6393;top:418;width:104;height:392" coordorigin="6393,418" coordsize="104,392">
              <v:shape style="position:absolute;left:6393;top:418;width:104;height:392" coordorigin="6393,418" coordsize="104,392" path="m6393,809l6496,809,6496,418,6393,418,6393,809xe" filled="true" fillcolor="#d2d2d2" stroked="false">
                <v:path arrowok="t"/>
                <v:fill type="solid"/>
              </v:shape>
            </v:group>
            <v:group style="position:absolute;left:9470;top:418;width:104;height:392" coordorigin="9470,418" coordsize="104,392">
              <v:shape style="position:absolute;left:9470;top:418;width:104;height:392" coordorigin="9470,418" coordsize="104,392" path="m9470,809l9573,809,9573,418,9470,418,9470,809xe" filled="true" fillcolor="#d2d2d2" stroked="false">
                <v:path arrowok="t"/>
                <v:fill type="solid"/>
              </v:shape>
            </v:group>
            <v:group style="position:absolute;left:6496;top:418;width:2974;height:392" coordorigin="6496,418" coordsize="2974,392">
              <v:shape style="position:absolute;left:6496;top:418;width:2974;height:392" coordorigin="6496,418" coordsize="2974,392" path="m6496,809l9470,809,9470,418,6496,418,6496,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1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反向购买" w:id="444"/>
      <w:bookmarkEnd w:id="44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4、处置子公司" w:id="445"/>
      <w:bookmarkEnd w:id="44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253" w:space="457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539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1"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192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62"/>
              <w:jc w:val="both"/>
              <w:rPr>
                <w:rFonts w:ascii="宋体" w:hAnsi="宋体" w:cs="宋体" w:eastAsia="宋体" w:hint="default"/>
                <w:sz w:val="18"/>
                <w:szCs w:val="18"/>
              </w:rPr>
            </w:pPr>
            <w:r>
              <w:rPr>
                <w:rFonts w:ascii="宋体" w:hAnsi="宋体" w:cs="宋体" w:eastAsia="宋体" w:hint="default"/>
                <w:sz w:val="18"/>
                <w:szCs w:val="18"/>
              </w:rPr>
              <w:t>京蓝 云智 物联 网技 术有 限公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200,86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0,636.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股权 出资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9"/>
              <w:jc w:val="left"/>
              <w:rPr>
                <w:rFonts w:ascii="宋体" w:hAnsi="宋体" w:cs="宋体" w:eastAsia="宋体" w:hint="default"/>
                <w:sz w:val="18"/>
                <w:szCs w:val="18"/>
              </w:rPr>
            </w:pPr>
            <w:r>
              <w:rPr>
                <w:rFonts w:ascii="宋体" w:hAnsi="宋体" w:cs="宋体" w:eastAsia="宋体" w:hint="default"/>
                <w:sz w:val="18"/>
                <w:szCs w:val="18"/>
              </w:rPr>
              <w:t>签订 股份 转让 协议 开始， 生产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56"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12"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1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0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1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410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2"/>
              <w:jc w:val="left"/>
              <w:rPr>
                <w:rFonts w:ascii="宋体" w:hAnsi="宋体" w:cs="宋体" w:eastAsia="宋体" w:hint="default"/>
                <w:sz w:val="18"/>
                <w:szCs w:val="18"/>
              </w:rPr>
            </w:pPr>
            <w:r>
              <w:rPr>
                <w:rFonts w:ascii="宋体" w:hAnsi="宋体" w:cs="宋体" w:eastAsia="宋体" w:hint="default"/>
                <w:spacing w:val="-7"/>
                <w:sz w:val="18"/>
                <w:szCs w:val="18"/>
              </w:rPr>
              <w:t>司、固</w:t>
            </w:r>
            <w:r>
              <w:rPr>
                <w:rFonts w:ascii="宋体" w:hAnsi="宋体" w:cs="宋体" w:eastAsia="宋体" w:hint="default"/>
                <w:sz w:val="18"/>
                <w:szCs w:val="18"/>
              </w:rPr>
              <w:t> 安京 蓝云 科技 有限 公司、 京蓝 时代 科技</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7"/>
                <w:sz w:val="18"/>
                <w:szCs w:val="18"/>
              </w:rPr>
              <w:t>京）有</w:t>
            </w:r>
            <w:r>
              <w:rPr>
                <w:rFonts w:ascii="宋体" w:hAnsi="宋体" w:cs="宋体" w:eastAsia="宋体" w:hint="default"/>
                <w:sz w:val="18"/>
                <w:szCs w:val="18"/>
              </w:rPr>
              <w:t> 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9"/>
              <w:jc w:val="both"/>
              <w:rPr>
                <w:rFonts w:ascii="宋体" w:hAnsi="宋体" w:cs="宋体" w:eastAsia="宋体" w:hint="default"/>
                <w:sz w:val="18"/>
                <w:szCs w:val="18"/>
              </w:rPr>
            </w:pPr>
            <w:r>
              <w:rPr>
                <w:rFonts w:ascii="宋体" w:hAnsi="宋体" w:cs="宋体" w:eastAsia="宋体" w:hint="default"/>
                <w:sz w:val="18"/>
                <w:szCs w:val="18"/>
              </w:rPr>
              <w:t>经营 控制 权已 发生 转移</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3" w:right="262"/>
              <w:jc w:val="both"/>
              <w:rPr>
                <w:rFonts w:ascii="宋体" w:hAnsi="宋体" w:cs="宋体" w:eastAsia="宋体" w:hint="default"/>
                <w:sz w:val="18"/>
                <w:szCs w:val="18"/>
              </w:rPr>
            </w:pPr>
            <w:r>
              <w:rPr>
                <w:rFonts w:ascii="宋体" w:hAnsi="宋体" w:cs="宋体" w:eastAsia="宋体" w:hint="default"/>
                <w:sz w:val="18"/>
                <w:szCs w:val="18"/>
              </w:rPr>
              <w:t>京蓝 若水 产业 投资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9"/>
              <w:jc w:val="left"/>
              <w:rPr>
                <w:rFonts w:ascii="宋体" w:hAnsi="宋体" w:cs="宋体" w:eastAsia="宋体" w:hint="default"/>
                <w:sz w:val="18"/>
                <w:szCs w:val="18"/>
              </w:rPr>
            </w:pPr>
            <w:r>
              <w:rPr>
                <w:rFonts w:ascii="宋体" w:hAnsi="宋体" w:cs="宋体" w:eastAsia="宋体" w:hint="default"/>
                <w:sz w:val="18"/>
                <w:szCs w:val="18"/>
              </w:rPr>
              <w:t>签订 股份 转让 协议 开始， 生产 经营 控制 权已 发生 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401.32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2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62"/>
              <w:jc w:val="both"/>
              <w:rPr>
                <w:rFonts w:ascii="宋体" w:hAnsi="宋体" w:cs="宋体" w:eastAsia="宋体" w:hint="default"/>
                <w:sz w:val="18"/>
                <w:szCs w:val="18"/>
              </w:rPr>
            </w:pPr>
            <w:r>
              <w:rPr>
                <w:rFonts w:ascii="宋体" w:hAnsi="宋体" w:cs="宋体" w:eastAsia="宋体" w:hint="default"/>
                <w:sz w:val="18"/>
                <w:szCs w:val="18"/>
              </w:rPr>
              <w:t>赤峰 沐原 置业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97"/>
              <w:jc w:val="right"/>
              <w:rPr>
                <w:rFonts w:ascii="Times New Roman" w:hAnsi="Times New Roman" w:cs="Times New Roman" w:eastAsia="Times New Roman" w:hint="default"/>
                <w:sz w:val="18"/>
                <w:szCs w:val="18"/>
              </w:rPr>
            </w:pPr>
            <w:r>
              <w:rPr>
                <w:rFonts w:ascii="Times New Roman"/>
                <w:spacing w:val="-2"/>
                <w:sz w:val="18"/>
              </w:rPr>
              <w:t>11,800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9"/>
              <w:jc w:val="left"/>
              <w:rPr>
                <w:rFonts w:ascii="宋体" w:hAnsi="宋体" w:cs="宋体" w:eastAsia="宋体" w:hint="default"/>
                <w:sz w:val="18"/>
                <w:szCs w:val="18"/>
              </w:rPr>
            </w:pPr>
            <w:r>
              <w:rPr>
                <w:rFonts w:ascii="宋体" w:hAnsi="宋体" w:cs="宋体" w:eastAsia="宋体" w:hint="default"/>
                <w:sz w:val="18"/>
                <w:szCs w:val="18"/>
              </w:rPr>
              <w:t>签订 股份 转让 协议 开始， 生产 经营 控制 权已 发生 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2,658,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173.62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其他原因的合并范围变动" w:id="446"/>
      <w:bookmarkEnd w:id="44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3"/>
          <w:szCs w:val="13"/>
        </w:rPr>
      </w:pPr>
    </w:p>
    <w:p>
      <w:pPr>
        <w:pStyle w:val="BodyText"/>
        <w:spacing w:line="273" w:lineRule="auto"/>
        <w:ind w:right="1127" w:firstLine="420"/>
        <w:jc w:val="both"/>
      </w:pPr>
      <w:r>
        <w:rPr>
          <w:spacing w:val="-2"/>
        </w:rPr>
        <w:t>本期新纳入合并范围内的子公司共计</w:t>
      </w:r>
      <w:r>
        <w:rPr>
          <w:rFonts w:ascii="宋体" w:hAnsi="宋体" w:cs="宋体" w:eastAsia="宋体" w:hint="default"/>
          <w:spacing w:val="-2"/>
        </w:rPr>
        <w:t>8</w:t>
      </w:r>
      <w:r>
        <w:rPr>
          <w:spacing w:val="-2"/>
        </w:rPr>
        <w:t>家，其中：新设立有</w:t>
      </w:r>
      <w:r>
        <w:rPr>
          <w:rFonts w:ascii="宋体" w:hAnsi="宋体" w:cs="宋体" w:eastAsia="宋体" w:hint="default"/>
          <w:spacing w:val="-2"/>
        </w:rPr>
        <w:t>5</w:t>
      </w:r>
      <w:r>
        <w:rPr>
          <w:spacing w:val="-2"/>
        </w:rPr>
        <w:t>家，分别为：京蓝（山东）乡村振兴有限</w:t>
      </w:r>
      <w:r>
        <w:rPr>
          <w:w w:val="100"/>
        </w:rPr>
        <w:t> </w:t>
      </w:r>
      <w:r>
        <w:rPr>
          <w:spacing w:val="-2"/>
        </w:rPr>
        <w:t>公司、呼伦贝尔京蓝市政建设有限公司、通辽京蓝沐禾节水装备有限公司、中科鼎实（宜春）环卫服务有</w:t>
      </w:r>
      <w:r>
        <w:rPr>
          <w:spacing w:val="-43"/>
        </w:rPr>
        <w:t> </w:t>
      </w:r>
      <w:r>
        <w:rPr>
          <w:spacing w:val="-43"/>
        </w:rPr>
      </w:r>
      <w:r>
        <w:rPr/>
        <w:t>限公司和中科鼎实（广东）环境修复有限公司。</w:t>
      </w:r>
    </w:p>
    <w:p>
      <w:pPr>
        <w:pStyle w:val="BodyText"/>
        <w:spacing w:line="273" w:lineRule="auto" w:before="127"/>
        <w:ind w:right="1131" w:firstLine="420"/>
        <w:jc w:val="both"/>
      </w:pPr>
      <w:r>
        <w:rPr/>
        <w:t>本期注销的子公司共计</w:t>
      </w:r>
      <w:r>
        <w:rPr>
          <w:rFonts w:ascii="宋体" w:hAnsi="宋体" w:cs="宋体" w:eastAsia="宋体" w:hint="default"/>
        </w:rPr>
        <w:t>3</w:t>
      </w:r>
      <w:r>
        <w:rPr/>
        <w:t>家，分别为：京蓝天拓航空应用技术（北京）有限公司、京蓝科技集团有限</w:t>
      </w:r>
      <w:r>
        <w:rPr>
          <w:w w:val="100"/>
        </w:rPr>
        <w:t> </w:t>
      </w:r>
      <w:r>
        <w:rPr/>
        <w:t>公司和中科鼎实环境工程宜兴有限公司。注销日净资产分别为为</w:t>
      </w:r>
      <w:r>
        <w:rPr>
          <w:rFonts w:ascii="Times New Roman" w:hAnsi="Times New Roman" w:cs="Times New Roman" w:eastAsia="Times New Roman" w:hint="default"/>
        </w:rPr>
        <w:t>0</w:t>
      </w:r>
      <w:r>
        <w:rPr/>
        <w:t>元、</w:t>
      </w:r>
      <w:r>
        <w:rPr>
          <w:rFonts w:ascii="宋体" w:hAnsi="宋体" w:cs="宋体" w:eastAsia="宋体" w:hint="default"/>
        </w:rPr>
        <w:t>-14,564.00</w:t>
      </w:r>
      <w:r>
        <w:rPr/>
        <w:t>元和</w:t>
      </w:r>
      <w:r>
        <w:rPr>
          <w:rFonts w:ascii="宋体" w:hAnsi="宋体" w:cs="宋体" w:eastAsia="宋体" w:hint="default"/>
        </w:rPr>
        <w:t>31,723.62</w:t>
      </w:r>
      <w:r>
        <w:rPr/>
        <w:t>元。</w:t>
      </w:r>
    </w:p>
    <w:p>
      <w:pPr>
        <w:spacing w:line="240" w:lineRule="auto" w:before="1"/>
        <w:rPr>
          <w:rFonts w:ascii="宋体" w:hAnsi="宋体" w:cs="宋体" w:eastAsia="宋体" w:hint="default"/>
          <w:sz w:val="22"/>
          <w:szCs w:val="22"/>
        </w:rPr>
      </w:pPr>
    </w:p>
    <w:p>
      <w:pPr>
        <w:spacing w:line="487" w:lineRule="auto" w:before="0"/>
        <w:ind w:left="112" w:right="8104" w:firstLine="0"/>
        <w:jc w:val="left"/>
        <w:rPr>
          <w:rFonts w:ascii="宋体" w:hAnsi="宋体" w:cs="宋体" w:eastAsia="宋体" w:hint="default"/>
          <w:sz w:val="21"/>
          <w:szCs w:val="21"/>
        </w:rPr>
      </w:pPr>
      <w:bookmarkStart w:name="6、其他" w:id="447"/>
      <w:bookmarkEnd w:id="44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8"/>
      <w:bookmarkEnd w:id="448"/>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9"/>
      <w:bookmarkEnd w:id="44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986"/>
        <w:jc w:val="left"/>
        <w:rPr>
          <w:b w:val="0"/>
          <w:bCs w:val="0"/>
        </w:rPr>
      </w:pPr>
      <w:bookmarkStart w:name="（1）企业集团的构成" w:id="450"/>
      <w:bookmarkEnd w:id="4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5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京蓝有道创业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14" w:lineRule="auto"/>
              <w:ind w:left="103"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投资管理；资 产管理；投资 咨询；项目投 </w:t>
            </w:r>
            <w:r>
              <w:rPr>
                <w:rFonts w:ascii="宋体" w:hAnsi="宋体" w:cs="宋体" w:eastAsia="宋体" w:hint="default"/>
                <w:spacing w:val="-26"/>
                <w:sz w:val="18"/>
                <w:szCs w:val="18"/>
              </w:rPr>
              <w:t>资。（“</w:t>
            </w:r>
            <w:r>
              <w:rPr>
                <w:rFonts w:ascii="Times New Roman" w:hAnsi="Times New Roman" w:cs="Times New Roman" w:eastAsia="Times New Roman" w:hint="default"/>
                <w:spacing w:val="-26"/>
                <w:sz w:val="18"/>
                <w:szCs w:val="18"/>
              </w:rPr>
              <w:t>1</w:t>
            </w:r>
            <w:r>
              <w:rPr>
                <w:rFonts w:ascii="宋体" w:hAnsi="宋体" w:cs="宋体" w:eastAsia="宋体" w:hint="default"/>
                <w:spacing w:val="-26"/>
                <w:sz w:val="18"/>
                <w:szCs w:val="18"/>
              </w:rPr>
              <w:t>、未经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有关部门批 准，不得以公 开方式募集资 </w:t>
            </w:r>
            <w:r>
              <w:rPr>
                <w:rFonts w:ascii="宋体" w:hAnsi="宋体" w:cs="宋体" w:eastAsia="宋体" w:hint="default"/>
                <w:spacing w:val="-3"/>
                <w:sz w:val="18"/>
                <w:szCs w:val="18"/>
              </w:rPr>
              <w:t>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、不得公</w:t>
            </w:r>
            <w:r>
              <w:rPr>
                <w:rFonts w:ascii="宋体" w:hAnsi="宋体" w:cs="宋体" w:eastAsia="宋体" w:hint="default"/>
                <w:sz w:val="18"/>
                <w:szCs w:val="18"/>
              </w:rPr>
              <w:t> 开开展证券类 产品和金融衍 生品交易活 </w:t>
            </w:r>
            <w:r>
              <w:rPr>
                <w:rFonts w:ascii="宋体" w:hAnsi="宋体" w:cs="宋体" w:eastAsia="宋体" w:hint="default"/>
                <w:spacing w:val="-3"/>
                <w:sz w:val="18"/>
                <w:szCs w:val="18"/>
              </w:rPr>
              <w:t>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、不得发</w:t>
            </w:r>
            <w:r>
              <w:rPr>
                <w:rFonts w:ascii="宋体" w:hAnsi="宋体" w:cs="宋体" w:eastAsia="宋体" w:hint="default"/>
                <w:sz w:val="18"/>
                <w:szCs w:val="18"/>
              </w:rPr>
              <w:t> </w:t>
            </w:r>
            <w:r>
              <w:rPr>
                <w:rFonts w:ascii="宋体" w:hAnsi="宋体" w:cs="宋体" w:eastAsia="宋体" w:hint="default"/>
                <w:spacing w:val="-5"/>
                <w:sz w:val="18"/>
                <w:szCs w:val="18"/>
              </w:rPr>
              <w:t>放贷款；</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、不</w:t>
            </w:r>
            <w:r>
              <w:rPr>
                <w:rFonts w:ascii="宋体" w:hAnsi="宋体" w:cs="宋体" w:eastAsia="宋体" w:hint="default"/>
                <w:spacing w:val="-84"/>
                <w:sz w:val="18"/>
                <w:szCs w:val="18"/>
              </w:rPr>
              <w:t> </w:t>
            </w:r>
            <w:r>
              <w:rPr>
                <w:rFonts w:ascii="宋体" w:hAnsi="宋体" w:cs="宋体" w:eastAsia="宋体" w:hint="default"/>
                <w:sz w:val="18"/>
                <w:szCs w:val="18"/>
              </w:rPr>
              <w:t>得对所投资企</w:t>
            </w:r>
            <w:r>
              <w:rPr>
                <w:rFonts w:ascii="宋体" w:hAnsi="宋体" w:cs="宋体" w:eastAsia="宋体" w:hint="default"/>
                <w:sz w:val="18"/>
                <w:szCs w:val="18"/>
              </w:rPr>
              <w:t> 业以外的其他 企业提供担 </w:t>
            </w:r>
            <w:r>
              <w:rPr>
                <w:rFonts w:ascii="宋体" w:hAnsi="宋体" w:cs="宋体" w:eastAsia="宋体" w:hint="default"/>
                <w:spacing w:val="-3"/>
                <w:sz w:val="18"/>
                <w:szCs w:val="18"/>
              </w:rPr>
              <w:t>保；</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、不得向</w:t>
            </w:r>
            <w:r>
              <w:rPr>
                <w:rFonts w:ascii="宋体" w:hAnsi="宋体" w:cs="宋体" w:eastAsia="宋体" w:hint="default"/>
                <w:sz w:val="18"/>
                <w:szCs w:val="18"/>
              </w:rPr>
              <w:t> 投资者承诺投 资本金不受损 失或者承诺最 低收益“；企 业依法自主选 择经营项目， 开展经营活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17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动；依法须经 批准的项目， 经相关部门批 准后依批准的 内容开展经营 活动；不得从 事本市产业政 策禁止和限制 类项目的经营 </w:t>
            </w:r>
            <w:r>
              <w:rPr>
                <w:rFonts w:ascii="宋体" w:hAnsi="宋体" w:cs="宋体" w:eastAsia="宋体" w:hint="default"/>
                <w:spacing w:val="-23"/>
                <w:sz w:val="18"/>
                <w:szCs w:val="18"/>
              </w:rPr>
              <w:t>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浙江京蓝得韬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上城区甘水巷</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服务：实业投 </w:t>
            </w:r>
            <w:r>
              <w:rPr>
                <w:rFonts w:ascii="宋体" w:hAnsi="宋体" w:cs="宋体" w:eastAsia="宋体" w:hint="default"/>
                <w:spacing w:val="-3"/>
                <w:sz w:val="18"/>
                <w:szCs w:val="18"/>
              </w:rPr>
              <w:t>资，投资管理。</w:t>
            </w:r>
          </w:p>
          <w:p>
            <w:pPr>
              <w:pStyle w:val="TableParagraph"/>
              <w:spacing w:line="316" w:lineRule="auto" w:before="19"/>
              <w:ind w:left="105" w:right="10"/>
              <w:jc w:val="left"/>
              <w:rPr>
                <w:rFonts w:ascii="宋体" w:hAnsi="宋体" w:cs="宋体" w:eastAsia="宋体" w:hint="default"/>
                <w:sz w:val="18"/>
                <w:szCs w:val="18"/>
              </w:rPr>
            </w:pPr>
            <w:r>
              <w:rPr>
                <w:rFonts w:ascii="宋体" w:hAnsi="宋体" w:cs="宋体" w:eastAsia="宋体" w:hint="default"/>
                <w:sz w:val="18"/>
                <w:szCs w:val="18"/>
              </w:rPr>
              <w:t>（未经金融等 监管部门批 准，不得从事 向公众融资存 </w:t>
            </w:r>
            <w:r>
              <w:rPr>
                <w:rFonts w:ascii="宋体" w:hAnsi="宋体" w:cs="宋体" w:eastAsia="宋体" w:hint="default"/>
                <w:spacing w:val="-3"/>
                <w:sz w:val="18"/>
                <w:szCs w:val="18"/>
              </w:rPr>
              <w:t>款、融资担保、</w:t>
            </w:r>
            <w:r>
              <w:rPr>
                <w:rFonts w:ascii="宋体" w:hAnsi="宋体" w:cs="宋体" w:eastAsia="宋体" w:hint="default"/>
                <w:sz w:val="18"/>
                <w:szCs w:val="18"/>
              </w:rPr>
              <w:t> 代客理财等金 </w:t>
            </w:r>
            <w:r>
              <w:rPr>
                <w:rFonts w:ascii="宋体" w:hAnsi="宋体" w:cs="宋体" w:eastAsia="宋体" w:hint="default"/>
                <w:spacing w:val="-16"/>
                <w:sz w:val="18"/>
                <w:szCs w:val="18"/>
              </w:rPr>
              <w:t>融服务），企业</w:t>
            </w:r>
            <w:r>
              <w:rPr>
                <w:rFonts w:ascii="宋体" w:hAnsi="宋体" w:cs="宋体" w:eastAsia="宋体" w:hint="default"/>
                <w:sz w:val="18"/>
                <w:szCs w:val="18"/>
              </w:rPr>
              <w:t> 管理咨询（依 法须经批准的 项目，经相关 部门批准后方 可开展经营活 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97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京蓝资源科技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103"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技术开发、技 术转让、技术 咨询、技术服 </w:t>
            </w:r>
            <w:r>
              <w:rPr>
                <w:rFonts w:ascii="宋体" w:hAnsi="宋体" w:cs="宋体" w:eastAsia="宋体" w:hint="default"/>
                <w:spacing w:val="-3"/>
                <w:sz w:val="18"/>
                <w:szCs w:val="18"/>
              </w:rPr>
              <w:t>务、技术推广；</w:t>
            </w:r>
            <w:r>
              <w:rPr>
                <w:rFonts w:ascii="宋体" w:hAnsi="宋体" w:cs="宋体" w:eastAsia="宋体" w:hint="default"/>
                <w:sz w:val="18"/>
                <w:szCs w:val="18"/>
              </w:rPr>
              <w:t> 合同能源管 </w:t>
            </w:r>
            <w:r>
              <w:rPr>
                <w:rFonts w:ascii="宋体" w:hAnsi="宋体" w:cs="宋体" w:eastAsia="宋体" w:hint="default"/>
                <w:spacing w:val="-3"/>
                <w:sz w:val="18"/>
                <w:szCs w:val="18"/>
              </w:rPr>
              <w:t>理；工程设计；</w:t>
            </w:r>
            <w:r>
              <w:rPr>
                <w:rFonts w:ascii="宋体" w:hAnsi="宋体" w:cs="宋体" w:eastAsia="宋体" w:hint="default"/>
                <w:sz w:val="18"/>
                <w:szCs w:val="18"/>
              </w:rPr>
              <w:t> 新能源设备销 售；节能产品 销售；机械设 </w:t>
            </w:r>
            <w:r>
              <w:rPr>
                <w:rFonts w:ascii="宋体" w:hAnsi="宋体" w:cs="宋体" w:eastAsia="宋体" w:hint="default"/>
                <w:spacing w:val="-16"/>
                <w:sz w:val="18"/>
                <w:szCs w:val="18"/>
              </w:rPr>
              <w:t>备租赁。（企业</w:t>
            </w:r>
            <w:r>
              <w:rPr>
                <w:rFonts w:ascii="宋体" w:hAnsi="宋体" w:cs="宋体" w:eastAsia="宋体" w:hint="default"/>
                <w:sz w:val="18"/>
                <w:szCs w:val="18"/>
              </w:rPr>
              <w:t> 依法自主选择 经营项目，开 展经营活动； 依法须经批准 的项目，经相 关部门批准后 依批准的内容 开展经营活 动；不得从事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本市产业政策 禁止和限制类 项目的经营活 </w:t>
            </w:r>
            <w:r>
              <w:rPr>
                <w:rFonts w:ascii="宋体" w:hAnsi="宋体" w:cs="宋体" w:eastAsia="宋体" w:hint="default"/>
                <w:spacing w:val="-31"/>
                <w:sz w:val="18"/>
                <w:szCs w:val="18"/>
              </w:rPr>
              <w:t>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京蓝能科技术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2" w:lineRule="auto"/>
              <w:ind w:left="103" w:right="98"/>
              <w:jc w:val="left"/>
              <w:rPr>
                <w:rFonts w:ascii="宋体" w:hAnsi="宋体" w:cs="宋体" w:eastAsia="宋体" w:hint="default"/>
                <w:sz w:val="18"/>
                <w:szCs w:val="18"/>
              </w:rPr>
            </w:pPr>
            <w:r>
              <w:rPr>
                <w:rFonts w:ascii="宋体" w:hAnsi="宋体" w:cs="宋体" w:eastAsia="宋体" w:hint="default"/>
                <w:sz w:val="18"/>
                <w:szCs w:val="18"/>
              </w:rPr>
              <w:t>北京市昌平区 科技园区仁和 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技术开发、技 术推广、技术 转让、技术咨 </w:t>
            </w:r>
            <w:r>
              <w:rPr>
                <w:rFonts w:ascii="宋体" w:hAnsi="宋体" w:cs="宋体" w:eastAsia="宋体" w:hint="default"/>
                <w:spacing w:val="-3"/>
                <w:sz w:val="18"/>
                <w:szCs w:val="18"/>
              </w:rPr>
              <w:t>询、技术服务；</w:t>
            </w:r>
            <w:r>
              <w:rPr>
                <w:rFonts w:ascii="宋体" w:hAnsi="宋体" w:cs="宋体" w:eastAsia="宋体" w:hint="default"/>
                <w:sz w:val="18"/>
                <w:szCs w:val="18"/>
              </w:rPr>
              <w:t> 基础软件服 务、应用软件 服务；计算机 系统服务；项 目投资；销售 计算机、软件 及辅助设备、 机械设备、电 子产品、通讯 设备、五金交 </w:t>
            </w:r>
            <w:r>
              <w:rPr>
                <w:rFonts w:ascii="宋体" w:hAnsi="宋体" w:cs="宋体" w:eastAsia="宋体" w:hint="default"/>
                <w:spacing w:val="-3"/>
                <w:sz w:val="18"/>
                <w:szCs w:val="18"/>
              </w:rPr>
              <w:t>电、金属材料、</w:t>
            </w:r>
            <w:r>
              <w:rPr>
                <w:rFonts w:ascii="宋体" w:hAnsi="宋体" w:cs="宋体" w:eastAsia="宋体" w:hint="default"/>
                <w:sz w:val="18"/>
                <w:szCs w:val="18"/>
              </w:rPr>
              <w:t> 化工产品（不 含危险化学品 及一类易制毒 化学品、建筑 材料；维修仪 器仪表、计算 机；租赁计算 机、机械设备</w:t>
            </w:r>
          </w:p>
          <w:p>
            <w:pPr>
              <w:pStyle w:val="TableParagraph"/>
              <w:spacing w:line="316" w:lineRule="auto" w:before="19"/>
              <w:ind w:left="105" w:right="101"/>
              <w:jc w:val="left"/>
              <w:rPr>
                <w:rFonts w:ascii="宋体" w:hAnsi="宋体" w:cs="宋体" w:eastAsia="宋体" w:hint="default"/>
                <w:sz w:val="18"/>
                <w:szCs w:val="18"/>
              </w:rPr>
            </w:pPr>
            <w:r>
              <w:rPr>
                <w:rFonts w:ascii="宋体" w:hAnsi="宋体" w:cs="宋体" w:eastAsia="宋体" w:hint="default"/>
                <w:sz w:val="18"/>
                <w:szCs w:val="18"/>
              </w:rPr>
              <w:t>（不含汽车租 </w:t>
            </w:r>
            <w:r>
              <w:rPr>
                <w:rFonts w:ascii="宋体" w:hAnsi="宋体" w:cs="宋体" w:eastAsia="宋体" w:hint="default"/>
                <w:spacing w:val="-16"/>
                <w:sz w:val="18"/>
                <w:szCs w:val="18"/>
              </w:rPr>
              <w:t>赁）；货物进出</w:t>
            </w:r>
            <w:r>
              <w:rPr>
                <w:rFonts w:ascii="宋体" w:hAnsi="宋体" w:cs="宋体" w:eastAsia="宋体" w:hint="default"/>
                <w:sz w:val="18"/>
                <w:szCs w:val="18"/>
              </w:rPr>
              <w:t> 口、技术进出 口、代理进出 口；建设工程 项目管理；专 业承包（企业 依法自主选择 经营项目，开 展经营活动； 依法须经批准 的项目，经相 关部门批准后 依批准的内容 开展经营活 动；不得从事 本市产业政策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禁止和限制类 项目的经营活 </w:t>
            </w:r>
            <w:r>
              <w:rPr>
                <w:rFonts w:ascii="宋体" w:hAnsi="宋体" w:cs="宋体" w:eastAsia="宋体" w:hint="default"/>
                <w:spacing w:val="-31"/>
                <w:sz w:val="18"/>
                <w:szCs w:val="18"/>
              </w:rPr>
              <w:t>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75"/>
              <w:jc w:val="left"/>
              <w:rPr>
                <w:rFonts w:ascii="宋体" w:hAnsi="宋体" w:cs="宋体" w:eastAsia="宋体" w:hint="default"/>
                <w:sz w:val="18"/>
                <w:szCs w:val="18"/>
              </w:rPr>
            </w:pPr>
            <w:r>
              <w:rPr>
                <w:rFonts w:ascii="宋体" w:hAnsi="宋体" w:cs="宋体" w:eastAsia="宋体" w:hint="default"/>
                <w:sz w:val="18"/>
                <w:szCs w:val="18"/>
              </w:rPr>
              <w:t>京蓝科技研究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103" w:right="168"/>
              <w:jc w:val="left"/>
              <w:rPr>
                <w:rFonts w:ascii="宋体" w:hAnsi="宋体" w:cs="宋体" w:eastAsia="宋体" w:hint="default"/>
                <w:sz w:val="18"/>
                <w:szCs w:val="18"/>
              </w:rPr>
            </w:pPr>
            <w:r>
              <w:rPr>
                <w:rFonts w:ascii="宋体" w:hAnsi="宋体" w:cs="宋体" w:eastAsia="宋体" w:hint="default"/>
                <w:sz w:val="18"/>
                <w:szCs w:val="18"/>
              </w:rPr>
              <w:t>北京市海淀区 上地东路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工程和技术研 究与试验发 展；农业科学 研究与试验发 </w:t>
            </w:r>
            <w:r>
              <w:rPr>
                <w:rFonts w:ascii="宋体" w:hAnsi="宋体" w:cs="宋体" w:eastAsia="宋体" w:hint="default"/>
                <w:spacing w:val="-3"/>
                <w:sz w:val="18"/>
                <w:szCs w:val="18"/>
              </w:rPr>
              <w:t>展；技术开发、</w:t>
            </w:r>
            <w:r>
              <w:rPr>
                <w:rFonts w:ascii="宋体" w:hAnsi="宋体" w:cs="宋体" w:eastAsia="宋体" w:hint="default"/>
                <w:sz w:val="18"/>
                <w:szCs w:val="18"/>
              </w:rPr>
              <w:t> 技术推广、技 </w:t>
            </w:r>
            <w:r>
              <w:rPr>
                <w:rFonts w:ascii="宋体" w:hAnsi="宋体" w:cs="宋体" w:eastAsia="宋体" w:hint="default"/>
                <w:spacing w:val="-16"/>
                <w:sz w:val="18"/>
                <w:szCs w:val="18"/>
              </w:rPr>
              <w:t>术服务。（企业</w:t>
            </w:r>
            <w:r>
              <w:rPr>
                <w:rFonts w:ascii="宋体" w:hAnsi="宋体" w:cs="宋体" w:eastAsia="宋体" w:hint="default"/>
                <w:sz w:val="18"/>
                <w:szCs w:val="18"/>
              </w:rPr>
              <w:t> 依法自主选择 经营项目，开 展经营活动； 依法须经批准 的项目，经相 关部门批准后 依批准的内容 开展经营活 动；不得从事 本市产业政策 禁止和限制类 项目的经营活 </w:t>
            </w:r>
            <w:r>
              <w:rPr>
                <w:rFonts w:ascii="宋体" w:hAnsi="宋体" w:cs="宋体" w:eastAsia="宋体" w:hint="default"/>
                <w:spacing w:val="-31"/>
                <w:sz w:val="18"/>
                <w:szCs w:val="18"/>
              </w:rPr>
              <w:t>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2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103" w:right="177"/>
              <w:jc w:val="left"/>
              <w:rPr>
                <w:rFonts w:ascii="宋体" w:hAnsi="宋体" w:cs="宋体" w:eastAsia="宋体" w:hint="default"/>
                <w:sz w:val="18"/>
                <w:szCs w:val="18"/>
              </w:rPr>
            </w:pPr>
            <w:r>
              <w:rPr>
                <w:rFonts w:ascii="宋体" w:hAnsi="宋体" w:cs="宋体" w:eastAsia="宋体" w:hint="default"/>
                <w:sz w:val="18"/>
                <w:szCs w:val="18"/>
              </w:rPr>
              <w:t>京蓝国际工程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2" w:lineRule="auto"/>
              <w:ind w:left="103" w:right="98"/>
              <w:jc w:val="left"/>
              <w:rPr>
                <w:rFonts w:ascii="宋体" w:hAnsi="宋体" w:cs="宋体" w:eastAsia="宋体" w:hint="default"/>
                <w:sz w:val="18"/>
                <w:szCs w:val="18"/>
              </w:rPr>
            </w:pPr>
            <w:r>
              <w:rPr>
                <w:rFonts w:ascii="宋体" w:hAnsi="宋体" w:cs="宋体" w:eastAsia="宋体" w:hint="default"/>
                <w:sz w:val="18"/>
                <w:szCs w:val="18"/>
              </w:rPr>
              <w:t>北京市昌平区 科技园区仁和 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施工总承包； 建设工程项目 管理；技术进 出口、贸易进 出口；水利水 电工程的技术 咨询；工程设 </w:t>
            </w:r>
            <w:r>
              <w:rPr>
                <w:rFonts w:ascii="宋体" w:hAnsi="宋体" w:cs="宋体" w:eastAsia="宋体" w:hint="default"/>
                <w:spacing w:val="-16"/>
                <w:sz w:val="18"/>
                <w:szCs w:val="18"/>
              </w:rPr>
              <w:t>计。（企业依法</w:t>
            </w:r>
            <w:r>
              <w:rPr>
                <w:rFonts w:ascii="宋体" w:hAnsi="宋体" w:cs="宋体" w:eastAsia="宋体" w:hint="default"/>
                <w:sz w:val="18"/>
                <w:szCs w:val="18"/>
              </w:rPr>
              <w:t> 自主先选择经 营项目，开展 经营活动；工 程设计以及依 法须批准的项 目，经相关部 门批准后依批 准的内容开展 经营活动；不 得从事本市产 业政策禁止和 限制类项目的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京蓝环境科技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河北省廊坊市 固安县工业园 区南区通大道 南侧、富达路 东侧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环境治理技术 和水处理技术 </w:t>
            </w:r>
            <w:r>
              <w:rPr>
                <w:rFonts w:ascii="宋体" w:hAnsi="宋体" w:cs="宋体" w:eastAsia="宋体" w:hint="default"/>
                <w:spacing w:val="-3"/>
                <w:sz w:val="18"/>
                <w:szCs w:val="18"/>
              </w:rPr>
              <w:t>的开发、咨询、</w:t>
            </w:r>
            <w:r>
              <w:rPr>
                <w:rFonts w:ascii="宋体" w:hAnsi="宋体" w:cs="宋体" w:eastAsia="宋体" w:hint="default"/>
                <w:sz w:val="18"/>
                <w:szCs w:val="18"/>
              </w:rPr>
              <w:t> 应用及转让； 生态环保产品 的开发与应 </w:t>
            </w:r>
            <w:r>
              <w:rPr>
                <w:rFonts w:ascii="宋体" w:hAnsi="宋体" w:cs="宋体" w:eastAsia="宋体" w:hint="default"/>
                <w:spacing w:val="-3"/>
                <w:sz w:val="18"/>
                <w:szCs w:val="18"/>
              </w:rPr>
              <w:t>用、生态修复、</w:t>
            </w:r>
            <w:r>
              <w:rPr>
                <w:rFonts w:ascii="宋体" w:hAnsi="宋体" w:cs="宋体" w:eastAsia="宋体" w:hint="default"/>
                <w:sz w:val="18"/>
                <w:szCs w:val="18"/>
              </w:rPr>
              <w:t> 水土保持；研 究、开发、种 植、销售园林 植物；园林环 境景观的设 计、园林绿化 工程和园林维 护；销售：建 筑材料（不含 </w:t>
            </w:r>
            <w:r>
              <w:rPr>
                <w:rFonts w:ascii="宋体" w:hAnsi="宋体" w:cs="宋体" w:eastAsia="宋体" w:hint="default"/>
                <w:spacing w:val="-16"/>
                <w:sz w:val="18"/>
                <w:szCs w:val="18"/>
              </w:rPr>
              <w:t>砂石料）、园林</w:t>
            </w:r>
            <w:r>
              <w:rPr>
                <w:rFonts w:ascii="宋体" w:hAnsi="宋体" w:cs="宋体" w:eastAsia="宋体" w:hint="default"/>
                <w:sz w:val="18"/>
                <w:szCs w:val="18"/>
              </w:rPr>
              <w:t> 机械设备；技 术开发；企业 管理服务；水 污染治理服 务；地质灾害 治理服务；土 木工程施工； 绿化养护及技 </w:t>
            </w:r>
            <w:r>
              <w:rPr>
                <w:rFonts w:ascii="宋体" w:hAnsi="宋体" w:cs="宋体" w:eastAsia="宋体" w:hint="default"/>
                <w:spacing w:val="-16"/>
                <w:sz w:val="18"/>
                <w:szCs w:val="18"/>
              </w:rPr>
              <w:t>术咨询。（依法</w:t>
            </w:r>
            <w:r>
              <w:rPr>
                <w:rFonts w:ascii="宋体" w:hAnsi="宋体" w:cs="宋体" w:eastAsia="宋体" w:hint="default"/>
                <w:sz w:val="18"/>
                <w:szCs w:val="18"/>
              </w:rPr>
              <w:t> 须经批准的项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79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京蓝环境建设</w:t>
            </w:r>
          </w:p>
          <w:p>
            <w:pPr>
              <w:pStyle w:val="TableParagraph"/>
              <w:spacing w:line="316" w:lineRule="auto" w:before="76"/>
              <w:ind w:left="103" w:right="177"/>
              <w:jc w:val="left"/>
              <w:rPr>
                <w:rFonts w:ascii="宋体" w:hAnsi="宋体" w:cs="宋体" w:eastAsia="宋体" w:hint="default"/>
                <w:sz w:val="18"/>
                <w:szCs w:val="18"/>
              </w:rPr>
            </w:pPr>
            <w:r>
              <w:rPr>
                <w:rFonts w:ascii="宋体" w:hAnsi="宋体" w:cs="宋体" w:eastAsia="宋体" w:hint="default"/>
                <w:sz w:val="18"/>
                <w:szCs w:val="18"/>
              </w:rPr>
              <w:t>（北京）有限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北京市门头沟 区大台商贸公 司玉皇庙门市 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DT0146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工程勘察；工 程设计；施工 总承包；专业 承包；劳务分 </w:t>
            </w:r>
            <w:r>
              <w:rPr>
                <w:rFonts w:ascii="宋体" w:hAnsi="宋体" w:cs="宋体" w:eastAsia="宋体" w:hint="default"/>
                <w:spacing w:val="-3"/>
                <w:sz w:val="18"/>
                <w:szCs w:val="18"/>
              </w:rPr>
              <w:t>包；园林绿化；</w:t>
            </w:r>
            <w:r>
              <w:rPr>
                <w:rFonts w:ascii="宋体" w:hAnsi="宋体" w:cs="宋体" w:eastAsia="宋体" w:hint="default"/>
                <w:sz w:val="18"/>
                <w:szCs w:val="18"/>
              </w:rPr>
              <w:t> 景观设计；销 售五金交电</w:t>
            </w:r>
          </w:p>
          <w:p>
            <w:pPr>
              <w:pStyle w:val="TableParagraph"/>
              <w:spacing w:line="316" w:lineRule="auto" w:before="17"/>
              <w:ind w:left="105" w:right="10"/>
              <w:jc w:val="left"/>
              <w:rPr>
                <w:rFonts w:ascii="宋体" w:hAnsi="宋体" w:cs="宋体" w:eastAsia="宋体" w:hint="default"/>
                <w:sz w:val="18"/>
                <w:szCs w:val="18"/>
              </w:rPr>
            </w:pPr>
            <w:r>
              <w:rPr>
                <w:rFonts w:ascii="宋体" w:hAnsi="宋体" w:cs="宋体" w:eastAsia="宋体" w:hint="default"/>
                <w:sz w:val="18"/>
                <w:szCs w:val="18"/>
              </w:rPr>
              <w:t>（不含电动自 </w:t>
            </w:r>
            <w:r>
              <w:rPr>
                <w:rFonts w:ascii="宋体" w:hAnsi="宋体" w:cs="宋体" w:eastAsia="宋体" w:hint="default"/>
                <w:spacing w:val="-16"/>
                <w:sz w:val="18"/>
                <w:szCs w:val="18"/>
              </w:rPr>
              <w:t>行车）、机械设</w:t>
            </w:r>
            <w:r>
              <w:rPr>
                <w:rFonts w:ascii="宋体" w:hAnsi="宋体" w:cs="宋体" w:eastAsia="宋体" w:hint="default"/>
                <w:sz w:val="18"/>
                <w:szCs w:val="18"/>
              </w:rPr>
              <w:t> 备；建筑机械 设备租赁；技 </w:t>
            </w:r>
            <w:r>
              <w:rPr>
                <w:rFonts w:ascii="宋体" w:hAnsi="宋体" w:cs="宋体" w:eastAsia="宋体" w:hint="default"/>
                <w:spacing w:val="-3"/>
                <w:sz w:val="18"/>
                <w:szCs w:val="18"/>
              </w:rPr>
              <w:t>术开发、咨询、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60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92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服务、推广、 转让；会议服 务；企业形象 策划；设计、 制作、代理、 发布广告。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75"/>
              <w:jc w:val="both"/>
              <w:rPr>
                <w:rFonts w:ascii="宋体" w:hAnsi="宋体" w:cs="宋体" w:eastAsia="宋体" w:hint="default"/>
                <w:sz w:val="18"/>
                <w:szCs w:val="18"/>
              </w:rPr>
            </w:pPr>
            <w:r>
              <w:rPr>
                <w:rFonts w:ascii="宋体" w:hAnsi="宋体" w:cs="宋体" w:eastAsia="宋体" w:hint="default"/>
                <w:sz w:val="18"/>
                <w:szCs w:val="18"/>
              </w:rPr>
              <w:t>京蓝（山东） 乡村振兴有限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聊城市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70"/>
              <w:jc w:val="both"/>
              <w:rPr>
                <w:rFonts w:ascii="宋体" w:hAnsi="宋体" w:cs="宋体" w:eastAsia="宋体" w:hint="default"/>
                <w:sz w:val="18"/>
                <w:szCs w:val="18"/>
              </w:rPr>
            </w:pPr>
            <w:r>
              <w:rPr>
                <w:rFonts w:ascii="宋体" w:hAnsi="宋体" w:cs="宋体" w:eastAsia="宋体" w:hint="default"/>
                <w:sz w:val="18"/>
                <w:szCs w:val="18"/>
              </w:rPr>
              <w:t>山东省聊城市 高唐县三十里 铺镇镇政府院 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旅游及休闲观 光项目、文化 项目、工业项 目、商贸项目 </w:t>
            </w:r>
            <w:r>
              <w:rPr>
                <w:rFonts w:ascii="宋体" w:hAnsi="宋体" w:cs="宋体" w:eastAsia="宋体" w:hint="default"/>
                <w:spacing w:val="-3"/>
                <w:sz w:val="18"/>
                <w:szCs w:val="18"/>
              </w:rPr>
              <w:t>的开发、建设、</w:t>
            </w:r>
            <w:r>
              <w:rPr>
                <w:rFonts w:ascii="宋体" w:hAnsi="宋体" w:cs="宋体" w:eastAsia="宋体" w:hint="default"/>
                <w:sz w:val="18"/>
                <w:szCs w:val="18"/>
              </w:rPr>
              <w:t> 管理；城镇化 及新农村项目 建设、管理； 土地整理、开 发和综合利 </w:t>
            </w:r>
            <w:r>
              <w:rPr>
                <w:rFonts w:ascii="宋体" w:hAnsi="宋体" w:cs="宋体" w:eastAsia="宋体" w:hint="default"/>
                <w:spacing w:val="-3"/>
                <w:sz w:val="18"/>
                <w:szCs w:val="18"/>
              </w:rPr>
              <w:t>用；房屋拆迁、</w:t>
            </w:r>
            <w:r>
              <w:rPr>
                <w:rFonts w:ascii="宋体" w:hAnsi="宋体" w:cs="宋体" w:eastAsia="宋体" w:hint="default"/>
                <w:sz w:val="18"/>
                <w:szCs w:val="18"/>
              </w:rPr>
              <w:t> 安置、改造， 保障房建设、 租赁；农村环 境整治；城市 园林绿化工程 施工、养护； 建设工程项目 </w:t>
            </w:r>
            <w:r>
              <w:rPr>
                <w:rFonts w:ascii="宋体" w:hAnsi="宋体" w:cs="宋体" w:eastAsia="宋体" w:hint="default"/>
                <w:spacing w:val="-3"/>
                <w:sz w:val="18"/>
                <w:szCs w:val="18"/>
              </w:rPr>
              <w:t>代建、代开发、</w:t>
            </w:r>
            <w:r>
              <w:rPr>
                <w:rFonts w:ascii="宋体" w:hAnsi="宋体" w:cs="宋体" w:eastAsia="宋体" w:hint="default"/>
                <w:sz w:val="18"/>
                <w:szCs w:val="18"/>
              </w:rPr>
              <w:t> 代管理；广告 设计、制作， 户外广告发 布；城市基础 设施及配套设 </w:t>
            </w:r>
            <w:r>
              <w:rPr>
                <w:rFonts w:ascii="宋体" w:hAnsi="宋体" w:cs="宋体" w:eastAsia="宋体" w:hint="default"/>
                <w:spacing w:val="-3"/>
                <w:sz w:val="18"/>
                <w:szCs w:val="18"/>
              </w:rPr>
              <w:t>施、交通设施、</w:t>
            </w:r>
            <w:r>
              <w:rPr>
                <w:rFonts w:ascii="宋体" w:hAnsi="宋体" w:cs="宋体" w:eastAsia="宋体" w:hint="default"/>
                <w:sz w:val="18"/>
                <w:szCs w:val="18"/>
              </w:rPr>
              <w:t> 水利设施的建 设；道路、污 水管网设施的 建设、维护公 路工程施工、 铁路工程施 工、市政工程 施工、水利水 电工程施工、 房屋建筑工程 施工、隧道工 程施工、桥梁 工程施工、港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547"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口巷道工程施 工、河湖整治 工程施工、结 构补强工程施 </w:t>
            </w:r>
            <w:r>
              <w:rPr>
                <w:rFonts w:ascii="宋体" w:hAnsi="宋体" w:cs="宋体" w:eastAsia="宋体" w:hint="default"/>
                <w:spacing w:val="-3"/>
                <w:sz w:val="18"/>
                <w:szCs w:val="18"/>
              </w:rPr>
              <w:t>工；水电安装；</w:t>
            </w:r>
            <w:r>
              <w:rPr>
                <w:rFonts w:ascii="宋体" w:hAnsi="宋体" w:cs="宋体" w:eastAsia="宋体" w:hint="default"/>
                <w:sz w:val="18"/>
                <w:szCs w:val="18"/>
              </w:rPr>
              <w:t> 物业管理；日 用百货、建筑 材料销售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京蓝生态科技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河北省廊坊市 固安县固安工 业园区南区通 达道、富达路 东侧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技术开发、技 术推广、技术 转让、技术咨 </w:t>
            </w:r>
            <w:r>
              <w:rPr>
                <w:rFonts w:ascii="宋体" w:hAnsi="宋体" w:cs="宋体" w:eastAsia="宋体" w:hint="default"/>
                <w:spacing w:val="-3"/>
                <w:sz w:val="18"/>
                <w:szCs w:val="18"/>
              </w:rPr>
              <w:t>询、技术服务、</w:t>
            </w:r>
            <w:r>
              <w:rPr>
                <w:rFonts w:ascii="宋体" w:hAnsi="宋体" w:cs="宋体" w:eastAsia="宋体" w:hint="default"/>
                <w:sz w:val="18"/>
                <w:szCs w:val="18"/>
              </w:rPr>
              <w:t> 技术培训；货 物进出口、技 术进出口、代 理进出口；生 态环境治理； 水污染治理； 污水处理；大 气污染治理； 环境监测；工 程勘察设计； 规划管理；城 市园林绿化； 工程和技术研 究与实验发 展；销售机械 设备；经济信 息咨询（依法 须经批准的项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7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赤峰市翁牛特 旗玉龙工业园 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7"/>
              <w:jc w:val="left"/>
              <w:rPr>
                <w:rFonts w:ascii="宋体" w:hAnsi="宋体" w:cs="宋体" w:eastAsia="宋体" w:hint="default"/>
                <w:sz w:val="18"/>
                <w:szCs w:val="18"/>
              </w:rPr>
            </w:pPr>
            <w:r>
              <w:rPr>
                <w:rFonts w:ascii="宋体" w:hAnsi="宋体" w:cs="宋体" w:eastAsia="宋体" w:hint="default"/>
                <w:sz w:val="18"/>
                <w:szCs w:val="18"/>
              </w:rPr>
              <w:t>许可经营项 目：无一般经 </w:t>
            </w:r>
            <w:r>
              <w:rPr>
                <w:rFonts w:ascii="宋体" w:hAnsi="宋体" w:cs="宋体" w:eastAsia="宋体" w:hint="default"/>
                <w:spacing w:val="-3"/>
                <w:sz w:val="18"/>
                <w:szCs w:val="18"/>
              </w:rPr>
              <w:t>营项目：灌溉、</w:t>
            </w:r>
            <w:r>
              <w:rPr>
                <w:rFonts w:ascii="宋体" w:hAnsi="宋体" w:cs="宋体" w:eastAsia="宋体" w:hint="default"/>
                <w:sz w:val="18"/>
                <w:szCs w:val="18"/>
              </w:rPr>
              <w:t> 农村饮水、建 筑用</w:t>
            </w:r>
            <w:r>
              <w:rPr>
                <w:rFonts w:ascii="宋体" w:hAnsi="宋体" w:cs="宋体" w:eastAsia="宋体" w:hint="default"/>
                <w:spacing w:val="-47"/>
                <w:sz w:val="18"/>
                <w:szCs w:val="18"/>
              </w:rPr>
              <w:t> </w:t>
            </w:r>
            <w:r>
              <w:rPr>
                <w:rFonts w:ascii="Times New Roman" w:hAnsi="Times New Roman" w:cs="Times New Roman" w:eastAsia="Times New Roman" w:hint="default"/>
                <w:spacing w:val="-12"/>
                <w:w w:val="99"/>
                <w:sz w:val="18"/>
                <w:szCs w:val="18"/>
              </w:rPr>
              <w:t>PVC</w:t>
            </w:r>
            <w:r>
              <w:rPr>
                <w:rFonts w:ascii="宋体" w:hAnsi="宋体" w:cs="宋体" w:eastAsia="宋体" w:hint="default"/>
                <w:spacing w:val="-12"/>
                <w:w w:val="99"/>
                <w:sz w:val="18"/>
                <w:szCs w:val="18"/>
              </w:rPr>
              <w:t>、</w:t>
            </w:r>
            <w:r>
              <w:rPr>
                <w:rFonts w:ascii="Times New Roman" w:hAnsi="Times New Roman" w:cs="Times New Roman" w:eastAsia="Times New Roman" w:hint="default"/>
                <w:spacing w:val="-12"/>
                <w:w w:val="99"/>
                <w:sz w:val="18"/>
                <w:szCs w:val="18"/>
              </w:rPr>
              <w:t>PE</w:t>
            </w:r>
            <w:r>
              <w:rPr>
                <w:rFonts w:ascii="宋体" w:hAnsi="宋体" w:cs="宋体" w:eastAsia="宋体" w:hint="default"/>
                <w:spacing w:val="-12"/>
                <w:w w:val="99"/>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PP </w:t>
            </w:r>
            <w:r>
              <w:rPr>
                <w:rFonts w:ascii="宋体" w:hAnsi="宋体" w:cs="宋体" w:eastAsia="宋体" w:hint="default"/>
                <w:sz w:val="18"/>
                <w:szCs w:val="18"/>
              </w:rPr>
              <w:t>给排水管材 及管件制造、 </w:t>
            </w:r>
            <w:r>
              <w:rPr>
                <w:rFonts w:ascii="宋体" w:hAnsi="宋体" w:cs="宋体" w:eastAsia="宋体" w:hint="default"/>
                <w:spacing w:val="-3"/>
                <w:sz w:val="18"/>
                <w:szCs w:val="18"/>
              </w:rPr>
              <w:t>销售；卷盘式、</w:t>
            </w:r>
            <w:r>
              <w:rPr>
                <w:rFonts w:ascii="宋体" w:hAnsi="宋体" w:cs="宋体" w:eastAsia="宋体" w:hint="default"/>
                <w:sz w:val="18"/>
                <w:szCs w:val="18"/>
              </w:rPr>
              <w:t> 平移式、中心 支轴式喷灌机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2220"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等喷灌设备和 </w:t>
            </w:r>
            <w:r>
              <w:rPr>
                <w:rFonts w:ascii="宋体" w:hAnsi="宋体" w:cs="宋体" w:eastAsia="宋体" w:hint="default"/>
                <w:spacing w:val="-14"/>
                <w:sz w:val="18"/>
                <w:szCs w:val="18"/>
              </w:rPr>
              <w:t>滴灌带（管）、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输配水软管、 过滤器、施肥 器等微滴灌设 备的生产、销 售及安装；生 态环境治理工 </w:t>
            </w:r>
            <w:r>
              <w:rPr>
                <w:rFonts w:ascii="宋体" w:hAnsi="宋体" w:cs="宋体" w:eastAsia="宋体" w:hint="default"/>
                <w:spacing w:val="-3"/>
                <w:sz w:val="18"/>
                <w:szCs w:val="18"/>
              </w:rPr>
              <w:t>程设计、建设、</w:t>
            </w:r>
            <w:r>
              <w:rPr>
                <w:rFonts w:ascii="宋体" w:hAnsi="宋体" w:cs="宋体" w:eastAsia="宋体" w:hint="default"/>
                <w:sz w:val="18"/>
                <w:szCs w:val="18"/>
              </w:rPr>
              <w:t> 维护及咨询； 水利、电力、 农业项目投 </w:t>
            </w:r>
            <w:r>
              <w:rPr>
                <w:rFonts w:ascii="宋体" w:hAnsi="宋体" w:cs="宋体" w:eastAsia="宋体" w:hint="default"/>
                <w:spacing w:val="-3"/>
                <w:sz w:val="18"/>
                <w:szCs w:val="18"/>
              </w:rPr>
              <w:t>资；农业机械、</w:t>
            </w:r>
            <w:r>
              <w:rPr>
                <w:rFonts w:ascii="宋体" w:hAnsi="宋体" w:cs="宋体" w:eastAsia="宋体" w:hint="default"/>
                <w:sz w:val="18"/>
                <w:szCs w:val="18"/>
              </w:rPr>
              <w:t> 化肥、农膜、 机电设备、建 筑材料销售及 进出口业务； 水利、水电工 </w:t>
            </w:r>
            <w:r>
              <w:rPr>
                <w:rFonts w:ascii="宋体" w:hAnsi="宋体" w:cs="宋体" w:eastAsia="宋体" w:hint="default"/>
                <w:spacing w:val="-3"/>
                <w:sz w:val="18"/>
                <w:szCs w:val="18"/>
              </w:rPr>
              <w:t>程设计、施工；</w:t>
            </w:r>
            <w:r>
              <w:rPr>
                <w:rFonts w:ascii="宋体" w:hAnsi="宋体" w:cs="宋体" w:eastAsia="宋体" w:hint="default"/>
                <w:sz w:val="18"/>
                <w:szCs w:val="18"/>
              </w:rPr>
              <w:t> 市政公用工程 施工；园林绿 化工程；农村 灌溉用水井凿 井作业；沙地 治理；种树、 种草；水泥桩 制作、网围栏 刺线制作、架 设；林木种子 经营，飞播造 </w:t>
            </w:r>
            <w:r>
              <w:rPr>
                <w:rFonts w:ascii="宋体" w:hAnsi="宋体" w:cs="宋体" w:eastAsia="宋体" w:hint="default"/>
                <w:spacing w:val="-3"/>
                <w:sz w:val="18"/>
                <w:szCs w:val="18"/>
              </w:rPr>
              <w:t>林；文体用品、</w:t>
            </w:r>
            <w:r>
              <w:rPr>
                <w:rFonts w:ascii="宋体" w:hAnsi="宋体" w:cs="宋体" w:eastAsia="宋体" w:hint="default"/>
                <w:sz w:val="18"/>
                <w:szCs w:val="18"/>
              </w:rPr>
              <w:t> 日用品、电力 设备、电线电 </w:t>
            </w:r>
            <w:r>
              <w:rPr>
                <w:rFonts w:ascii="宋体" w:hAnsi="宋体" w:cs="宋体" w:eastAsia="宋体" w:hint="default"/>
                <w:spacing w:val="-3"/>
                <w:sz w:val="18"/>
                <w:szCs w:val="18"/>
              </w:rPr>
              <w:t>缆、电器购销。</w:t>
            </w:r>
          </w:p>
          <w:p>
            <w:pPr>
              <w:pStyle w:val="TableParagraph"/>
              <w:spacing w:line="319"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7"/>
              <w:jc w:val="both"/>
              <w:rPr>
                <w:rFonts w:ascii="宋体" w:hAnsi="宋体" w:cs="宋体" w:eastAsia="宋体" w:hint="default"/>
                <w:sz w:val="18"/>
                <w:szCs w:val="18"/>
              </w:rPr>
            </w:pPr>
            <w:r>
              <w:rPr>
                <w:rFonts w:ascii="宋体" w:hAnsi="宋体" w:cs="宋体" w:eastAsia="宋体" w:hint="default"/>
                <w:sz w:val="18"/>
                <w:szCs w:val="18"/>
              </w:rPr>
              <w:t>呼伦贝尔京蓝 沐禾节水装备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呼伦贝尔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0"/>
              <w:jc w:val="both"/>
              <w:rPr>
                <w:rFonts w:ascii="宋体" w:hAnsi="宋体" w:cs="宋体" w:eastAsia="宋体" w:hint="default"/>
                <w:sz w:val="18"/>
                <w:szCs w:val="18"/>
              </w:rPr>
            </w:pPr>
            <w:r>
              <w:rPr>
                <w:rFonts w:ascii="宋体" w:hAnsi="宋体" w:cs="宋体" w:eastAsia="宋体" w:hint="default"/>
                <w:sz w:val="18"/>
                <w:szCs w:val="18"/>
              </w:rPr>
              <w:t>内蒙古阿荣旗 工业园区南工 五街东侧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30"/>
              <w:jc w:val="left"/>
              <w:rPr>
                <w:rFonts w:ascii="Times New Roman" w:hAnsi="Times New Roman" w:cs="Times New Roman" w:eastAsia="Times New Roman" w:hint="default"/>
                <w:sz w:val="18"/>
                <w:szCs w:val="18"/>
              </w:rPr>
            </w:pPr>
            <w:r>
              <w:rPr>
                <w:rFonts w:ascii="宋体" w:hAnsi="宋体" w:cs="宋体" w:eastAsia="宋体" w:hint="default"/>
                <w:sz w:val="18"/>
                <w:szCs w:val="18"/>
              </w:rPr>
              <w:t>滴灌、农村饮 水、建筑用 </w:t>
            </w:r>
            <w:r>
              <w:rPr>
                <w:rFonts w:ascii="Times New Roman" w:hAnsi="Times New Roman" w:cs="Times New Roman" w:eastAsia="Times New Roman" w:hint="default"/>
                <w:sz w:val="18"/>
                <w:szCs w:val="18"/>
              </w:rPr>
              <w:t>PVC</w:t>
            </w:r>
            <w:r>
              <w:rPr>
                <w:rFonts w:ascii="宋体" w:hAnsi="宋体" w:cs="宋体" w:eastAsia="宋体" w:hint="default"/>
                <w:sz w:val="18"/>
                <w:szCs w:val="18"/>
              </w:rPr>
              <w:t>、</w:t>
            </w:r>
            <w:r>
              <w:rPr>
                <w:rFonts w:ascii="Times New Roman" w:hAnsi="Times New Roman" w:cs="Times New Roman" w:eastAsia="Times New Roman" w:hint="default"/>
                <w:sz w:val="18"/>
                <w:szCs w:val="18"/>
              </w:rPr>
              <w:t>PE</w:t>
            </w:r>
            <w:r>
              <w:rPr>
                <w:rFonts w:ascii="宋体" w:hAnsi="宋体" w:cs="宋体" w:eastAsia="宋体" w:hint="default"/>
                <w:sz w:val="18"/>
                <w:szCs w:val="18"/>
              </w:rPr>
              <w:t>、</w:t>
            </w:r>
            <w:r>
              <w:rPr>
                <w:rFonts w:ascii="Times New Roman" w:hAnsi="Times New Roman" w:cs="Times New Roman" w:eastAsia="Times New Roman" w:hint="default"/>
                <w:sz w:val="18"/>
                <w:szCs w:val="18"/>
              </w:rPr>
              <w:t>PP</w:t>
            </w: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给排水管材及 管件制造、销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036"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w:t>
            </w:r>
            <w:r>
              <w:rPr>
                <w:rFonts w:ascii="宋体" w:hAnsi="宋体" w:cs="宋体" w:eastAsia="宋体" w:hint="default"/>
                <w:sz w:val="18"/>
                <w:szCs w:val="18"/>
              </w:rPr>
              <w:t>卷盘式、平 移式、中心支 轴式喷灌机等 喷灌设备和滴 </w:t>
            </w:r>
            <w:r>
              <w:rPr>
                <w:rFonts w:ascii="宋体" w:hAnsi="宋体" w:cs="宋体" w:eastAsia="宋体" w:hint="default"/>
                <w:spacing w:val="-7"/>
                <w:sz w:val="18"/>
                <w:szCs w:val="18"/>
              </w:rPr>
              <w:t>灌带</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管</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、输配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水软管、过滤 器、施肥器等 微滴灌设备的 生产、销售及 安装</w:t>
            </w:r>
            <w:r>
              <w:rPr>
                <w:rFonts w:ascii="Times New Roman" w:hAnsi="Times New Roman" w:cs="Times New Roman" w:eastAsia="Times New Roman" w:hint="default"/>
                <w:sz w:val="18"/>
                <w:szCs w:val="18"/>
              </w:rPr>
              <w:t>:</w:t>
            </w:r>
            <w:r>
              <w:rPr>
                <w:rFonts w:ascii="宋体" w:hAnsi="宋体" w:cs="宋体" w:eastAsia="宋体" w:hint="default"/>
                <w:sz w:val="18"/>
                <w:szCs w:val="18"/>
              </w:rPr>
              <w:t>生态环境 治理工程设 计、建设、维 护及咨询</w:t>
            </w:r>
            <w:r>
              <w:rPr>
                <w:rFonts w:ascii="Times New Roman" w:hAnsi="Times New Roman" w:cs="Times New Roman" w:eastAsia="Times New Roman" w:hint="default"/>
                <w:sz w:val="18"/>
                <w:szCs w:val="18"/>
              </w:rPr>
              <w:t>;</w:t>
            </w:r>
            <w:r>
              <w:rPr>
                <w:rFonts w:ascii="宋体" w:hAnsi="宋体" w:cs="宋体" w:eastAsia="宋体" w:hint="default"/>
                <w:sz w:val="18"/>
                <w:szCs w:val="18"/>
              </w:rPr>
              <w:t>水 利、水电、农 业项目投资</w:t>
            </w:r>
            <w:r>
              <w:rPr>
                <w:rFonts w:ascii="Times New Roman" w:hAnsi="Times New Roman" w:cs="Times New Roman" w:eastAsia="Times New Roman" w:hint="default"/>
                <w:sz w:val="18"/>
                <w:szCs w:val="18"/>
              </w:rPr>
              <w:t>;</w:t>
            </w:r>
            <w:r>
              <w:rPr>
                <w:rFonts w:ascii="宋体" w:hAnsi="宋体" w:cs="宋体" w:eastAsia="宋体" w:hint="default"/>
                <w:sz w:val="18"/>
                <w:szCs w:val="18"/>
              </w:rPr>
              <w:t>农 </w:t>
            </w:r>
            <w:r>
              <w:rPr>
                <w:rFonts w:ascii="宋体" w:hAnsi="宋体" w:cs="宋体" w:eastAsia="宋体" w:hint="default"/>
                <w:spacing w:val="-3"/>
                <w:sz w:val="18"/>
                <w:szCs w:val="18"/>
              </w:rPr>
              <w:t>业机械、化肥、</w:t>
            </w:r>
            <w:r>
              <w:rPr>
                <w:rFonts w:ascii="宋体" w:hAnsi="宋体" w:cs="宋体" w:eastAsia="宋体" w:hint="default"/>
                <w:sz w:val="18"/>
                <w:szCs w:val="18"/>
              </w:rPr>
              <w:t> 农膜、机电设 备销售</w:t>
            </w:r>
            <w:r>
              <w:rPr>
                <w:rFonts w:ascii="Times New Roman" w:hAnsi="Times New Roman" w:cs="Times New Roman" w:eastAsia="Times New Roman" w:hint="default"/>
                <w:sz w:val="18"/>
                <w:szCs w:val="18"/>
              </w:rPr>
              <w:t>;</w:t>
            </w:r>
            <w:r>
              <w:rPr>
                <w:rFonts w:ascii="宋体" w:hAnsi="宋体" w:cs="宋体" w:eastAsia="宋体" w:hint="default"/>
                <w:sz w:val="18"/>
                <w:szCs w:val="18"/>
              </w:rPr>
              <w:t>水利、 水电工程设 计、施工、市 政公用工程施 工：园林绿化 工程；农村灌 溉用水井凿井 作业，沙地治 理：种树、种 </w:t>
            </w:r>
            <w:r>
              <w:rPr>
                <w:rFonts w:ascii="宋体" w:hAnsi="宋体" w:cs="宋体" w:eastAsia="宋体" w:hint="default"/>
                <w:spacing w:val="-3"/>
                <w:sz w:val="18"/>
                <w:szCs w:val="18"/>
              </w:rPr>
              <w:t>草；租赁业务。</w:t>
            </w:r>
          </w:p>
          <w:p>
            <w:pPr>
              <w:pStyle w:val="TableParagraph"/>
              <w:spacing w:line="316" w:lineRule="auto" w:before="20"/>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兴安盟沐禾节 水工程设备有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2" w:lineRule="auto"/>
              <w:ind w:left="103" w:right="96"/>
              <w:jc w:val="left"/>
              <w:rPr>
                <w:rFonts w:ascii="宋体" w:hAnsi="宋体" w:cs="宋体" w:eastAsia="宋体" w:hint="default"/>
                <w:sz w:val="18"/>
                <w:szCs w:val="18"/>
              </w:rPr>
            </w:pPr>
            <w:r>
              <w:rPr>
                <w:rFonts w:ascii="宋体" w:hAnsi="宋体" w:cs="宋体" w:eastAsia="宋体" w:hint="default"/>
                <w:sz w:val="18"/>
                <w:szCs w:val="18"/>
              </w:rPr>
              <w:t>兴安盟科右前 旗碧桂园北国 之春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节水设备及大 </w:t>
            </w:r>
            <w:r>
              <w:rPr>
                <w:rFonts w:ascii="宋体" w:hAnsi="宋体" w:cs="宋体" w:eastAsia="宋体" w:hint="default"/>
                <w:spacing w:val="-3"/>
                <w:sz w:val="18"/>
                <w:szCs w:val="18"/>
              </w:rPr>
              <w:t>管生产、安装；</w:t>
            </w:r>
            <w:r>
              <w:rPr>
                <w:rFonts w:ascii="宋体" w:hAnsi="宋体" w:cs="宋体" w:eastAsia="宋体" w:hint="default"/>
                <w:sz w:val="18"/>
                <w:szCs w:val="18"/>
              </w:rPr>
              <w:t> 节水装备、化 工产品（不含 危险化学品和 易制毒化学 </w:t>
            </w:r>
            <w:r>
              <w:rPr>
                <w:rFonts w:ascii="宋体" w:hAnsi="宋体" w:cs="宋体" w:eastAsia="宋体" w:hint="default"/>
                <w:spacing w:val="-16"/>
                <w:sz w:val="18"/>
                <w:szCs w:val="18"/>
              </w:rPr>
              <w:t>品）、农业机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械、机电设备 经销及进出口 业务；水利及 节水技术研 </w:t>
            </w:r>
            <w:r>
              <w:rPr>
                <w:rFonts w:ascii="宋体" w:hAnsi="宋体" w:cs="宋体" w:eastAsia="宋体" w:hint="default"/>
                <w:spacing w:val="-16"/>
                <w:sz w:val="18"/>
                <w:szCs w:val="18"/>
              </w:rPr>
              <w:t>发、改造。（筹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698" w:right="0"/>
              <w:jc w:val="lef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92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left"/>
              <w:rPr>
                <w:rFonts w:ascii="宋体" w:hAnsi="宋体" w:cs="宋体" w:eastAsia="宋体" w:hint="default"/>
                <w:sz w:val="18"/>
                <w:szCs w:val="18"/>
              </w:rPr>
            </w:pPr>
            <w:r>
              <w:rPr>
                <w:rFonts w:ascii="宋体" w:hAnsi="宋体" w:cs="宋体" w:eastAsia="宋体" w:hint="default"/>
                <w:spacing w:val="-16"/>
                <w:sz w:val="18"/>
                <w:szCs w:val="18"/>
              </w:rPr>
              <w:t>建期一年）（依</w:t>
            </w:r>
            <w:r>
              <w:rPr>
                <w:rFonts w:ascii="宋体" w:hAnsi="宋体" w:cs="宋体" w:eastAsia="宋体" w:hint="default"/>
                <w:sz w:val="18"/>
                <w:szCs w:val="18"/>
              </w:rPr>
              <w:t> 法须经批准的 项目，经相关 部门批准后方 可开展经营活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103" w:right="177"/>
              <w:jc w:val="left"/>
              <w:rPr>
                <w:rFonts w:ascii="宋体" w:hAnsi="宋体" w:cs="宋体" w:eastAsia="宋体" w:hint="default"/>
                <w:sz w:val="18"/>
                <w:szCs w:val="18"/>
              </w:rPr>
            </w:pPr>
            <w:r>
              <w:rPr>
                <w:rFonts w:ascii="宋体" w:hAnsi="宋体" w:cs="宋体" w:eastAsia="宋体" w:hint="default"/>
                <w:sz w:val="18"/>
                <w:szCs w:val="18"/>
              </w:rPr>
              <w:t>衡水沐禾节水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衡水市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衡水市高新区 新区六路北 侧、新桥新路 西侧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农田节水灌溉 与水肥一体化 技术研发</w:t>
            </w:r>
            <w:r>
              <w:rPr>
                <w:rFonts w:ascii="Times New Roman" w:hAnsi="Times New Roman" w:cs="Times New Roman" w:eastAsia="Times New Roman" w:hint="default"/>
                <w:sz w:val="18"/>
                <w:szCs w:val="18"/>
              </w:rPr>
              <w:t>:</w:t>
            </w:r>
            <w:r>
              <w:rPr>
                <w:rFonts w:ascii="宋体" w:hAnsi="宋体" w:cs="宋体" w:eastAsia="宋体" w:hint="default"/>
                <w:sz w:val="18"/>
                <w:szCs w:val="18"/>
              </w:rPr>
              <w:t>节水 灌溉产品的研 发</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互联网系统 基础软件开发 及推广应用</w:t>
            </w:r>
            <w:r>
              <w:rPr>
                <w:rFonts w:ascii="Times New Roman" w:hAnsi="Times New Roman" w:cs="Times New Roman" w:eastAsia="Times New Roman" w:hint="default"/>
                <w:sz w:val="18"/>
                <w:szCs w:val="18"/>
              </w:rPr>
              <w:t>;</w:t>
            </w:r>
            <w:r>
              <w:rPr>
                <w:rFonts w:ascii="宋体" w:hAnsi="宋体" w:cs="宋体" w:eastAsia="宋体" w:hint="default"/>
                <w:sz w:val="18"/>
                <w:szCs w:val="18"/>
              </w:rPr>
              <w:t>微 喷灌及滴灌设 </w:t>
            </w:r>
            <w:r>
              <w:rPr>
                <w:rFonts w:ascii="宋体" w:hAnsi="宋体" w:cs="宋体" w:eastAsia="宋体" w:hint="default"/>
                <w:spacing w:val="-5"/>
                <w:sz w:val="18"/>
                <w:szCs w:val="18"/>
              </w:rPr>
              <w:t>备、</w:t>
            </w:r>
            <w:r>
              <w:rPr>
                <w:rFonts w:ascii="Times New Roman" w:hAnsi="Times New Roman" w:cs="Times New Roman" w:eastAsia="Times New Roman" w:hint="default"/>
                <w:spacing w:val="-5"/>
                <w:sz w:val="18"/>
                <w:szCs w:val="18"/>
              </w:rPr>
              <w:t>PVC</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PE</w:t>
            </w:r>
            <w:r>
              <w:rPr>
                <w:rFonts w:ascii="宋体" w:hAnsi="宋体" w:cs="宋体" w:eastAsia="宋体" w:hint="default"/>
                <w:spacing w:val="-5"/>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PP </w:t>
            </w:r>
            <w:r>
              <w:rPr>
                <w:rFonts w:ascii="宋体" w:hAnsi="宋体" w:cs="宋体" w:eastAsia="宋体" w:hint="default"/>
                <w:sz w:val="18"/>
                <w:szCs w:val="18"/>
              </w:rPr>
              <w:t>管材、喷灌 机、节水灌溉 产品的生产、 销售及安装</w:t>
            </w:r>
            <w:r>
              <w:rPr>
                <w:rFonts w:ascii="Times New Roman" w:hAnsi="Times New Roman" w:cs="Times New Roman" w:eastAsia="Times New Roman" w:hint="default"/>
                <w:sz w:val="18"/>
                <w:szCs w:val="18"/>
              </w:rPr>
              <w:t>;</w:t>
            </w:r>
            <w:r>
              <w:rPr>
                <w:rFonts w:ascii="宋体" w:hAnsi="宋体" w:cs="宋体" w:eastAsia="宋体" w:hint="default"/>
                <w:sz w:val="18"/>
                <w:szCs w:val="18"/>
              </w:rPr>
              <w:t>土 地整理</w:t>
            </w:r>
            <w:r>
              <w:rPr>
                <w:rFonts w:ascii="Times New Roman" w:hAnsi="Times New Roman" w:cs="Times New Roman" w:eastAsia="Times New Roman" w:hint="default"/>
                <w:sz w:val="18"/>
                <w:szCs w:val="18"/>
              </w:rPr>
              <w:t>;</w:t>
            </w:r>
            <w:r>
              <w:rPr>
                <w:rFonts w:ascii="宋体" w:hAnsi="宋体" w:cs="宋体" w:eastAsia="宋体" w:hint="default"/>
                <w:sz w:val="18"/>
                <w:szCs w:val="18"/>
              </w:rPr>
              <w:t>水利工 </w:t>
            </w:r>
            <w:r>
              <w:rPr>
                <w:rFonts w:ascii="宋体" w:hAnsi="宋体" w:cs="宋体" w:eastAsia="宋体" w:hint="default"/>
                <w:spacing w:val="-3"/>
                <w:sz w:val="18"/>
                <w:szCs w:val="18"/>
              </w:rPr>
              <w:t>程、农业灌溉、</w:t>
            </w:r>
            <w:r>
              <w:rPr>
                <w:rFonts w:ascii="宋体" w:hAnsi="宋体" w:cs="宋体" w:eastAsia="宋体" w:hint="default"/>
                <w:sz w:val="18"/>
                <w:szCs w:val="18"/>
              </w:rPr>
              <w:t> 园林绿化工程 施工</w:t>
            </w:r>
            <w:r>
              <w:rPr>
                <w:rFonts w:ascii="Times New Roman" w:hAnsi="Times New Roman" w:cs="Times New Roman" w:eastAsia="Times New Roman" w:hint="default"/>
                <w:sz w:val="18"/>
                <w:szCs w:val="18"/>
              </w:rPr>
              <w:t>;</w:t>
            </w:r>
            <w:r>
              <w:rPr>
                <w:rFonts w:ascii="宋体" w:hAnsi="宋体" w:cs="宋体" w:eastAsia="宋体" w:hint="default"/>
                <w:sz w:val="18"/>
                <w:szCs w:val="18"/>
              </w:rPr>
              <w:t>土壤检测 服务、无人机 植保服务</w:t>
            </w:r>
            <w:r>
              <w:rPr>
                <w:rFonts w:ascii="Times New Roman" w:hAnsi="Times New Roman" w:cs="Times New Roman" w:eastAsia="Times New Roman" w:hint="default"/>
                <w:sz w:val="18"/>
                <w:szCs w:val="18"/>
              </w:rPr>
              <w:t>;</w:t>
            </w:r>
            <w:r>
              <w:rPr>
                <w:rFonts w:ascii="宋体" w:hAnsi="宋体" w:cs="宋体" w:eastAsia="宋体" w:hint="default"/>
                <w:sz w:val="18"/>
                <w:szCs w:val="18"/>
              </w:rPr>
              <w:t>农业 项目开发</w:t>
            </w:r>
            <w:r>
              <w:rPr>
                <w:rFonts w:ascii="Times New Roman" w:hAnsi="Times New Roman" w:cs="Times New Roman" w:eastAsia="Times New Roman" w:hint="default"/>
                <w:sz w:val="18"/>
                <w:szCs w:val="18"/>
              </w:rPr>
              <w:t>;</w:t>
            </w:r>
            <w:r>
              <w:rPr>
                <w:rFonts w:ascii="宋体" w:hAnsi="宋体" w:cs="宋体" w:eastAsia="宋体" w:hint="default"/>
                <w:sz w:val="18"/>
                <w:szCs w:val="18"/>
              </w:rPr>
              <w:t>机械 设备租赁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化工 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不含危 险、剧毒、监 控、易制毒化 学品</w:t>
            </w:r>
            <w:r>
              <w:rPr>
                <w:rFonts w:ascii="Times New Roman" w:hAnsi="Times New Roman" w:cs="Times New Roman" w:eastAsia="Times New Roman" w:hint="default"/>
                <w:sz w:val="18"/>
                <w:szCs w:val="18"/>
              </w:rPr>
              <w:t>)</w:t>
            </w:r>
            <w:r>
              <w:rPr>
                <w:rFonts w:ascii="宋体" w:hAnsi="宋体" w:cs="宋体" w:eastAsia="宋体" w:hint="default"/>
                <w:sz w:val="18"/>
                <w:szCs w:val="18"/>
              </w:rPr>
              <w:t>、农业机 </w:t>
            </w:r>
            <w:r>
              <w:rPr>
                <w:rFonts w:ascii="宋体" w:hAnsi="宋体" w:cs="宋体" w:eastAsia="宋体" w:hint="default"/>
                <w:spacing w:val="-3"/>
                <w:sz w:val="18"/>
                <w:szCs w:val="18"/>
              </w:rPr>
              <w:t>械、机电设备、</w:t>
            </w:r>
            <w:r>
              <w:rPr>
                <w:rFonts w:ascii="宋体" w:hAnsi="宋体" w:cs="宋体" w:eastAsia="宋体" w:hint="default"/>
                <w:sz w:val="18"/>
                <w:szCs w:val="18"/>
              </w:rPr>
              <w:t> 变频和智能控 制设备、电子 产品、球墨铸 铁管、闸门、 建材</w:t>
            </w:r>
            <w:r>
              <w:rPr>
                <w:rFonts w:ascii="Times New Roman" w:hAnsi="Times New Roman" w:cs="Times New Roman" w:eastAsia="Times New Roman" w:hint="default"/>
                <w:sz w:val="18"/>
                <w:szCs w:val="18"/>
              </w:rPr>
              <w:t>(</w:t>
            </w:r>
            <w:r>
              <w:rPr>
                <w:rFonts w:ascii="宋体" w:hAnsi="宋体" w:cs="宋体" w:eastAsia="宋体" w:hint="default"/>
                <w:sz w:val="18"/>
                <w:szCs w:val="18"/>
              </w:rPr>
              <w:t>不含沙石 料</w:t>
            </w:r>
            <w:r>
              <w:rPr>
                <w:rFonts w:ascii="Times New Roman" w:hAnsi="Times New Roman" w:cs="Times New Roman" w:eastAsia="Times New Roman" w:hint="default"/>
                <w:sz w:val="18"/>
                <w:szCs w:val="18"/>
              </w:rPr>
              <w:t>)</w:t>
            </w:r>
            <w:r>
              <w:rPr>
                <w:rFonts w:ascii="宋体" w:hAnsi="宋体" w:cs="宋体" w:eastAsia="宋体" w:hint="default"/>
                <w:sz w:val="18"/>
                <w:szCs w:val="18"/>
              </w:rPr>
              <w:t>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货 物进出口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依法 须经批准的项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 批准后方可开 展经营活动</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698" w:right="0"/>
              <w:jc w:val="left"/>
              <w:rPr>
                <w:rFonts w:ascii="Times New Roman" w:hAnsi="Times New Roman" w:cs="Times New Roman" w:eastAsia="Times New Roman" w:hint="default"/>
                <w:sz w:val="18"/>
                <w:szCs w:val="18"/>
              </w:rPr>
            </w:pPr>
            <w:r>
              <w:rPr>
                <w:rFonts w:ascii="Times New Roman"/>
                <w:sz w:val="18"/>
              </w:rPr>
              <w:t>42.31%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1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3" w:right="177"/>
              <w:jc w:val="left"/>
              <w:rPr>
                <w:rFonts w:ascii="宋体" w:hAnsi="宋体" w:cs="宋体" w:eastAsia="宋体" w:hint="default"/>
                <w:sz w:val="18"/>
                <w:szCs w:val="18"/>
              </w:rPr>
            </w:pPr>
            <w:r>
              <w:rPr>
                <w:rFonts w:ascii="宋体" w:hAnsi="宋体" w:cs="宋体" w:eastAsia="宋体" w:hint="default"/>
                <w:sz w:val="18"/>
                <w:szCs w:val="18"/>
              </w:rPr>
              <w:t>沐禾威县农业 供水有限公司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96"/>
              <w:jc w:val="both"/>
              <w:rPr>
                <w:rFonts w:ascii="宋体" w:hAnsi="宋体" w:cs="宋体" w:eastAsia="宋体" w:hint="default"/>
                <w:sz w:val="18"/>
                <w:szCs w:val="18"/>
              </w:rPr>
            </w:pPr>
            <w:r>
              <w:rPr>
                <w:rFonts w:ascii="宋体" w:hAnsi="宋体" w:cs="宋体" w:eastAsia="宋体" w:hint="default"/>
                <w:sz w:val="18"/>
                <w:szCs w:val="18"/>
              </w:rPr>
              <w:t>河北省邢台市 威县经济开发 区东迎宾大道 北侧、巨腾商 务中心</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天然水收集与 分配；农业机 械服务；供水 设施安装、农 田灌溉服务； 农业技术推广 服务；土壤检 测；给排水管 材及管件【聚 氯乙烯</w:t>
            </w:r>
          </w:p>
          <w:p>
            <w:pPr>
              <w:pStyle w:val="TableParagraph"/>
              <w:spacing w:line="314" w:lineRule="auto" w:before="19"/>
              <w:ind w:left="105" w:right="10"/>
              <w:jc w:val="left"/>
              <w:rPr>
                <w:rFonts w:ascii="宋体" w:hAnsi="宋体" w:cs="宋体" w:eastAsia="宋体" w:hint="default"/>
                <w:sz w:val="18"/>
                <w:szCs w:val="18"/>
              </w:rPr>
            </w:pPr>
            <w:r>
              <w:rPr>
                <w:rFonts w:ascii="宋体" w:hAnsi="宋体" w:cs="宋体" w:eastAsia="宋体" w:hint="default"/>
                <w:spacing w:val="-13"/>
                <w:w w:val="99"/>
                <w:sz w:val="18"/>
                <w:szCs w:val="18"/>
              </w:rPr>
              <w:t>（</w:t>
            </w:r>
            <w:r>
              <w:rPr>
                <w:rFonts w:ascii="Times New Roman" w:hAnsi="Times New Roman" w:cs="Times New Roman" w:eastAsia="Times New Roman" w:hint="default"/>
                <w:spacing w:val="-13"/>
                <w:w w:val="99"/>
                <w:sz w:val="18"/>
                <w:szCs w:val="18"/>
              </w:rPr>
              <w:t>PVC</w:t>
            </w:r>
            <w:r>
              <w:rPr>
                <w:rFonts w:ascii="宋体" w:hAnsi="宋体" w:cs="宋体" w:eastAsia="宋体" w:hint="default"/>
                <w:spacing w:val="-13"/>
                <w:w w:val="99"/>
                <w:sz w:val="18"/>
                <w:szCs w:val="18"/>
              </w:rPr>
              <w:t>）、聚丙</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烯（</w:t>
            </w:r>
            <w:r>
              <w:rPr>
                <w:rFonts w:ascii="Times New Roman" w:hAnsi="Times New Roman" w:cs="Times New Roman" w:eastAsia="Times New Roman" w:hint="default"/>
                <w:sz w:val="18"/>
                <w:szCs w:val="18"/>
              </w:rPr>
              <w:t>PP</w:t>
            </w:r>
            <w:r>
              <w:rPr>
                <w:rFonts w:ascii="宋体" w:hAnsi="宋体" w:cs="宋体" w:eastAsia="宋体" w:hint="default"/>
                <w:sz w:val="18"/>
                <w:szCs w:val="18"/>
              </w:rPr>
              <w:t>）聚乙 </w:t>
            </w:r>
            <w:r>
              <w:rPr>
                <w:rFonts w:ascii="宋体" w:hAnsi="宋体" w:cs="宋体" w:eastAsia="宋体" w:hint="default"/>
                <w:spacing w:val="-23"/>
                <w:w w:val="99"/>
                <w:sz w:val="18"/>
                <w:szCs w:val="18"/>
              </w:rPr>
              <w:t>烯（</w:t>
            </w:r>
            <w:r>
              <w:rPr>
                <w:rFonts w:ascii="Times New Roman" w:hAnsi="Times New Roman" w:cs="Times New Roman" w:eastAsia="Times New Roman" w:hint="default"/>
                <w:spacing w:val="-23"/>
                <w:w w:val="99"/>
                <w:sz w:val="18"/>
                <w:szCs w:val="18"/>
              </w:rPr>
              <w:t>PE</w:t>
            </w:r>
            <w:r>
              <w:rPr>
                <w:rFonts w:ascii="宋体" w:hAnsi="宋体" w:cs="宋体" w:eastAsia="宋体" w:hint="default"/>
                <w:spacing w:val="-23"/>
                <w:w w:val="99"/>
                <w:sz w:val="18"/>
                <w:szCs w:val="18"/>
              </w:rPr>
              <w:t>）】、机</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电设备、灌溉 设备制造、销 售、安装、租 </w:t>
            </w:r>
            <w:r>
              <w:rPr>
                <w:rFonts w:ascii="宋体" w:hAnsi="宋体" w:cs="宋体" w:eastAsia="宋体" w:hint="default"/>
                <w:spacing w:val="-3"/>
                <w:sz w:val="18"/>
                <w:szCs w:val="18"/>
              </w:rPr>
              <w:t>赁；观光旅游；</w:t>
            </w:r>
            <w:r>
              <w:rPr>
                <w:rFonts w:ascii="宋体" w:hAnsi="宋体" w:cs="宋体" w:eastAsia="宋体" w:hint="default"/>
                <w:sz w:val="18"/>
                <w:szCs w:val="18"/>
              </w:rPr>
              <w:t> 农业项目开 发；在资质等 级许可范围内 从事水利水电 工程、土石方 工程、园林绿 化工程施工。</w:t>
            </w:r>
          </w:p>
          <w:p>
            <w:pPr>
              <w:pStyle w:val="TableParagraph"/>
              <w:spacing w:line="316" w:lineRule="auto" w:before="21"/>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Times New Roman" w:hAnsi="Times New Roman" w:cs="Times New Roman" w:eastAsia="Times New Roman" w:hint="default"/>
                <w:sz w:val="18"/>
                <w:szCs w:val="18"/>
              </w:rPr>
            </w:pPr>
            <w:r>
              <w:rPr>
                <w:rFonts w:ascii="Times New Roman"/>
                <w:sz w:val="18"/>
              </w:rPr>
              <w:t>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赤峰沐原节水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赤峰市红山区 农畜产品加工 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节水设备研发 及技术转让。</w:t>
            </w:r>
          </w:p>
          <w:p>
            <w:pPr>
              <w:pStyle w:val="TableParagraph"/>
              <w:spacing w:line="319" w:lineRule="auto" w:before="20"/>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22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翁牛特旗沐禾 生态环境治理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翁牛特旗乌丹 镇玉龙工业园 区北区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生态环境治 理；水资源管 </w:t>
            </w:r>
            <w:r>
              <w:rPr>
                <w:rFonts w:ascii="宋体" w:hAnsi="宋体" w:cs="宋体" w:eastAsia="宋体" w:hint="default"/>
                <w:spacing w:val="-3"/>
                <w:sz w:val="18"/>
                <w:szCs w:val="18"/>
              </w:rPr>
              <w:t>理；沙地治理；</w:t>
            </w:r>
            <w:r>
              <w:rPr>
                <w:rFonts w:ascii="宋体" w:hAnsi="宋体" w:cs="宋体" w:eastAsia="宋体" w:hint="default"/>
                <w:sz w:val="18"/>
                <w:szCs w:val="18"/>
              </w:rPr>
              <w:t> 种树、种草、 园林绿化；环 保工程施工； 节水工程施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79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工；工程桥梁 工程施工；生 态环境治理技 </w:t>
            </w:r>
            <w:r>
              <w:rPr>
                <w:rFonts w:ascii="宋体" w:hAnsi="宋体" w:cs="宋体" w:eastAsia="宋体" w:hint="default"/>
                <w:spacing w:val="-3"/>
                <w:sz w:val="18"/>
                <w:szCs w:val="18"/>
              </w:rPr>
              <w:t>术推广、咨询、</w:t>
            </w:r>
            <w:r>
              <w:rPr>
                <w:rFonts w:ascii="宋体" w:hAnsi="宋体" w:cs="宋体" w:eastAsia="宋体" w:hint="default"/>
                <w:sz w:val="18"/>
                <w:szCs w:val="18"/>
              </w:rPr>
              <w:t> 服务；农业技 </w:t>
            </w:r>
            <w:r>
              <w:rPr>
                <w:rFonts w:ascii="宋体" w:hAnsi="宋体" w:cs="宋体" w:eastAsia="宋体" w:hint="default"/>
                <w:spacing w:val="-3"/>
                <w:sz w:val="18"/>
                <w:szCs w:val="18"/>
              </w:rPr>
              <w:t>术推广、咨询、</w:t>
            </w:r>
            <w:r>
              <w:rPr>
                <w:rFonts w:ascii="宋体" w:hAnsi="宋体" w:cs="宋体" w:eastAsia="宋体" w:hint="default"/>
                <w:sz w:val="18"/>
                <w:szCs w:val="18"/>
              </w:rPr>
              <w:t> </w:t>
            </w:r>
            <w:r>
              <w:rPr>
                <w:rFonts w:ascii="宋体" w:hAnsi="宋体" w:cs="宋体" w:eastAsia="宋体" w:hint="default"/>
                <w:spacing w:val="-16"/>
                <w:sz w:val="18"/>
                <w:szCs w:val="18"/>
              </w:rPr>
              <w:t>服务。（依法须</w:t>
            </w:r>
            <w:r>
              <w:rPr>
                <w:rFonts w:ascii="宋体" w:hAnsi="宋体" w:cs="宋体" w:eastAsia="宋体" w:hint="default"/>
                <w:sz w:val="18"/>
                <w:szCs w:val="18"/>
              </w:rPr>
              <w:t> 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敖汉旗沐禾生 态环境治理有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赤峰市敖汉旗 新惠镇滨河街 西新园路南</w:t>
            </w:r>
          </w:p>
          <w:p>
            <w:pPr>
              <w:pStyle w:val="TableParagraph"/>
              <w:spacing w:line="240" w:lineRule="auto" w:before="19"/>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（秀水小区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组团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生态环境治 理；水资源管 </w:t>
            </w:r>
            <w:r>
              <w:rPr>
                <w:rFonts w:ascii="宋体" w:hAnsi="宋体" w:cs="宋体" w:eastAsia="宋体" w:hint="default"/>
                <w:spacing w:val="-3"/>
                <w:sz w:val="18"/>
                <w:szCs w:val="18"/>
              </w:rPr>
              <w:t>理；沙地治理；</w:t>
            </w:r>
            <w:r>
              <w:rPr>
                <w:rFonts w:ascii="宋体" w:hAnsi="宋体" w:cs="宋体" w:eastAsia="宋体" w:hint="default"/>
                <w:sz w:val="18"/>
                <w:szCs w:val="18"/>
              </w:rPr>
              <w:t> 种树；种草； 园林绿化；环 保工程施工； 节水工程施 工；公路桥梁 工程施工；生 态环境治理技 </w:t>
            </w:r>
            <w:r>
              <w:rPr>
                <w:rFonts w:ascii="宋体" w:hAnsi="宋体" w:cs="宋体" w:eastAsia="宋体" w:hint="default"/>
                <w:spacing w:val="-3"/>
                <w:sz w:val="18"/>
                <w:szCs w:val="18"/>
              </w:rPr>
              <w:t>术推广、咨询、</w:t>
            </w:r>
            <w:r>
              <w:rPr>
                <w:rFonts w:ascii="宋体" w:hAnsi="宋体" w:cs="宋体" w:eastAsia="宋体" w:hint="default"/>
                <w:sz w:val="18"/>
                <w:szCs w:val="18"/>
              </w:rPr>
              <w:t> 服务；农业技 </w:t>
            </w:r>
            <w:r>
              <w:rPr>
                <w:rFonts w:ascii="宋体" w:hAnsi="宋体" w:cs="宋体" w:eastAsia="宋体" w:hint="default"/>
                <w:spacing w:val="-3"/>
                <w:sz w:val="18"/>
                <w:szCs w:val="18"/>
              </w:rPr>
              <w:t>术推广、咨询、</w:t>
            </w:r>
            <w:r>
              <w:rPr>
                <w:rFonts w:ascii="宋体" w:hAnsi="宋体" w:cs="宋体" w:eastAsia="宋体" w:hint="default"/>
                <w:sz w:val="18"/>
                <w:szCs w:val="18"/>
              </w:rPr>
              <w:t> </w:t>
            </w:r>
            <w:r>
              <w:rPr>
                <w:rFonts w:ascii="宋体" w:hAnsi="宋体" w:cs="宋体" w:eastAsia="宋体" w:hint="default"/>
                <w:spacing w:val="-16"/>
                <w:sz w:val="18"/>
                <w:szCs w:val="18"/>
              </w:rPr>
              <w:t>服务。（依法须</w:t>
            </w:r>
            <w:r>
              <w:rPr>
                <w:rFonts w:ascii="宋体" w:hAnsi="宋体" w:cs="宋体" w:eastAsia="宋体" w:hint="default"/>
                <w:sz w:val="18"/>
                <w:szCs w:val="18"/>
              </w:rPr>
              <w:t> 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10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103" w:right="177"/>
              <w:jc w:val="both"/>
              <w:rPr>
                <w:rFonts w:ascii="宋体" w:hAnsi="宋体" w:cs="宋体" w:eastAsia="宋体" w:hint="default"/>
                <w:sz w:val="18"/>
                <w:szCs w:val="18"/>
              </w:rPr>
            </w:pPr>
            <w:r>
              <w:rPr>
                <w:rFonts w:ascii="宋体" w:hAnsi="宋体" w:cs="宋体" w:eastAsia="宋体" w:hint="default"/>
                <w:sz w:val="18"/>
                <w:szCs w:val="18"/>
              </w:rPr>
              <w:t>巴林左旗沐禾 生态环境治理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巴林左旗林东 东城区东河路 中段路东东和 家园小区</w:t>
            </w:r>
          </w:p>
          <w:p>
            <w:pPr>
              <w:pStyle w:val="TableParagraph"/>
              <w:spacing w:line="240" w:lineRule="auto" w:before="19"/>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生态环境治 理；水资源管 </w:t>
            </w:r>
            <w:r>
              <w:rPr>
                <w:rFonts w:ascii="宋体" w:hAnsi="宋体" w:cs="宋体" w:eastAsia="宋体" w:hint="default"/>
                <w:spacing w:val="-3"/>
                <w:sz w:val="18"/>
                <w:szCs w:val="18"/>
              </w:rPr>
              <w:t>理；沙地治理；</w:t>
            </w:r>
            <w:r>
              <w:rPr>
                <w:rFonts w:ascii="宋体" w:hAnsi="宋体" w:cs="宋体" w:eastAsia="宋体" w:hint="default"/>
                <w:sz w:val="18"/>
                <w:szCs w:val="18"/>
              </w:rPr>
              <w:t> 种树；种草； 园林绿化、环 保、节水、公 路桥梁工程施 工；生态环境 治理技术推 广、咨询、服 务；农业技术 推广、咨询、 </w:t>
            </w:r>
            <w:r>
              <w:rPr>
                <w:rFonts w:ascii="宋体" w:hAnsi="宋体" w:cs="宋体" w:eastAsia="宋体" w:hint="default"/>
                <w:spacing w:val="-16"/>
                <w:sz w:val="18"/>
                <w:szCs w:val="18"/>
              </w:rPr>
              <w:t>服务。（依法须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1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left"/>
              <w:rPr>
                <w:rFonts w:ascii="宋体" w:hAnsi="宋体" w:cs="宋体" w:eastAsia="宋体" w:hint="default"/>
                <w:sz w:val="18"/>
                <w:szCs w:val="18"/>
              </w:rPr>
            </w:pPr>
            <w:r>
              <w:rPr>
                <w:rFonts w:ascii="宋体" w:hAnsi="宋体" w:cs="宋体" w:eastAsia="宋体" w:hint="default"/>
                <w:sz w:val="18"/>
                <w:szCs w:val="18"/>
              </w:rPr>
              <w:t>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77"/>
              <w:jc w:val="both"/>
              <w:rPr>
                <w:rFonts w:ascii="宋体" w:hAnsi="宋体" w:cs="宋体" w:eastAsia="宋体" w:hint="default"/>
                <w:sz w:val="18"/>
                <w:szCs w:val="18"/>
              </w:rPr>
            </w:pPr>
            <w:r>
              <w:rPr>
                <w:rFonts w:ascii="宋体" w:hAnsi="宋体" w:cs="宋体" w:eastAsia="宋体" w:hint="default"/>
                <w:sz w:val="18"/>
                <w:szCs w:val="18"/>
              </w:rPr>
              <w:t>巴林右旗京蓝 沐禾生态环境 治理有限公司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赤峰市巴林右 旗大板镇三区 益和诺尔街西 段北侧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生态环境治理 及技术推广、 咨询、服务； 农村饮水、灌 </w:t>
            </w:r>
            <w:r>
              <w:rPr>
                <w:rFonts w:ascii="宋体" w:hAnsi="宋体" w:cs="宋体" w:eastAsia="宋体" w:hint="default"/>
                <w:spacing w:val="-3"/>
                <w:sz w:val="18"/>
                <w:szCs w:val="18"/>
              </w:rPr>
              <w:t>溉；农业机械、</w:t>
            </w:r>
            <w:r>
              <w:rPr>
                <w:rFonts w:ascii="宋体" w:hAnsi="宋体" w:cs="宋体" w:eastAsia="宋体" w:hint="default"/>
                <w:sz w:val="18"/>
                <w:szCs w:val="18"/>
              </w:rPr>
              <w:t> 化肥、农膜、 机电设备销售 及进出口业 务；水利、水 电工程施工； 农村用水井凿 井作业；水资 源管理；沙地 治理；种树； 种草；园林绿 化、环保、公 路桥梁施工。</w:t>
            </w:r>
          </w:p>
          <w:p>
            <w:pPr>
              <w:pStyle w:val="TableParagraph"/>
              <w:spacing w:line="319"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04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吉林省沐禾节 水科技有限公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白城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03" w:right="170"/>
              <w:jc w:val="both"/>
              <w:rPr>
                <w:rFonts w:ascii="宋体" w:hAnsi="宋体" w:cs="宋体" w:eastAsia="宋体" w:hint="default"/>
                <w:sz w:val="18"/>
                <w:szCs w:val="18"/>
              </w:rPr>
            </w:pPr>
            <w:r>
              <w:rPr>
                <w:rFonts w:ascii="宋体" w:hAnsi="宋体" w:cs="宋体" w:eastAsia="宋体" w:hint="default"/>
                <w:sz w:val="18"/>
                <w:szCs w:val="18"/>
              </w:rPr>
              <w:t>白城工业园区 辽河路北、青 海街西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82"/>
              <w:jc w:val="left"/>
              <w:rPr>
                <w:rFonts w:ascii="宋体" w:hAnsi="宋体" w:cs="宋体" w:eastAsia="宋体" w:hint="default"/>
                <w:sz w:val="18"/>
                <w:szCs w:val="18"/>
              </w:rPr>
            </w:pPr>
            <w:r>
              <w:rPr>
                <w:rFonts w:ascii="宋体" w:hAnsi="宋体" w:cs="宋体" w:eastAsia="宋体" w:hint="default"/>
                <w:sz w:val="18"/>
                <w:szCs w:val="18"/>
              </w:rPr>
              <w:t>节水工程设备 研发生产销售 及安装、化工 产品（不含危 险化学品和易 </w:t>
            </w:r>
            <w:r>
              <w:rPr>
                <w:rFonts w:ascii="宋体" w:hAnsi="宋体" w:cs="宋体" w:eastAsia="宋体" w:hint="default"/>
                <w:spacing w:val="-14"/>
                <w:sz w:val="18"/>
                <w:szCs w:val="18"/>
              </w:rPr>
              <w:t>制毒化学品）、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农业机械、机 电设备销售、 塑料管道研发 生产销售及安 装；水利工程 </w:t>
            </w:r>
            <w:r>
              <w:rPr>
                <w:rFonts w:ascii="宋体" w:hAnsi="宋体" w:cs="宋体" w:eastAsia="宋体" w:hint="default"/>
                <w:spacing w:val="-16"/>
                <w:sz w:val="18"/>
                <w:szCs w:val="18"/>
              </w:rPr>
              <w:t>施工。（依法须</w:t>
            </w:r>
            <w:r>
              <w:rPr>
                <w:rFonts w:ascii="宋体" w:hAnsi="宋体" w:cs="宋体" w:eastAsia="宋体" w:hint="default"/>
                <w:sz w:val="18"/>
                <w:szCs w:val="18"/>
              </w:rPr>
              <w:t> 经批准的项 目，经相关部 门批准后方可 开展经营活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98"/>
              <w:jc w:val="right"/>
              <w:rPr>
                <w:rFonts w:ascii="Times New Roman" w:hAnsi="Times New Roman" w:cs="Times New Roman" w:eastAsia="Times New Roman" w:hint="default"/>
                <w:sz w:val="18"/>
                <w:szCs w:val="18"/>
              </w:rPr>
            </w:pPr>
            <w:r>
              <w:rPr>
                <w:rFonts w:ascii="Times New Roman"/>
                <w:sz w:val="18"/>
              </w:rPr>
              <w:t>42.31%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6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103" w:right="177"/>
              <w:jc w:val="both"/>
              <w:rPr>
                <w:rFonts w:ascii="宋体" w:hAnsi="宋体" w:cs="宋体" w:eastAsia="宋体" w:hint="default"/>
                <w:sz w:val="18"/>
                <w:szCs w:val="18"/>
              </w:rPr>
            </w:pPr>
            <w:r>
              <w:rPr>
                <w:rFonts w:ascii="宋体" w:hAnsi="宋体" w:cs="宋体" w:eastAsia="宋体" w:hint="default"/>
                <w:sz w:val="18"/>
                <w:szCs w:val="18"/>
              </w:rPr>
              <w:t>京蓝沐禾巨鹿 田田通农业供 水有限公司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邢台市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河北省邢台市 巨鹿县巨鹿镇 富强东路北侧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农业用水供 应；农业供水 工程施工及管 理（打井除 </w:t>
            </w:r>
            <w:r>
              <w:rPr>
                <w:rFonts w:ascii="宋体" w:hAnsi="宋体" w:cs="宋体" w:eastAsia="宋体" w:hint="default"/>
                <w:spacing w:val="-16"/>
                <w:sz w:val="18"/>
                <w:szCs w:val="18"/>
              </w:rPr>
              <w:t>外）；农业供水</w:t>
            </w:r>
            <w:r>
              <w:rPr>
                <w:rFonts w:ascii="宋体" w:hAnsi="宋体" w:cs="宋体" w:eastAsia="宋体" w:hint="default"/>
                <w:sz w:val="18"/>
                <w:szCs w:val="18"/>
              </w:rPr>
              <w:t> 设备仪器销 售、安装及维 修养护；节水 灌溉设备生 产、销售、租 赁；节水灌溉 工程规划、设 计、施工；水 利、水电工程 设计、施工及 维修养护；河 道综合治理、 开发、利用； 绿化工程施工 及工程管理； 景观工程施 工；农业机械 服务；农业技 术推广服务； 节水灌溉技术 服务；土壤检 </w:t>
            </w:r>
            <w:r>
              <w:rPr>
                <w:rFonts w:ascii="宋体" w:hAnsi="宋体" w:cs="宋体" w:eastAsia="宋体" w:hint="default"/>
                <w:spacing w:val="-3"/>
                <w:sz w:val="18"/>
                <w:szCs w:val="18"/>
              </w:rPr>
              <w:t>测；土地整理；</w:t>
            </w:r>
            <w:r>
              <w:rPr>
                <w:rFonts w:ascii="宋体" w:hAnsi="宋体" w:cs="宋体" w:eastAsia="宋体" w:hint="default"/>
                <w:sz w:val="18"/>
                <w:szCs w:val="18"/>
              </w:rPr>
              <w:t> 观光旅游；农 业项目开发。</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85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3" w:right="177"/>
              <w:jc w:val="both"/>
              <w:rPr>
                <w:rFonts w:ascii="宋体" w:hAnsi="宋体" w:cs="宋体" w:eastAsia="宋体" w:hint="default"/>
                <w:sz w:val="18"/>
                <w:szCs w:val="18"/>
              </w:rPr>
            </w:pPr>
            <w:r>
              <w:rPr>
                <w:rFonts w:ascii="宋体" w:hAnsi="宋体" w:cs="宋体" w:eastAsia="宋体" w:hint="default"/>
                <w:sz w:val="18"/>
                <w:szCs w:val="18"/>
              </w:rPr>
              <w:t>京蓝沐禾（中 卫）灌溉服务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中卫市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24" w:lineRule="auto"/>
              <w:ind w:left="103"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中卫市沙坡头 区文萃南路西 侧美利东方明 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1E05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灌溉服务；水 源及供水设施 工程建筑；园 林绿化工程； 农村土地整理 服务；塑料管 材；农业机械 设备销售及售 后服务；农产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48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品，化肥，农 膜，农药，机 械设备；仪器 仪表销售；网 络商品现货交 </w:t>
            </w:r>
            <w:r>
              <w:rPr>
                <w:rFonts w:ascii="宋体" w:hAnsi="宋体" w:cs="宋体" w:eastAsia="宋体" w:hint="default"/>
                <w:spacing w:val="-3"/>
                <w:sz w:val="18"/>
                <w:szCs w:val="18"/>
              </w:rPr>
              <w:t>易；软件开发。</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京蓝沐禾（赤 峰市松山区） 农业供水有限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24" w:lineRule="auto"/>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赤峰市新城区 玉龙大街南皇 家帝苑商业写 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段</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02076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农业供水、灌 溉服务；给排 水管材及管件 制造、销售； 喷灌设备、微 滴灌设备生 产、销售及安 装；生态环境 治理工程设 计、建设、维 护及咨询；水 利、电力、农 业项目投资； 农业机械、化 肥、农膜、机 电设备、建筑 材料销售；进 出口业务；水 利、水电工程 设计、施工制 作、网围栏刺 </w:t>
            </w:r>
            <w:r>
              <w:rPr>
                <w:rFonts w:ascii="宋体" w:hAnsi="宋体" w:cs="宋体" w:eastAsia="宋体" w:hint="default"/>
                <w:spacing w:val="-3"/>
                <w:sz w:val="18"/>
                <w:szCs w:val="18"/>
              </w:rPr>
              <w:t>线制作、架设；</w:t>
            </w:r>
            <w:r>
              <w:rPr>
                <w:rFonts w:ascii="宋体" w:hAnsi="宋体" w:cs="宋体" w:eastAsia="宋体" w:hint="default"/>
                <w:sz w:val="18"/>
                <w:szCs w:val="18"/>
              </w:rPr>
              <w:t> 林木种植培育 经营、植树造 </w:t>
            </w:r>
            <w:r>
              <w:rPr>
                <w:rFonts w:ascii="宋体" w:hAnsi="宋体" w:cs="宋体" w:eastAsia="宋体" w:hint="default"/>
                <w:spacing w:val="-16"/>
                <w:sz w:val="18"/>
                <w:szCs w:val="18"/>
              </w:rPr>
              <w:t>林。（依法须经</w:t>
            </w:r>
            <w:r>
              <w:rPr>
                <w:rFonts w:ascii="宋体" w:hAnsi="宋体" w:cs="宋体" w:eastAsia="宋体" w:hint="default"/>
                <w:sz w:val="18"/>
                <w:szCs w:val="18"/>
              </w:rPr>
              <w:t> 批准的项目， 经相关部门批 准后方可开展 经营活动）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Times New Roman" w:hAnsi="Times New Roman" w:cs="Times New Roman" w:eastAsia="Times New Roman" w:hint="default"/>
                <w:sz w:val="18"/>
                <w:szCs w:val="18"/>
              </w:rPr>
            </w:pPr>
            <w:r>
              <w:rPr>
                <w:rFonts w:ascii="Times New Roman"/>
                <w:sz w:val="18"/>
              </w:rPr>
              <w:t>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京蓝沐禾（东 阿县）节水灌 溉科技有限公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聊城市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山东省聊城市 东阿县牛角店 镇驻地（牛高 路与聊城水务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农业机械服 务；农业自动 化、信息化服 务；供水设施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8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西街交叉口东</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米路北）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安装；农业灌 溉服务；农业 技术推广服 </w:t>
            </w:r>
            <w:r>
              <w:rPr>
                <w:rFonts w:ascii="宋体" w:hAnsi="宋体" w:cs="宋体" w:eastAsia="宋体" w:hint="default"/>
                <w:spacing w:val="-3"/>
                <w:sz w:val="18"/>
                <w:szCs w:val="18"/>
              </w:rPr>
              <w:t>务；土壤检测；</w:t>
            </w:r>
            <w:r>
              <w:rPr>
                <w:rFonts w:ascii="宋体" w:hAnsi="宋体" w:cs="宋体" w:eastAsia="宋体" w:hint="default"/>
                <w:sz w:val="18"/>
                <w:szCs w:val="18"/>
              </w:rPr>
              <w:t> 农业、林业病 虫害防治服 务；电器机械 和器材、灌溉 设备制造、销 售、安装、租 赁；给排水管 材及管件制 造、销售、安 装；利用自有 场地提供生态 农业观光服 务；水利水电 工程；土石方 工程、园林绿 化工程施工。</w:t>
            </w:r>
          </w:p>
          <w:p>
            <w:pPr>
              <w:pStyle w:val="TableParagraph"/>
              <w:spacing w:line="319"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京蓝沐禾（贺 兰县）灌溉服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贺兰县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07" w:lineRule="auto"/>
              <w:ind w:left="103" w:right="170"/>
              <w:jc w:val="both"/>
              <w:rPr>
                <w:rFonts w:ascii="宋体" w:hAnsi="宋体" w:cs="宋体" w:eastAsia="宋体" w:hint="default"/>
                <w:sz w:val="18"/>
                <w:szCs w:val="18"/>
              </w:rPr>
            </w:pPr>
            <w:r>
              <w:rPr>
                <w:rFonts w:ascii="宋体" w:hAnsi="宋体" w:cs="宋体" w:eastAsia="宋体" w:hint="default"/>
                <w:sz w:val="18"/>
                <w:szCs w:val="18"/>
              </w:rPr>
              <w:t>贺兰县全民创 业园兴胜巷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农业灌溉服 </w:t>
            </w:r>
            <w:r>
              <w:rPr>
                <w:rFonts w:ascii="宋体" w:hAnsi="宋体" w:cs="宋体" w:eastAsia="宋体" w:hint="default"/>
                <w:spacing w:val="-3"/>
                <w:sz w:val="18"/>
                <w:szCs w:val="18"/>
              </w:rPr>
              <w:t>务；农田水利；</w:t>
            </w:r>
            <w:r>
              <w:rPr>
                <w:rFonts w:ascii="宋体" w:hAnsi="宋体" w:cs="宋体" w:eastAsia="宋体" w:hint="default"/>
                <w:sz w:val="18"/>
                <w:szCs w:val="18"/>
              </w:rPr>
              <w:t> 农村土地管理 服务；农业机 械服务；供水 设施安装；农 业技术推广服 务；农业、林 业病虫害防治 服务；利用自 有场地提供生 态农业观光服 务；农业高效 节水灌溉工程 建设与运营管 理；水电站、 水源工程建设 与运营管理； 供水经营调度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1596"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及水利技术咨 询服务；水源 及供水设施工 程建筑；水权 水价交易；供 排水管网工 程；水利工程 设计、施工与 工程管理；水 利水电工程、 土石方工程； 园林绿化工程 施工；给排水 管材及管件、 机电设备及灌 溉产品制造、 销售、安装、 租赁；环境保 </w:t>
            </w:r>
            <w:r>
              <w:rPr>
                <w:rFonts w:ascii="宋体" w:hAnsi="宋体" w:cs="宋体" w:eastAsia="宋体" w:hint="default"/>
                <w:spacing w:val="-3"/>
                <w:sz w:val="18"/>
                <w:szCs w:val="18"/>
              </w:rPr>
              <w:t>护；污水治理；</w:t>
            </w:r>
            <w:r>
              <w:rPr>
                <w:rFonts w:ascii="宋体" w:hAnsi="宋体" w:cs="宋体" w:eastAsia="宋体" w:hint="default"/>
                <w:sz w:val="18"/>
                <w:szCs w:val="18"/>
              </w:rPr>
              <w:t> 水利信息化、 智能化领域技 术开发、产品 生产及销售； </w:t>
            </w:r>
            <w:r>
              <w:rPr>
                <w:rFonts w:ascii="宋体" w:hAnsi="宋体" w:cs="宋体" w:eastAsia="宋体" w:hint="default"/>
                <w:spacing w:val="-3"/>
                <w:sz w:val="18"/>
                <w:szCs w:val="18"/>
              </w:rPr>
              <w:t>农产品、化肥、</w:t>
            </w:r>
            <w:r>
              <w:rPr>
                <w:rFonts w:ascii="宋体" w:hAnsi="宋体" w:cs="宋体" w:eastAsia="宋体" w:hint="default"/>
                <w:sz w:val="18"/>
                <w:szCs w:val="18"/>
              </w:rPr>
              <w:t> 农膜，农机配 件类农业生产 资料销售；农 业机械设备销 售及售后服 务；网络商品 现质交易；软 件开发（依法 须经批准的项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京蓝沐禾（丘 北）节水灌溉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文山壮族苗族 自治州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云南省文山壮 族苗族自治州 丘北县锦屏镇 重阳街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农业灌溉服 </w:t>
            </w:r>
            <w:r>
              <w:rPr>
                <w:rFonts w:ascii="宋体" w:hAnsi="宋体" w:cs="宋体" w:eastAsia="宋体" w:hint="default"/>
                <w:spacing w:val="-3"/>
                <w:sz w:val="18"/>
                <w:szCs w:val="18"/>
              </w:rPr>
              <w:t>务；农田水利；</w:t>
            </w:r>
            <w:r>
              <w:rPr>
                <w:rFonts w:ascii="宋体" w:hAnsi="宋体" w:cs="宋体" w:eastAsia="宋体" w:hint="default"/>
                <w:sz w:val="18"/>
                <w:szCs w:val="18"/>
              </w:rPr>
              <w:t> 农村土地管理 服务；农业机 械服务；供水 设施安装；农 业技术推广服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15" w:hRule="exact"/>
        </w:trPr>
        <w:tc>
          <w:tcPr>
            <w:tcW w:w="1371"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务；农业、林</w:t>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业病虫害防治</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服务；利用自</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有场地提供生</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态农业观光服</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务；农业高效</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节水灌溉工程</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建设与运营管</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理；水电站、</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水源工程建设</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与运营管理；</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供水经营调度</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及水利技术咨</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询服务；水源</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及供水设施工</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程建筑；水权</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水价交易；供</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排水管网工</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程；水利工程</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设计、施工与</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工程管理；水</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利水电工程、</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土石方工程；</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园林绿化工程</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施工；给排水</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管材及管件、</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机电设备及灌</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溉产品制造、</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租赁；环境保</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护；污水治理；</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水利信息化、</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智能化领域技</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术开发、产品</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生产及销售；</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农产品、化肥、</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农膜，农机配</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件类农业生产</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资料销售；农</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业机械设备销</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售及售后服</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务；网络商品</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现质交易；软</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9" w:hRule="exact"/>
        </w:trPr>
        <w:tc>
          <w:tcPr>
            <w:tcW w:w="1371"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件开发（依法</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1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left"/>
              <w:rPr>
                <w:rFonts w:ascii="宋体" w:hAnsi="宋体" w:cs="宋体" w:eastAsia="宋体" w:hint="default"/>
                <w:sz w:val="18"/>
                <w:szCs w:val="18"/>
              </w:rPr>
            </w:pPr>
            <w:r>
              <w:rPr>
                <w:rFonts w:ascii="宋体" w:hAnsi="宋体" w:cs="宋体" w:eastAsia="宋体" w:hint="default"/>
                <w:sz w:val="18"/>
                <w:szCs w:val="18"/>
              </w:rPr>
              <w:t>须经批准的项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3" w:right="177"/>
              <w:jc w:val="both"/>
              <w:rPr>
                <w:rFonts w:ascii="宋体" w:hAnsi="宋体" w:cs="宋体" w:eastAsia="宋体" w:hint="default"/>
                <w:sz w:val="18"/>
                <w:szCs w:val="18"/>
              </w:rPr>
            </w:pPr>
            <w:r>
              <w:rPr>
                <w:rFonts w:ascii="宋体" w:hAnsi="宋体" w:cs="宋体" w:eastAsia="宋体" w:hint="default"/>
                <w:sz w:val="18"/>
                <w:szCs w:val="18"/>
              </w:rPr>
              <w:t>京蓝沐禾（宁 城县）农业供 水有限公司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赤峰市宁城县 天义镇园林路 南段北侧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灌溉活动；塑 料管、板、型 材制造；金属 制品业；农业 机械活动；农 作物病虫害防 治活动；机械 设备、五金产 品及电子产品 批发；建筑材 料批发；工程 技术与设计服 务；技术推广 服务；水污染 治理；土壤污 染治理与修复 服务；水资源 管理；水源及 供水设施工程 建设；管道工 程建筑；管道 和设备安装； 电力工程施 工；园林绿化 工程施工（依 法须经批准的 项目，经相关 部门批准后方 可开展经营活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85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3" w:right="177"/>
              <w:jc w:val="both"/>
              <w:rPr>
                <w:rFonts w:ascii="宋体" w:hAnsi="宋体" w:cs="宋体" w:eastAsia="宋体" w:hint="default"/>
                <w:sz w:val="18"/>
                <w:szCs w:val="18"/>
              </w:rPr>
            </w:pPr>
            <w:r>
              <w:rPr>
                <w:rFonts w:ascii="宋体" w:hAnsi="宋体" w:cs="宋体" w:eastAsia="宋体" w:hint="default"/>
                <w:sz w:val="18"/>
                <w:szCs w:val="18"/>
              </w:rPr>
              <w:t>呼伦贝尔京蓝 市政建设有限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呼伦贝尔市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168"/>
              <w:jc w:val="both"/>
              <w:rPr>
                <w:rFonts w:ascii="宋体" w:hAnsi="宋体" w:cs="宋体" w:eastAsia="宋体" w:hint="default"/>
                <w:sz w:val="18"/>
                <w:szCs w:val="18"/>
              </w:rPr>
            </w:pPr>
            <w:r>
              <w:rPr>
                <w:rFonts w:ascii="宋体" w:hAnsi="宋体" w:cs="宋体" w:eastAsia="宋体" w:hint="default"/>
                <w:sz w:val="18"/>
                <w:szCs w:val="18"/>
              </w:rPr>
              <w:t>呼伦贝尔市海 拉尔区河东新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 </w:t>
            </w:r>
            <w:r>
              <w:rPr>
                <w:rFonts w:ascii="宋体" w:hAnsi="宋体" w:cs="宋体" w:eastAsia="宋体" w:hint="default"/>
                <w:sz w:val="18"/>
                <w:szCs w:val="18"/>
              </w:rPr>
              <w:t>地质勘</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探队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机场建设、机 场航空及其辅 助设施的建 设、机场运行 管理服务，与 国内外航空运 输有关的地面 服务及相关延 伸服务，机场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60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96"/>
              <w:jc w:val="left"/>
              <w:rPr>
                <w:rFonts w:ascii="宋体" w:hAnsi="宋体" w:cs="宋体" w:eastAsia="宋体" w:hint="default"/>
                <w:sz w:val="18"/>
                <w:szCs w:val="18"/>
              </w:rPr>
            </w:pPr>
            <w:r>
              <w:rPr>
                <w:rFonts w:ascii="宋体" w:hAnsi="宋体" w:cs="宋体" w:eastAsia="宋体" w:hint="default"/>
                <w:sz w:val="18"/>
                <w:szCs w:val="18"/>
              </w:rPr>
              <w:t>配套服务，仓 储服务（不含 </w:t>
            </w:r>
            <w:r>
              <w:rPr>
                <w:rFonts w:ascii="宋体" w:hAnsi="宋体" w:cs="宋体" w:eastAsia="宋体" w:hint="default"/>
                <w:spacing w:val="-16"/>
                <w:sz w:val="18"/>
                <w:szCs w:val="18"/>
              </w:rPr>
              <w:t>危险品），特种</w:t>
            </w:r>
            <w:r>
              <w:rPr>
                <w:rFonts w:ascii="宋体" w:hAnsi="宋体" w:cs="宋体" w:eastAsia="宋体" w:hint="default"/>
                <w:sz w:val="18"/>
                <w:szCs w:val="18"/>
              </w:rPr>
              <w:t> 车辆购置、租 赁；市政公用 建设工程施 工；水利水电 工程、土石方 工程施工；农 业高效节水灌 溉工程建设及 运营管理；水 电站、水源工 程建设与运营 管理；水利工 程设备物资的 采购与供应； 排水用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管 材、</w:t>
            </w:r>
            <w:r>
              <w:rPr>
                <w:rFonts w:ascii="Times New Roman" w:hAnsi="Times New Roman" w:cs="Times New Roman" w:eastAsia="Times New Roman" w:hint="default"/>
                <w:sz w:val="18"/>
                <w:szCs w:val="18"/>
              </w:rPr>
              <w:t>PE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管材及 各种配件的销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通辽京蓝沐禾 节水装备有限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通辽市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103" w:right="168"/>
              <w:jc w:val="both"/>
              <w:rPr>
                <w:rFonts w:ascii="宋体" w:hAnsi="宋体" w:cs="宋体" w:eastAsia="宋体" w:hint="default"/>
                <w:sz w:val="18"/>
                <w:szCs w:val="18"/>
              </w:rPr>
            </w:pPr>
            <w:r>
              <w:rPr>
                <w:rFonts w:ascii="宋体" w:hAnsi="宋体" w:cs="宋体" w:eastAsia="宋体" w:hint="default"/>
                <w:sz w:val="18"/>
                <w:szCs w:val="18"/>
              </w:rPr>
              <w:t>内蒙古自治区 通辽市科尔沁 左翼中旗宝龙 山镇工业园区 管委会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30"/>
              <w:jc w:val="left"/>
              <w:rPr>
                <w:rFonts w:ascii="Times New Roman" w:hAnsi="Times New Roman" w:cs="Times New Roman" w:eastAsia="Times New Roman" w:hint="default"/>
                <w:sz w:val="18"/>
                <w:szCs w:val="18"/>
              </w:rPr>
            </w:pPr>
            <w:r>
              <w:rPr>
                <w:rFonts w:ascii="宋体" w:hAnsi="宋体" w:cs="宋体" w:eastAsia="宋体" w:hint="default"/>
                <w:sz w:val="18"/>
                <w:szCs w:val="18"/>
              </w:rPr>
              <w:t>灌溉、农村饮 水、建筑用 </w:t>
            </w:r>
            <w:r>
              <w:rPr>
                <w:rFonts w:ascii="Times New Roman" w:hAnsi="Times New Roman" w:cs="Times New Roman" w:eastAsia="Times New Roman" w:hint="default"/>
                <w:sz w:val="18"/>
                <w:szCs w:val="18"/>
              </w:rPr>
              <w:t>PVC</w:t>
            </w:r>
            <w:r>
              <w:rPr>
                <w:rFonts w:ascii="宋体" w:hAnsi="宋体" w:cs="宋体" w:eastAsia="宋体" w:hint="default"/>
                <w:sz w:val="18"/>
                <w:szCs w:val="18"/>
              </w:rPr>
              <w:t>、</w:t>
            </w:r>
            <w:r>
              <w:rPr>
                <w:rFonts w:ascii="Times New Roman" w:hAnsi="Times New Roman" w:cs="Times New Roman" w:eastAsia="Times New Roman" w:hint="default"/>
                <w:sz w:val="18"/>
                <w:szCs w:val="18"/>
              </w:rPr>
              <w:t>PE</w:t>
            </w:r>
            <w:r>
              <w:rPr>
                <w:rFonts w:ascii="宋体" w:hAnsi="宋体" w:cs="宋体" w:eastAsia="宋体" w:hint="default"/>
                <w:sz w:val="18"/>
                <w:szCs w:val="18"/>
              </w:rPr>
              <w:t>、</w:t>
            </w:r>
            <w:r>
              <w:rPr>
                <w:rFonts w:ascii="Times New Roman" w:hAnsi="Times New Roman" w:cs="Times New Roman" w:eastAsia="Times New Roman" w:hint="default"/>
                <w:sz w:val="18"/>
                <w:szCs w:val="18"/>
              </w:rPr>
              <w:t>PP</w:t>
            </w:r>
          </w:p>
          <w:p>
            <w:pPr>
              <w:pStyle w:val="TableParagraph"/>
              <w:spacing w:line="316" w:lineRule="auto"/>
              <w:ind w:left="105" w:right="82"/>
              <w:jc w:val="left"/>
              <w:rPr>
                <w:rFonts w:ascii="宋体" w:hAnsi="宋体" w:cs="宋体" w:eastAsia="宋体" w:hint="default"/>
                <w:sz w:val="18"/>
                <w:szCs w:val="18"/>
              </w:rPr>
            </w:pPr>
            <w:r>
              <w:rPr>
                <w:rFonts w:ascii="宋体" w:hAnsi="宋体" w:cs="宋体" w:eastAsia="宋体" w:hint="default"/>
                <w:sz w:val="18"/>
                <w:szCs w:val="18"/>
              </w:rPr>
              <w:t>给排水管材及 管件制造、销 售；卷盘式、 平移式、中心 支轴式喷灌机 及喷灌设备和 </w:t>
            </w:r>
            <w:r>
              <w:rPr>
                <w:rFonts w:ascii="宋体" w:hAnsi="宋体" w:cs="宋体" w:eastAsia="宋体" w:hint="default"/>
                <w:spacing w:val="-14"/>
                <w:sz w:val="18"/>
                <w:szCs w:val="18"/>
              </w:rPr>
              <w:t>滴灌带（管）、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输配水软管、 过滤器、施肥 器及微滴灌设 备生产、销售 及安装；生态 环境治理工程 设计、建设、 维护及咨询； 农业机械、化 肥、农膜、机 电设备、建筑 材料销售及进 出口业务；水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29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利、水电工程 设计、施工； 市政生态绿化 工程施工；园 林绿化工程施 工，农业灌溉 用水凿井作 </w:t>
            </w:r>
            <w:r>
              <w:rPr>
                <w:rFonts w:ascii="宋体" w:hAnsi="宋体" w:cs="宋体" w:eastAsia="宋体" w:hint="default"/>
                <w:spacing w:val="-3"/>
                <w:sz w:val="18"/>
                <w:szCs w:val="18"/>
              </w:rPr>
              <w:t>业；沙地治理；</w:t>
            </w:r>
            <w:r>
              <w:rPr>
                <w:rFonts w:ascii="宋体" w:hAnsi="宋体" w:cs="宋体" w:eastAsia="宋体" w:hint="default"/>
                <w:sz w:val="18"/>
                <w:szCs w:val="18"/>
              </w:rPr>
              <w:t> 种树、种草； 水泥桩制作， 网围栏刺线制 作、架设；林 木育种，飞播 造林服务，文 化用、体育用 </w:t>
            </w:r>
            <w:r>
              <w:rPr>
                <w:rFonts w:ascii="宋体" w:hAnsi="宋体" w:cs="宋体" w:eastAsia="宋体" w:hint="default"/>
                <w:spacing w:val="-16"/>
                <w:sz w:val="18"/>
                <w:szCs w:val="18"/>
              </w:rPr>
              <w:t>品、日用品（化</w:t>
            </w:r>
            <w:r>
              <w:rPr>
                <w:rFonts w:ascii="宋体" w:hAnsi="宋体" w:cs="宋体" w:eastAsia="宋体" w:hint="default"/>
                <w:sz w:val="18"/>
                <w:szCs w:val="18"/>
              </w:rPr>
              <w:t> 妆品除外）电 力设备、家用 电器、电缆、 电缆购销。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6" w:lineRule="auto" w:before="76"/>
              <w:ind w:left="103" w:right="177"/>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天津市东丽区 华明高新技术 产业区华明大 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园林绿化工 </w:t>
            </w:r>
            <w:r>
              <w:rPr>
                <w:rFonts w:ascii="宋体" w:hAnsi="宋体" w:cs="宋体" w:eastAsia="宋体" w:hint="default"/>
                <w:spacing w:val="-3"/>
                <w:sz w:val="18"/>
                <w:szCs w:val="18"/>
              </w:rPr>
              <w:t>程；土木工程；</w:t>
            </w:r>
            <w:r>
              <w:rPr>
                <w:rFonts w:ascii="宋体" w:hAnsi="宋体" w:cs="宋体" w:eastAsia="宋体" w:hint="default"/>
                <w:sz w:val="18"/>
                <w:szCs w:val="18"/>
              </w:rPr>
              <w:t> 苗木的培育、 栽植和销售</w:t>
            </w:r>
          </w:p>
          <w:p>
            <w:pPr>
              <w:pStyle w:val="TableParagraph"/>
              <w:spacing w:line="316" w:lineRule="auto" w:before="17"/>
              <w:ind w:left="105" w:right="82"/>
              <w:jc w:val="left"/>
              <w:rPr>
                <w:rFonts w:ascii="宋体" w:hAnsi="宋体" w:cs="宋体" w:eastAsia="宋体" w:hint="default"/>
                <w:sz w:val="18"/>
                <w:szCs w:val="18"/>
              </w:rPr>
            </w:pPr>
            <w:r>
              <w:rPr>
                <w:rFonts w:ascii="宋体" w:hAnsi="宋体" w:cs="宋体" w:eastAsia="宋体" w:hint="default"/>
                <w:spacing w:val="-14"/>
                <w:sz w:val="18"/>
                <w:szCs w:val="18"/>
              </w:rPr>
              <w:t>（种子除外）；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保洁环卫；绿 化养管及技术 </w:t>
            </w:r>
            <w:r>
              <w:rPr>
                <w:rFonts w:ascii="宋体" w:hAnsi="宋体" w:cs="宋体" w:eastAsia="宋体" w:hint="default"/>
                <w:spacing w:val="-16"/>
                <w:sz w:val="18"/>
                <w:szCs w:val="18"/>
              </w:rPr>
              <w:t>咨询。（以上经</w:t>
            </w:r>
            <w:r>
              <w:rPr>
                <w:rFonts w:ascii="宋体" w:hAnsi="宋体" w:cs="宋体" w:eastAsia="宋体" w:hint="default"/>
                <w:sz w:val="18"/>
                <w:szCs w:val="18"/>
              </w:rPr>
              <w:t> 营范围涉及行 业许可的凭许 可证件，在有 效期限内经 营，国家有专 项专营规定的 按规定办理）</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07" w:right="0"/>
              <w:jc w:val="left"/>
              <w:rPr>
                <w:rFonts w:ascii="Times New Roman" w:hAnsi="Times New Roman" w:cs="Times New Roman" w:eastAsia="Times New Roman" w:hint="default"/>
                <w:sz w:val="18"/>
                <w:szCs w:val="18"/>
              </w:rPr>
            </w:pPr>
            <w:r>
              <w:rPr>
                <w:rFonts w:ascii="Times New Roman"/>
                <w:sz w:val="18"/>
              </w:rPr>
              <w:t>90.11%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天津市北方园 林市政工程设 计院有限公司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6"/>
              <w:jc w:val="both"/>
              <w:rPr>
                <w:rFonts w:ascii="宋体" w:hAnsi="宋体" w:cs="宋体" w:eastAsia="宋体" w:hint="default"/>
                <w:sz w:val="18"/>
                <w:szCs w:val="18"/>
              </w:rPr>
            </w:pPr>
            <w:r>
              <w:rPr>
                <w:rFonts w:ascii="宋体" w:hAnsi="宋体" w:cs="宋体" w:eastAsia="宋体" w:hint="default"/>
                <w:sz w:val="18"/>
                <w:szCs w:val="18"/>
              </w:rPr>
              <w:t>天津市东丽区 华明工业园华 明大道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市政公用行 业、风景园林 工程设计；规 划设计；工程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705" w:right="0"/>
              <w:jc w:val="left"/>
              <w:rPr>
                <w:rFonts w:ascii="Times New Roman" w:hAnsi="Times New Roman" w:cs="Times New Roman" w:eastAsia="Times New Roman" w:hint="default"/>
                <w:sz w:val="18"/>
                <w:szCs w:val="18"/>
              </w:rPr>
            </w:pPr>
            <w:r>
              <w:rPr>
                <w:rFonts w:ascii="Times New Roman"/>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48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方大厦四层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咨询；资源与 环境技术科研 开发与咨询。</w:t>
            </w:r>
          </w:p>
          <w:p>
            <w:pPr>
              <w:pStyle w:val="TableParagraph"/>
              <w:spacing w:line="316" w:lineRule="auto" w:before="17"/>
              <w:ind w:left="105" w:right="171"/>
              <w:jc w:val="both"/>
              <w:rPr>
                <w:rFonts w:ascii="宋体" w:hAnsi="宋体" w:cs="宋体" w:eastAsia="宋体" w:hint="default"/>
                <w:sz w:val="18"/>
                <w:szCs w:val="18"/>
              </w:rPr>
            </w:pPr>
            <w:r>
              <w:rPr>
                <w:rFonts w:ascii="宋体" w:hAnsi="宋体" w:cs="宋体" w:eastAsia="宋体" w:hint="default"/>
                <w:sz w:val="18"/>
                <w:szCs w:val="18"/>
              </w:rPr>
              <w:t>（以上经营范 围涉及行业许 可的凭许可证 件，在有效期 限内经营，国 家有专项专营 规定的按规定 办理）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天津市北方生 态环境工程研 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3" w:right="168"/>
              <w:jc w:val="left"/>
              <w:rPr>
                <w:rFonts w:ascii="宋体" w:hAnsi="宋体" w:cs="宋体" w:eastAsia="宋体" w:hint="default"/>
                <w:sz w:val="18"/>
                <w:szCs w:val="18"/>
              </w:rPr>
            </w:pPr>
            <w:r>
              <w:rPr>
                <w:rFonts w:ascii="宋体" w:hAnsi="宋体" w:cs="宋体" w:eastAsia="宋体" w:hint="default"/>
                <w:sz w:val="18"/>
                <w:szCs w:val="18"/>
              </w:rPr>
              <w:t>天津市河东区 卫国道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园林绿化土壤 改良及土壤污 染修复技术的 研究与开发； 园林植物新品 种的引进与选 </w:t>
            </w:r>
            <w:r>
              <w:rPr>
                <w:rFonts w:ascii="宋体" w:hAnsi="宋体" w:cs="宋体" w:eastAsia="宋体" w:hint="default"/>
                <w:spacing w:val="-3"/>
                <w:sz w:val="18"/>
                <w:szCs w:val="18"/>
              </w:rPr>
              <w:t>育，植物培育、</w:t>
            </w:r>
            <w:r>
              <w:rPr>
                <w:rFonts w:ascii="宋体" w:hAnsi="宋体" w:cs="宋体" w:eastAsia="宋体" w:hint="default"/>
                <w:sz w:val="18"/>
                <w:szCs w:val="18"/>
              </w:rPr>
              <w:t> 施工及养护管 理技术的研究 与开发；水环 境污染治理及 生态修复技术 的开发；城市 及农村生活垃 圾、餐厨垃圾 资源化技术的 开发，秸秆资 源化技术、城 市污泥资源化 技术、畜禽粪 便资源化技术 的研究与开 发；新能源技 术的研究、应 用与开发；技 术咨询与服 </w:t>
            </w:r>
            <w:r>
              <w:rPr>
                <w:rFonts w:ascii="宋体" w:hAnsi="宋体" w:cs="宋体" w:eastAsia="宋体" w:hint="default"/>
                <w:spacing w:val="-16"/>
                <w:sz w:val="18"/>
                <w:szCs w:val="18"/>
              </w:rPr>
              <w:t>务。（国家法律</w:t>
            </w:r>
            <w:r>
              <w:rPr>
                <w:rFonts w:ascii="宋体" w:hAnsi="宋体" w:cs="宋体" w:eastAsia="宋体" w:hint="default"/>
                <w:sz w:val="18"/>
                <w:szCs w:val="18"/>
              </w:rPr>
              <w:t> 法规需要认证 许可的除外）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Times New Roman" w:hAnsi="Times New Roman" w:cs="Times New Roman" w:eastAsia="Times New Roman" w:hint="default"/>
                <w:sz w:val="18"/>
                <w:szCs w:val="18"/>
              </w:rPr>
            </w:pPr>
            <w:r>
              <w:rPr>
                <w:rFonts w:ascii="Times New Roman"/>
                <w:spacing w:val="-1"/>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天津东丽湖生 态建设投资有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0"/>
              <w:jc w:val="left"/>
              <w:rPr>
                <w:rFonts w:ascii="宋体" w:hAnsi="宋体" w:cs="宋体" w:eastAsia="宋体" w:hint="default"/>
                <w:sz w:val="18"/>
                <w:szCs w:val="18"/>
              </w:rPr>
            </w:pPr>
            <w:r>
              <w:rPr>
                <w:rFonts w:ascii="宋体" w:hAnsi="宋体" w:cs="宋体" w:eastAsia="宋体" w:hint="default"/>
                <w:sz w:val="18"/>
                <w:szCs w:val="18"/>
              </w:rPr>
              <w:t>东丽区东丽湖 度假区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以自有资产对 生态建设进行 投资、城市基 础建设项目的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419"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left"/>
              <w:rPr>
                <w:rFonts w:ascii="宋体" w:hAnsi="宋体" w:cs="宋体" w:eastAsia="宋体" w:hint="default"/>
                <w:sz w:val="18"/>
                <w:szCs w:val="18"/>
              </w:rPr>
            </w:pPr>
            <w:r>
              <w:rPr>
                <w:rFonts w:ascii="宋体" w:hAnsi="宋体" w:cs="宋体" w:eastAsia="宋体" w:hint="default"/>
                <w:sz w:val="18"/>
                <w:szCs w:val="18"/>
              </w:rPr>
              <w:t>投资、规划、 设计、施工； 公用设施养护 及管理，物业 管理；建筑项 目咨询，建筑 项目招投标代 </w:t>
            </w:r>
            <w:r>
              <w:rPr>
                <w:rFonts w:ascii="宋体" w:hAnsi="宋体" w:cs="宋体" w:eastAsia="宋体" w:hint="default"/>
                <w:spacing w:val="-16"/>
                <w:sz w:val="18"/>
                <w:szCs w:val="18"/>
              </w:rPr>
              <w:t>理。（涉及国家</w:t>
            </w:r>
            <w:r>
              <w:rPr>
                <w:rFonts w:ascii="宋体" w:hAnsi="宋体" w:cs="宋体" w:eastAsia="宋体" w:hint="default"/>
                <w:sz w:val="18"/>
                <w:szCs w:val="18"/>
              </w:rPr>
              <w:t> 有关专项专营 规定的，按规 定执行，涉及 行业许可的， 凭许可证或批 准文件经营）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天津市北方绿 业生态科技有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天津市东丽区 华明街华明大 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土壤和水污染 生态修复技术 研发和服务； 景观水体净化 设备及药剂</w:t>
            </w:r>
          </w:p>
          <w:p>
            <w:pPr>
              <w:pStyle w:val="TableParagraph"/>
              <w:spacing w:line="316" w:lineRule="auto" w:before="19"/>
              <w:ind w:left="105" w:right="10"/>
              <w:jc w:val="left"/>
              <w:rPr>
                <w:rFonts w:ascii="宋体" w:hAnsi="宋体" w:cs="宋体" w:eastAsia="宋体" w:hint="default"/>
                <w:sz w:val="18"/>
                <w:szCs w:val="18"/>
              </w:rPr>
            </w:pPr>
            <w:r>
              <w:rPr>
                <w:rFonts w:ascii="宋体" w:hAnsi="宋体" w:cs="宋体" w:eastAsia="宋体" w:hint="default"/>
                <w:sz w:val="18"/>
                <w:szCs w:val="18"/>
              </w:rPr>
              <w:t>（不含危险物 品）的研发和 销售；园林景 观设施的研发 和销售；观赏 苗木和花卉的 培育和销售； 农业园林专用 有机肥料的研 发、生产和销 售；观赏苗木 维护；园艺工 具、园林机械 设备及其配 件、太阳能灯 </w:t>
            </w:r>
            <w:r>
              <w:rPr>
                <w:rFonts w:ascii="宋体" w:hAnsi="宋体" w:cs="宋体" w:eastAsia="宋体" w:hint="default"/>
                <w:spacing w:val="-3"/>
                <w:sz w:val="18"/>
                <w:szCs w:val="18"/>
              </w:rPr>
              <w:t>具、包装种子、</w:t>
            </w:r>
            <w:r>
              <w:rPr>
                <w:rFonts w:ascii="宋体" w:hAnsi="宋体" w:cs="宋体" w:eastAsia="宋体" w:hint="default"/>
                <w:sz w:val="18"/>
                <w:szCs w:val="18"/>
              </w:rPr>
              <w:t> 五金交电、园 林家俱、建筑 材料、仪器仪 </w:t>
            </w:r>
            <w:r>
              <w:rPr>
                <w:rFonts w:ascii="宋体" w:hAnsi="宋体" w:cs="宋体" w:eastAsia="宋体" w:hint="default"/>
                <w:spacing w:val="-3"/>
                <w:sz w:val="18"/>
                <w:szCs w:val="18"/>
              </w:rPr>
              <w:t>表、办公用品、</w:t>
            </w:r>
            <w:r>
              <w:rPr>
                <w:rFonts w:ascii="宋体" w:hAnsi="宋体" w:cs="宋体" w:eastAsia="宋体" w:hint="default"/>
                <w:sz w:val="18"/>
                <w:szCs w:val="18"/>
              </w:rPr>
              <w:t> 日用百货、包 装制品、木竹 制品、塑料制 品、装饰装修 材料、健身器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73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
              <w:jc w:val="left"/>
              <w:rPr>
                <w:rFonts w:ascii="宋体" w:hAnsi="宋体" w:cs="宋体" w:eastAsia="宋体" w:hint="default"/>
                <w:sz w:val="18"/>
                <w:szCs w:val="18"/>
              </w:rPr>
            </w:pPr>
            <w:r>
              <w:rPr>
                <w:rFonts w:ascii="宋体" w:hAnsi="宋体" w:cs="宋体" w:eastAsia="宋体" w:hint="default"/>
                <w:spacing w:val="-3"/>
                <w:sz w:val="18"/>
                <w:szCs w:val="18"/>
              </w:rPr>
              <w:t>材、环卫设备、</w:t>
            </w:r>
            <w:r>
              <w:rPr>
                <w:rFonts w:ascii="宋体" w:hAnsi="宋体" w:cs="宋体" w:eastAsia="宋体" w:hint="default"/>
                <w:sz w:val="18"/>
                <w:szCs w:val="18"/>
              </w:rPr>
              <w:t> 瓷制品、仿真 花卉、文体用 </w:t>
            </w:r>
            <w:r>
              <w:rPr>
                <w:rFonts w:ascii="宋体" w:hAnsi="宋体" w:cs="宋体" w:eastAsia="宋体" w:hint="default"/>
                <w:spacing w:val="-3"/>
                <w:sz w:val="18"/>
                <w:szCs w:val="18"/>
              </w:rPr>
              <w:t>品、游乐设备、</w:t>
            </w:r>
            <w:r>
              <w:rPr>
                <w:rFonts w:ascii="宋体" w:hAnsi="宋体" w:cs="宋体" w:eastAsia="宋体" w:hint="default"/>
                <w:sz w:val="18"/>
                <w:szCs w:val="18"/>
              </w:rPr>
              <w:t> 交通设施销 售；园林绿化 工程设计及施 </w:t>
            </w:r>
            <w:r>
              <w:rPr>
                <w:rFonts w:ascii="宋体" w:hAnsi="宋体" w:cs="宋体" w:eastAsia="宋体" w:hint="default"/>
                <w:spacing w:val="-16"/>
                <w:sz w:val="18"/>
                <w:szCs w:val="18"/>
              </w:rPr>
              <w:t>工咨询。（以上</w:t>
            </w:r>
            <w:r>
              <w:rPr>
                <w:rFonts w:ascii="宋体" w:hAnsi="宋体" w:cs="宋体" w:eastAsia="宋体" w:hint="default"/>
                <w:sz w:val="18"/>
                <w:szCs w:val="18"/>
              </w:rPr>
              <w:t> 经营范围涉及 行业许可的凭 许可证件，在 有效期限内经 营，国家有专 项专营规定的 按规定办理）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天津北方创业 园林花苗木有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3" w:right="7"/>
              <w:jc w:val="left"/>
              <w:rPr>
                <w:rFonts w:ascii="宋体" w:hAnsi="宋体" w:cs="宋体" w:eastAsia="宋体" w:hint="default"/>
                <w:sz w:val="18"/>
                <w:szCs w:val="18"/>
              </w:rPr>
            </w:pPr>
            <w:r>
              <w:rPr>
                <w:rFonts w:ascii="宋体" w:hAnsi="宋体" w:cs="宋体" w:eastAsia="宋体" w:hint="default"/>
                <w:sz w:val="18"/>
                <w:szCs w:val="18"/>
              </w:rPr>
              <w:t>天津市东丽区 东丽湖华纳景 湖花园（景湖 科技园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号楼）</w:t>
            </w:r>
          </w:p>
          <w:p>
            <w:pPr>
              <w:pStyle w:val="TableParagraph"/>
              <w:spacing w:line="24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1-105-12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花卉、苗木种 植；园艺技术 开发、咨询； 园林器械销 </w:t>
            </w:r>
            <w:r>
              <w:rPr>
                <w:rFonts w:ascii="宋体" w:hAnsi="宋体" w:cs="宋体" w:eastAsia="宋体" w:hint="default"/>
                <w:spacing w:val="-3"/>
                <w:sz w:val="18"/>
                <w:szCs w:val="18"/>
              </w:rPr>
              <w:t>售；栽培基质、</w:t>
            </w:r>
            <w:r>
              <w:rPr>
                <w:rFonts w:ascii="宋体" w:hAnsi="宋体" w:cs="宋体" w:eastAsia="宋体" w:hint="default"/>
                <w:sz w:val="18"/>
                <w:szCs w:val="18"/>
              </w:rPr>
              <w:t> 有机肥料生 产、销售；道 </w:t>
            </w:r>
            <w:r>
              <w:rPr>
                <w:rFonts w:ascii="宋体" w:hAnsi="宋体" w:cs="宋体" w:eastAsia="宋体" w:hint="default"/>
                <w:spacing w:val="-3"/>
                <w:sz w:val="18"/>
                <w:szCs w:val="18"/>
              </w:rPr>
              <w:t>路维修、清洗；</w:t>
            </w:r>
            <w:r>
              <w:rPr>
                <w:rFonts w:ascii="宋体" w:hAnsi="宋体" w:cs="宋体" w:eastAsia="宋体" w:hint="default"/>
                <w:sz w:val="18"/>
                <w:szCs w:val="18"/>
              </w:rPr>
              <w:t> 垃圾处理、清 运；水污染处 </w:t>
            </w:r>
            <w:r>
              <w:rPr>
                <w:rFonts w:ascii="宋体" w:hAnsi="宋体" w:cs="宋体" w:eastAsia="宋体" w:hint="default"/>
                <w:spacing w:val="-3"/>
                <w:sz w:val="18"/>
                <w:szCs w:val="18"/>
              </w:rPr>
              <w:t>理；保洁服务。</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pacing w:val="-1"/>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379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天津市灵感园 林景观工程有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天津市西青区 西青开发区兴 华道与兴化四 支路交口银湾 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园林绿化工 程、土木工程 建筑施工（凭 </w:t>
            </w:r>
            <w:r>
              <w:rPr>
                <w:rFonts w:ascii="宋体" w:hAnsi="宋体" w:cs="宋体" w:eastAsia="宋体" w:hint="default"/>
                <w:spacing w:val="-14"/>
                <w:sz w:val="18"/>
                <w:szCs w:val="18"/>
              </w:rPr>
              <w:t>资质证经营）；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建筑机械、园 林机械设计； 园林绿化养护 管理及技术咨 </w:t>
            </w:r>
            <w:r>
              <w:rPr>
                <w:rFonts w:ascii="宋体" w:hAnsi="宋体" w:cs="宋体" w:eastAsia="宋体" w:hint="default"/>
                <w:spacing w:val="-3"/>
                <w:sz w:val="18"/>
                <w:szCs w:val="18"/>
              </w:rPr>
              <w:t>询（中介除外）</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（以上经营范 围内国家有专 项专营规定的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按规定办理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天津绿动植物 营养技术开发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96"/>
              <w:jc w:val="both"/>
              <w:rPr>
                <w:rFonts w:ascii="宋体" w:hAnsi="宋体" w:cs="宋体" w:eastAsia="宋体" w:hint="default"/>
                <w:sz w:val="18"/>
                <w:szCs w:val="18"/>
              </w:rPr>
            </w:pPr>
            <w:r>
              <w:rPr>
                <w:rFonts w:ascii="宋体" w:hAnsi="宋体" w:cs="宋体" w:eastAsia="宋体" w:hint="default"/>
                <w:sz w:val="18"/>
                <w:szCs w:val="18"/>
              </w:rPr>
              <w:t>天津市东丽区 华明工业园内 华明大道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树木移栽专用 养护技术研发 及相关产品生 产、销售；肥 料、植物生长 调节剂、土壤 改良调节剂、 生物杀菌剂及 杀虫剂的研 发、生产、销 售（危险品及 易制毒品除 </w:t>
            </w:r>
            <w:r>
              <w:rPr>
                <w:rFonts w:ascii="宋体" w:hAnsi="宋体" w:cs="宋体" w:eastAsia="宋体" w:hint="default"/>
                <w:spacing w:val="-16"/>
                <w:sz w:val="18"/>
                <w:szCs w:val="18"/>
              </w:rPr>
              <w:t>外）；化肥销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售；沼气相关 设备产品研 发、销售；大 中型沼气工程 技术研究、技 术咨询、设计 与施工；农作 物秸秆回收、 加工、销售； 城乡废物资源 回收、加工。</w:t>
            </w:r>
          </w:p>
          <w:p>
            <w:pPr>
              <w:pStyle w:val="TableParagraph"/>
              <w:spacing w:line="316" w:lineRule="auto" w:before="19"/>
              <w:ind w:left="105" w:right="171"/>
              <w:jc w:val="both"/>
              <w:rPr>
                <w:rFonts w:ascii="宋体" w:hAnsi="宋体" w:cs="宋体" w:eastAsia="宋体" w:hint="default"/>
                <w:sz w:val="18"/>
                <w:szCs w:val="18"/>
              </w:rPr>
            </w:pPr>
            <w:r>
              <w:rPr>
                <w:rFonts w:ascii="宋体" w:hAnsi="宋体" w:cs="宋体" w:eastAsia="宋体" w:hint="default"/>
                <w:sz w:val="18"/>
                <w:szCs w:val="18"/>
              </w:rPr>
              <w:t>（以上经营范 围涉及行业许 可的凭许可证 件，在有效期 限内经营，国 家有专项专营 规定的按规定 办理）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34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天津景观水环 境修复技术有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东丽区华明工 业园内华明大 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城市景观河 道、湖泊富营 养化的治理与 生态修复；景 观水体水质监 </w:t>
            </w:r>
            <w:r>
              <w:rPr>
                <w:rFonts w:ascii="宋体" w:hAnsi="宋体" w:cs="宋体" w:eastAsia="宋体" w:hint="default"/>
                <w:spacing w:val="-3"/>
                <w:sz w:val="18"/>
                <w:szCs w:val="18"/>
              </w:rPr>
              <w:t>测、水质维护；</w:t>
            </w:r>
            <w:r>
              <w:rPr>
                <w:rFonts w:ascii="宋体" w:hAnsi="宋体" w:cs="宋体" w:eastAsia="宋体" w:hint="default"/>
                <w:sz w:val="18"/>
                <w:szCs w:val="18"/>
              </w:rPr>
              <w:t> 景观水体净化 工程设计、施 工及技术咨 询；景观水体 水质净化技术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859"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left"/>
              <w:rPr>
                <w:rFonts w:ascii="宋体" w:hAnsi="宋体" w:cs="宋体" w:eastAsia="宋体" w:hint="default"/>
                <w:sz w:val="18"/>
                <w:szCs w:val="18"/>
              </w:rPr>
            </w:pPr>
            <w:r>
              <w:rPr>
                <w:rFonts w:ascii="宋体" w:hAnsi="宋体" w:cs="宋体" w:eastAsia="宋体" w:hint="default"/>
                <w:sz w:val="18"/>
                <w:szCs w:val="18"/>
              </w:rPr>
              <w:t>及产品的研 </w:t>
            </w:r>
            <w:r>
              <w:rPr>
                <w:rFonts w:ascii="宋体" w:hAnsi="宋体" w:cs="宋体" w:eastAsia="宋体" w:hint="default"/>
                <w:spacing w:val="-16"/>
                <w:sz w:val="18"/>
                <w:szCs w:val="18"/>
              </w:rPr>
              <w:t>发、销售；（涉</w:t>
            </w:r>
            <w:r>
              <w:rPr>
                <w:rFonts w:ascii="宋体" w:hAnsi="宋体" w:cs="宋体" w:eastAsia="宋体" w:hint="default"/>
                <w:sz w:val="18"/>
                <w:szCs w:val="18"/>
              </w:rPr>
              <w:t> 及国家有专项 专营规定的， 按规定执行； 涉及行业许可 的，凭许可证 或批准文件经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5"/>
              <w:jc w:val="both"/>
              <w:rPr>
                <w:rFonts w:ascii="宋体" w:hAnsi="宋体" w:cs="宋体" w:eastAsia="宋体" w:hint="default"/>
                <w:sz w:val="18"/>
                <w:szCs w:val="18"/>
              </w:rPr>
            </w:pPr>
            <w:r>
              <w:rPr>
                <w:rFonts w:ascii="宋体" w:hAnsi="宋体" w:cs="宋体" w:eastAsia="宋体" w:hint="default"/>
                <w:sz w:val="18"/>
                <w:szCs w:val="18"/>
              </w:rPr>
              <w:t>天津市北方科 创环境检测有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0"/>
              <w:jc w:val="both"/>
              <w:rPr>
                <w:rFonts w:ascii="宋体" w:hAnsi="宋体" w:cs="宋体" w:eastAsia="宋体" w:hint="default"/>
                <w:sz w:val="18"/>
                <w:szCs w:val="18"/>
              </w:rPr>
            </w:pPr>
            <w:r>
              <w:rPr>
                <w:rFonts w:ascii="宋体" w:hAnsi="宋体" w:cs="宋体" w:eastAsia="宋体" w:hint="default"/>
                <w:sz w:val="18"/>
                <w:szCs w:val="18"/>
              </w:rPr>
              <w:t>天津市东丽区 华明高新技术 产业区华明大 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生态环境检 </w:t>
            </w:r>
            <w:r>
              <w:rPr>
                <w:rFonts w:ascii="宋体" w:hAnsi="宋体" w:cs="宋体" w:eastAsia="宋体" w:hint="default"/>
                <w:spacing w:val="-16"/>
                <w:sz w:val="18"/>
                <w:szCs w:val="18"/>
              </w:rPr>
              <w:t>测。（依法须经</w:t>
            </w:r>
            <w:r>
              <w:rPr>
                <w:rFonts w:ascii="宋体" w:hAnsi="宋体" w:cs="宋体" w:eastAsia="宋体" w:hint="default"/>
                <w:sz w:val="18"/>
                <w:szCs w:val="18"/>
              </w:rPr>
              <w:t> 批准的项目， 经相关部门批 准后方可开展 经营活动）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25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3" w:right="177"/>
              <w:jc w:val="left"/>
              <w:rPr>
                <w:rFonts w:ascii="宋体" w:hAnsi="宋体" w:cs="宋体" w:eastAsia="宋体" w:hint="default"/>
                <w:sz w:val="18"/>
                <w:szCs w:val="18"/>
              </w:rPr>
            </w:pPr>
            <w:r>
              <w:rPr>
                <w:rFonts w:ascii="宋体" w:hAnsi="宋体" w:cs="宋体" w:eastAsia="宋体" w:hint="default"/>
                <w:sz w:val="18"/>
                <w:szCs w:val="18"/>
              </w:rPr>
              <w:t>温州北方园林 建设有限公司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103" w:right="97"/>
              <w:jc w:val="left"/>
              <w:rPr>
                <w:rFonts w:ascii="宋体" w:hAnsi="宋体" w:cs="宋体" w:eastAsia="宋体" w:hint="default"/>
                <w:sz w:val="18"/>
                <w:szCs w:val="18"/>
              </w:rPr>
            </w:pPr>
            <w:r>
              <w:rPr>
                <w:rFonts w:ascii="宋体" w:hAnsi="宋体" w:cs="宋体" w:eastAsia="宋体" w:hint="default"/>
                <w:sz w:val="18"/>
                <w:szCs w:val="18"/>
              </w:rPr>
              <w:t>浙江省温州瓯 江口产业集聚 区管委会行政 中心</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号楼</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园林工程项目 </w:t>
            </w:r>
            <w:r>
              <w:rPr>
                <w:rFonts w:ascii="宋体" w:hAnsi="宋体" w:cs="宋体" w:eastAsia="宋体" w:hint="default"/>
                <w:spacing w:val="-3"/>
                <w:sz w:val="18"/>
                <w:szCs w:val="18"/>
              </w:rPr>
              <w:t>的建设、投资、</w:t>
            </w:r>
            <w:r>
              <w:rPr>
                <w:rFonts w:ascii="宋体" w:hAnsi="宋体" w:cs="宋体" w:eastAsia="宋体" w:hint="default"/>
                <w:sz w:val="18"/>
                <w:szCs w:val="18"/>
              </w:rPr>
              <w:t> </w:t>
            </w:r>
            <w:r>
              <w:rPr>
                <w:rFonts w:ascii="宋体" w:hAnsi="宋体" w:cs="宋体" w:eastAsia="宋体" w:hint="default"/>
                <w:spacing w:val="-16"/>
                <w:sz w:val="18"/>
                <w:szCs w:val="18"/>
              </w:rPr>
              <w:t>管理。（依法须</w:t>
            </w:r>
            <w:r>
              <w:rPr>
                <w:rFonts w:ascii="宋体" w:hAnsi="宋体" w:cs="宋体" w:eastAsia="宋体" w:hint="default"/>
                <w:sz w:val="18"/>
                <w:szCs w:val="18"/>
              </w:rPr>
              <w:t> 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46.25%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35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呼图壁北方创 业工程建设投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5" w:right="0"/>
              <w:jc w:val="left"/>
              <w:rPr>
                <w:rFonts w:ascii="宋体" w:hAnsi="宋体" w:cs="宋体" w:eastAsia="宋体" w:hint="default"/>
                <w:sz w:val="18"/>
                <w:szCs w:val="18"/>
              </w:rPr>
            </w:pPr>
            <w:r>
              <w:rPr>
                <w:rFonts w:ascii="宋体" w:hAnsi="宋体" w:cs="宋体" w:eastAsia="宋体" w:hint="default"/>
                <w:sz w:val="18"/>
                <w:szCs w:val="18"/>
              </w:rPr>
              <w:t>呼图壁县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新疆昌吉州呼 图壁县东风路 招商局二楼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园林绿化、河 道治理、市政 工程、水利设 施的建设投 资；房地产开 </w:t>
            </w:r>
            <w:r>
              <w:rPr>
                <w:rFonts w:ascii="宋体" w:hAnsi="宋体" w:cs="宋体" w:eastAsia="宋体" w:hint="default"/>
                <w:spacing w:val="-16"/>
                <w:sz w:val="18"/>
                <w:szCs w:val="18"/>
              </w:rPr>
              <w:t>发投资。（依法</w:t>
            </w:r>
            <w:r>
              <w:rPr>
                <w:rFonts w:ascii="宋体" w:hAnsi="宋体" w:cs="宋体" w:eastAsia="宋体" w:hint="default"/>
                <w:sz w:val="18"/>
                <w:szCs w:val="18"/>
              </w:rPr>
              <w:t> 须经批准的项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28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汤阴京蓝建设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汤阴县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汤阴县韩庄镇 小傅庄村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园林工程项 目、市政道路 工程项目、环 境治理项目、 生态保护修复 项目、建设以 及运营维护服 </w:t>
            </w:r>
            <w:r>
              <w:rPr>
                <w:rFonts w:ascii="宋体" w:hAnsi="宋体" w:cs="宋体" w:eastAsia="宋体" w:hint="default"/>
                <w:spacing w:val="-16"/>
                <w:sz w:val="18"/>
                <w:szCs w:val="18"/>
              </w:rPr>
              <w:t>务。（依法须经</w:t>
            </w:r>
            <w:r>
              <w:rPr>
                <w:rFonts w:ascii="宋体" w:hAnsi="宋体" w:cs="宋体" w:eastAsia="宋体" w:hint="default"/>
                <w:sz w:val="18"/>
                <w:szCs w:val="18"/>
              </w:rPr>
              <w:t> 批准的项目，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经相关部门批 准后方可开展 经营活动）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77"/>
              <w:jc w:val="both"/>
              <w:rPr>
                <w:rFonts w:ascii="宋体" w:hAnsi="宋体" w:cs="宋体" w:eastAsia="宋体" w:hint="default"/>
                <w:sz w:val="18"/>
                <w:szCs w:val="18"/>
              </w:rPr>
            </w:pPr>
            <w:r>
              <w:rPr>
                <w:rFonts w:ascii="宋体" w:hAnsi="宋体" w:cs="宋体" w:eastAsia="宋体" w:hint="default"/>
                <w:sz w:val="18"/>
                <w:szCs w:val="18"/>
              </w:rPr>
              <w:t>驻马店市京蓝 北方建设工程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驻马店市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0"/>
              <w:jc w:val="both"/>
              <w:rPr>
                <w:rFonts w:ascii="宋体" w:hAnsi="宋体" w:cs="宋体" w:eastAsia="宋体" w:hint="default"/>
                <w:sz w:val="18"/>
                <w:szCs w:val="18"/>
              </w:rPr>
            </w:pPr>
            <w:r>
              <w:rPr>
                <w:rFonts w:ascii="宋体" w:hAnsi="宋体" w:cs="宋体" w:eastAsia="宋体" w:hint="default"/>
                <w:sz w:val="18"/>
                <w:szCs w:val="18"/>
              </w:rPr>
              <w:t>驻马店市驿城 区纬一路与金 马路交叉口天 基城中心花园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号写字楼</w:t>
            </w:r>
          </w:p>
          <w:p>
            <w:pPr>
              <w:pStyle w:val="TableParagraph"/>
              <w:spacing w:line="249"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1004-1005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园林绿化工 </w:t>
            </w:r>
            <w:r>
              <w:rPr>
                <w:rFonts w:ascii="宋体" w:hAnsi="宋体" w:cs="宋体" w:eastAsia="宋体" w:hint="default"/>
                <w:spacing w:val="-3"/>
                <w:sz w:val="18"/>
                <w:szCs w:val="18"/>
              </w:rPr>
              <w:t>程；土木工程；</w:t>
            </w:r>
            <w:r>
              <w:rPr>
                <w:rFonts w:ascii="宋体" w:hAnsi="宋体" w:cs="宋体" w:eastAsia="宋体" w:hint="default"/>
                <w:sz w:val="18"/>
                <w:szCs w:val="18"/>
              </w:rPr>
              <w:t> 苗木的培育、 栽植和销售</w:t>
            </w:r>
          </w:p>
          <w:p>
            <w:pPr>
              <w:pStyle w:val="TableParagraph"/>
              <w:spacing w:line="316" w:lineRule="auto" w:before="19"/>
              <w:ind w:left="105" w:right="82"/>
              <w:jc w:val="left"/>
              <w:rPr>
                <w:rFonts w:ascii="宋体" w:hAnsi="宋体" w:cs="宋体" w:eastAsia="宋体" w:hint="default"/>
                <w:sz w:val="18"/>
                <w:szCs w:val="18"/>
              </w:rPr>
            </w:pPr>
            <w:r>
              <w:rPr>
                <w:rFonts w:ascii="宋体" w:hAnsi="宋体" w:cs="宋体" w:eastAsia="宋体" w:hint="default"/>
                <w:spacing w:val="-14"/>
                <w:sz w:val="18"/>
                <w:szCs w:val="18"/>
              </w:rPr>
              <w:t>（种子除外）；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保洁环卫，绿 化养护及技术 </w:t>
            </w:r>
            <w:r>
              <w:rPr>
                <w:rFonts w:ascii="宋体" w:hAnsi="宋体" w:cs="宋体" w:eastAsia="宋体" w:hint="default"/>
                <w:spacing w:val="-16"/>
                <w:sz w:val="18"/>
                <w:szCs w:val="18"/>
              </w:rPr>
              <w:t>咨询。（依法须</w:t>
            </w:r>
            <w:r>
              <w:rPr>
                <w:rFonts w:ascii="宋体" w:hAnsi="宋体" w:cs="宋体" w:eastAsia="宋体" w:hint="default"/>
                <w:sz w:val="18"/>
                <w:szCs w:val="18"/>
              </w:rPr>
              <w:t> 经批准的项 目，经相关部 门批准后方可 开展经营活 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6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中科鼎实环境 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3" w:right="170"/>
              <w:jc w:val="both"/>
              <w:rPr>
                <w:rFonts w:ascii="宋体" w:hAnsi="宋体" w:cs="宋体" w:eastAsia="宋体" w:hint="default"/>
                <w:sz w:val="18"/>
                <w:szCs w:val="18"/>
              </w:rPr>
            </w:pPr>
            <w:r>
              <w:rPr>
                <w:rFonts w:ascii="宋体" w:hAnsi="宋体" w:cs="宋体" w:eastAsia="宋体" w:hint="default"/>
                <w:sz w:val="18"/>
                <w:szCs w:val="18"/>
              </w:rPr>
              <w:t>北京市密云区 经济开发区科 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普通货运；工 程设计；城市 生活垃圾清 扫、收集、运 输、处理；专 业承包；土壤 污染治理；销 售建筑材料； 设备租赁；技 术推广、技术 服务、技术咨 </w:t>
            </w:r>
            <w:r>
              <w:rPr>
                <w:rFonts w:ascii="宋体" w:hAnsi="宋体" w:cs="宋体" w:eastAsia="宋体" w:hint="default"/>
                <w:spacing w:val="-3"/>
                <w:sz w:val="18"/>
                <w:szCs w:val="18"/>
              </w:rPr>
              <w:t>询；物业管理；</w:t>
            </w:r>
            <w:r>
              <w:rPr>
                <w:rFonts w:ascii="宋体" w:hAnsi="宋体" w:cs="宋体" w:eastAsia="宋体" w:hint="default"/>
                <w:sz w:val="18"/>
                <w:szCs w:val="18"/>
              </w:rPr>
              <w:t> 城市绿化服 </w:t>
            </w:r>
            <w:r>
              <w:rPr>
                <w:rFonts w:ascii="宋体" w:hAnsi="宋体" w:cs="宋体" w:eastAsia="宋体" w:hint="default"/>
                <w:spacing w:val="-3"/>
                <w:sz w:val="18"/>
                <w:szCs w:val="18"/>
              </w:rPr>
              <w:t>务；污水处理。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77.72%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289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77"/>
              <w:jc w:val="both"/>
              <w:rPr>
                <w:rFonts w:ascii="宋体" w:hAnsi="宋体" w:cs="宋体" w:eastAsia="宋体" w:hint="default"/>
                <w:sz w:val="18"/>
                <w:szCs w:val="18"/>
              </w:rPr>
            </w:pPr>
            <w:r>
              <w:rPr>
                <w:rFonts w:ascii="宋体" w:hAnsi="宋体" w:cs="宋体" w:eastAsia="宋体" w:hint="default"/>
                <w:sz w:val="18"/>
                <w:szCs w:val="18"/>
              </w:rPr>
              <w:t>中科华南（厦 门）环保有限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103" w:right="124"/>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厦门市集美区 集美大道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1799 </w:t>
            </w:r>
            <w:r>
              <w:rPr>
                <w:rFonts w:ascii="宋体" w:hAnsi="宋体" w:cs="宋体" w:eastAsia="宋体" w:hint="default"/>
                <w:sz w:val="18"/>
                <w:szCs w:val="18"/>
              </w:rPr>
              <w:t>号综合楼 </w:t>
            </w:r>
            <w:r>
              <w:rPr>
                <w:rFonts w:ascii="Times New Roman" w:hAnsi="Times New Roman" w:cs="Times New Roman" w:eastAsia="Times New Roman" w:hint="default"/>
                <w:sz w:val="18"/>
                <w:szCs w:val="18"/>
              </w:rPr>
              <w:t>1016</w:t>
            </w:r>
            <w:r>
              <w:rPr>
                <w:rFonts w:ascii="宋体" w:hAnsi="宋体" w:cs="宋体" w:eastAsia="宋体" w:hint="default"/>
                <w:sz w:val="18"/>
                <w:szCs w:val="18"/>
              </w:rPr>
              <w:t>、</w:t>
            </w:r>
            <w:r>
              <w:rPr>
                <w:rFonts w:ascii="Times New Roman" w:hAnsi="Times New Roman" w:cs="Times New Roman" w:eastAsia="Times New Roman" w:hint="default"/>
                <w:sz w:val="18"/>
                <w:szCs w:val="18"/>
              </w:rPr>
              <w:t>1017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污染场地治 </w:t>
            </w:r>
            <w:r>
              <w:rPr>
                <w:rFonts w:ascii="宋体" w:hAnsi="宋体" w:cs="宋体" w:eastAsia="宋体" w:hint="default"/>
                <w:spacing w:val="-3"/>
                <w:sz w:val="18"/>
                <w:szCs w:val="18"/>
              </w:rPr>
              <w:t>理、矿山治理、</w:t>
            </w:r>
            <w:r>
              <w:rPr>
                <w:rFonts w:ascii="宋体" w:hAnsi="宋体" w:cs="宋体" w:eastAsia="宋体" w:hint="default"/>
                <w:sz w:val="18"/>
                <w:szCs w:val="18"/>
              </w:rPr>
              <w:t> 生态环境治 理、固体废弃 物综合治理及 其他环保项目 的风险评估、 技术咨询、设 计施工。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中科鼎实（宜 春）环卫服务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宜春市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江西省宜春市 袁州区湖田镇 环卫所办公楼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城市生活垃圾 清扫、收集、 运输、处理； 环卫保洁服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中科鼎实（广 东）环境修复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鹤山市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鹤山市沙坪十 里方圆后勤中 心自编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土壤污染治理 与修复服务； 固体废物治 理；流域水环 境综合治理； 工程项目管 </w:t>
            </w:r>
            <w:r>
              <w:rPr>
                <w:rFonts w:ascii="宋体" w:hAnsi="宋体" w:cs="宋体" w:eastAsia="宋体" w:hint="default"/>
                <w:spacing w:val="-3"/>
                <w:sz w:val="18"/>
                <w:szCs w:val="18"/>
              </w:rPr>
              <w:t>理；工程设计；</w:t>
            </w:r>
            <w:r>
              <w:rPr>
                <w:rFonts w:ascii="宋体" w:hAnsi="宋体" w:cs="宋体" w:eastAsia="宋体" w:hint="default"/>
                <w:sz w:val="18"/>
                <w:szCs w:val="18"/>
              </w:rPr>
              <w:t> 工程总承包服 务；环保技术 开发与咨询、 推广服务；物 业管理；绿化 管理；污水管 </w:t>
            </w:r>
            <w:r>
              <w:rPr>
                <w:rFonts w:ascii="宋体" w:hAnsi="宋体" w:cs="宋体" w:eastAsia="宋体" w:hint="default"/>
                <w:spacing w:val="-3"/>
                <w:sz w:val="18"/>
                <w:szCs w:val="18"/>
              </w:rPr>
              <w:t>理；设备租赁；</w:t>
            </w:r>
            <w:r>
              <w:rPr>
                <w:rFonts w:ascii="宋体" w:hAnsi="宋体" w:cs="宋体" w:eastAsia="宋体" w:hint="default"/>
                <w:sz w:val="18"/>
                <w:szCs w:val="18"/>
              </w:rPr>
              <w:t> 普通货物道路 运输。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98" w:right="0"/>
              <w:jc w:val="left"/>
              <w:rPr>
                <w:rFonts w:ascii="Times New Roman" w:hAnsi="Times New Roman" w:cs="Times New Roman" w:eastAsia="Times New Roman" w:hint="default"/>
                <w:sz w:val="18"/>
                <w:szCs w:val="18"/>
              </w:rPr>
            </w:pPr>
            <w:r>
              <w:rPr>
                <w:rFonts w:ascii="Times New Roman"/>
                <w:sz w:val="18"/>
              </w:rPr>
              <w:t>39.63%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1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2）重要的非全资子公司" w:id="451"/>
      <w:bookmarkEnd w:id="45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681" w:right="141"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03" w:right="13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864"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京蓝北方园林（天津）</w:t>
            </w:r>
            <w:r>
              <w:rPr>
                <w:rFonts w:ascii="宋体" w:hAnsi="宋体" w:cs="宋体" w:eastAsia="宋体" w:hint="default"/>
                <w:sz w:val="18"/>
                <w:szCs w:val="18"/>
              </w:rPr>
              <w:t>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-1,417,760.01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25,052,835.66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-1,649,742.75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80,955,794.43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中科鼎实环境工程有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-830,877.32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5,500,864.40</w:t>
            </w:r>
          </w:p>
        </w:tc>
      </w:tr>
    </w:tbl>
    <w:p>
      <w:pPr>
        <w:spacing w:line="357" w:lineRule="auto" w:before="49"/>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重要非全资子公司的主要财务信息" w:id="452"/>
      <w:bookmarkEnd w:id="45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4414"/>
        <w:gridCol w:w="4415"/>
      </w:tblGrid>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81"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02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74" w:right="182" w:hanging="92"/>
              <w:jc w:val="left"/>
              <w:rPr>
                <w:rFonts w:ascii="宋体" w:hAnsi="宋体" w:cs="宋体" w:eastAsia="宋体" w:hint="default"/>
                <w:sz w:val="18"/>
                <w:szCs w:val="18"/>
              </w:rPr>
            </w:pPr>
            <w:r>
              <w:rPr>
                <w:rFonts w:ascii="宋体" w:hAnsi="宋体" w:cs="宋体" w:eastAsia="宋体" w:hint="default"/>
                <w:sz w:val="18"/>
                <w:szCs w:val="18"/>
              </w:rPr>
              <w:t>司名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79"/>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京蓝 沐禾 节水 装备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5,576,</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902,78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975,64</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5,801.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6,552,</w:t>
            </w:r>
          </w:p>
          <w:p>
            <w:pPr>
              <w:pStyle w:val="TableParagraph"/>
              <w:spacing w:line="240" w:lineRule="auto" w:before="102"/>
              <w:ind w:left="26" w:right="0"/>
              <w:jc w:val="center"/>
              <w:rPr>
                <w:rFonts w:ascii="Times New Roman" w:hAnsi="Times New Roman" w:cs="Times New Roman" w:eastAsia="Times New Roman" w:hint="default"/>
                <w:sz w:val="18"/>
                <w:szCs w:val="18"/>
              </w:rPr>
            </w:pPr>
            <w:r>
              <w:rPr>
                <w:rFonts w:ascii="Times New Roman"/>
                <w:sz w:val="18"/>
              </w:rPr>
              <w:t>548,58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3,497,</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927,95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365,25</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4,533.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3,863,</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182,48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4,045,</w:t>
            </w:r>
          </w:p>
          <w:p>
            <w:pPr>
              <w:pStyle w:val="TableParagraph"/>
              <w:spacing w:line="240" w:lineRule="auto" w:before="102"/>
              <w:ind w:left="25" w:right="0"/>
              <w:jc w:val="center"/>
              <w:rPr>
                <w:rFonts w:ascii="Times New Roman" w:hAnsi="Times New Roman" w:cs="Times New Roman" w:eastAsia="Times New Roman" w:hint="default"/>
                <w:sz w:val="18"/>
                <w:szCs w:val="18"/>
              </w:rPr>
            </w:pPr>
            <w:r>
              <w:rPr>
                <w:rFonts w:ascii="Times New Roman"/>
                <w:sz w:val="18"/>
              </w:rPr>
              <w:t>785,42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5,061,</w:t>
            </w:r>
          </w:p>
          <w:p>
            <w:pPr>
              <w:pStyle w:val="TableParagraph"/>
              <w:spacing w:line="240" w:lineRule="auto" w:before="102"/>
              <w:ind w:left="26" w:right="0"/>
              <w:jc w:val="center"/>
              <w:rPr>
                <w:rFonts w:ascii="Times New Roman" w:hAnsi="Times New Roman" w:cs="Times New Roman" w:eastAsia="Times New Roman" w:hint="default"/>
                <w:sz w:val="18"/>
                <w:szCs w:val="18"/>
              </w:rPr>
            </w:pPr>
            <w:r>
              <w:rPr>
                <w:rFonts w:ascii="Times New Roman"/>
                <w:sz w:val="18"/>
              </w:rPr>
              <w:t>918,84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2,926,</w:t>
            </w:r>
          </w:p>
          <w:p>
            <w:pPr>
              <w:pStyle w:val="TableParagraph"/>
              <w:spacing w:line="240" w:lineRule="auto" w:before="102"/>
              <w:ind w:left="26" w:right="0"/>
              <w:jc w:val="center"/>
              <w:rPr>
                <w:rFonts w:ascii="Times New Roman" w:hAnsi="Times New Roman" w:cs="Times New Roman" w:eastAsia="Times New Roman" w:hint="default"/>
                <w:sz w:val="18"/>
                <w:szCs w:val="18"/>
              </w:rPr>
            </w:pPr>
            <w:r>
              <w:rPr>
                <w:rFonts w:ascii="Times New Roman"/>
                <w:sz w:val="18"/>
              </w:rPr>
              <w:t>219,88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387,42</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1,342.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3,313,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641,22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5.66</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京蓝 北方 园林</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（天 </w:t>
            </w:r>
            <w:r>
              <w:rPr>
                <w:rFonts w:ascii="宋体" w:hAnsi="宋体" w:cs="宋体" w:eastAsia="宋体" w:hint="default"/>
                <w:spacing w:val="-7"/>
                <w:sz w:val="18"/>
                <w:szCs w:val="18"/>
              </w:rPr>
              <w:t>津）有</w:t>
            </w:r>
            <w:r>
              <w:rPr>
                <w:rFonts w:ascii="宋体" w:hAnsi="宋体" w:cs="宋体" w:eastAsia="宋体" w:hint="default"/>
                <w:sz w:val="18"/>
                <w:szCs w:val="18"/>
              </w:rPr>
              <w:t>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2,173,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644,36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93,795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,953.1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2,267,</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440,31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2,045,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182,33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167,68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7,654.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2,212,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869,99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289,90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2,923,</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260,98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1,748,</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406,57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323,03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8,710.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2,071,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445,28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5.25</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中科 鼎实 环境 工程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864,64</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178,87</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4,861.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1,043,</w:t>
            </w:r>
          </w:p>
          <w:p>
            <w:pPr>
              <w:pStyle w:val="TableParagraph"/>
              <w:spacing w:line="240" w:lineRule="auto" w:before="102"/>
              <w:ind w:left="26" w:right="0"/>
              <w:jc w:val="center"/>
              <w:rPr>
                <w:rFonts w:ascii="Times New Roman" w:hAnsi="Times New Roman" w:cs="Times New Roman" w:eastAsia="Times New Roman" w:hint="default"/>
                <w:sz w:val="18"/>
                <w:szCs w:val="18"/>
              </w:rPr>
            </w:pPr>
            <w:r>
              <w:rPr>
                <w:rFonts w:ascii="Times New Roman"/>
                <w:sz w:val="18"/>
              </w:rPr>
              <w:t>519,17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560,27</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4,603.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,120.1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581,65</w:t>
            </w:r>
          </w:p>
          <w:p>
            <w:pPr>
              <w:pStyle w:val="TableParagraph"/>
              <w:spacing w:line="240" w:lineRule="auto" w:before="102"/>
              <w:ind w:left="170" w:right="0"/>
              <w:jc w:val="left"/>
              <w:rPr>
                <w:rFonts w:ascii="Times New Roman" w:hAnsi="Times New Roman" w:cs="Times New Roman" w:eastAsia="Times New Roman" w:hint="default"/>
                <w:sz w:val="18"/>
                <w:szCs w:val="18"/>
              </w:rPr>
            </w:pPr>
            <w:r>
              <w:rPr>
                <w:rFonts w:ascii="Times New Roman"/>
                <w:sz w:val="18"/>
              </w:rPr>
              <w:t>8,723.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34" w:right="16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3"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6" w:hanging="181"/>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京蓝沐禾 节水装备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1,352,141,</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195.71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11,021,478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11,021,478.</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6,057,651.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1,593,028,</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190.57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182,372,79</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7.20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182,372,79</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7.20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-350,304,9</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19.88</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京蓝北方 园林（天 </w:t>
            </w:r>
            <w:r>
              <w:rPr>
                <w:rFonts w:ascii="宋体" w:hAnsi="宋体" w:cs="宋体" w:eastAsia="宋体" w:hint="default"/>
                <w:spacing w:val="-12"/>
                <w:sz w:val="18"/>
                <w:szCs w:val="18"/>
              </w:rPr>
              <w:t>津）有限公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153,724,45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3.24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-801,931,6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-801,931,6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88.27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24,331,375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539,699,89</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9.54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133,274,23</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133,274,23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6,796,142.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中科鼎实 环境工程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671,511,13</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143,077,59</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1.65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143,077,59</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1.65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49,354,546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使用企业集团资产和清偿企业集团债务的重大限制" w:id="453"/>
      <w:bookmarkEnd w:id="45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5）向纳入合并财务报表范围的结构化主体提供的财务支持或其他支持" w:id="454"/>
      <w:bookmarkEnd w:id="45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在子公司的所有者权益份额发生变化且仍控制子公司的交易" w:id="455"/>
      <w:bookmarkEnd w:id="45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在子公司所有者权益份额发生变化的情况说明" w:id="456"/>
      <w:bookmarkEnd w:id="45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2）交易对于少数股东权益及归属于母公司所有者权益的影响" w:id="457"/>
      <w:bookmarkEnd w:id="45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2;top:17;width:101;height:392" coordorigin="12,17" coordsize="101,392">
              <v:shape style="position:absolute;left:12;top:17;width:101;height:392" coordorigin="12,17" coordsize="101,392" path="m12,408l113,408,113,17,12,17,12,408xe" filled="true" fillcolor="#d2d2d2" stroked="false">
                <v:path arrowok="t"/>
                <v:fill type="solid"/>
              </v:shape>
            </v:group>
            <v:group style="position:absolute;left:4683;top:17;width:104;height:392" coordorigin="4683,17" coordsize="104,392">
              <v:shape style="position:absolute;left:4683;top:17;width:104;height:392" coordorigin="4683,17" coordsize="104,392" path="m4683,408l4787,408,4787,17,4683,17,4683,408xe" filled="true" fillcolor="#d2d2d2" stroked="false">
                <v:path arrowok="t"/>
                <v:fill type="solid"/>
              </v:shape>
            </v:group>
            <v:group style="position:absolute;left:113;top:17;width:4571;height:392" coordorigin="113,17" coordsize="4571,392">
              <v:shape style="position:absolute;left:113;top:17;width:4571;height:392" coordorigin="113,17" coordsize="4571,392" path="m113,408l4683,408,4683,17,113,17,113,408xe" filled="true" fillcolor="#d2d2d2" stroked="false">
                <v:path arrowok="t"/>
                <v:fill type="solid"/>
              </v:shape>
            </v:group>
            <v:group style="position:absolute;left:4796;top:17;width:104;height:392" coordorigin="4796,17" coordsize="104,392">
              <v:shape style="position:absolute;left:4796;top:17;width:104;height:392" coordorigin="4796,17" coordsize="104,392" path="m4796,408l4899,408,4899,17,4796,17,4796,408xe" filled="true" fillcolor="#d2d2d2" stroked="false">
                <v:path arrowok="t"/>
                <v:fill type="solid"/>
              </v:shape>
            </v:group>
            <v:group style="position:absolute;left:9468;top:17;width:104;height:392" coordorigin="9468,17" coordsize="104,392">
              <v:shape style="position:absolute;left:9468;top:17;width:104;height:392" coordorigin="9468,17" coordsize="104,392" path="m9468,408l9571,408,9571,17,9468,17,9468,408xe" filled="true" fillcolor="#d2d2d2" stroked="false">
                <v:path arrowok="t"/>
                <v:fill type="solid"/>
              </v:shape>
            </v:group>
            <v:group style="position:absolute;left:4899;top:17;width:4569;height:392" coordorigin="4899,17" coordsize="4569,392">
              <v:shape style="position:absolute;left:4899;top:17;width:4569;height:392" coordorigin="4899,17" coordsize="4569,392" path="m4899,408l9468,408,9468,17,4899,17,4899,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在合营安排或联营企业中的权益" w:id="458"/>
      <w:bookmarkEnd w:id="45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重要的合营企业或联营企业" w:id="459"/>
      <w:bookmarkEnd w:id="45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0" w:right="139" w:hanging="92"/>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沈阳金丰春航 空科技有限公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沈阳市沈河区 市场监督管理 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研究和试验发 展</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12" w:right="986"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2）重要合营企业的主要财务信息" w:id="460"/>
      <w:bookmarkEnd w:id="46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5,120,097.45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2,196,387.67</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重要联营企业的主要财务信息" w:id="461"/>
      <w:bookmarkEnd w:id="46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不重要的合营企业和联营企业的汇总财务信息" w:id="462"/>
      <w:bookmarkEnd w:id="46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合营企业或联营企业向本公司转移资金的能力存在重大限制的说明" w:id="463"/>
      <w:bookmarkEnd w:id="46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6）合营企业或联营企业发生的超额亏损" w:id="464"/>
      <w:bookmarkEnd w:id="46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61" w:right="108"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与合营企业投资相关的未确认承诺" w:id="465"/>
      <w:bookmarkEnd w:id="46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8）与合营企业或联营企业投资相关的或有负债" w:id="466"/>
      <w:bookmarkEnd w:id="46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重要的共同经营" w:id="467"/>
      <w:bookmarkEnd w:id="46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1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在未纳入合并财务报表范围的结构化主体中的权益" w:id="468"/>
      <w:bookmarkEnd w:id="46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2"/>
        <w:spacing w:line="477" w:lineRule="auto" w:before="36"/>
        <w:ind w:right="7863"/>
        <w:jc w:val="left"/>
        <w:rPr>
          <w:b w:val="0"/>
          <w:bCs w:val="0"/>
        </w:rPr>
      </w:pPr>
      <w:bookmarkStart w:name="6、其他" w:id="469"/>
      <w:bookmarkEnd w:id="469"/>
      <w:r>
        <w:rPr>
          <w:b w:val="0"/>
          <w:bCs w:val="0"/>
        </w:rPr>
      </w:r>
      <w:r>
        <w:rPr>
          <w:rFonts w:ascii="Times New Roman" w:hAnsi="Times New Roman" w:cs="Times New Roman" w:eastAsia="Times New Roman" w:hint="default"/>
          <w:sz w:val="21"/>
          <w:szCs w:val="21"/>
        </w:rPr>
        <w:t>6</w:t>
      </w:r>
      <w:r>
        <w:rPr>
          <w:sz w:val="21"/>
          <w:szCs w:val="21"/>
        </w:rPr>
        <w:t>、其他</w:t>
      </w:r>
      <w:r>
        <w:rPr>
          <w:w w:val="100"/>
          <w:sz w:val="21"/>
          <w:szCs w:val="21"/>
        </w:rPr>
        <w:t> </w:t>
      </w:r>
      <w:bookmarkStart w:name="十、与金融工具相关的风险" w:id="470"/>
      <w:bookmarkEnd w:id="470"/>
      <w:r>
        <w:rPr>
          <w:w w:val="100"/>
          <w:sz w:val="21"/>
          <w:szCs w:val="21"/>
        </w:rPr>
      </w:r>
      <w:r>
        <w:rPr/>
        <w:t>十、与金融工具相关的风险</w:t>
      </w:r>
      <w:r>
        <w:rPr>
          <w:w w:val="99"/>
        </w:rPr>
        <w:t> </w:t>
      </w:r>
      <w:bookmarkStart w:name="十一、公允价值的披露" w:id="471"/>
      <w:bookmarkEnd w:id="471"/>
      <w:r>
        <w:rPr/>
        <w:t>十</w:t>
      </w:r>
      <w:r>
        <w:rPr/>
        <w:t>一、公允价值的披露</w:t>
      </w:r>
      <w:r>
        <w:rPr>
          <w:b w:val="0"/>
          <w:bCs w:val="0"/>
        </w:rPr>
      </w:r>
    </w:p>
    <w:p>
      <w:pPr>
        <w:pStyle w:val="Heading4"/>
        <w:spacing w:line="240" w:lineRule="auto" w:before="88"/>
        <w:ind w:right="986"/>
        <w:jc w:val="left"/>
        <w:rPr>
          <w:b w:val="0"/>
          <w:bCs w:val="0"/>
        </w:rPr>
      </w:pPr>
      <w:bookmarkStart w:name="1、以公允价值计量的资产和负债的期末公允价值" w:id="472"/>
      <w:bookmarkEnd w:id="47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持续和非持续第一层次公允价值计量项目市价的确定依据" w:id="473"/>
      <w:bookmarkEnd w:id="47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持续和非持续第二层次公允价值计量项目，采用的估值技术和重要参数的定性及定量信" w:id="474"/>
      <w:bookmarkEnd w:id="47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4、持续和非持续第三层次公允价值计量项目，采用的估值技术和重要参数的定性及定量信" w:id="475"/>
      <w:bookmarkEnd w:id="47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5、持续的第三层次公允价值计量项目，期初与期末账面价值间的调节信息及不可观察参数" w:id="476"/>
      <w:bookmarkEnd w:id="47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6、持续的公允价值计量项目，本期内发生各层级之间转换的，转换的原因及确定转换时点" w:id="477"/>
      <w:bookmarkEnd w:id="47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7、本期内发生的估值技术变更及变更原因" w:id="478"/>
      <w:bookmarkEnd w:id="47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8、不以公允价值计量的金融资产和金融负债的公允价值情况" w:id="479"/>
      <w:bookmarkEnd w:id="47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104" w:firstLine="0"/>
        <w:jc w:val="left"/>
        <w:rPr>
          <w:rFonts w:ascii="宋体" w:hAnsi="宋体" w:cs="宋体" w:eastAsia="宋体" w:hint="default"/>
          <w:sz w:val="21"/>
          <w:szCs w:val="21"/>
        </w:rPr>
      </w:pPr>
      <w:bookmarkStart w:name="9、其他" w:id="480"/>
      <w:bookmarkEnd w:id="48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81"/>
      <w:bookmarkEnd w:id="481"/>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15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4" w:right="158"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both"/>
              <w:rPr>
                <w:rFonts w:ascii="宋体" w:hAnsi="宋体" w:cs="宋体" w:eastAsia="宋体" w:hint="default"/>
                <w:sz w:val="18"/>
                <w:szCs w:val="18"/>
              </w:rPr>
            </w:pPr>
            <w:r>
              <w:rPr>
                <w:rFonts w:ascii="宋体" w:hAnsi="宋体" w:cs="宋体" w:eastAsia="宋体" w:hint="default"/>
                <w:sz w:val="18"/>
                <w:szCs w:val="18"/>
              </w:rPr>
              <w:t>北京杨树蓝天投 资中心（有限合 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北京市海淀区华 清嘉园甲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一层商业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投资管理、资产管</w:t>
            </w:r>
            <w:r>
              <w:rPr>
                <w:rFonts w:ascii="宋体" w:hAnsi="宋体" w:cs="宋体" w:eastAsia="宋体" w:hint="default"/>
                <w:sz w:val="18"/>
                <w:szCs w:val="18"/>
              </w:rPr>
              <w:t> 理；投资咨询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16.68%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16.68%</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204" w:right="986"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00"/>
        <w:gridCol w:w="1152"/>
        <w:gridCol w:w="1249"/>
        <w:gridCol w:w="1171"/>
        <w:gridCol w:w="1210"/>
      </w:tblGrid>
      <w:tr>
        <w:trPr>
          <w:trHeight w:val="3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7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
              <w:jc w:val="right"/>
              <w:rPr>
                <w:rFonts w:ascii="宋体" w:hAnsi="宋体" w:cs="宋体" w:eastAsia="宋体" w:hint="default"/>
                <w:sz w:val="22"/>
                <w:szCs w:val="22"/>
              </w:rPr>
            </w:pPr>
            <w:r>
              <w:rPr>
                <w:rFonts w:ascii="宋体"/>
                <w:b/>
                <w:w w:val="95"/>
                <w:sz w:val="22"/>
              </w:rPr>
              <w:t>2018.12.31</w:t>
            </w:r>
            <w:r>
              <w:rPr>
                <w:rFonts w:ascii="宋体"/>
                <w:sz w:val="22"/>
              </w:rPr>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77" w:right="0"/>
              <w:jc w:val="left"/>
              <w:rPr>
                <w:rFonts w:ascii="宋体" w:hAnsi="宋体" w:cs="宋体" w:eastAsia="宋体" w:hint="default"/>
                <w:sz w:val="22"/>
                <w:szCs w:val="22"/>
              </w:rPr>
            </w:pPr>
            <w:r>
              <w:rPr>
                <w:rFonts w:ascii="宋体" w:hAnsi="宋体" w:cs="宋体" w:eastAsia="宋体" w:hint="default"/>
                <w:b/>
                <w:bCs/>
                <w:sz w:val="22"/>
                <w:szCs w:val="22"/>
              </w:rPr>
              <w:t>本期增加</w:t>
            </w:r>
            <w:r>
              <w:rPr>
                <w:rFonts w:ascii="宋体" w:hAnsi="宋体" w:cs="宋体" w:eastAsia="宋体" w:hint="default"/>
                <w:sz w:val="22"/>
                <w:szCs w:val="22"/>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39" w:right="0"/>
              <w:jc w:val="left"/>
              <w:rPr>
                <w:rFonts w:ascii="宋体" w:hAnsi="宋体" w:cs="宋体" w:eastAsia="宋体" w:hint="default"/>
                <w:sz w:val="22"/>
                <w:szCs w:val="22"/>
              </w:rPr>
            </w:pPr>
            <w:r>
              <w:rPr>
                <w:rFonts w:ascii="宋体" w:hAnsi="宋体" w:cs="宋体" w:eastAsia="宋体" w:hint="default"/>
                <w:b/>
                <w:bCs/>
                <w:sz w:val="22"/>
                <w:szCs w:val="22"/>
              </w:rPr>
              <w:t>本期减少</w:t>
            </w:r>
            <w:r>
              <w:rPr>
                <w:rFonts w:ascii="宋体" w:hAnsi="宋体" w:cs="宋体" w:eastAsia="宋体" w:hint="default"/>
                <w:sz w:val="22"/>
                <w:szCs w:val="22"/>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9"/>
              <w:jc w:val="right"/>
              <w:rPr>
                <w:rFonts w:ascii="宋体" w:hAnsi="宋体" w:cs="宋体" w:eastAsia="宋体" w:hint="default"/>
                <w:sz w:val="22"/>
                <w:szCs w:val="22"/>
              </w:rPr>
            </w:pPr>
            <w:r>
              <w:rPr>
                <w:rFonts w:ascii="宋体"/>
                <w:b/>
                <w:w w:val="95"/>
                <w:sz w:val="22"/>
              </w:rPr>
              <w:t>2019.12.31</w:t>
            </w:r>
            <w:r>
              <w:rPr>
                <w:rFonts w:ascii="宋体"/>
                <w:sz w:val="22"/>
              </w:rPr>
            </w:r>
          </w:p>
        </w:tc>
      </w:tr>
      <w:tr>
        <w:trPr>
          <w:trHeight w:val="65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85" w:firstLine="110"/>
              <w:jc w:val="left"/>
              <w:rPr>
                <w:rFonts w:ascii="宋体" w:hAnsi="宋体" w:cs="宋体" w:eastAsia="宋体" w:hint="default"/>
                <w:sz w:val="22"/>
                <w:szCs w:val="22"/>
              </w:rPr>
            </w:pPr>
            <w:r>
              <w:rPr>
                <w:rFonts w:ascii="宋体" w:hAnsi="宋体" w:cs="宋体" w:eastAsia="宋体" w:hint="default"/>
                <w:sz w:val="22"/>
                <w:szCs w:val="22"/>
              </w:rPr>
              <w:t>实缴出资</w:t>
            </w:r>
            <w:r>
              <w:rPr>
                <w:rFonts w:ascii="宋体" w:hAnsi="宋体" w:cs="宋体" w:eastAsia="宋体" w:hint="default"/>
                <w:w w:val="100"/>
                <w:sz w:val="22"/>
                <w:szCs w:val="22"/>
              </w:rPr>
              <w:t> </w:t>
            </w:r>
            <w:r>
              <w:rPr>
                <w:rFonts w:ascii="宋体" w:hAnsi="宋体" w:cs="宋体" w:eastAsia="宋体" w:hint="default"/>
                <w:sz w:val="22"/>
                <w:szCs w:val="22"/>
              </w:rPr>
              <w:t>额</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2"/>
                <w:szCs w:val="22"/>
              </w:rPr>
            </w:pPr>
            <w:r>
              <w:rPr>
                <w:rFonts w:ascii="宋体"/>
                <w:sz w:val="22"/>
              </w:rPr>
              <w:t>96,100.00</w:t>
            </w:r>
          </w:p>
        </w:tc>
        <w:tc>
          <w:tcPr>
            <w:tcW w:w="1249"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2"/>
                <w:szCs w:val="22"/>
              </w:rPr>
            </w:pPr>
            <w:r>
              <w:rPr>
                <w:rFonts w:ascii="宋体"/>
                <w:sz w:val="22"/>
              </w:rPr>
              <w:t>96,100.00</w:t>
            </w:r>
          </w:p>
        </w:tc>
      </w:tr>
    </w:tbl>
    <w:p>
      <w:pPr>
        <w:spacing w:line="240" w:lineRule="auto" w:before="2"/>
        <w:rPr>
          <w:rFonts w:ascii="宋体" w:hAnsi="宋体" w:cs="宋体" w:eastAsia="宋体" w:hint="default"/>
          <w:sz w:val="24"/>
          <w:szCs w:val="24"/>
        </w:rPr>
      </w:pPr>
    </w:p>
    <w:p>
      <w:pPr>
        <w:spacing w:line="360" w:lineRule="auto" w:before="44"/>
        <w:ind w:left="112" w:right="8414"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本企业最终控制方是郭绍增。 其他说明：</w:t>
      </w:r>
    </w:p>
    <w:p>
      <w:pPr>
        <w:spacing w:line="240" w:lineRule="auto" w:before="2"/>
        <w:rPr>
          <w:rFonts w:ascii="宋体" w:hAnsi="宋体" w:cs="宋体" w:eastAsia="宋体" w:hint="default"/>
          <w:sz w:val="20"/>
          <w:szCs w:val="20"/>
        </w:rPr>
      </w:pPr>
    </w:p>
    <w:p>
      <w:pPr>
        <w:spacing w:line="547" w:lineRule="auto" w:before="0"/>
        <w:ind w:left="112" w:right="6794" w:firstLine="0"/>
        <w:jc w:val="left"/>
        <w:rPr>
          <w:rFonts w:ascii="宋体" w:hAnsi="宋体" w:cs="宋体" w:eastAsia="宋体" w:hint="default"/>
          <w:sz w:val="21"/>
          <w:szCs w:val="21"/>
        </w:rPr>
      </w:pPr>
      <w:bookmarkStart w:name="2、本企业的子公司情况" w:id="483"/>
      <w:bookmarkEnd w:id="4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84"/>
      <w:bookmarkEnd w:id="48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6"/>
        <w:ind w:left="11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投资的联营企业</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其他关联方情况" w:id="485"/>
      <w:bookmarkEnd w:id="48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九通基业科技发展有限公司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本公司实际控制人郭绍增配偶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科瑞特投资管理（北京）有限公司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实际控制人的配偶持有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本公司董事长杨仁贵担任执行董事及经理的公司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天津北方创业市政工程集团有限公司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天津北方创业小额贷款有限责任公司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天津市北方创业物业管理有限公司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九洲天美环保科技（天津）有限公司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天津市兴北房地产开发有限公司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天津北方创业控股集团有限公司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天津东明阁餐饮有限公司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个月内高管控制的公司</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内蒙古辽河工程局股份有限公司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本公司董事、副总裁、董事会秘书刘欣任职董事的公司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北京京蓝云商科技合伙企业（有限合伙）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京蓝云智物联网技术有限公司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好农易电子商务有限公司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京蓝物联技术（北京）有限公司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京蓝时代科技（北京）有限公司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本公司董事长杨仁贵控制的公司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北京妙龙涂料有限公司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以上的股东、副总裁殷晓东配偶控制的公司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董事、执行总裁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董事、副总裁、董事会秘书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杨德慧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李文明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冯玉禄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金慧君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乌力吉的配偶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叶敏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殷晓东的配偶</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李贵蓉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梁晋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财务负责人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个月内职工代表监事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个月内副总裁</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关联交易情况" w:id="486"/>
      <w:bookmarkEnd w:id="48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购销商品、提供和接受劳务的关联交易" w:id="487"/>
      <w:bookmarkEnd w:id="48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both"/>
              <w:rPr>
                <w:rFonts w:ascii="宋体" w:hAnsi="宋体" w:cs="宋体" w:eastAsia="宋体" w:hint="default"/>
                <w:sz w:val="18"/>
                <w:szCs w:val="18"/>
              </w:rPr>
            </w:pPr>
            <w:r>
              <w:rPr>
                <w:rFonts w:ascii="宋体" w:hAnsi="宋体" w:cs="宋体" w:eastAsia="宋体" w:hint="default"/>
                <w:sz w:val="18"/>
                <w:szCs w:val="18"/>
              </w:rPr>
              <w:t>天津市北方创业 物业管理有限公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762,000.00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743,300.97</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天津东明阁餐饮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287,130.00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好农易电子商务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94,339.62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166"/>
              <w:jc w:val="left"/>
              <w:rPr>
                <w:rFonts w:ascii="宋体" w:hAnsi="宋体" w:cs="宋体" w:eastAsia="宋体" w:hint="default"/>
                <w:sz w:val="18"/>
                <w:szCs w:val="18"/>
              </w:rPr>
            </w:pPr>
            <w:r>
              <w:rPr>
                <w:rFonts w:ascii="宋体" w:hAnsi="宋体" w:cs="宋体" w:eastAsia="宋体" w:hint="default"/>
                <w:sz w:val="18"/>
                <w:szCs w:val="18"/>
              </w:rPr>
              <w:t>北京妙龙涂料有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天津聚醚项目 防尘网、</w:t>
            </w:r>
            <w:r>
              <w:rPr>
                <w:rFonts w:ascii="Times New Roman" w:hAnsi="Times New Roman" w:cs="Times New Roman" w:eastAsia="Times New Roman" w:hint="default"/>
                <w:sz w:val="18"/>
                <w:szCs w:val="18"/>
              </w:rPr>
              <w:t>HDPE </w:t>
            </w:r>
            <w:r>
              <w:rPr>
                <w:rFonts w:ascii="宋体" w:hAnsi="宋体" w:cs="宋体" w:eastAsia="宋体" w:hint="default"/>
                <w:spacing w:val="-4"/>
                <w:sz w:val="18"/>
                <w:szCs w:val="18"/>
              </w:rPr>
              <w:t>膜、活性炭采购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2,220,849.00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内蒙古辽河工程 局股份有限公司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1,315,910.61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74,872,727.27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659,570.28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1,726,289.62</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内蒙古辽河工程局股份有限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48"/>
              <w:jc w:val="both"/>
              <w:rPr>
                <w:rFonts w:ascii="宋体" w:hAnsi="宋体" w:cs="宋体" w:eastAsia="宋体" w:hint="default"/>
                <w:sz w:val="18"/>
                <w:szCs w:val="18"/>
              </w:rPr>
            </w:pPr>
            <w:r>
              <w:rPr>
                <w:rFonts w:ascii="宋体" w:hAnsi="宋体" w:cs="宋体" w:eastAsia="宋体" w:hint="default"/>
                <w:sz w:val="18"/>
                <w:szCs w:val="18"/>
              </w:rPr>
              <w:t>河北省廊坊市永定河综合 整治工程</w:t>
            </w:r>
            <w:r>
              <w:rPr>
                <w:rFonts w:ascii="Times New Roman" w:hAnsi="Times New Roman" w:cs="Times New Roman" w:eastAsia="Times New Roman" w:hint="default"/>
                <w:sz w:val="18"/>
                <w:szCs w:val="18"/>
              </w:rPr>
              <w:t>-</w:t>
            </w:r>
            <w:r>
              <w:rPr>
                <w:rFonts w:ascii="宋体" w:hAnsi="宋体" w:cs="宋体" w:eastAsia="宋体" w:hint="default"/>
                <w:sz w:val="18"/>
                <w:szCs w:val="18"/>
              </w:rPr>
              <w:t>大广高速至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 </w:t>
            </w:r>
            <w:r>
              <w:rPr>
                <w:rFonts w:ascii="宋体" w:hAnsi="宋体" w:cs="宋体" w:eastAsia="宋体" w:hint="default"/>
                <w:sz w:val="18"/>
                <w:szCs w:val="18"/>
              </w:rPr>
              <w:t>国道段（兴安湖工程）</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5,684,852.00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关联受托管理/承包及委托管理/出包情况" w:id="488"/>
      <w:bookmarkEnd w:id="48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110"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9" w:right="110"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5" w:right="110" w:firstLine="2"/>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line="338" w:lineRule="auto" w:before="49"/>
        <w:ind w:left="112" w:right="8364"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after="0" w:line="338"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111"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110"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9" w:right="111" w:hanging="20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34"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3）关联租赁情况" w:id="489"/>
      <w:bookmarkEnd w:id="48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4" w:right="0"/>
              <w:jc w:val="left"/>
              <w:rPr>
                <w:rFonts w:ascii="Times New Roman" w:hAnsi="Times New Roman" w:cs="Times New Roman" w:eastAsia="Times New Roman" w:hint="default"/>
                <w:sz w:val="18"/>
                <w:szCs w:val="18"/>
              </w:rPr>
            </w:pPr>
            <w:r>
              <w:rPr>
                <w:rFonts w:ascii="Times New Roman"/>
                <w:sz w:val="18"/>
              </w:rPr>
              <w:t>3,114,000.00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4" w:right="0"/>
              <w:jc w:val="left"/>
              <w:rPr>
                <w:rFonts w:ascii="Times New Roman" w:hAnsi="Times New Roman" w:cs="Times New Roman" w:eastAsia="Times New Roman" w:hint="default"/>
                <w:sz w:val="18"/>
                <w:szCs w:val="18"/>
              </w:rPr>
            </w:pPr>
            <w:r>
              <w:rPr>
                <w:rFonts w:ascii="Times New Roman"/>
                <w:sz w:val="18"/>
              </w:rPr>
              <w:t>2,982,857.14</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关联担保情况" w:id="490"/>
      <w:bookmarkEnd w:id="49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2,637,200.00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沐禾威县农业供水有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巴林右旗京蓝沐禾生 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65,771,608.59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京蓝生态科技有限公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京蓝生态科技有限公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京蓝生态科技有限公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温州北方园林建设有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温州北方园林建设有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温州北方园林建设有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31,261,219.45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23,308,572.29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32,178,182.08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温州北方园林建设有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温州北方园林建设有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236,949,300.00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中科鼎实环境工程有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中科鼎实环境工程有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京蓝环境建设（北京）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京蓝环境建设（北京）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2"/>
                <w:sz w:val="18"/>
                <w:szCs w:val="18"/>
              </w:rPr>
              <w:t>京蓝环境建设（北京）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京蓝能科技术有限公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京蓝能科技术有限公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京蓝能科技术有限公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1,783,111.22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京蓝控股有限公司、 杨仁贵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京蓝控股有限公司、 杨仁贵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西部（银川）担保有 限公司、郭绍增、杨 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both"/>
              <w:rPr>
                <w:rFonts w:ascii="宋体" w:hAnsi="宋体" w:cs="宋体" w:eastAsia="宋体" w:hint="default"/>
                <w:sz w:val="18"/>
                <w:szCs w:val="18"/>
              </w:rPr>
            </w:pPr>
            <w:r>
              <w:rPr>
                <w:rFonts w:ascii="宋体" w:hAnsi="宋体" w:cs="宋体" w:eastAsia="宋体" w:hint="default"/>
                <w:spacing w:val="-2"/>
                <w:sz w:val="18"/>
                <w:szCs w:val="18"/>
              </w:rPr>
              <w:t>京蓝北方园林（天津）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有限公司园林（天津）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1,447,900.00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487,800.00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殷晓东、叶敏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2"/>
        <w:rPr>
          <w:rFonts w:ascii="宋体" w:hAnsi="宋体" w:cs="宋体" w:eastAsia="宋体" w:hint="default"/>
          <w:sz w:val="16"/>
          <w:szCs w:val="16"/>
        </w:rPr>
      </w:pPr>
    </w:p>
    <w:p>
      <w:pPr>
        <w:pStyle w:val="BodyText"/>
        <w:spacing w:line="240" w:lineRule="auto"/>
        <w:ind w:left="533" w:right="986"/>
        <w:jc w:val="left"/>
      </w:pPr>
      <w:r>
        <w:rPr/>
        <w:t>融资租赁担保</w:t>
      </w:r>
    </w:p>
    <w:p>
      <w:pPr>
        <w:spacing w:line="240" w:lineRule="auto" w:before="13"/>
        <w:rPr>
          <w:rFonts w:ascii="宋体" w:hAnsi="宋体" w:cs="宋体" w:eastAsia="宋体" w:hint="default"/>
          <w:sz w:val="16"/>
          <w:szCs w:val="16"/>
        </w:rPr>
      </w:pPr>
    </w:p>
    <w:p>
      <w:pPr>
        <w:pStyle w:val="BodyText"/>
        <w:spacing w:line="273" w:lineRule="auto"/>
        <w:ind w:left="533" w:right="1128" w:firstLine="42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10</w:t>
      </w:r>
      <w:r>
        <w:rPr/>
        <w:t>日，本公司之子公司中科鼎实环境工程有限公司（以下简称中科鼎实）与中关村科</w:t>
      </w:r>
      <w:r>
        <w:rPr>
          <w:w w:val="100"/>
        </w:rPr>
        <w:t> </w:t>
      </w:r>
      <w:r>
        <w:rPr>
          <w:spacing w:val="-6"/>
          <w:w w:val="100"/>
        </w:rPr>
        <w:t>技租赁有限公司签订《融资租赁合同（售后回租）》（合同编号：</w:t>
      </w:r>
      <w:r>
        <w:rPr>
          <w:rFonts w:ascii="宋体" w:hAnsi="宋体" w:cs="宋体" w:eastAsia="宋体" w:hint="default"/>
          <w:spacing w:val="-6"/>
          <w:w w:val="100"/>
        </w:rPr>
        <w:t>KJZLA2018-164-1411-255</w:t>
      </w:r>
      <w:r>
        <w:rPr>
          <w:spacing w:val="-6"/>
          <w:w w:val="100"/>
        </w:rPr>
        <w:t>），租赁本</w:t>
      </w:r>
      <w:r>
        <w:rPr>
          <w:spacing w:val="-63"/>
          <w:w w:val="100"/>
        </w:rPr>
        <w:t> </w:t>
      </w:r>
      <w:r>
        <w:rPr>
          <w:spacing w:val="-63"/>
          <w:w w:val="100"/>
        </w:rPr>
      </w:r>
      <w:r>
        <w:rPr>
          <w:spacing w:val="-4"/>
          <w:w w:val="100"/>
        </w:rPr>
        <w:t>金为</w:t>
      </w:r>
      <w:r>
        <w:rPr>
          <w:rFonts w:ascii="宋体" w:hAnsi="宋体" w:cs="宋体" w:eastAsia="宋体" w:hint="default"/>
          <w:spacing w:val="-4"/>
          <w:w w:val="100"/>
        </w:rPr>
        <w:t>88.51</w:t>
      </w:r>
      <w:r>
        <w:rPr>
          <w:spacing w:val="-4"/>
          <w:w w:val="100"/>
        </w:rPr>
        <w:t>万元。同日，殷晓东与中关村科技租赁有限公司签订《保证合同》，为上述《融资租赁合同</w:t>
      </w:r>
    </w:p>
    <w:p>
      <w:pPr>
        <w:pStyle w:val="BodyText"/>
        <w:spacing w:line="432" w:lineRule="auto" w:before="7"/>
        <w:ind w:left="955" w:right="986" w:hanging="423"/>
        <w:jc w:val="left"/>
      </w:pPr>
      <w:r>
        <w:rPr>
          <w:spacing w:val="-4"/>
          <w:w w:val="100"/>
        </w:rPr>
        <w:t>（售后回租）》所形成的债务提供不可撤销连带责任保证，截止</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日合同尚在履行。</w:t>
      </w:r>
      <w:r>
        <w:rPr>
          <w:spacing w:val="-85"/>
          <w:w w:val="100"/>
        </w:rPr>
        <w:t> </w:t>
      </w:r>
      <w:r>
        <w:rPr>
          <w:spacing w:val="-85"/>
          <w:w w:val="100"/>
        </w:rPr>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17</w:t>
      </w:r>
      <w:r>
        <w:rPr/>
        <w:t>日，本公司之子公司中科鼎实环境工程有限公司与天津市恒日工程机械有限公司签</w:t>
      </w:r>
    </w:p>
    <w:p>
      <w:pPr>
        <w:spacing w:after="0" w:line="432"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533" w:right="1126"/>
        <w:jc w:val="both"/>
      </w:pPr>
      <w:r>
        <w:rPr>
          <w:spacing w:val="-8"/>
          <w:w w:val="100"/>
        </w:rPr>
        <w:t>订《融资协议（融资租赁代理）》（合同编号：</w:t>
      </w:r>
      <w:r>
        <w:rPr>
          <w:rFonts w:ascii="宋体" w:hAnsi="宋体" w:cs="宋体" w:eastAsia="宋体" w:hint="default"/>
          <w:spacing w:val="-8"/>
          <w:w w:val="100"/>
        </w:rPr>
        <w:t>Tjhengri-2019zl0517</w:t>
      </w:r>
      <w:r>
        <w:rPr>
          <w:spacing w:val="-8"/>
          <w:w w:val="100"/>
        </w:rPr>
        <w:t>），天津市恒日工程机械有限公司</w:t>
      </w:r>
      <w:r>
        <w:rPr>
          <w:spacing w:val="-68"/>
          <w:w w:val="100"/>
        </w:rPr>
        <w:t> </w:t>
      </w:r>
      <w:r>
        <w:rPr>
          <w:spacing w:val="-68"/>
          <w:w w:val="100"/>
        </w:rPr>
      </w:r>
      <w:r>
        <w:rPr>
          <w:spacing w:val="-2"/>
        </w:rPr>
        <w:t>代融资租赁出租方小松（中国）融资租赁有限公司向本公司之子公司收取融资租赁首次付款，并对本</w:t>
      </w:r>
      <w:r>
        <w:rPr>
          <w:spacing w:val="-49"/>
        </w:rPr>
        <w:t> </w:t>
      </w:r>
      <w:r>
        <w:rPr>
          <w:spacing w:val="-49"/>
        </w:rPr>
      </w:r>
      <w:r>
        <w:rPr/>
        <w:t>公司之子公司向融资租赁出租方履行义务的行为承担连带保证担保责任或回购担保责任。</w:t>
      </w:r>
      <w:r>
        <w:rPr>
          <w:rFonts w:ascii="宋体" w:hAnsi="宋体" w:cs="宋体" w:eastAsia="宋体" w:hint="default"/>
        </w:rPr>
        <w:t>2019</w:t>
      </w:r>
      <w:r>
        <w:rPr/>
        <w:t>年</w:t>
      </w:r>
      <w:r>
        <w:rPr>
          <w:rFonts w:ascii="宋体" w:hAnsi="宋体" w:cs="宋体" w:eastAsia="宋体" w:hint="default"/>
        </w:rPr>
        <w:t>5</w:t>
      </w:r>
      <w:r>
        <w:rPr/>
        <w:t>月</w:t>
      </w:r>
      <w:r>
        <w:rPr>
          <w:spacing w:val="-20"/>
        </w:rPr>
        <w:t> </w:t>
      </w:r>
      <w:r>
        <w:rPr>
          <w:rFonts w:ascii="宋体" w:hAnsi="宋体" w:cs="宋体" w:eastAsia="宋体" w:hint="default"/>
          <w:spacing w:val="-2"/>
          <w:w w:val="100"/>
        </w:rPr>
        <w:t>23</w:t>
      </w:r>
      <w:r>
        <w:rPr>
          <w:spacing w:val="-2"/>
          <w:w w:val="100"/>
        </w:rPr>
        <w:t>日，殷晓东与天津市恒日工程机械有限公司签订《保证担保合同》，为上述《融资协议（融资租赁</w:t>
      </w:r>
      <w:r>
        <w:rPr>
          <w:spacing w:val="-96"/>
          <w:w w:val="100"/>
        </w:rPr>
        <w:t> </w:t>
      </w:r>
      <w:r>
        <w:rPr>
          <w:spacing w:val="-96"/>
          <w:w w:val="100"/>
        </w:rPr>
      </w:r>
      <w:r>
        <w:rPr>
          <w:spacing w:val="-2"/>
          <w:w w:val="100"/>
        </w:rPr>
        <w:t>代理）》所形成的债务提供连带责任担保，涉及债务金额为</w:t>
      </w:r>
      <w:r>
        <w:rPr>
          <w:rFonts w:ascii="宋体" w:hAnsi="宋体" w:cs="宋体" w:eastAsia="宋体" w:hint="default"/>
          <w:spacing w:val="-2"/>
          <w:w w:val="100"/>
        </w:rPr>
        <w:t>9,359,496.00</w:t>
      </w:r>
      <w:r>
        <w:rPr>
          <w:spacing w:val="-2"/>
          <w:w w:val="100"/>
        </w:rPr>
        <w:t>元，债务内容包含本公司之</w:t>
      </w:r>
      <w:r>
        <w:rPr>
          <w:spacing w:val="-84"/>
          <w:w w:val="100"/>
        </w:rPr>
        <w:t> </w:t>
      </w:r>
      <w:r>
        <w:rPr>
          <w:spacing w:val="-84"/>
          <w:w w:val="100"/>
        </w:rPr>
      </w:r>
      <w:r>
        <w:rPr>
          <w:spacing w:val="-2"/>
        </w:rPr>
        <w:t>子公司对天津市恒日工程机械有限公司支付应付款项、天津市恒日工程机械有限公司对中科鼎实向融</w:t>
      </w:r>
      <w:r>
        <w:rPr>
          <w:spacing w:val="-47"/>
        </w:rPr>
        <w:t> </w:t>
      </w:r>
      <w:r>
        <w:rPr>
          <w:spacing w:val="-47"/>
        </w:rPr>
      </w:r>
      <w:r>
        <w:rPr>
          <w:spacing w:val="-2"/>
        </w:rPr>
        <w:t>资租赁出租方履行义务的行为承担连带保证担保责任或回购担保责任所支付的金额、利息、违约金及</w:t>
      </w:r>
      <w:r>
        <w:rPr>
          <w:spacing w:val="-48"/>
        </w:rPr>
        <w:t> </w:t>
      </w:r>
      <w:r>
        <w:rPr>
          <w:spacing w:val="-48"/>
        </w:rPr>
      </w:r>
      <w:r>
        <w:rPr/>
        <w:t>相关损失。截止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日合同尚在履行。</w:t>
      </w:r>
    </w:p>
    <w:p>
      <w:pPr>
        <w:spacing w:line="240" w:lineRule="auto" w:before="9"/>
        <w:rPr>
          <w:rFonts w:ascii="宋体" w:hAnsi="宋体" w:cs="宋体" w:eastAsia="宋体" w:hint="default"/>
          <w:sz w:val="14"/>
          <w:szCs w:val="14"/>
        </w:rPr>
      </w:pPr>
    </w:p>
    <w:p>
      <w:pPr>
        <w:pStyle w:val="BodyText"/>
        <w:spacing w:line="273" w:lineRule="auto"/>
        <w:ind w:left="533" w:right="1020" w:firstLine="420"/>
        <w:jc w:val="left"/>
      </w:pP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日，本公司之子公司中科鼎实环境工程有限公司与天津市恒日工程机械有限公司签</w:t>
      </w:r>
      <w:r>
        <w:rPr>
          <w:w w:val="100"/>
        </w:rPr>
        <w:t> </w:t>
      </w:r>
      <w:r>
        <w:rPr>
          <w:spacing w:val="-8"/>
          <w:w w:val="100"/>
        </w:rPr>
        <w:t>订《融资协议（融资租赁代理）》（合同编号：</w:t>
      </w:r>
      <w:r>
        <w:rPr>
          <w:rFonts w:ascii="宋体" w:hAnsi="宋体" w:cs="宋体" w:eastAsia="宋体" w:hint="default"/>
          <w:spacing w:val="-8"/>
          <w:w w:val="100"/>
        </w:rPr>
        <w:t>Tjhengri-2019zl0930</w:t>
      </w:r>
      <w:r>
        <w:rPr>
          <w:spacing w:val="-8"/>
          <w:w w:val="100"/>
        </w:rPr>
        <w:t>），天津市恒日工程机械有限公司</w:t>
      </w:r>
      <w:r>
        <w:rPr>
          <w:spacing w:val="-68"/>
          <w:w w:val="100"/>
        </w:rPr>
        <w:t> </w:t>
      </w:r>
      <w:r>
        <w:rPr>
          <w:spacing w:val="-68"/>
          <w:w w:val="100"/>
        </w:rPr>
      </w:r>
      <w:r>
        <w:rPr/>
        <w:t>代融资租赁出租方小松（中国）融资租赁有限公司向中科鼎实收取融资租赁首次付款，并对本公司之</w:t>
      </w:r>
      <w:r>
        <w:rPr>
          <w:w w:val="100"/>
        </w:rPr>
        <w:t> </w:t>
      </w:r>
      <w:r>
        <w:rPr/>
        <w:t>子公司向融资租赁出租方履行义务的行为承担连带保证担保责任或回购担保责任。</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29</w:t>
      </w:r>
      <w:r>
        <w:rPr/>
        <w:t>日，</w:t>
      </w:r>
      <w:r>
        <w:rPr>
          <w:spacing w:val="-3"/>
          <w:w w:val="100"/>
        </w:rPr>
        <w:t> </w:t>
      </w:r>
      <w:r>
        <w:rPr>
          <w:spacing w:val="-6"/>
          <w:w w:val="100"/>
        </w:rPr>
        <w:t>殷晓东与天津市恒日工程机械有限公司签订《保证担保合同》，为上述《融资协议（融资租赁代理）》</w:t>
      </w:r>
      <w:r>
        <w:rPr>
          <w:w w:val="100"/>
        </w:rPr>
        <w:t> </w:t>
      </w:r>
      <w:r>
        <w:rPr/>
        <w:t>所形成的债务提供连带责任担保，涉及债务金额为</w:t>
      </w:r>
      <w:r>
        <w:rPr>
          <w:rFonts w:ascii="宋体" w:hAnsi="宋体" w:cs="宋体" w:eastAsia="宋体" w:hint="default"/>
        </w:rPr>
        <w:t>2,503,100.00</w:t>
      </w:r>
      <w:r>
        <w:rPr/>
        <w:t>元，债务内容包含本公司之子公司对</w:t>
      </w:r>
      <w:r>
        <w:rPr>
          <w:w w:val="100"/>
        </w:rPr>
        <w:t> </w:t>
      </w:r>
      <w:r>
        <w:rPr/>
        <w:t>天津市恒日工程机械有限公司支付应付款项、天津市恒日工程机械有限公司对中科鼎实向融资租赁出</w:t>
      </w:r>
      <w:r>
        <w:rPr>
          <w:w w:val="100"/>
        </w:rPr>
        <w:t> </w:t>
      </w:r>
      <w:r>
        <w:rPr>
          <w:spacing w:val="-5"/>
        </w:rPr>
        <w:t>租方履行义务的行为承担连带保证担保责任或回购担保责任所支付的金额、利息、违约金及相关损失。</w:t>
      </w:r>
      <w:r>
        <w:rPr>
          <w:spacing w:val="-14"/>
        </w:rPr>
        <w:t> </w:t>
      </w:r>
      <w:r>
        <w:rPr>
          <w:spacing w:val="-14"/>
        </w:rPr>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日合同尚在履行。</w:t>
      </w:r>
    </w:p>
    <w:p>
      <w:pPr>
        <w:spacing w:line="240" w:lineRule="auto" w:before="7"/>
        <w:rPr>
          <w:rFonts w:ascii="宋体" w:hAnsi="宋体" w:cs="宋体" w:eastAsia="宋体" w:hint="default"/>
          <w:sz w:val="14"/>
          <w:szCs w:val="14"/>
        </w:rPr>
      </w:pPr>
    </w:p>
    <w:p>
      <w:pPr>
        <w:pStyle w:val="BodyText"/>
        <w:spacing w:line="273" w:lineRule="auto"/>
        <w:ind w:left="533" w:right="1126"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日，本公司之子公司中科鼎实环境工程有限公司与狮桥融资租赁（中国）有限公司</w:t>
      </w:r>
      <w:r>
        <w:rPr>
          <w:w w:val="100"/>
        </w:rPr>
        <w:t> </w:t>
      </w:r>
      <w:r>
        <w:rPr>
          <w:spacing w:val="-9"/>
          <w:w w:val="100"/>
        </w:rPr>
        <w:t>签订《融资租赁合同（回租）》（合同编号：</w:t>
      </w:r>
      <w:r>
        <w:rPr>
          <w:rFonts w:ascii="宋体" w:hAnsi="宋体" w:cs="宋体" w:eastAsia="宋体" w:hint="default"/>
          <w:spacing w:val="-9"/>
          <w:w w:val="100"/>
        </w:rPr>
        <w:t>CNZKHP002019153686</w:t>
      </w:r>
      <w:r>
        <w:rPr>
          <w:spacing w:val="-9"/>
          <w:w w:val="100"/>
        </w:rPr>
        <w:t>），租赁物总价值为</w:t>
      </w:r>
      <w:r>
        <w:rPr>
          <w:rFonts w:ascii="宋体" w:hAnsi="宋体" w:cs="宋体" w:eastAsia="宋体" w:hint="default"/>
          <w:spacing w:val="-9"/>
          <w:w w:val="100"/>
        </w:rPr>
        <w:t>428.00</w:t>
      </w:r>
      <w:r>
        <w:rPr>
          <w:spacing w:val="-9"/>
          <w:w w:val="100"/>
        </w:rPr>
        <w:t>万元。</w:t>
      </w:r>
      <w:r>
        <w:rPr>
          <w:rFonts w:ascii="宋体" w:hAnsi="宋体" w:cs="宋体" w:eastAsia="宋体" w:hint="default"/>
          <w:spacing w:val="-9"/>
          <w:w w:val="100"/>
        </w:rPr>
        <w:t>2019</w:t>
      </w:r>
      <w:r>
        <w:rPr>
          <w:rFonts w:ascii="宋体" w:hAnsi="宋体" w:cs="宋体" w:eastAsia="宋体" w:hint="default"/>
          <w:spacing w:val="-73"/>
          <w:w w:val="100"/>
        </w:rPr>
        <w:t> </w:t>
      </w:r>
      <w:r>
        <w:rPr>
          <w:spacing w:val="-5"/>
          <w:w w:val="100"/>
        </w:rPr>
        <w:t>年</w:t>
      </w:r>
      <w:r>
        <w:rPr>
          <w:rFonts w:ascii="宋体" w:hAnsi="宋体" w:cs="宋体" w:eastAsia="宋体" w:hint="default"/>
          <w:spacing w:val="-5"/>
          <w:w w:val="100"/>
        </w:rPr>
        <w:t>9</w:t>
      </w:r>
      <w:r>
        <w:rPr>
          <w:spacing w:val="-5"/>
          <w:w w:val="100"/>
        </w:rPr>
        <w:t>月</w:t>
      </w:r>
      <w:r>
        <w:rPr>
          <w:rFonts w:ascii="宋体" w:hAnsi="宋体" w:cs="宋体" w:eastAsia="宋体" w:hint="default"/>
          <w:spacing w:val="-5"/>
          <w:w w:val="100"/>
        </w:rPr>
        <w:t>29</w:t>
      </w:r>
      <w:r>
        <w:rPr>
          <w:spacing w:val="-5"/>
          <w:w w:val="100"/>
        </w:rPr>
        <w:t>日，殷晓东及其配偶叶敏与狮桥融资租赁（中国）有限公司签订《连带责任保证合同》，为上</w:t>
      </w:r>
      <w:r>
        <w:rPr>
          <w:spacing w:val="-68"/>
          <w:w w:val="100"/>
        </w:rPr>
        <w:t> </w:t>
      </w:r>
      <w:r>
        <w:rPr>
          <w:spacing w:val="-68"/>
          <w:w w:val="100"/>
        </w:rPr>
      </w:r>
      <w:r>
        <w:rPr>
          <w:spacing w:val="-4"/>
          <w:w w:val="100"/>
        </w:rPr>
        <w:t>述《融资租赁合同（回租）》所形成的债务提供连带责任保证，截止</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日合同尚在履行。</w:t>
      </w:r>
    </w:p>
    <w:p>
      <w:pPr>
        <w:spacing w:line="240" w:lineRule="auto" w:before="9"/>
        <w:rPr>
          <w:rFonts w:ascii="宋体" w:hAnsi="宋体" w:cs="宋体" w:eastAsia="宋体" w:hint="default"/>
          <w:sz w:val="14"/>
          <w:szCs w:val="14"/>
        </w:rPr>
      </w:pPr>
    </w:p>
    <w:p>
      <w:pPr>
        <w:pStyle w:val="BodyText"/>
        <w:spacing w:line="240" w:lineRule="auto"/>
        <w:ind w:left="533" w:right="0"/>
        <w:jc w:val="both"/>
      </w:pPr>
      <w:r>
        <w:rPr/>
        <w:t>保函反担保</w:t>
      </w: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728"/>
        <w:gridCol w:w="1277"/>
        <w:gridCol w:w="1135"/>
        <w:gridCol w:w="1196"/>
        <w:gridCol w:w="1699"/>
        <w:gridCol w:w="1419"/>
        <w:gridCol w:w="790"/>
      </w:tblGrid>
      <w:tr>
        <w:trPr>
          <w:trHeight w:val="353" w:hRule="exact"/>
        </w:trPr>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37"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sz w:val="21"/>
                <w:szCs w:val="21"/>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保函金额</w:t>
            </w:r>
            <w:r>
              <w:rPr>
                <w:rFonts w:ascii="宋体" w:hAnsi="宋体" w:cs="宋体" w:eastAsia="宋体" w:hint="default"/>
                <w:sz w:val="21"/>
                <w:szCs w:val="21"/>
              </w:rPr>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保函类型</w:t>
            </w:r>
            <w:r>
              <w:rPr>
                <w:rFonts w:ascii="宋体" w:hAnsi="宋体" w:cs="宋体" w:eastAsia="宋体" w:hint="default"/>
                <w:sz w:val="21"/>
                <w:szCs w:val="21"/>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保函期间</w:t>
            </w:r>
            <w:r>
              <w:rPr>
                <w:rFonts w:ascii="宋体" w:hAnsi="宋体" w:cs="宋体" w:eastAsia="宋体" w:hint="default"/>
                <w:sz w:val="21"/>
                <w:szCs w:val="21"/>
              </w:rPr>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9" w:right="0"/>
              <w:jc w:val="left"/>
              <w:rPr>
                <w:rFonts w:ascii="宋体" w:hAnsi="宋体" w:cs="宋体" w:eastAsia="宋体" w:hint="default"/>
                <w:sz w:val="21"/>
                <w:szCs w:val="21"/>
              </w:rPr>
            </w:pPr>
            <w:r>
              <w:rPr>
                <w:rFonts w:ascii="宋体" w:hAnsi="宋体" w:cs="宋体" w:eastAsia="宋体" w:hint="default"/>
                <w:b/>
                <w:bCs/>
                <w:sz w:val="21"/>
                <w:szCs w:val="21"/>
              </w:rPr>
              <w:t>保函是否到期</w:t>
            </w:r>
            <w:r>
              <w:rPr>
                <w:rFonts w:ascii="宋体" w:hAnsi="宋体" w:cs="宋体" w:eastAsia="宋体" w:hint="default"/>
                <w:sz w:val="21"/>
                <w:szCs w:val="21"/>
              </w:rPr>
            </w:r>
          </w:p>
        </w:tc>
        <w:tc>
          <w:tcPr>
            <w:tcW w:w="790"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28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20"/>
              <w:jc w:val="both"/>
              <w:rPr>
                <w:rFonts w:ascii="宋体" w:hAnsi="宋体" w:cs="宋体" w:eastAsia="宋体" w:hint="default"/>
                <w:sz w:val="21"/>
                <w:szCs w:val="21"/>
              </w:rPr>
            </w:pPr>
            <w:r>
              <w:rPr>
                <w:rFonts w:ascii="宋体" w:hAnsi="宋体" w:cs="宋体" w:eastAsia="宋体" w:hint="default"/>
                <w:sz w:val="21"/>
                <w:szCs w:val="21"/>
              </w:rPr>
              <w:t>广州油制气厂地块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项目土壤及地下水</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0"/>
                <w:w w:val="100"/>
                <w:sz w:val="21"/>
                <w:szCs w:val="21"/>
              </w:rPr>
              <w:t>修复工程（标段二）</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北京中小企</w:t>
            </w:r>
            <w:r>
              <w:rPr>
                <w:rFonts w:ascii="宋体" w:hAnsi="宋体" w:cs="宋体" w:eastAsia="宋体" w:hint="default"/>
                <w:spacing w:val="-94"/>
                <w:sz w:val="21"/>
                <w:szCs w:val="21"/>
              </w:rPr>
              <w:t> </w:t>
            </w:r>
            <w:r>
              <w:rPr>
                <w:rFonts w:ascii="宋体" w:hAnsi="宋体" w:cs="宋体" w:eastAsia="宋体" w:hint="default"/>
                <w:spacing w:val="39"/>
                <w:sz w:val="21"/>
                <w:szCs w:val="21"/>
              </w:rPr>
              <w:t>业信用再担</w:t>
            </w:r>
            <w:r>
              <w:rPr>
                <w:rFonts w:ascii="宋体" w:hAnsi="宋体" w:cs="宋体" w:eastAsia="宋体" w:hint="default"/>
                <w:spacing w:val="-94"/>
                <w:sz w:val="21"/>
                <w:szCs w:val="21"/>
              </w:rPr>
              <w:t> </w:t>
            </w:r>
            <w:r>
              <w:rPr>
                <w:rFonts w:ascii="宋体" w:hAnsi="宋体" w:cs="宋体" w:eastAsia="宋体" w:hint="default"/>
                <w:sz w:val="21"/>
                <w:szCs w:val="21"/>
              </w:rPr>
              <w:t>保有限公司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33,965,862</w:t>
            </w:r>
          </w:p>
          <w:p>
            <w:pPr>
              <w:pStyle w:val="TableParagraph"/>
              <w:spacing w:line="240" w:lineRule="auto" w:before="37"/>
              <w:ind w:right="-1"/>
              <w:jc w:val="right"/>
              <w:rPr>
                <w:rFonts w:ascii="宋体" w:hAnsi="宋体" w:cs="宋体" w:eastAsia="宋体" w:hint="default"/>
                <w:sz w:val="21"/>
                <w:szCs w:val="21"/>
              </w:rPr>
            </w:pPr>
            <w:r>
              <w:rPr>
                <w:rFonts w:ascii="宋体"/>
                <w:sz w:val="21"/>
              </w:rPr>
              <w:t>.46</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2017.9.18-2019.3</w:t>
            </w:r>
          </w:p>
          <w:p>
            <w:pPr>
              <w:pStyle w:val="TableParagraph"/>
              <w:spacing w:line="240" w:lineRule="auto" w:before="37"/>
              <w:ind w:right="-1"/>
              <w:jc w:val="right"/>
              <w:rPr>
                <w:rFonts w:ascii="宋体" w:hAnsi="宋体" w:cs="宋体" w:eastAsia="宋体" w:hint="default"/>
                <w:sz w:val="21"/>
                <w:szCs w:val="21"/>
              </w:rPr>
            </w:pPr>
            <w:r>
              <w:rPr>
                <w:rFonts w:ascii="宋体"/>
                <w:sz w:val="21"/>
              </w:rPr>
              <w:t>.18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p>
        </w:tc>
      </w:tr>
      <w:tr>
        <w:trPr>
          <w:trHeight w:val="977"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焦化厂保障性住房</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地块污染土治理修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复项目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北京首创融</w:t>
            </w:r>
            <w:r>
              <w:rPr>
                <w:rFonts w:ascii="宋体" w:hAnsi="宋体" w:cs="宋体" w:eastAsia="宋体" w:hint="default"/>
                <w:spacing w:val="-94"/>
                <w:sz w:val="21"/>
                <w:szCs w:val="21"/>
              </w:rPr>
              <w:t> </w:t>
            </w:r>
            <w:r>
              <w:rPr>
                <w:rFonts w:ascii="宋体" w:hAnsi="宋体" w:cs="宋体" w:eastAsia="宋体" w:hint="default"/>
                <w:spacing w:val="39"/>
                <w:sz w:val="21"/>
                <w:szCs w:val="21"/>
              </w:rPr>
              <w:t>资担保有限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15,149,304</w:t>
            </w:r>
          </w:p>
          <w:p>
            <w:pPr>
              <w:pStyle w:val="TableParagraph"/>
              <w:spacing w:line="240" w:lineRule="auto" w:before="37"/>
              <w:ind w:right="-1"/>
              <w:jc w:val="right"/>
              <w:rPr>
                <w:rFonts w:ascii="宋体" w:hAnsi="宋体" w:cs="宋体" w:eastAsia="宋体" w:hint="default"/>
                <w:sz w:val="21"/>
                <w:szCs w:val="21"/>
              </w:rPr>
            </w:pPr>
            <w:r>
              <w:rPr>
                <w:rFonts w:ascii="宋体"/>
                <w:sz w:val="21"/>
              </w:rPr>
              <w:t>.96</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工程维修保</w:t>
            </w:r>
          </w:p>
          <w:p>
            <w:pPr>
              <w:pStyle w:val="TableParagraph"/>
              <w:spacing w:line="240" w:lineRule="auto" w:before="37"/>
              <w:ind w:right="0"/>
              <w:jc w:val="right"/>
              <w:rPr>
                <w:rFonts w:ascii="宋体" w:hAnsi="宋体" w:cs="宋体" w:eastAsia="宋体" w:hint="default"/>
                <w:sz w:val="21"/>
                <w:szCs w:val="21"/>
              </w:rPr>
            </w:pPr>
            <w:r>
              <w:rPr>
                <w:rFonts w:ascii="宋体" w:hAnsi="宋体" w:cs="宋体" w:eastAsia="宋体" w:hint="default"/>
                <w:w w:val="100"/>
                <w:sz w:val="21"/>
                <w:szCs w:val="21"/>
              </w:rPr>
              <w:t>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2018.2.6-2020.12</w:t>
            </w:r>
          </w:p>
          <w:p>
            <w:pPr>
              <w:pStyle w:val="TableParagraph"/>
              <w:spacing w:line="240" w:lineRule="auto" w:before="37"/>
              <w:ind w:right="-1"/>
              <w:jc w:val="right"/>
              <w:rPr>
                <w:rFonts w:ascii="宋体" w:hAnsi="宋体" w:cs="宋体" w:eastAsia="宋体" w:hint="default"/>
                <w:sz w:val="21"/>
                <w:szCs w:val="21"/>
              </w:rPr>
            </w:pPr>
            <w:r>
              <w:rPr>
                <w:rFonts w:ascii="宋体"/>
                <w:sz w:val="21"/>
              </w:rPr>
              <w:t>.31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2</w:t>
            </w:r>
          </w:p>
        </w:tc>
      </w:tr>
      <w:tr>
        <w:trPr>
          <w:trHeight w:val="975"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希尔顿逸林酒店盐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渍土治理工程</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北京中小企</w:t>
            </w:r>
            <w:r>
              <w:rPr>
                <w:rFonts w:ascii="宋体" w:hAnsi="宋体" w:cs="宋体" w:eastAsia="宋体" w:hint="default"/>
                <w:spacing w:val="-94"/>
                <w:sz w:val="21"/>
                <w:szCs w:val="21"/>
              </w:rPr>
              <w:t> </w:t>
            </w:r>
            <w:r>
              <w:rPr>
                <w:rFonts w:ascii="宋体" w:hAnsi="宋体" w:cs="宋体" w:eastAsia="宋体" w:hint="default"/>
                <w:spacing w:val="39"/>
                <w:sz w:val="21"/>
                <w:szCs w:val="21"/>
              </w:rPr>
              <w:t>业信用再担</w:t>
            </w:r>
            <w:r>
              <w:rPr>
                <w:rFonts w:ascii="宋体" w:hAnsi="宋体" w:cs="宋体" w:eastAsia="宋体" w:hint="default"/>
                <w:spacing w:val="-94"/>
                <w:sz w:val="21"/>
                <w:szCs w:val="21"/>
              </w:rPr>
              <w:t> </w:t>
            </w:r>
            <w:r>
              <w:rPr>
                <w:rFonts w:ascii="宋体" w:hAnsi="宋体" w:cs="宋体" w:eastAsia="宋体" w:hint="default"/>
                <w:sz w:val="21"/>
                <w:szCs w:val="21"/>
              </w:rPr>
              <w:t>保有限公司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67" w:right="-1"/>
              <w:jc w:val="center"/>
              <w:rPr>
                <w:rFonts w:ascii="宋体" w:hAnsi="宋体" w:cs="宋体" w:eastAsia="宋体" w:hint="default"/>
                <w:sz w:val="21"/>
                <w:szCs w:val="21"/>
              </w:rPr>
            </w:pPr>
            <w:r>
              <w:rPr>
                <w:rFonts w:ascii="宋体"/>
                <w:sz w:val="21"/>
              </w:rPr>
              <w:t>822,178.66</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2018.10.17-2019.</w:t>
            </w:r>
          </w:p>
          <w:p>
            <w:pPr>
              <w:pStyle w:val="TableParagraph"/>
              <w:spacing w:line="240" w:lineRule="auto" w:before="37"/>
              <w:ind w:right="-1"/>
              <w:jc w:val="right"/>
              <w:rPr>
                <w:rFonts w:ascii="宋体" w:hAnsi="宋体" w:cs="宋体" w:eastAsia="宋体" w:hint="default"/>
                <w:sz w:val="21"/>
                <w:szCs w:val="21"/>
              </w:rPr>
            </w:pPr>
            <w:r>
              <w:rPr>
                <w:rFonts w:ascii="宋体"/>
                <w:sz w:val="21"/>
              </w:rPr>
              <w:t>5.16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3</w:t>
            </w:r>
          </w:p>
        </w:tc>
      </w:tr>
      <w:tr>
        <w:trPr>
          <w:trHeight w:val="977"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苏州塑料三厂原址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地块污染土壤及地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下水治理项目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北京中小企</w:t>
            </w:r>
            <w:r>
              <w:rPr>
                <w:rFonts w:ascii="宋体" w:hAnsi="宋体" w:cs="宋体" w:eastAsia="宋体" w:hint="default"/>
                <w:spacing w:val="-94"/>
                <w:sz w:val="21"/>
                <w:szCs w:val="21"/>
              </w:rPr>
              <w:t> </w:t>
            </w:r>
            <w:r>
              <w:rPr>
                <w:rFonts w:ascii="宋体" w:hAnsi="宋体" w:cs="宋体" w:eastAsia="宋体" w:hint="default"/>
                <w:spacing w:val="39"/>
                <w:sz w:val="21"/>
                <w:szCs w:val="21"/>
              </w:rPr>
              <w:t>业信用再担</w:t>
            </w:r>
            <w:r>
              <w:rPr>
                <w:rFonts w:ascii="宋体" w:hAnsi="宋体" w:cs="宋体" w:eastAsia="宋体" w:hint="default"/>
                <w:spacing w:val="-94"/>
                <w:sz w:val="21"/>
                <w:szCs w:val="21"/>
              </w:rPr>
              <w:t> </w:t>
            </w:r>
            <w:r>
              <w:rPr>
                <w:rFonts w:ascii="宋体" w:hAnsi="宋体" w:cs="宋体" w:eastAsia="宋体" w:hint="default"/>
                <w:sz w:val="21"/>
                <w:szCs w:val="21"/>
              </w:rPr>
              <w:t>保有限公司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13,902,850</w:t>
            </w:r>
          </w:p>
          <w:p>
            <w:pPr>
              <w:pStyle w:val="TableParagraph"/>
              <w:spacing w:line="240" w:lineRule="auto" w:before="37"/>
              <w:ind w:right="-1"/>
              <w:jc w:val="right"/>
              <w:rPr>
                <w:rFonts w:ascii="宋体" w:hAnsi="宋体" w:cs="宋体" w:eastAsia="宋体" w:hint="default"/>
                <w:sz w:val="21"/>
                <w:szCs w:val="21"/>
              </w:rPr>
            </w:pPr>
            <w:r>
              <w:rPr>
                <w:rFonts w:ascii="宋体"/>
                <w:sz w:val="21"/>
              </w:rPr>
              <w:t>.53</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预付款保函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2019.1.25-2019.1</w:t>
            </w:r>
          </w:p>
          <w:p>
            <w:pPr>
              <w:pStyle w:val="TableParagraph"/>
              <w:spacing w:line="240" w:lineRule="auto" w:before="37"/>
              <w:ind w:right="-1"/>
              <w:jc w:val="right"/>
              <w:rPr>
                <w:rFonts w:ascii="宋体" w:hAnsi="宋体" w:cs="宋体" w:eastAsia="宋体" w:hint="default"/>
                <w:sz w:val="21"/>
                <w:szCs w:val="21"/>
              </w:rPr>
            </w:pPr>
            <w:r>
              <w:rPr>
                <w:rFonts w:ascii="宋体"/>
                <w:sz w:val="21"/>
              </w:rPr>
              <w:t>1.24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4</w:t>
            </w:r>
          </w:p>
        </w:tc>
      </w:tr>
      <w:tr>
        <w:trPr>
          <w:trHeight w:val="977"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苏州塑料三厂原址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地块污染土壤及地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下水治理项目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北京中小企</w:t>
            </w:r>
            <w:r>
              <w:rPr>
                <w:rFonts w:ascii="宋体" w:hAnsi="宋体" w:cs="宋体" w:eastAsia="宋体" w:hint="default"/>
                <w:spacing w:val="-94"/>
                <w:sz w:val="21"/>
                <w:szCs w:val="21"/>
              </w:rPr>
              <w:t> </w:t>
            </w:r>
            <w:r>
              <w:rPr>
                <w:rFonts w:ascii="宋体" w:hAnsi="宋体" w:cs="宋体" w:eastAsia="宋体" w:hint="default"/>
                <w:spacing w:val="39"/>
                <w:sz w:val="21"/>
                <w:szCs w:val="21"/>
              </w:rPr>
              <w:t>业信用再担</w:t>
            </w:r>
            <w:r>
              <w:rPr>
                <w:rFonts w:ascii="宋体" w:hAnsi="宋体" w:cs="宋体" w:eastAsia="宋体" w:hint="default"/>
                <w:spacing w:val="-94"/>
                <w:sz w:val="21"/>
                <w:szCs w:val="21"/>
              </w:rPr>
              <w:t> </w:t>
            </w:r>
            <w:r>
              <w:rPr>
                <w:rFonts w:ascii="宋体" w:hAnsi="宋体" w:cs="宋体" w:eastAsia="宋体" w:hint="default"/>
                <w:sz w:val="21"/>
                <w:szCs w:val="21"/>
              </w:rPr>
              <w:t>保有限公司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5,561,140.</w:t>
            </w:r>
          </w:p>
          <w:p>
            <w:pPr>
              <w:pStyle w:val="TableParagraph"/>
              <w:spacing w:line="240" w:lineRule="auto" w:before="37"/>
              <w:ind w:right="0"/>
              <w:jc w:val="right"/>
              <w:rPr>
                <w:rFonts w:ascii="宋体" w:hAnsi="宋体" w:cs="宋体" w:eastAsia="宋体" w:hint="default"/>
                <w:sz w:val="21"/>
                <w:szCs w:val="21"/>
              </w:rPr>
            </w:pPr>
            <w:r>
              <w:rPr>
                <w:rFonts w:ascii="宋体"/>
                <w:sz w:val="21"/>
              </w:rPr>
              <w:t>61</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2019.1.25-2020.1</w:t>
            </w:r>
          </w:p>
          <w:p>
            <w:pPr>
              <w:pStyle w:val="TableParagraph"/>
              <w:spacing w:line="240" w:lineRule="auto" w:before="37"/>
              <w:ind w:right="-1"/>
              <w:jc w:val="right"/>
              <w:rPr>
                <w:rFonts w:ascii="宋体" w:hAnsi="宋体" w:cs="宋体" w:eastAsia="宋体" w:hint="default"/>
                <w:sz w:val="21"/>
                <w:szCs w:val="21"/>
              </w:rPr>
            </w:pPr>
            <w:r>
              <w:rPr>
                <w:rFonts w:ascii="宋体"/>
                <w:sz w:val="21"/>
              </w:rPr>
              <w:t>.24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5</w:t>
            </w:r>
          </w:p>
        </w:tc>
      </w:tr>
      <w:tr>
        <w:trPr>
          <w:trHeight w:val="665"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首钢园区焦化厂原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料地块污染治理项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left"/>
              <w:rPr>
                <w:rFonts w:ascii="宋体" w:hAnsi="宋体" w:cs="宋体" w:eastAsia="宋体" w:hint="default"/>
                <w:sz w:val="21"/>
                <w:szCs w:val="21"/>
              </w:rPr>
            </w:pPr>
            <w:r>
              <w:rPr>
                <w:rFonts w:ascii="宋体" w:hAnsi="宋体" w:cs="宋体" w:eastAsia="宋体" w:hint="default"/>
                <w:spacing w:val="39"/>
                <w:sz w:val="21"/>
                <w:szCs w:val="21"/>
              </w:rPr>
              <w:t>北京首创融</w:t>
            </w:r>
            <w:r>
              <w:rPr>
                <w:rFonts w:ascii="宋体" w:hAnsi="宋体" w:cs="宋体" w:eastAsia="宋体" w:hint="default"/>
                <w:spacing w:val="-94"/>
                <w:sz w:val="21"/>
                <w:szCs w:val="21"/>
              </w:rPr>
              <w:t> </w:t>
            </w:r>
            <w:r>
              <w:rPr>
                <w:rFonts w:ascii="宋体" w:hAnsi="宋体" w:cs="宋体" w:eastAsia="宋体" w:hint="default"/>
                <w:spacing w:val="39"/>
                <w:sz w:val="21"/>
                <w:szCs w:val="21"/>
              </w:rPr>
              <w:t>资担保有限</w:t>
            </w:r>
            <w:r>
              <w:rPr>
                <w:rFonts w:ascii="宋体" w:hAnsi="宋体" w:cs="宋体" w:eastAsia="宋体" w:hint="default"/>
                <w:spacing w:val="-55"/>
                <w:sz w:val="21"/>
                <w:szCs w:val="21"/>
              </w:rPr>
              <w:t> </w:t>
            </w:r>
            <w:r>
              <w:rPr>
                <w:rFonts w:ascii="宋体" w:hAnsi="宋体" w:cs="宋体" w:eastAsia="宋体" w:hint="default"/>
                <w:sz w:val="21"/>
                <w:szCs w:val="21"/>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12,229,181</w:t>
            </w:r>
          </w:p>
          <w:p>
            <w:pPr>
              <w:pStyle w:val="TableParagraph"/>
              <w:spacing w:line="240" w:lineRule="auto" w:before="37"/>
              <w:ind w:right="-1"/>
              <w:jc w:val="right"/>
              <w:rPr>
                <w:rFonts w:ascii="宋体" w:hAnsi="宋体" w:cs="宋体" w:eastAsia="宋体" w:hint="default"/>
                <w:sz w:val="21"/>
                <w:szCs w:val="21"/>
              </w:rPr>
            </w:pPr>
            <w:r>
              <w:rPr>
                <w:rFonts w:ascii="宋体"/>
                <w:sz w:val="21"/>
              </w:rPr>
              <w:t>.21</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2019.7.4-2020.5.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6</w:t>
            </w:r>
          </w:p>
        </w:tc>
      </w:tr>
    </w:tbl>
    <w:p>
      <w:pPr>
        <w:spacing w:after="0" w:line="262" w:lineRule="exact"/>
        <w:jc w:val="right"/>
        <w:rPr>
          <w:rFonts w:ascii="宋体" w:hAnsi="宋体" w:cs="宋体" w:eastAsia="宋体" w:hint="default"/>
          <w:sz w:val="21"/>
          <w:szCs w:val="21"/>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728"/>
        <w:gridCol w:w="1277"/>
        <w:gridCol w:w="1135"/>
        <w:gridCol w:w="1196"/>
        <w:gridCol w:w="1699"/>
        <w:gridCol w:w="1419"/>
        <w:gridCol w:w="790"/>
      </w:tblGrid>
      <w:tr>
        <w:trPr>
          <w:trHeight w:val="356" w:hRule="exact"/>
        </w:trPr>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6" w:space="0" w:color="000000"/>
              <w:left w:val="single" w:sz="6" w:space="0" w:color="000000"/>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790" w:type="dxa"/>
            <w:tcBorders>
              <w:top w:val="single" w:sz="6" w:space="0" w:color="000000"/>
              <w:left w:val="single" w:sz="6" w:space="0" w:color="000000"/>
              <w:bottom w:val="single" w:sz="12" w:space="0" w:color="000000"/>
              <w:right w:val="nil" w:sz="6" w:space="0" w:color="auto"/>
            </w:tcBorders>
          </w:tcPr>
          <w:p>
            <w:pPr/>
          </w:p>
        </w:tc>
      </w:tr>
      <w:tr>
        <w:trPr>
          <w:trHeight w:val="128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原长沙铬盐厂铬污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染整体治理项目柔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性垂直风险管控系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统工程总承包项目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深圳高新投</w:t>
            </w:r>
            <w:r>
              <w:rPr>
                <w:rFonts w:ascii="宋体" w:hAnsi="宋体" w:cs="宋体" w:eastAsia="宋体" w:hint="default"/>
                <w:spacing w:val="-94"/>
                <w:sz w:val="21"/>
                <w:szCs w:val="21"/>
              </w:rPr>
              <w:t> </w:t>
            </w:r>
            <w:r>
              <w:rPr>
                <w:rFonts w:ascii="宋体" w:hAnsi="宋体" w:cs="宋体" w:eastAsia="宋体" w:hint="default"/>
                <w:spacing w:val="39"/>
                <w:sz w:val="21"/>
                <w:szCs w:val="21"/>
              </w:rPr>
              <w:t>保证担保有</w:t>
            </w:r>
            <w:r>
              <w:rPr>
                <w:rFonts w:ascii="宋体" w:hAnsi="宋体" w:cs="宋体" w:eastAsia="宋体" w:hint="default"/>
                <w:spacing w:val="-94"/>
                <w:sz w:val="21"/>
                <w:szCs w:val="21"/>
              </w:rPr>
              <w:t> </w:t>
            </w:r>
            <w:r>
              <w:rPr>
                <w:rFonts w:ascii="宋体" w:hAnsi="宋体" w:cs="宋体" w:eastAsia="宋体" w:hint="default"/>
                <w:sz w:val="21"/>
                <w:szCs w:val="21"/>
              </w:rPr>
              <w:t>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16,149,337</w:t>
            </w:r>
          </w:p>
          <w:p>
            <w:pPr>
              <w:pStyle w:val="TableParagraph"/>
              <w:spacing w:line="240" w:lineRule="auto" w:before="37"/>
              <w:ind w:right="-1"/>
              <w:jc w:val="right"/>
              <w:rPr>
                <w:rFonts w:ascii="宋体" w:hAnsi="宋体" w:cs="宋体" w:eastAsia="宋体" w:hint="default"/>
                <w:sz w:val="21"/>
                <w:szCs w:val="21"/>
              </w:rPr>
            </w:pPr>
            <w:r>
              <w:rPr>
                <w:rFonts w:ascii="宋体"/>
                <w:sz w:val="21"/>
              </w:rPr>
              <w:t>.77</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2019.9.26-2021.1</w:t>
            </w:r>
          </w:p>
          <w:p>
            <w:pPr>
              <w:pStyle w:val="TableParagraph"/>
              <w:spacing w:line="240" w:lineRule="auto" w:before="37"/>
              <w:ind w:right="-1"/>
              <w:jc w:val="right"/>
              <w:rPr>
                <w:rFonts w:ascii="宋体" w:hAnsi="宋体" w:cs="宋体" w:eastAsia="宋体" w:hint="default"/>
                <w:sz w:val="21"/>
                <w:szCs w:val="21"/>
              </w:rPr>
            </w:pPr>
            <w:r>
              <w:rPr>
                <w:rFonts w:ascii="宋体"/>
                <w:sz w:val="21"/>
              </w:rPr>
              <w:t>2.27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7</w:t>
            </w:r>
          </w:p>
        </w:tc>
      </w:tr>
      <w:tr>
        <w:trPr>
          <w:trHeight w:val="128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首钢园区焦化厂精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苯地块污染土壤及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地下水治理修复项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目一标段项目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50"/>
              <w:jc w:val="both"/>
              <w:rPr>
                <w:rFonts w:ascii="宋体" w:hAnsi="宋体" w:cs="宋体" w:eastAsia="宋体" w:hint="default"/>
                <w:sz w:val="21"/>
                <w:szCs w:val="21"/>
              </w:rPr>
            </w:pPr>
            <w:r>
              <w:rPr>
                <w:rFonts w:ascii="宋体" w:hAnsi="宋体" w:cs="宋体" w:eastAsia="宋体" w:hint="default"/>
                <w:spacing w:val="39"/>
                <w:sz w:val="21"/>
                <w:szCs w:val="21"/>
              </w:rPr>
              <w:t>北京中小企</w:t>
            </w:r>
            <w:r>
              <w:rPr>
                <w:rFonts w:ascii="宋体" w:hAnsi="宋体" w:cs="宋体" w:eastAsia="宋体" w:hint="default"/>
                <w:spacing w:val="-94"/>
                <w:sz w:val="21"/>
                <w:szCs w:val="21"/>
              </w:rPr>
              <w:t> </w:t>
            </w:r>
            <w:r>
              <w:rPr>
                <w:rFonts w:ascii="宋体" w:hAnsi="宋体" w:cs="宋体" w:eastAsia="宋体" w:hint="default"/>
                <w:spacing w:val="39"/>
                <w:sz w:val="21"/>
                <w:szCs w:val="21"/>
              </w:rPr>
              <w:t>业信用再担</w:t>
            </w:r>
            <w:r>
              <w:rPr>
                <w:rFonts w:ascii="宋体" w:hAnsi="宋体" w:cs="宋体" w:eastAsia="宋体" w:hint="default"/>
                <w:spacing w:val="-94"/>
                <w:sz w:val="21"/>
                <w:szCs w:val="21"/>
              </w:rPr>
              <w:t> </w:t>
            </w:r>
            <w:r>
              <w:rPr>
                <w:rFonts w:ascii="宋体" w:hAnsi="宋体" w:cs="宋体" w:eastAsia="宋体" w:hint="default"/>
                <w:sz w:val="21"/>
                <w:szCs w:val="21"/>
              </w:rPr>
              <w:t>保有限公司</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6,834,332.</w:t>
            </w:r>
          </w:p>
          <w:p>
            <w:pPr>
              <w:pStyle w:val="TableParagraph"/>
              <w:spacing w:line="240" w:lineRule="auto" w:before="37"/>
              <w:ind w:right="0"/>
              <w:jc w:val="right"/>
              <w:rPr>
                <w:rFonts w:ascii="宋体" w:hAnsi="宋体" w:cs="宋体" w:eastAsia="宋体" w:hint="default"/>
                <w:sz w:val="21"/>
                <w:szCs w:val="21"/>
              </w:rPr>
            </w:pPr>
            <w:r>
              <w:rPr>
                <w:rFonts w:ascii="宋体"/>
                <w:sz w:val="21"/>
              </w:rPr>
              <w:t>10</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履约保函</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2019.11.20-2020.</w:t>
            </w:r>
          </w:p>
          <w:p>
            <w:pPr>
              <w:pStyle w:val="TableParagraph"/>
              <w:spacing w:line="240" w:lineRule="auto" w:before="37"/>
              <w:ind w:right="-1"/>
              <w:jc w:val="right"/>
              <w:rPr>
                <w:rFonts w:ascii="宋体" w:hAnsi="宋体" w:cs="宋体" w:eastAsia="宋体" w:hint="default"/>
                <w:sz w:val="21"/>
                <w:szCs w:val="21"/>
              </w:rPr>
            </w:pPr>
            <w:r>
              <w:rPr>
                <w:rFonts w:ascii="宋体"/>
                <w:sz w:val="21"/>
              </w:rPr>
              <w:t>5.19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8</w:t>
            </w:r>
          </w:p>
        </w:tc>
      </w:tr>
    </w:tbl>
    <w:p>
      <w:pPr>
        <w:spacing w:line="240" w:lineRule="auto" w:before="3"/>
        <w:rPr>
          <w:rFonts w:ascii="宋体" w:hAnsi="宋体" w:cs="宋体" w:eastAsia="宋体" w:hint="default"/>
          <w:sz w:val="8"/>
          <w:szCs w:val="8"/>
        </w:rPr>
      </w:pPr>
    </w:p>
    <w:p>
      <w:pPr>
        <w:pStyle w:val="BodyText"/>
        <w:spacing w:line="273" w:lineRule="auto" w:before="36"/>
        <w:ind w:left="533" w:right="1126" w:firstLine="420"/>
        <w:jc w:val="both"/>
      </w:pPr>
      <w:r>
        <w:rPr>
          <w:spacing w:val="-2"/>
        </w:rPr>
        <w:t>注</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月，本公司之子公司中科鼎实环境工程有限公司与北京中小企业信用再担保有限公</w:t>
      </w:r>
      <w:r>
        <w:rPr>
          <w:w w:val="100"/>
        </w:rPr>
        <w:t> </w:t>
      </w:r>
      <w:r>
        <w:rPr>
          <w:spacing w:val="-9"/>
          <w:w w:val="100"/>
        </w:rPr>
        <w:t>司签订《委托保证合同》，</w:t>
      </w:r>
      <w:r>
        <w:rPr>
          <w:w w:val="100"/>
        </w:rPr>
        <w:t> 委托其就中科鼎实“</w:t>
      </w:r>
      <w:r>
        <w:rPr>
          <w:spacing w:val="30"/>
          <w:w w:val="100"/>
        </w:rPr>
        <w:t> </w:t>
      </w:r>
      <w:r>
        <w:rPr>
          <w:w w:val="100"/>
        </w:rPr>
        <w:t>广州油制气厂地块污染场地土壤及地下水修复工程</w:t>
      </w:r>
      <w:r>
        <w:rPr>
          <w:w w:val="100"/>
        </w:rPr>
        <w:t> </w:t>
      </w:r>
      <w:r>
        <w:rPr>
          <w:spacing w:val="-5"/>
          <w:w w:val="100"/>
        </w:rPr>
        <w:t>承包合同（标段二）”项目向中国建设银行股份有限公司北京阜成路支行申请出具分离式保函，</w:t>
      </w:r>
      <w:r>
        <w:rPr>
          <w:spacing w:val="17"/>
          <w:w w:val="100"/>
        </w:rPr>
        <w:t> </w:t>
      </w:r>
      <w:r>
        <w:rPr>
          <w:w w:val="100"/>
        </w:rPr>
        <w:t>被保</w:t>
      </w:r>
      <w:r>
        <w:rPr>
          <w:spacing w:val="-101"/>
          <w:w w:val="100"/>
        </w:rPr>
        <w:t> </w:t>
      </w:r>
      <w:r>
        <w:rPr>
          <w:spacing w:val="-101"/>
          <w:w w:val="100"/>
        </w:rPr>
      </w:r>
      <w:r>
        <w:rPr>
          <w:spacing w:val="8"/>
        </w:rPr>
        <w:t>证人为中科鼎实，</w:t>
      </w:r>
      <w:r>
        <w:rPr>
          <w:spacing w:val="53"/>
        </w:rPr>
        <w:t> </w:t>
      </w:r>
      <w:r>
        <w:rPr>
          <w:spacing w:val="8"/>
        </w:rPr>
        <w:t>受益人为广州市城实投资有限公司。</w:t>
      </w:r>
      <w:r>
        <w:rPr>
          <w:spacing w:val="60"/>
        </w:rPr>
        <w:t> </w:t>
      </w:r>
      <w:r>
        <w:rPr>
          <w:spacing w:val="7"/>
        </w:rPr>
        <w:t>保函为履约保函，</w:t>
      </w:r>
      <w:r>
        <w:rPr>
          <w:spacing w:val="57"/>
        </w:rPr>
        <w:t> </w:t>
      </w:r>
      <w:r>
        <w:rPr>
          <w:spacing w:val="7"/>
        </w:rPr>
        <w:t>保证金额为人民币</w:t>
      </w:r>
      <w:r>
        <w:rPr>
          <w:spacing w:val="-98"/>
        </w:rPr>
        <w:t> </w:t>
      </w:r>
      <w:r>
        <w:rPr>
          <w:spacing w:val="-98"/>
        </w:rPr>
      </w:r>
      <w:r>
        <w:rPr>
          <w:rFonts w:ascii="宋体" w:hAnsi="宋体" w:cs="宋体" w:eastAsia="宋体" w:hint="default"/>
        </w:rPr>
        <w:t>33,965,862.46</w:t>
      </w:r>
      <w:r>
        <w:rPr/>
        <w:t>元，</w:t>
      </w:r>
      <w:r>
        <w:rPr>
          <w:spacing w:val="37"/>
        </w:rPr>
        <w:t> </w:t>
      </w:r>
      <w:r>
        <w:rPr/>
        <w:t>本保函为本公司承诺按合同约定履行该工程项目合同所有条款，</w:t>
      </w:r>
      <w:r>
        <w:rPr>
          <w:spacing w:val="43"/>
        </w:rPr>
        <w:t> </w:t>
      </w:r>
      <w:r>
        <w:rPr/>
        <w:t>殷晓东及其配</w:t>
      </w:r>
      <w:r>
        <w:rPr>
          <w:spacing w:val="-102"/>
        </w:rPr>
        <w:t> </w:t>
      </w:r>
      <w:r>
        <w:rPr>
          <w:spacing w:val="-102"/>
        </w:rPr>
      </w:r>
      <w:r>
        <w:rPr/>
        <w:t>偶叶敏向北京中小企业信用再担保有限公司提供了无限连带责任反担保，</w:t>
      </w:r>
      <w:r>
        <w:rPr>
          <w:spacing w:val="-27"/>
        </w:rPr>
        <w:t> </w:t>
      </w:r>
      <w:r>
        <w:rPr/>
        <w:t>保函有效期至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18</w:t>
      </w:r>
      <w:r>
        <w:rPr>
          <w:rFonts w:ascii="宋体" w:hAnsi="宋体" w:cs="宋体" w:eastAsia="宋体" w:hint="default"/>
          <w:w w:val="100"/>
        </w:rPr>
        <w:t> </w:t>
      </w:r>
      <w:r>
        <w:rPr/>
        <w:t>日。</w:t>
      </w:r>
    </w:p>
    <w:p>
      <w:pPr>
        <w:spacing w:line="240" w:lineRule="auto" w:before="9"/>
        <w:rPr>
          <w:rFonts w:ascii="宋体" w:hAnsi="宋体" w:cs="宋体" w:eastAsia="宋体" w:hint="default"/>
          <w:sz w:val="14"/>
          <w:szCs w:val="14"/>
        </w:rPr>
      </w:pPr>
    </w:p>
    <w:p>
      <w:pPr>
        <w:pStyle w:val="BodyText"/>
        <w:spacing w:line="273" w:lineRule="auto"/>
        <w:ind w:left="533" w:right="1128" w:firstLine="420"/>
        <w:jc w:val="both"/>
      </w:pPr>
      <w:r>
        <w:rPr/>
        <w:t>注</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2</w:t>
      </w:r>
      <w:r>
        <w:rPr/>
        <w:t>月，</w:t>
      </w:r>
      <w:r>
        <w:rPr>
          <w:spacing w:val="71"/>
        </w:rPr>
        <w:t> </w:t>
      </w:r>
      <w:r>
        <w:rPr/>
        <w:t>本公司之子公司中科鼎实环境工程有限公司与北京首创融资担保有限公司签</w:t>
      </w:r>
      <w:r>
        <w:rPr>
          <w:w w:val="100"/>
        </w:rPr>
        <w:t> </w:t>
      </w:r>
      <w:r>
        <w:rPr>
          <w:spacing w:val="-13"/>
          <w:w w:val="100"/>
        </w:rPr>
        <w:t>订《委托保证合同》，</w:t>
      </w:r>
      <w:r>
        <w:rPr>
          <w:w w:val="100"/>
        </w:rPr>
        <w:t> </w:t>
      </w:r>
      <w:r>
        <w:rPr>
          <w:spacing w:val="-2"/>
          <w:w w:val="100"/>
        </w:rPr>
        <w:t>委托其就本公司“焦化厂保障性住房地块污染土冶理修复项目”向中国建设银</w:t>
      </w:r>
      <w:r>
        <w:rPr>
          <w:spacing w:val="-97"/>
          <w:w w:val="100"/>
        </w:rPr>
        <w:t> </w:t>
      </w:r>
      <w:r>
        <w:rPr>
          <w:spacing w:val="-97"/>
          <w:w w:val="100"/>
        </w:rPr>
      </w:r>
      <w:r>
        <w:rPr/>
        <w:t>行股份有限公司北京月坛支行申请出具分离式保函，被保证人为中科鼎实，</w:t>
      </w:r>
      <w:r>
        <w:rPr>
          <w:spacing w:val="73"/>
        </w:rPr>
        <w:t> </w:t>
      </w:r>
      <w:r>
        <w:rPr/>
        <w:t>受益人为北京市保障性</w:t>
      </w:r>
      <w:r>
        <w:rPr>
          <w:spacing w:val="-98"/>
        </w:rPr>
        <w:t> </w:t>
      </w:r>
      <w:r>
        <w:rPr>
          <w:spacing w:val="-98"/>
        </w:rPr>
      </w:r>
      <w:r>
        <w:rPr/>
        <w:t>住房建设投资中心。</w:t>
      </w:r>
      <w:r>
        <w:rPr>
          <w:spacing w:val="-80"/>
        </w:rPr>
        <w:t> </w:t>
      </w:r>
      <w:r>
        <w:rPr/>
        <w:t>保函为工程维修保函，</w:t>
      </w:r>
      <w:r>
        <w:rPr>
          <w:spacing w:val="-82"/>
        </w:rPr>
        <w:t> </w:t>
      </w:r>
      <w:r>
        <w:rPr/>
        <w:t>保函项下的最高保证限额为人民币</w:t>
      </w:r>
      <w:r>
        <w:rPr>
          <w:rFonts w:ascii="宋体" w:hAnsi="宋体" w:cs="宋体" w:eastAsia="宋体" w:hint="default"/>
        </w:rPr>
        <w:t>15,149,304.96</w:t>
      </w:r>
      <w:r>
        <w:rPr/>
        <w:t>元，</w:t>
      </w:r>
      <w:r>
        <w:rPr>
          <w:spacing w:val="-82"/>
        </w:rPr>
        <w:t> </w:t>
      </w:r>
      <w:r>
        <w:rPr/>
        <w:t>本</w:t>
      </w:r>
      <w:r>
        <w:rPr>
          <w:w w:val="100"/>
        </w:rPr>
        <w:t> </w:t>
      </w:r>
      <w:r>
        <w:rPr/>
        <w:t>保函为本公司之子公司承诺按合同约定保证该工程项目合同约定的质量责任与义务，</w:t>
      </w:r>
      <w:r>
        <w:rPr>
          <w:spacing w:val="75"/>
        </w:rPr>
        <w:t> </w:t>
      </w:r>
      <w:r>
        <w:rPr/>
        <w:t>殷晓东及其配</w:t>
      </w:r>
      <w:r>
        <w:rPr>
          <w:spacing w:val="-98"/>
        </w:rPr>
        <w:t> </w:t>
      </w:r>
      <w:r>
        <w:rPr>
          <w:spacing w:val="-98"/>
        </w:rPr>
      </w:r>
      <w:r>
        <w:rPr>
          <w:spacing w:val="2"/>
        </w:rPr>
        <w:t>偶叶敏向北京首创融资担保有限公司提供了个人无限 连带责任反担保， </w:t>
      </w:r>
      <w:r>
        <w:rPr/>
        <w:t>保函有效期至</w:t>
      </w:r>
      <w:r>
        <w:rPr>
          <w:rFonts w:ascii="宋体" w:hAnsi="宋体" w:cs="宋体" w:eastAsia="宋体" w:hint="default"/>
        </w:rPr>
        <w:t>2020</w:t>
      </w:r>
      <w:r>
        <w:rPr/>
        <w:t>年</w:t>
      </w:r>
      <w:r>
        <w:rPr>
          <w:rFonts w:ascii="宋体" w:hAnsi="宋体" w:cs="宋体" w:eastAsia="宋体" w:hint="default"/>
        </w:rPr>
        <w:t>12</w:t>
      </w:r>
      <w:r>
        <w:rPr/>
        <w:t>月</w:t>
      </w:r>
      <w:r>
        <w:rPr>
          <w:spacing w:val="-102"/>
        </w:rPr>
        <w:t> </w:t>
      </w:r>
      <w:r>
        <w:rPr>
          <w:rFonts w:ascii="宋体" w:hAnsi="宋体" w:cs="宋体" w:eastAsia="宋体" w:hint="default"/>
        </w:rPr>
        <w:t>31</w:t>
      </w:r>
      <w:r>
        <w:rPr/>
        <w:t>日</w:t>
      </w:r>
      <w:r>
        <w:rPr>
          <w:spacing w:val="1"/>
        </w:rPr>
        <w:t> </w:t>
      </w:r>
      <w:r>
        <w:rPr/>
        <w:t>。</w:t>
      </w:r>
    </w:p>
    <w:p>
      <w:pPr>
        <w:spacing w:line="240" w:lineRule="auto" w:before="9"/>
        <w:rPr>
          <w:rFonts w:ascii="宋体" w:hAnsi="宋体" w:cs="宋体" w:eastAsia="宋体" w:hint="default"/>
          <w:sz w:val="14"/>
          <w:szCs w:val="14"/>
        </w:rPr>
      </w:pPr>
    </w:p>
    <w:p>
      <w:pPr>
        <w:pStyle w:val="BodyText"/>
        <w:spacing w:line="273" w:lineRule="auto"/>
        <w:ind w:left="533" w:right="1126" w:firstLine="420"/>
        <w:jc w:val="both"/>
      </w:pPr>
      <w:r>
        <w:rPr/>
        <w:t>注</w:t>
      </w: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10</w:t>
      </w:r>
      <w:r>
        <w:rPr/>
        <w:t>月</w:t>
      </w:r>
      <w:r>
        <w:rPr>
          <w:spacing w:val="-24"/>
        </w:rPr>
        <w:t> </w:t>
      </w:r>
      <w:r>
        <w:rPr>
          <w:rFonts w:ascii="宋体" w:hAnsi="宋体" w:cs="宋体" w:eastAsia="宋体" w:hint="default"/>
        </w:rPr>
        <w:t>17</w:t>
      </w:r>
      <w:r>
        <w:rPr/>
        <w:t>日，本公司之子公司中科鼎实环境工程有限公司与北京中小企业信用再担保</w:t>
      </w:r>
      <w:r>
        <w:rPr>
          <w:w w:val="100"/>
        </w:rPr>
        <w:t> </w:t>
      </w:r>
      <w:r>
        <w:rPr>
          <w:spacing w:val="-13"/>
          <w:w w:val="100"/>
        </w:rPr>
        <w:t>有限公司签订《委托保证合同〉〉，</w:t>
      </w:r>
      <w:r>
        <w:rPr>
          <w:spacing w:val="24"/>
          <w:w w:val="100"/>
        </w:rPr>
        <w:t> </w:t>
      </w:r>
      <w:r>
        <w:rPr>
          <w:w w:val="100"/>
        </w:rPr>
        <w:t>委托其就中科鼎实“希尔顿逸林酒店盐渍土冶理工程项目”向中</w:t>
      </w:r>
      <w:r>
        <w:rPr>
          <w:spacing w:val="-103"/>
          <w:w w:val="100"/>
        </w:rPr>
        <w:t> </w:t>
      </w:r>
      <w:r>
        <w:rPr>
          <w:spacing w:val="-103"/>
          <w:w w:val="100"/>
        </w:rPr>
      </w:r>
      <w:r>
        <w:rPr/>
        <w:t>国建设银行股份有限公司北京光华支行申请出具分离式保函，被保证人为中科鼎实，</w:t>
      </w:r>
      <w:r>
        <w:rPr>
          <w:spacing w:val="74"/>
        </w:rPr>
        <w:t> </w:t>
      </w:r>
      <w:r>
        <w:rPr/>
        <w:t>受益人为北海</w:t>
      </w:r>
      <w:r>
        <w:rPr>
          <w:spacing w:val="-97"/>
        </w:rPr>
        <w:t> </w:t>
      </w:r>
      <w:r>
        <w:rPr>
          <w:spacing w:val="-97"/>
        </w:rPr>
      </w:r>
      <w:r>
        <w:rPr/>
        <w:t>中信回安实业发展有限公司。 保函为履约保函， 保证金额为人民币 </w:t>
      </w:r>
      <w:r>
        <w:rPr>
          <w:rFonts w:ascii="宋体" w:hAnsi="宋体" w:cs="宋体" w:eastAsia="宋体" w:hint="default"/>
        </w:rPr>
        <w:t>822,178.66</w:t>
      </w:r>
      <w:r>
        <w:rPr/>
        <w:t>元，</w:t>
      </w:r>
      <w:r>
        <w:rPr>
          <w:spacing w:val="-31"/>
        </w:rPr>
        <w:t> </w:t>
      </w:r>
      <w:r>
        <w:rPr/>
        <w:t>本保函为中科</w:t>
      </w:r>
      <w:r>
        <w:rPr>
          <w:w w:val="100"/>
        </w:rPr>
        <w:t> </w:t>
      </w:r>
      <w:r>
        <w:rPr>
          <w:spacing w:val="-2"/>
        </w:rPr>
        <w:t>鼎实承诺按合同约定履行该工程项目合同所有条款，殷晓东及其配偶叶敏向北京中小企业信用再担保</w:t>
      </w:r>
      <w:r>
        <w:rPr>
          <w:spacing w:val="-46"/>
        </w:rPr>
        <w:t> </w:t>
      </w:r>
      <w:r>
        <w:rPr>
          <w:spacing w:val="-46"/>
        </w:rPr>
      </w:r>
      <w:r>
        <w:rPr/>
        <w:t>有限公司提供了无限连带责任反担保， 保函有效期至 </w:t>
      </w:r>
      <w:r>
        <w:rPr>
          <w:rFonts w:ascii="宋体" w:hAnsi="宋体" w:cs="宋体" w:eastAsia="宋体" w:hint="default"/>
        </w:rPr>
        <w:t>2019</w:t>
      </w:r>
      <w:r>
        <w:rPr/>
        <w:t>年</w:t>
      </w:r>
      <w:r>
        <w:rPr>
          <w:rFonts w:ascii="宋体" w:hAnsi="宋体" w:cs="宋体" w:eastAsia="宋体" w:hint="default"/>
        </w:rPr>
        <w:t>5</w:t>
      </w:r>
      <w:r>
        <w:rPr/>
        <w:t>月 </w:t>
      </w:r>
      <w:r>
        <w:rPr>
          <w:rFonts w:ascii="宋体" w:hAnsi="宋体" w:cs="宋体" w:eastAsia="宋体" w:hint="default"/>
        </w:rPr>
        <w:t>16</w:t>
      </w:r>
      <w:r>
        <w:rPr/>
        <w:t>日</w:t>
      </w:r>
      <w:r>
        <w:rPr>
          <w:spacing w:val="-8"/>
        </w:rPr>
        <w:t> </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73" w:lineRule="auto"/>
        <w:ind w:left="533" w:right="1104" w:firstLine="420"/>
        <w:jc w:val="both"/>
      </w:pPr>
      <w:r>
        <w:rPr>
          <w:spacing w:val="-2"/>
        </w:rPr>
        <w:t>注</w:t>
      </w: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月，本公司之子公司中科鼎实环境工程有限公司与北京中小企业信用再担保有限公</w:t>
      </w:r>
      <w:r>
        <w:rPr>
          <w:w w:val="100"/>
        </w:rPr>
        <w:t> </w:t>
      </w:r>
      <w:r>
        <w:rPr>
          <w:spacing w:val="-2"/>
          <w:w w:val="100"/>
        </w:rPr>
        <w:t>司签订《委托保证合同》，委托其就中科鼎实“苏州塑料三厂原址地块污染土壤及地下水治理项目”</w:t>
      </w:r>
      <w:r>
        <w:rPr>
          <w:spacing w:val="-94"/>
          <w:w w:val="100"/>
        </w:rPr>
        <w:t> </w:t>
      </w:r>
      <w:r>
        <w:rPr>
          <w:spacing w:val="-94"/>
          <w:w w:val="100"/>
        </w:rPr>
      </w:r>
      <w:r>
        <w:rPr>
          <w:spacing w:val="-2"/>
        </w:rPr>
        <w:t>向建设银行北京光华支行申请出具分离式保函，被保证人为本公司，受益人为苏州市土地储备中心。</w:t>
      </w:r>
      <w:r>
        <w:rPr>
          <w:spacing w:val="-24"/>
        </w:rPr>
        <w:t> </w:t>
      </w:r>
      <w:r>
        <w:rPr>
          <w:spacing w:val="-24"/>
        </w:rPr>
      </w:r>
      <w:r>
        <w:rPr/>
        <w:t>保函为预付款保函，保证金额为人民币</w:t>
      </w:r>
      <w:r>
        <w:rPr>
          <w:rFonts w:ascii="宋体" w:hAnsi="宋体" w:cs="宋体" w:eastAsia="宋体" w:hint="default"/>
        </w:rPr>
        <w:t>13,902,850.53</w:t>
      </w:r>
      <w:r>
        <w:rPr/>
        <w:t>元，本保函为中科鼎实承诺按合同约定履行该</w:t>
      </w:r>
      <w:r>
        <w:rPr>
          <w:spacing w:val="-26"/>
        </w:rPr>
        <w:t> </w:t>
      </w:r>
      <w:r>
        <w:rPr>
          <w:spacing w:val="-26"/>
        </w:rPr>
      </w:r>
      <w:r>
        <w:rPr>
          <w:spacing w:val="-2"/>
        </w:rPr>
        <w:t>工程项目合同所有条款，殷晓东及其配偶叶敏向北京中小企业信用再担保有限公司提供了个人无限连</w:t>
      </w:r>
      <w:r>
        <w:rPr>
          <w:spacing w:val="-46"/>
        </w:rPr>
        <w:t> </w:t>
      </w:r>
      <w:r>
        <w:rPr>
          <w:spacing w:val="-46"/>
        </w:rPr>
      </w:r>
      <w:r>
        <w:rPr/>
        <w:t>带责任反担保，保函有效期至</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24</w:t>
      </w:r>
      <w:r>
        <w:rPr/>
        <w:t>日。</w:t>
      </w:r>
    </w:p>
    <w:p>
      <w:pPr>
        <w:spacing w:line="240" w:lineRule="auto" w:before="9"/>
        <w:rPr>
          <w:rFonts w:ascii="宋体" w:hAnsi="宋体" w:cs="宋体" w:eastAsia="宋体" w:hint="default"/>
          <w:sz w:val="14"/>
          <w:szCs w:val="14"/>
        </w:rPr>
      </w:pPr>
    </w:p>
    <w:p>
      <w:pPr>
        <w:pStyle w:val="BodyText"/>
        <w:spacing w:line="273" w:lineRule="auto"/>
        <w:ind w:left="533" w:right="1104" w:firstLine="420"/>
        <w:jc w:val="both"/>
      </w:pPr>
      <w:r>
        <w:rPr>
          <w:spacing w:val="-2"/>
        </w:rPr>
        <w:t>注</w:t>
      </w: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月，本公司之子公司中科鼎实环境工程有限公司与北京中小企业信用再担保有限公</w:t>
      </w:r>
      <w:r>
        <w:rPr>
          <w:w w:val="100"/>
        </w:rPr>
        <w:t> </w:t>
      </w:r>
      <w:r>
        <w:rPr>
          <w:spacing w:val="-2"/>
          <w:w w:val="100"/>
        </w:rPr>
        <w:t>司签订《委托保证合同》，委托其就中科鼎实“苏州塑料三厂原址地块污染土壤及地下水治理项目”</w:t>
      </w:r>
      <w:r>
        <w:rPr>
          <w:spacing w:val="-94"/>
          <w:w w:val="100"/>
        </w:rPr>
        <w:t> </w:t>
      </w:r>
      <w:r>
        <w:rPr>
          <w:spacing w:val="-94"/>
          <w:w w:val="100"/>
        </w:rPr>
      </w:r>
      <w:r>
        <w:rPr>
          <w:spacing w:val="-2"/>
        </w:rPr>
        <w:t>向建设银行北京光华支行申请出具分离式保函，被保证人为本公司，受益人为苏州市土地储备中心。</w:t>
      </w:r>
      <w:r>
        <w:rPr>
          <w:spacing w:val="-24"/>
        </w:rPr>
        <w:t> </w:t>
      </w:r>
      <w:r>
        <w:rPr>
          <w:spacing w:val="-24"/>
        </w:rPr>
      </w:r>
      <w:r>
        <w:rPr>
          <w:spacing w:val="-2"/>
        </w:rPr>
        <w:t>保函为履约保函，保证金额为人民币</w:t>
      </w:r>
      <w:r>
        <w:rPr>
          <w:rFonts w:ascii="宋体" w:hAnsi="宋体" w:cs="宋体" w:eastAsia="宋体" w:hint="default"/>
          <w:spacing w:val="-2"/>
        </w:rPr>
        <w:t>5,561,140.61</w:t>
      </w:r>
      <w:r>
        <w:rPr>
          <w:spacing w:val="-2"/>
        </w:rPr>
        <w:t>元，本保函为中科鼎实承诺按合同约定履行该工程</w:t>
      </w:r>
      <w:r>
        <w:rPr>
          <w:spacing w:val="-35"/>
        </w:rPr>
        <w:t> </w:t>
      </w:r>
      <w:r>
        <w:rPr>
          <w:spacing w:val="-35"/>
        </w:rPr>
      </w:r>
      <w:r>
        <w:rPr>
          <w:spacing w:val="-2"/>
        </w:rPr>
        <w:t>项目合同所有条款，殷晓东及其配偶叶敏向北京中小企业信用再担保有限公司提供了个人无限连带责</w:t>
      </w:r>
    </w:p>
    <w:p>
      <w:pPr>
        <w:spacing w:after="0" w:line="273"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533" w:right="986"/>
        <w:jc w:val="left"/>
      </w:pPr>
      <w:r>
        <w:rPr/>
        <w:t>任反担保，保函有效期至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24</w:t>
      </w:r>
      <w:r>
        <w:rPr/>
        <w:t>日。</w:t>
      </w:r>
    </w:p>
    <w:p>
      <w:pPr>
        <w:spacing w:line="240" w:lineRule="auto" w:before="13"/>
        <w:rPr>
          <w:rFonts w:ascii="宋体" w:hAnsi="宋体" w:cs="宋体" w:eastAsia="宋体" w:hint="default"/>
          <w:sz w:val="16"/>
          <w:szCs w:val="16"/>
        </w:rPr>
      </w:pPr>
    </w:p>
    <w:p>
      <w:pPr>
        <w:pStyle w:val="BodyText"/>
        <w:spacing w:line="240" w:lineRule="auto"/>
        <w:ind w:left="0" w:right="1126"/>
        <w:jc w:val="right"/>
      </w:pPr>
      <w:r>
        <w:rPr>
          <w:spacing w:val="-2"/>
        </w:rPr>
        <w:t>注</w:t>
      </w:r>
      <w:r>
        <w:rPr>
          <w:rFonts w:ascii="宋体" w:hAnsi="宋体" w:cs="宋体" w:eastAsia="宋体" w:hint="default"/>
          <w:spacing w:val="-2"/>
        </w:rPr>
        <w:t>6</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月，本公司之子公司中科鼎实环境工程有限公司与北京首创融资担保有限公司签订</w:t>
      </w:r>
    </w:p>
    <w:p>
      <w:pPr>
        <w:pStyle w:val="BodyText"/>
        <w:spacing w:line="273" w:lineRule="auto" w:before="37"/>
        <w:ind w:left="533" w:right="1126"/>
        <w:jc w:val="both"/>
      </w:pPr>
      <w:r>
        <w:rPr>
          <w:spacing w:val="-2"/>
          <w:w w:val="100"/>
        </w:rPr>
        <w:t>《委托保证合同》，委托其就本公司“首钢园区焦化厂原料地块污染治理项目”向建设银行北京月坛</w:t>
      </w:r>
      <w:r>
        <w:rPr>
          <w:spacing w:val="-94"/>
          <w:w w:val="100"/>
        </w:rPr>
        <w:t> </w:t>
      </w:r>
      <w:r>
        <w:rPr>
          <w:spacing w:val="-94"/>
          <w:w w:val="100"/>
        </w:rPr>
      </w:r>
      <w:r>
        <w:rPr>
          <w:spacing w:val="-2"/>
        </w:rPr>
        <w:t>支行申请出具分离式保函，被保证人为中科鼎实，受益人为北京首华科技发展有限公司。保函为履约</w:t>
      </w:r>
      <w:r>
        <w:rPr>
          <w:spacing w:val="-46"/>
        </w:rPr>
        <w:t> </w:t>
      </w:r>
      <w:r>
        <w:rPr>
          <w:spacing w:val="-46"/>
        </w:rPr>
      </w:r>
      <w:r>
        <w:rPr/>
        <w:t>保函，保证金额为人民币</w:t>
      </w:r>
      <w:r>
        <w:rPr>
          <w:rFonts w:ascii="宋体" w:hAnsi="宋体" w:cs="宋体" w:eastAsia="宋体" w:hint="default"/>
        </w:rPr>
        <w:t>12,229,181.21</w:t>
      </w:r>
      <w:r>
        <w:rPr/>
        <w:t>元，本保函为中科鼎实承诺按合同约定履行该工程项目合同</w:t>
      </w:r>
      <w:r>
        <w:rPr>
          <w:spacing w:val="-27"/>
        </w:rPr>
        <w:t> </w:t>
      </w:r>
      <w:r>
        <w:rPr>
          <w:spacing w:val="-27"/>
        </w:rPr>
      </w:r>
      <w:r>
        <w:rPr>
          <w:spacing w:val="-2"/>
        </w:rPr>
        <w:t>所有条款，殷晓东向北京首创融资担保有限公司提供了个人无限连带责任反担保，保函有效期至</w:t>
      </w:r>
      <w:r>
        <w:rPr>
          <w:rFonts w:ascii="宋体" w:hAnsi="宋体" w:cs="宋体" w:eastAsia="宋体" w:hint="default"/>
          <w:spacing w:val="-2"/>
        </w:rPr>
        <w:t>2020</w:t>
      </w:r>
      <w:r>
        <w:rPr>
          <w:rFonts w:ascii="宋体" w:hAnsi="宋体" w:cs="宋体" w:eastAsia="宋体" w:hint="default"/>
          <w:spacing w:val="-42"/>
        </w:rPr>
        <w:t> </w:t>
      </w:r>
      <w:r>
        <w:rPr>
          <w:rFonts w:ascii="宋体" w:hAnsi="宋体" w:cs="宋体" w:eastAsia="宋体" w:hint="default"/>
          <w:spacing w:val="-42"/>
        </w:rPr>
      </w:r>
      <w:r>
        <w:rPr/>
        <w:t>年</w:t>
      </w:r>
      <w:r>
        <w:rPr>
          <w:rFonts w:ascii="宋体" w:hAnsi="宋体" w:cs="宋体" w:eastAsia="宋体" w:hint="default"/>
        </w:rPr>
        <w:t>5</w:t>
      </w:r>
      <w:r>
        <w:rPr/>
        <w:t>月</w:t>
      </w:r>
      <w:r>
        <w:rPr>
          <w:rFonts w:ascii="宋体" w:hAnsi="宋体" w:cs="宋体" w:eastAsia="宋体" w:hint="default"/>
        </w:rPr>
        <w:t>3</w:t>
      </w:r>
      <w:r>
        <w:rPr/>
        <w:t>日。</w:t>
      </w:r>
    </w:p>
    <w:p>
      <w:pPr>
        <w:spacing w:line="240" w:lineRule="auto" w:before="7"/>
        <w:rPr>
          <w:rFonts w:ascii="宋体" w:hAnsi="宋体" w:cs="宋体" w:eastAsia="宋体" w:hint="default"/>
          <w:sz w:val="14"/>
          <w:szCs w:val="14"/>
        </w:rPr>
      </w:pPr>
    </w:p>
    <w:p>
      <w:pPr>
        <w:pStyle w:val="BodyText"/>
        <w:spacing w:line="273" w:lineRule="auto"/>
        <w:ind w:left="533" w:right="1126" w:firstLine="420"/>
        <w:jc w:val="both"/>
      </w:pPr>
      <w:r>
        <w:rPr>
          <w:spacing w:val="-2"/>
        </w:rPr>
        <w:t>注</w:t>
      </w:r>
      <w:r>
        <w:rPr>
          <w:rFonts w:ascii="宋体" w:hAnsi="宋体" w:cs="宋体" w:eastAsia="宋体" w:hint="default"/>
          <w:spacing w:val="-2"/>
        </w:rPr>
        <w:t>7</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月，本公司之子公司中科鼎实环境工程有限公司与深圳高新投保证担保有限公司签</w:t>
      </w:r>
      <w:r>
        <w:rPr>
          <w:w w:val="100"/>
        </w:rPr>
        <w:t> </w:t>
      </w:r>
      <w:r>
        <w:rPr>
          <w:spacing w:val="-2"/>
          <w:w w:val="100"/>
        </w:rPr>
        <w:t>订《委托保证合同》，委托其就本公司“原长沙铬盐厂铬污染整体治理项目柔性垂直风险管控系统工</w:t>
      </w:r>
      <w:r>
        <w:rPr>
          <w:spacing w:val="-96"/>
          <w:w w:val="100"/>
        </w:rPr>
        <w:t> </w:t>
      </w:r>
      <w:r>
        <w:rPr>
          <w:spacing w:val="-96"/>
          <w:w w:val="100"/>
        </w:rPr>
      </w:r>
      <w:r>
        <w:rPr>
          <w:spacing w:val="-2"/>
        </w:rPr>
        <w:t>程总承包”向建设银行深圳华侨城支行申请出具分离式保函，被保证人为中科鼎实，受益人为长沙市</w:t>
      </w:r>
      <w:r>
        <w:rPr>
          <w:spacing w:val="-47"/>
        </w:rPr>
        <w:t> </w:t>
      </w:r>
      <w:r>
        <w:rPr>
          <w:spacing w:val="-47"/>
        </w:rPr>
      </w:r>
      <w:r>
        <w:rPr/>
        <w:t>铬污染物治理有限公司。保函为履约保函，保证金额为人民币</w:t>
      </w:r>
      <w:r>
        <w:rPr>
          <w:rFonts w:ascii="宋体" w:hAnsi="宋体" w:cs="宋体" w:eastAsia="宋体" w:hint="default"/>
        </w:rPr>
        <w:t>16,149,337.77</w:t>
      </w:r>
      <w:r>
        <w:rPr/>
        <w:t>元，本保函为中科鼎实</w:t>
      </w:r>
      <w:r>
        <w:rPr>
          <w:spacing w:val="-25"/>
        </w:rPr>
        <w:t> </w:t>
      </w:r>
      <w:r>
        <w:rPr>
          <w:spacing w:val="-25"/>
        </w:rPr>
      </w:r>
      <w:r>
        <w:rPr>
          <w:spacing w:val="-2"/>
        </w:rPr>
        <w:t>承诺按合同约定履行该工程项目合同所有条款，殷晓东及其配偶叶敏向深圳高新投保证担保有限公司</w:t>
      </w:r>
      <w:r>
        <w:rPr>
          <w:spacing w:val="-46"/>
        </w:rPr>
        <w:t> </w:t>
      </w:r>
      <w:r>
        <w:rPr>
          <w:spacing w:val="-46"/>
        </w:rPr>
      </w:r>
      <w:r>
        <w:rPr/>
        <w:t>提供了个人无限连带责任反担保，保函有效期至</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27</w:t>
      </w:r>
      <w:r>
        <w:rPr/>
        <w:t>日。</w:t>
      </w:r>
    </w:p>
    <w:p>
      <w:pPr>
        <w:spacing w:line="240" w:lineRule="auto" w:before="9"/>
        <w:rPr>
          <w:rFonts w:ascii="宋体" w:hAnsi="宋体" w:cs="宋体" w:eastAsia="宋体" w:hint="default"/>
          <w:sz w:val="14"/>
          <w:szCs w:val="14"/>
        </w:rPr>
      </w:pPr>
    </w:p>
    <w:p>
      <w:pPr>
        <w:pStyle w:val="BodyText"/>
        <w:spacing w:line="273" w:lineRule="auto"/>
        <w:ind w:left="533" w:right="986"/>
        <w:jc w:val="left"/>
      </w:pPr>
      <w:r>
        <w:rPr/>
        <w:t>注</w:t>
      </w:r>
      <w:r>
        <w:rPr>
          <w:rFonts w:ascii="宋体" w:hAnsi="宋体" w:cs="宋体" w:eastAsia="宋体" w:hint="default"/>
        </w:rPr>
        <w:t>8</w:t>
      </w:r>
      <w:r>
        <w:rPr/>
        <w:t>：</w:t>
      </w:r>
      <w:r>
        <w:rPr>
          <w:rFonts w:ascii="宋体" w:hAnsi="宋体" w:cs="宋体" w:eastAsia="宋体" w:hint="default"/>
        </w:rPr>
        <w:t>2019</w:t>
      </w:r>
      <w:r>
        <w:rPr/>
        <w:t>年</w:t>
      </w:r>
      <w:r>
        <w:rPr>
          <w:rFonts w:ascii="宋体" w:hAnsi="宋体" w:cs="宋体" w:eastAsia="宋体" w:hint="default"/>
        </w:rPr>
        <w:t>11</w:t>
      </w:r>
      <w:r>
        <w:rPr/>
        <w:t>月，本公司之子公司中科鼎实环境工程有限公司与北京中小企业信用再担保有限公司</w:t>
      </w:r>
      <w:r>
        <w:rPr>
          <w:spacing w:val="-27"/>
        </w:rPr>
        <w:t> </w:t>
      </w:r>
      <w:r>
        <w:rPr>
          <w:spacing w:val="-27"/>
        </w:rPr>
      </w:r>
      <w:r>
        <w:rPr>
          <w:spacing w:val="-5"/>
          <w:w w:val="100"/>
        </w:rPr>
        <w:t>签订《委托保证合同》，委托其就本公司“首钢园区焦化厂精苯地块污染土壤及地下水治理修复项目”</w:t>
      </w:r>
      <w:r>
        <w:rPr>
          <w:spacing w:val="-68"/>
          <w:w w:val="100"/>
        </w:rPr>
        <w:t> </w:t>
      </w:r>
      <w:r>
        <w:rPr>
          <w:spacing w:val="-68"/>
          <w:w w:val="100"/>
        </w:rPr>
      </w:r>
      <w:r>
        <w:rPr/>
        <w:t>向建设银行北京光华支行申请出具分离式保函，被保证人为中科鼎实，受益人为北京首华科技发展有</w:t>
      </w:r>
      <w:r>
        <w:rPr>
          <w:w w:val="100"/>
        </w:rPr>
        <w:t> </w:t>
      </w:r>
      <w:r>
        <w:rPr/>
        <w:t>限公司。保函为履约保函，保证金额为人民币</w:t>
      </w:r>
      <w:r>
        <w:rPr>
          <w:rFonts w:ascii="宋体" w:hAnsi="宋体" w:cs="宋体" w:eastAsia="宋体" w:hint="default"/>
        </w:rPr>
        <w:t>6,834,332.10</w:t>
      </w:r>
      <w:r>
        <w:rPr/>
        <w:t>元，本保函为中科鼎实承诺按合同约定履</w:t>
      </w:r>
      <w:r>
        <w:rPr>
          <w:w w:val="100"/>
        </w:rPr>
        <w:t> </w:t>
      </w:r>
      <w:r>
        <w:rPr/>
        <w:t>行该工程项目合同所有条款，殷晓东及其配偶叶敏向北京中小企业信用再担保有限公司提供了个人无</w:t>
      </w:r>
      <w:r>
        <w:rPr>
          <w:w w:val="100"/>
        </w:rPr>
        <w:t> </w:t>
      </w:r>
      <w:r>
        <w:rPr/>
        <w:t>限连带责任反担保，保函有效期至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19</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986"/>
        <w:jc w:val="left"/>
        <w:rPr>
          <w:b w:val="0"/>
          <w:bCs w:val="0"/>
        </w:rPr>
      </w:pPr>
      <w:bookmarkStart w:name="（5）关联方资金拆借" w:id="491"/>
      <w:bookmarkEnd w:id="49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6）关联方资产转让、债务重组情况" w:id="492"/>
      <w:bookmarkEnd w:id="49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关键管理人员报酬" w:id="493"/>
      <w:bookmarkEnd w:id="49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关键管理人员报酬（单位：万元）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971.95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8）其他关联交易" w:id="494"/>
      <w:bookmarkEnd w:id="49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986"/>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w:t>
      </w:r>
      <w:r>
        <w:rPr/>
        <w:t>月，本公司将所持有的京蓝若水</w:t>
      </w:r>
      <w:r>
        <w:rPr>
          <w:rFonts w:ascii="宋体" w:hAnsi="宋体" w:cs="宋体" w:eastAsia="宋体" w:hint="default"/>
        </w:rPr>
        <w:t>51%</w:t>
      </w:r>
      <w:r>
        <w:rPr/>
        <w:t>股权转让给杨树常青投资管理有限公司（以下简称“杨树</w:t>
      </w:r>
      <w:r>
        <w:rPr>
          <w:spacing w:val="-28"/>
        </w:rPr>
        <w:t> </w:t>
      </w:r>
      <w:r>
        <w:rPr>
          <w:spacing w:val="-28"/>
        </w:rPr>
      </w:r>
      <w:r>
        <w:rPr>
          <w:spacing w:val="-9"/>
          <w:w w:val="100"/>
        </w:rPr>
        <w:t>常青”），</w:t>
      </w:r>
      <w:r>
        <w:rPr>
          <w:rFonts w:ascii="宋体" w:hAnsi="宋体" w:cs="宋体" w:eastAsia="宋体" w:hint="default"/>
          <w:spacing w:val="-9"/>
          <w:w w:val="100"/>
        </w:rPr>
        <w:t>49%</w:t>
      </w:r>
      <w:r>
        <w:rPr>
          <w:spacing w:val="-9"/>
          <w:w w:val="100"/>
        </w:rPr>
        <w:t>股权转让给明志企业管理咨询（固安）有限公司（以下简称“明志企管”），本次交易总作价</w:t>
      </w:r>
      <w:r>
        <w:rPr>
          <w:spacing w:val="-62"/>
          <w:w w:val="100"/>
        </w:rPr>
        <w:t> </w:t>
      </w:r>
      <w:r>
        <w:rPr>
          <w:spacing w:val="-62"/>
          <w:w w:val="100"/>
        </w:rPr>
      </w:r>
      <w:r>
        <w:rPr/>
        <w:t>为</w:t>
      </w:r>
      <w:r>
        <w:rPr>
          <w:rFonts w:ascii="宋体" w:hAnsi="宋体" w:cs="宋体" w:eastAsia="宋体" w:hint="default"/>
        </w:rPr>
        <w:t>2</w:t>
      </w:r>
      <w:r>
        <w:rPr/>
        <w:t>元，杨树长青、明志企管分别向公司支付</w:t>
      </w:r>
      <w:r>
        <w:rPr>
          <w:rFonts w:ascii="宋体" w:hAnsi="宋体" w:cs="宋体" w:eastAsia="宋体" w:hint="default"/>
        </w:rPr>
        <w:t>1</w:t>
      </w:r>
      <w:r>
        <w:rPr/>
        <w:t>元，转让完成后公司不再持有京蓝若水股权。</w:t>
      </w:r>
      <w:r>
        <w:rPr>
          <w:w w:val="100"/>
        </w:rPr>
        <w:t> </w:t>
      </w:r>
      <w:r>
        <w:rPr>
          <w:rFonts w:ascii="宋体" w:hAnsi="宋体" w:cs="宋体" w:eastAsia="宋体" w:hint="default"/>
          <w:spacing w:val="-2"/>
          <w:w w:val="100"/>
        </w:rPr>
        <w:t>2</w:t>
      </w:r>
      <w:r>
        <w:rPr>
          <w:spacing w:val="-2"/>
          <w:w w:val="100"/>
        </w:rPr>
        <w:t>、</w:t>
      </w:r>
      <w:r>
        <w:rPr>
          <w:rFonts w:ascii="宋体" w:hAnsi="宋体" w:cs="宋体" w:eastAsia="宋体" w:hint="default"/>
          <w:spacing w:val="-2"/>
          <w:w w:val="100"/>
        </w:rPr>
        <w:t>2019</w:t>
      </w:r>
      <w:r>
        <w:rPr>
          <w:spacing w:val="-2"/>
          <w:w w:val="100"/>
        </w:rPr>
        <w:t>年</w:t>
      </w:r>
      <w:r>
        <w:rPr>
          <w:rFonts w:ascii="宋体" w:hAnsi="宋体" w:cs="宋体" w:eastAsia="宋体" w:hint="default"/>
          <w:spacing w:val="-2"/>
          <w:w w:val="100"/>
        </w:rPr>
        <w:t>4</w:t>
      </w:r>
      <w:r>
        <w:rPr>
          <w:spacing w:val="-2"/>
          <w:w w:val="100"/>
        </w:rPr>
        <w:t>月，本公司将所持京蓝云智物联网技术有限公司（以下简称“京蓝物联网”）</w:t>
      </w:r>
      <w:r>
        <w:rPr>
          <w:rFonts w:ascii="宋体" w:hAnsi="宋体" w:cs="宋体" w:eastAsia="宋体" w:hint="default"/>
          <w:spacing w:val="-2"/>
          <w:w w:val="100"/>
        </w:rPr>
        <w:t>1%</w:t>
      </w:r>
      <w:r>
        <w:rPr>
          <w:spacing w:val="-2"/>
          <w:w w:val="100"/>
        </w:rPr>
        <w:t>股权转让给京</w:t>
      </w:r>
      <w:r>
        <w:rPr>
          <w:spacing w:val="-86"/>
          <w:w w:val="100"/>
        </w:rPr>
        <w:t> </w:t>
      </w:r>
      <w:r>
        <w:rPr>
          <w:spacing w:val="-86"/>
          <w:w w:val="100"/>
        </w:rPr>
      </w:r>
      <w:r>
        <w:rPr>
          <w:spacing w:val="-8"/>
          <w:w w:val="100"/>
        </w:rPr>
        <w:t>蓝若水产业投资有限公司（以下简称“京蓝若水”），交易作价为人民币</w:t>
      </w:r>
      <w:r>
        <w:rPr>
          <w:rFonts w:ascii="宋体" w:hAnsi="宋体" w:cs="宋体" w:eastAsia="宋体" w:hint="default"/>
          <w:spacing w:val="-8"/>
          <w:w w:val="100"/>
        </w:rPr>
        <w:t>2,008,606.36</w:t>
      </w:r>
      <w:r>
        <w:rPr>
          <w:spacing w:val="-8"/>
          <w:w w:val="100"/>
        </w:rPr>
        <w:t>元。本次交易的同时，</w:t>
      </w:r>
      <w:r>
        <w:rPr>
          <w:spacing w:val="-81"/>
          <w:w w:val="100"/>
        </w:rPr>
        <w:t> </w:t>
      </w:r>
      <w:r>
        <w:rPr>
          <w:spacing w:val="-81"/>
          <w:w w:val="100"/>
        </w:rPr>
      </w:r>
      <w:r>
        <w:rPr>
          <w:spacing w:val="-5"/>
          <w:w w:val="100"/>
        </w:rPr>
        <w:t>公司以京蓝物联网</w:t>
      </w:r>
      <w:r>
        <w:rPr>
          <w:rFonts w:ascii="宋体" w:hAnsi="宋体" w:cs="宋体" w:eastAsia="宋体" w:hint="default"/>
          <w:spacing w:val="-5"/>
          <w:w w:val="100"/>
        </w:rPr>
        <w:t>99%</w:t>
      </w:r>
      <w:r>
        <w:rPr>
          <w:spacing w:val="-5"/>
          <w:w w:val="100"/>
        </w:rPr>
        <w:t>股权出资与京蓝若水拟共同设立北京京蓝云商科技合伙企业（有限合伙）（以下简称</w:t>
      </w:r>
      <w:r>
        <w:rPr>
          <w:spacing w:val="-61"/>
          <w:w w:val="100"/>
        </w:rPr>
        <w:t> </w:t>
      </w:r>
      <w:r>
        <w:rPr>
          <w:spacing w:val="-61"/>
          <w:w w:val="100"/>
        </w:rPr>
      </w:r>
      <w:r>
        <w:rPr>
          <w:spacing w:val="-7"/>
          <w:w w:val="100"/>
        </w:rPr>
        <w:t>“京蓝云商科技”）（最终名称以工商注册为准），公司出资后，京蓝云商科技即成为京蓝物联网的股东，</w:t>
      </w:r>
      <w:r>
        <w:rPr>
          <w:spacing w:val="-68"/>
          <w:w w:val="100"/>
        </w:rPr>
        <w:t> </w:t>
      </w:r>
      <w:r>
        <w:rPr>
          <w:spacing w:val="-68"/>
          <w:w w:val="100"/>
        </w:rPr>
      </w:r>
      <w:r>
        <w:rPr/>
        <w:t>享有京蓝物联网</w:t>
      </w:r>
      <w:r>
        <w:rPr>
          <w:rFonts w:ascii="宋体" w:hAnsi="宋体" w:cs="宋体" w:eastAsia="宋体" w:hint="default"/>
        </w:rPr>
        <w:t>99%</w:t>
      </w:r>
      <w:r>
        <w:rPr/>
        <w:t>的股权及其收益。因此，本次交易完成后，公司不再直接持有京蓝物联网股权，京蓝</w:t>
      </w:r>
      <w:r>
        <w:rPr>
          <w:spacing w:val="-28"/>
        </w:rPr>
        <w:t> </w:t>
      </w:r>
      <w:r>
        <w:rPr>
          <w:spacing w:val="-28"/>
        </w:rPr>
      </w:r>
      <w:r>
        <w:rPr/>
        <w:t>物联网将不再纳入公司的合并报表范围。</w:t>
      </w:r>
      <w:r>
        <w:rPr>
          <w:w w:val="100"/>
        </w:rPr>
        <w:t> </w:t>
      </w:r>
      <w:r>
        <w:rPr>
          <w:rFonts w:ascii="宋体" w:hAnsi="宋体" w:cs="宋体" w:eastAsia="宋体" w:hint="default"/>
          <w:spacing w:val="-4"/>
          <w:w w:val="100"/>
        </w:rPr>
        <w:t>3</w:t>
      </w:r>
      <w:r>
        <w:rPr>
          <w:spacing w:val="-4"/>
          <w:w w:val="100"/>
        </w:rPr>
        <w:t>、</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11</w:t>
      </w:r>
      <w:r>
        <w:rPr>
          <w:spacing w:val="-4"/>
          <w:w w:val="100"/>
        </w:rPr>
        <w:t>月，本公司以每股</w:t>
      </w:r>
      <w:r>
        <w:rPr>
          <w:rFonts w:ascii="宋体" w:hAnsi="宋体" w:cs="宋体" w:eastAsia="宋体" w:hint="default"/>
          <w:spacing w:val="-4"/>
          <w:w w:val="100"/>
        </w:rPr>
        <w:t>2.35</w:t>
      </w:r>
      <w:r>
        <w:rPr>
          <w:spacing w:val="-4"/>
          <w:w w:val="100"/>
        </w:rPr>
        <w:t>元的价格购买京蓝控股有限公司（以下简称“京蓝控股”）持有的包头</w:t>
      </w:r>
      <w:r>
        <w:rPr>
          <w:spacing w:val="-96"/>
          <w:w w:val="100"/>
        </w:rPr>
        <w:t> </w:t>
      </w:r>
      <w:r>
        <w:rPr>
          <w:spacing w:val="-96"/>
          <w:w w:val="100"/>
        </w:rPr>
      </w:r>
      <w:r>
        <w:rPr>
          <w:w w:val="100"/>
        </w:rPr>
        <w:t>农村商业银行股份有限公司（以下简称“包头农商行”）</w:t>
      </w:r>
      <w:r>
        <w:rPr>
          <w:rFonts w:ascii="宋体" w:hAnsi="宋体" w:cs="宋体" w:eastAsia="宋体" w:hint="default"/>
          <w:w w:val="100"/>
        </w:rPr>
        <w:t>32,026,704.34</w:t>
      </w:r>
      <w:r>
        <w:rPr>
          <w:w w:val="100"/>
        </w:rPr>
        <w:t>股股份，占包头农商行总股本的</w:t>
      </w:r>
      <w:r>
        <w:rPr>
          <w:spacing w:val="-93"/>
          <w:w w:val="100"/>
        </w:rPr>
        <w:t> </w:t>
      </w:r>
      <w:r>
        <w:rPr>
          <w:spacing w:val="-93"/>
          <w:w w:val="100"/>
        </w:rPr>
      </w:r>
      <w:r>
        <w:rPr>
          <w:rFonts w:ascii="宋体" w:hAnsi="宋体" w:cs="宋体" w:eastAsia="宋体" w:hint="default"/>
        </w:rPr>
        <w:t>2.92%</w:t>
      </w:r>
      <w:r>
        <w:rPr/>
        <w:t>，交易总对价为</w:t>
      </w:r>
      <w:r>
        <w:rPr>
          <w:rFonts w:ascii="宋体" w:hAnsi="宋体" w:cs="宋体" w:eastAsia="宋体" w:hint="default"/>
        </w:rPr>
        <w:t>75,262,755.20</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986"/>
        <w:jc w:val="left"/>
        <w:rPr>
          <w:b w:val="0"/>
          <w:bCs w:val="0"/>
        </w:rPr>
      </w:pPr>
      <w:bookmarkStart w:name="6、关联方应收应付款项" w:id="495"/>
      <w:bookmarkEnd w:id="49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应收项目" w:id="496"/>
      <w:bookmarkEnd w:id="49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内蒙古辽河工程 局股份有限公司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2,620,068.66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539,500.30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8"/>
                <w:sz w:val="18"/>
                <w:szCs w:val="18"/>
              </w:rPr>
              <w:t>九洲环境科技（天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津）有限公司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76,802.99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76,802.99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天津北方创业市 政工程集团有限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121,409,514.50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121,409,514.50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天津北方创业市 政工程集团有限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162,226,265.57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119,226,265.57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天津北方创业市 政工程集团有限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28,170,000.00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187,800,000.00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应付项目" w:id="497"/>
      <w:bookmarkEnd w:id="49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北京妙龙涂料有限公司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1,597,909.00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6"/>
              <w:jc w:val="left"/>
              <w:rPr>
                <w:rFonts w:ascii="宋体" w:hAnsi="宋体" w:cs="宋体" w:eastAsia="宋体" w:hint="default"/>
                <w:sz w:val="18"/>
                <w:szCs w:val="18"/>
              </w:rPr>
            </w:pPr>
            <w:r>
              <w:rPr>
                <w:rFonts w:ascii="宋体" w:hAnsi="宋体" w:cs="宋体" w:eastAsia="宋体" w:hint="default"/>
                <w:sz w:val="18"/>
                <w:szCs w:val="18"/>
              </w:rPr>
              <w:t>内蒙古辽河工程局股份有限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1,315,910.61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6" w:right="0"/>
              <w:jc w:val="left"/>
              <w:rPr>
                <w:rFonts w:ascii="Times New Roman" w:hAnsi="Times New Roman" w:cs="Times New Roman" w:eastAsia="Times New Roman" w:hint="default"/>
                <w:sz w:val="18"/>
                <w:szCs w:val="18"/>
              </w:rPr>
            </w:pPr>
            <w:r>
              <w:rPr>
                <w:rFonts w:ascii="Times New Roman"/>
                <w:sz w:val="18"/>
              </w:rPr>
              <w:t>18,233,419.40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5,962,755.20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6"/>
              <w:jc w:val="left"/>
              <w:rPr>
                <w:rFonts w:ascii="宋体" w:hAnsi="宋体" w:cs="宋体" w:eastAsia="宋体" w:hint="default"/>
                <w:sz w:val="18"/>
                <w:szCs w:val="18"/>
              </w:rPr>
            </w:pPr>
            <w:r>
              <w:rPr>
                <w:rFonts w:ascii="宋体" w:hAnsi="宋体" w:cs="宋体" w:eastAsia="宋体" w:hint="default"/>
                <w:sz w:val="18"/>
                <w:szCs w:val="18"/>
              </w:rPr>
              <w:t>京蓝云智物联网技术有限公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35,275,611.03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6"/>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618,477.30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16"/>
              <w:jc w:val="left"/>
              <w:rPr>
                <w:rFonts w:ascii="宋体" w:hAnsi="宋体" w:cs="宋体" w:eastAsia="宋体" w:hint="default"/>
                <w:sz w:val="18"/>
                <w:szCs w:val="18"/>
              </w:rPr>
            </w:pPr>
            <w:r>
              <w:rPr>
                <w:rFonts w:ascii="宋体" w:hAnsi="宋体" w:cs="宋体" w:eastAsia="宋体" w:hint="default"/>
                <w:sz w:val="18"/>
                <w:szCs w:val="18"/>
              </w:rPr>
              <w:t>天津市北方创业物业管理有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129,250.00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关联方承诺" w:id="498"/>
      <w:bookmarkEnd w:id="49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752" w:firstLine="0"/>
        <w:jc w:val="left"/>
        <w:rPr>
          <w:rFonts w:ascii="宋体" w:hAnsi="宋体" w:cs="宋体" w:eastAsia="宋体" w:hint="default"/>
          <w:sz w:val="21"/>
          <w:szCs w:val="21"/>
        </w:rPr>
      </w:pPr>
      <w:bookmarkStart w:name="8、其他" w:id="499"/>
      <w:bookmarkEnd w:id="49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00"/>
      <w:bookmarkEnd w:id="500"/>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1"/>
      <w:bookmarkEnd w:id="5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以权益结算的股份支付情况" w:id="502"/>
      <w:bookmarkEnd w:id="50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以现金结算的股份支付情况" w:id="503"/>
      <w:bookmarkEnd w:id="50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股份支付的修改、终止情况" w:id="504"/>
      <w:bookmarkEnd w:id="50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4"/>
          <w:szCs w:val="24"/>
        </w:rPr>
      </w:pPr>
    </w:p>
    <w:p>
      <w:pPr>
        <w:spacing w:line="499" w:lineRule="auto" w:before="0"/>
        <w:ind w:left="112" w:right="8345" w:firstLine="0"/>
        <w:jc w:val="left"/>
        <w:rPr>
          <w:rFonts w:ascii="宋体" w:hAnsi="宋体" w:cs="宋体" w:eastAsia="宋体" w:hint="default"/>
          <w:sz w:val="18"/>
          <w:szCs w:val="18"/>
        </w:rPr>
      </w:pPr>
      <w:bookmarkStart w:name="5、其他" w:id="505"/>
      <w:bookmarkEnd w:id="50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6"/>
      <w:bookmarkEnd w:id="506"/>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7"/>
      <w:bookmarkEnd w:id="5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0" w:lineRule="auto" w:before="56"/>
        <w:ind w:left="485" w:right="986"/>
        <w:jc w:val="left"/>
      </w:pPr>
      <w:r>
        <w:rPr/>
        <w:t>截至</w:t>
      </w:r>
      <w:r>
        <w:rPr>
          <w:rFonts w:ascii="Times New Roman" w:hAnsi="Times New Roman" w:cs="Times New Roman" w:eastAsia="Times New Roman" w:hint="default"/>
        </w:rPr>
        <w:t>2019</w:t>
      </w:r>
      <w:r>
        <w:rPr/>
        <w:t>年</w:t>
      </w:r>
      <w:r>
        <w:rPr>
          <w:rFonts w:ascii="宋体" w:hAnsi="宋体" w:cs="宋体" w:eastAsia="宋体" w:hint="default"/>
        </w:rPr>
        <w:t>12</w:t>
      </w:r>
      <w:r>
        <w:rPr/>
        <w:t>月</w:t>
      </w:r>
      <w:r>
        <w:rPr>
          <w:rFonts w:ascii="Times New Roman" w:hAnsi="Times New Roman" w:cs="Times New Roman" w:eastAsia="Times New Roman" w:hint="default"/>
        </w:rPr>
        <w:t>31</w:t>
      </w:r>
      <w:r>
        <w:rPr/>
        <w:t>日，本公司无需要披露的重大承诺事项。</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bookmarkStart w:name="2、或有事项" w:id="508"/>
      <w:bookmarkEnd w:id="50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资产负债表日存在的重要或有事项" w:id="509"/>
      <w:bookmarkEnd w:id="50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633" w:firstLine="420"/>
        <w:jc w:val="both"/>
      </w:pPr>
      <w:r>
        <w:rPr/>
        <w:t>①为保障凉城县卧佛山生态治理</w:t>
      </w:r>
      <w:r>
        <w:rPr>
          <w:rFonts w:ascii="宋体" w:hAnsi="宋体" w:cs="宋体" w:eastAsia="宋体" w:hint="default"/>
        </w:rPr>
        <w:t>PPP</w:t>
      </w:r>
      <w:r>
        <w:rPr/>
        <w:t>项目正常开展，</w:t>
      </w:r>
      <w:r>
        <w:rPr>
          <w:rFonts w:ascii="宋体" w:hAnsi="宋体" w:cs="宋体" w:eastAsia="宋体" w:hint="default"/>
        </w:rPr>
        <w:t>PPP</w:t>
      </w:r>
      <w:r>
        <w:rPr/>
        <w:t>项目公司乌兰察布市京蓝生态科技有限</w:t>
      </w:r>
      <w:r>
        <w:rPr>
          <w:w w:val="100"/>
        </w:rPr>
        <w:t> </w:t>
      </w:r>
      <w:r>
        <w:rPr/>
        <w:t>公司分别向浙江浙银金融租赁股份有限公司、北京市文化科技融资租赁股份有限公司以融资租赁方</w:t>
      </w:r>
      <w:r>
        <w:rPr>
          <w:spacing w:val="-8"/>
        </w:rPr>
        <w:t> </w:t>
      </w:r>
      <w:r>
        <w:rPr>
          <w:spacing w:val="-8"/>
        </w:rPr>
      </w:r>
      <w:r>
        <w:rPr>
          <w:spacing w:val="-2"/>
        </w:rPr>
        <w:t>式借款，截至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日借款余额为</w:t>
      </w:r>
      <w:r>
        <w:rPr>
          <w:rFonts w:ascii="宋体" w:hAnsi="宋体" w:cs="宋体" w:eastAsia="宋体" w:hint="default"/>
          <w:spacing w:val="-2"/>
        </w:rPr>
        <w:t>48,001,144.60</w:t>
      </w:r>
      <w:r>
        <w:rPr>
          <w:spacing w:val="-2"/>
        </w:rPr>
        <w:t>元，根据协议本公司之子公司京蓝沐禾节水</w:t>
      </w:r>
      <w:r>
        <w:rPr>
          <w:spacing w:val="-9"/>
        </w:rPr>
        <w:t> </w:t>
      </w:r>
      <w:r>
        <w:rPr>
          <w:spacing w:val="-9"/>
        </w:rPr>
      </w:r>
      <w:r>
        <w:rPr/>
        <w:t>装备有限公司对上述借款也负有偿还义务，同时本公司对京蓝沐禾的偿还义务承担保证责任。</w:t>
      </w:r>
    </w:p>
    <w:p>
      <w:pPr>
        <w:pStyle w:val="BodyText"/>
        <w:spacing w:line="528" w:lineRule="exact" w:before="46"/>
        <w:ind w:left="533" w:right="986"/>
        <w:jc w:val="left"/>
      </w:pPr>
      <w:r>
        <w:rPr/>
        <w:t>②与重庆金翔的诉讼</w:t>
      </w:r>
      <w:r>
        <w:rPr>
          <w:w w:val="100"/>
        </w:rPr>
        <w:t> </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10</w:t>
      </w:r>
      <w:r>
        <w:rPr/>
        <w:t>日，本公司之子公司中科鼎实环境工程有限公司与重庆金翔化工实业有限责任公</w:t>
      </w:r>
    </w:p>
    <w:p>
      <w:pPr>
        <w:pStyle w:val="BodyText"/>
        <w:spacing w:line="236" w:lineRule="exact"/>
        <w:ind w:right="0"/>
        <w:jc w:val="both"/>
      </w:pPr>
      <w:r>
        <w:rPr/>
        <w:t>司（以下简称重庆金翔）签署《重庆金翔化工实业有限责任公司原址场地污染土壤修复项目施工合</w:t>
      </w:r>
    </w:p>
    <w:p>
      <w:pPr>
        <w:pStyle w:val="BodyText"/>
        <w:spacing w:line="273" w:lineRule="auto" w:before="37"/>
        <w:ind w:right="1529"/>
        <w:jc w:val="both"/>
      </w:pPr>
      <w:r>
        <w:rPr>
          <w:spacing w:val="-2"/>
          <w:w w:val="100"/>
        </w:rPr>
        <w:t>同》，约定承揽重庆金翔原址场地污染土壤及污染水的治理工作，合同金额为</w:t>
      </w:r>
      <w:r>
        <w:rPr>
          <w:rFonts w:ascii="宋体" w:hAnsi="宋体" w:cs="宋体" w:eastAsia="宋体" w:hint="default"/>
          <w:spacing w:val="-2"/>
          <w:w w:val="100"/>
        </w:rPr>
        <w:t>34,036,765.96</w:t>
      </w:r>
      <w:r>
        <w:rPr>
          <w:spacing w:val="-2"/>
          <w:w w:val="100"/>
        </w:rPr>
        <w:t>元，项</w:t>
      </w:r>
      <w:r>
        <w:rPr>
          <w:spacing w:val="-64"/>
          <w:w w:val="100"/>
        </w:rPr>
        <w:t> </w:t>
      </w:r>
      <w:r>
        <w:rPr>
          <w:spacing w:val="-64"/>
          <w:w w:val="100"/>
        </w:rPr>
      </w:r>
      <w:r>
        <w:rPr>
          <w:spacing w:val="-2"/>
          <w:w w:val="100"/>
        </w:rPr>
        <w:t>目已于</w:t>
      </w:r>
      <w:r>
        <w:rPr>
          <w:rFonts w:ascii="宋体" w:hAnsi="宋体" w:cs="宋体" w:eastAsia="宋体" w:hint="default"/>
          <w:spacing w:val="-2"/>
          <w:w w:val="100"/>
        </w:rPr>
        <w:t>2016</w:t>
      </w:r>
      <w:r>
        <w:rPr>
          <w:spacing w:val="-2"/>
          <w:w w:val="100"/>
        </w:rPr>
        <w:t>年完工。</w:t>
      </w:r>
      <w:r>
        <w:rPr>
          <w:rFonts w:ascii="宋体" w:hAnsi="宋体" w:cs="宋体" w:eastAsia="宋体" w:hint="default"/>
          <w:spacing w:val="-2"/>
          <w:w w:val="100"/>
        </w:rPr>
        <w:t>2017</w:t>
      </w:r>
      <w:r>
        <w:rPr>
          <w:spacing w:val="-2"/>
          <w:w w:val="100"/>
        </w:rPr>
        <w:t>年</w:t>
      </w:r>
      <w:r>
        <w:rPr>
          <w:rFonts w:ascii="宋体" w:hAnsi="宋体" w:cs="宋体" w:eastAsia="宋体" w:hint="default"/>
          <w:spacing w:val="-2"/>
          <w:w w:val="100"/>
        </w:rPr>
        <w:t>9</w:t>
      </w:r>
      <w:r>
        <w:rPr>
          <w:spacing w:val="-2"/>
          <w:w w:val="100"/>
        </w:rPr>
        <w:t>月</w:t>
      </w:r>
      <w:r>
        <w:rPr>
          <w:rFonts w:ascii="宋体" w:hAnsi="宋体" w:cs="宋体" w:eastAsia="宋体" w:hint="default"/>
          <w:spacing w:val="-2"/>
          <w:w w:val="100"/>
        </w:rPr>
        <w:t>19</w:t>
      </w:r>
      <w:r>
        <w:rPr>
          <w:spacing w:val="-2"/>
          <w:w w:val="100"/>
        </w:rPr>
        <w:t>日，本公司与重庆金翔签署《补充协议》，双方共同确认合同价款</w:t>
      </w:r>
      <w:r>
        <w:rPr>
          <w:spacing w:val="-71"/>
          <w:w w:val="100"/>
        </w:rPr>
        <w:t> </w:t>
      </w:r>
      <w:r>
        <w:rPr>
          <w:spacing w:val="-71"/>
          <w:w w:val="100"/>
        </w:rPr>
      </w:r>
      <w:r>
        <w:rPr/>
        <w:t>最终结算金额为</w:t>
      </w:r>
      <w:r>
        <w:rPr>
          <w:rFonts w:ascii="宋体" w:hAnsi="宋体" w:cs="宋体" w:eastAsia="宋体" w:hint="default"/>
        </w:rPr>
        <w:t>54,536,765.96</w:t>
      </w:r>
      <w:r>
        <w:rPr/>
        <w:t>元，其中原合同内工程款金额为</w:t>
      </w:r>
      <w:r>
        <w:rPr>
          <w:rFonts w:ascii="宋体" w:hAnsi="宋体" w:cs="宋体" w:eastAsia="宋体" w:hint="default"/>
        </w:rPr>
        <w:t>34,036,765.96</w:t>
      </w:r>
      <w:r>
        <w:rPr/>
        <w:t>元，合同外增加工程</w:t>
      </w:r>
      <w:r>
        <w:rPr>
          <w:spacing w:val="-9"/>
        </w:rPr>
        <w:t> </w:t>
      </w:r>
      <w:r>
        <w:rPr/>
        <w:t>款金额为</w:t>
      </w:r>
      <w:r>
        <w:rPr>
          <w:rFonts w:ascii="宋体" w:hAnsi="宋体" w:cs="宋体" w:eastAsia="宋体" w:hint="default"/>
        </w:rPr>
        <w:t>20,500,000</w:t>
      </w:r>
      <w:r>
        <w:rPr/>
        <w:t>元，重庆金翔承诺于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日前支付</w:t>
      </w:r>
      <w:r>
        <w:rPr>
          <w:rFonts w:ascii="宋体" w:hAnsi="宋体" w:cs="宋体" w:eastAsia="宋体" w:hint="default"/>
        </w:rPr>
        <w:t>500</w:t>
      </w:r>
      <w:r>
        <w:rPr/>
        <w:t>万元，其余价款按照原协议约定</w:t>
      </w:r>
      <w:r>
        <w:rPr>
          <w:w w:val="100"/>
        </w:rPr>
        <w:t> </w:t>
      </w:r>
      <w:r>
        <w:rPr/>
        <w:t>支付。</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日，重庆市永川区环境保护局向重庆金翔出具《关于重庆金翔化工实业有限责</w:t>
      </w:r>
      <w:r>
        <w:rPr>
          <w:spacing w:val="-11"/>
        </w:rPr>
        <w:t> </w:t>
      </w:r>
      <w:r>
        <w:rPr>
          <w:spacing w:val="-11"/>
        </w:rPr>
      </w:r>
      <w:r>
        <w:rPr>
          <w:spacing w:val="-8"/>
          <w:w w:val="100"/>
        </w:rPr>
        <w:t>任公司原址污染场地修复项目验收意见的函》（永环保函</w:t>
      </w:r>
      <w:r>
        <w:rPr>
          <w:rFonts w:ascii="宋体" w:hAnsi="宋体" w:cs="宋体" w:eastAsia="宋体" w:hint="default"/>
          <w:spacing w:val="-8"/>
          <w:w w:val="100"/>
        </w:rPr>
        <w:t>[2017]242</w:t>
      </w:r>
      <w:r>
        <w:rPr>
          <w:spacing w:val="-8"/>
          <w:w w:val="100"/>
        </w:rPr>
        <w:t>号），同意对该项目验收环评备案。</w:t>
      </w:r>
    </w:p>
    <w:p>
      <w:pPr>
        <w:spacing w:line="240" w:lineRule="auto" w:before="1"/>
        <w:rPr>
          <w:rFonts w:ascii="宋体" w:hAnsi="宋体" w:cs="宋体" w:eastAsia="宋体" w:hint="default"/>
          <w:sz w:val="17"/>
          <w:szCs w:val="17"/>
        </w:rPr>
      </w:pPr>
    </w:p>
    <w:p>
      <w:pPr>
        <w:pStyle w:val="BodyText"/>
        <w:spacing w:line="273" w:lineRule="auto"/>
        <w:ind w:right="1632" w:firstLine="420"/>
        <w:jc w:val="both"/>
      </w:pPr>
      <w:r>
        <w:rPr/>
        <w:t>因重庆金翔未能按合同及补充协议约定向中科鼎实支付工程款，本公司于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15</w:t>
      </w:r>
      <w:r>
        <w:rPr/>
        <w:t>日向重</w:t>
      </w:r>
      <w:r>
        <w:rPr>
          <w:w w:val="100"/>
        </w:rPr>
        <w:t> </w:t>
      </w:r>
      <w:r>
        <w:rPr/>
        <w:t>庆市第五中级人民法院申请对重庆金翔财产采取保全措施。</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日，重庆市第五中级人民</w:t>
      </w:r>
      <w:r>
        <w:rPr>
          <w:spacing w:val="-8"/>
        </w:rPr>
        <w:t> </w:t>
      </w:r>
      <w:r>
        <w:rPr>
          <w:spacing w:val="-8"/>
        </w:rPr>
      </w:r>
      <w:r>
        <w:rPr>
          <w:spacing w:val="-4"/>
          <w:w w:val="100"/>
        </w:rPr>
        <w:t>法院作出（</w:t>
      </w:r>
      <w:r>
        <w:rPr>
          <w:rFonts w:ascii="宋体" w:hAnsi="宋体" w:cs="宋体" w:eastAsia="宋体" w:hint="default"/>
          <w:spacing w:val="-4"/>
          <w:w w:val="100"/>
        </w:rPr>
        <w:t>2017</w:t>
      </w:r>
      <w:r>
        <w:rPr>
          <w:spacing w:val="-4"/>
          <w:w w:val="100"/>
        </w:rPr>
        <w:t>）渝</w:t>
      </w:r>
      <w:r>
        <w:rPr>
          <w:rFonts w:ascii="宋体" w:hAnsi="宋体" w:cs="宋体" w:eastAsia="宋体" w:hint="default"/>
          <w:spacing w:val="-4"/>
          <w:w w:val="100"/>
        </w:rPr>
        <w:t>05</w:t>
      </w:r>
      <w:r>
        <w:rPr>
          <w:spacing w:val="-4"/>
          <w:w w:val="100"/>
        </w:rPr>
        <w:t>财保</w:t>
      </w:r>
      <w:r>
        <w:rPr>
          <w:rFonts w:ascii="宋体" w:hAnsi="宋体" w:cs="宋体" w:eastAsia="宋体" w:hint="default"/>
          <w:spacing w:val="-4"/>
          <w:w w:val="100"/>
        </w:rPr>
        <w:t>85</w:t>
      </w:r>
      <w:r>
        <w:rPr>
          <w:spacing w:val="-4"/>
          <w:w w:val="100"/>
        </w:rPr>
        <w:t>号《民事裁定书》，准予中科鼎实的诉前财产保全申请。</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21</w:t>
      </w:r>
      <w:r>
        <w:rPr>
          <w:rFonts w:ascii="宋体" w:hAnsi="宋体" w:cs="宋体" w:eastAsia="宋体" w:hint="default"/>
          <w:spacing w:val="-67"/>
          <w:w w:val="100"/>
        </w:rPr>
        <w:t> </w:t>
      </w:r>
      <w:r>
        <w:rPr>
          <w:spacing w:val="-4"/>
          <w:w w:val="100"/>
        </w:rPr>
        <w:t>日，重庆市第五中级人民法院作出（</w:t>
      </w:r>
      <w:r>
        <w:rPr>
          <w:rFonts w:ascii="宋体" w:hAnsi="宋体" w:cs="宋体" w:eastAsia="宋体" w:hint="default"/>
          <w:spacing w:val="-4"/>
          <w:w w:val="100"/>
        </w:rPr>
        <w:t>2017</w:t>
      </w:r>
      <w:r>
        <w:rPr>
          <w:spacing w:val="-4"/>
          <w:w w:val="100"/>
        </w:rPr>
        <w:t>）渝</w:t>
      </w:r>
      <w:r>
        <w:rPr>
          <w:rFonts w:ascii="宋体" w:hAnsi="宋体" w:cs="宋体" w:eastAsia="宋体" w:hint="default"/>
          <w:spacing w:val="-4"/>
          <w:w w:val="100"/>
        </w:rPr>
        <w:t>05</w:t>
      </w:r>
      <w:r>
        <w:rPr>
          <w:spacing w:val="-4"/>
          <w:w w:val="100"/>
        </w:rPr>
        <w:t>执保</w:t>
      </w:r>
      <w:r>
        <w:rPr>
          <w:rFonts w:ascii="宋体" w:hAnsi="宋体" w:cs="宋体" w:eastAsia="宋体" w:hint="default"/>
          <w:spacing w:val="-4"/>
          <w:w w:val="100"/>
        </w:rPr>
        <w:t>2401</w:t>
      </w:r>
      <w:r>
        <w:rPr>
          <w:spacing w:val="-4"/>
          <w:w w:val="100"/>
        </w:rPr>
        <w:t>号《执行裁定书》，裁定查封、扣押、冻结</w:t>
      </w:r>
      <w:r>
        <w:rPr>
          <w:spacing w:val="-80"/>
          <w:w w:val="100"/>
        </w:rPr>
        <w:t> </w:t>
      </w:r>
      <w:r>
        <w:rPr>
          <w:spacing w:val="-80"/>
          <w:w w:val="100"/>
        </w:rPr>
      </w:r>
      <w:r>
        <w:rPr/>
        <w:t>重庆金翔价值</w:t>
      </w:r>
      <w:r>
        <w:rPr>
          <w:rFonts w:ascii="宋体" w:hAnsi="宋体" w:cs="宋体" w:eastAsia="宋体" w:hint="default"/>
        </w:rPr>
        <w:t>57,750,000.00</w:t>
      </w:r>
      <w:r>
        <w:rPr/>
        <w:t>元财产。</w:t>
      </w:r>
    </w:p>
    <w:p>
      <w:pPr>
        <w:spacing w:line="240" w:lineRule="auto" w:before="2"/>
        <w:rPr>
          <w:rFonts w:ascii="宋体" w:hAnsi="宋体" w:cs="宋体" w:eastAsia="宋体" w:hint="default"/>
          <w:sz w:val="17"/>
          <w:szCs w:val="17"/>
        </w:rPr>
      </w:pPr>
    </w:p>
    <w:p>
      <w:pPr>
        <w:pStyle w:val="BodyText"/>
        <w:spacing w:line="273" w:lineRule="auto"/>
        <w:ind w:right="1635" w:firstLine="420"/>
        <w:jc w:val="both"/>
      </w:pPr>
      <w:r>
        <w:rPr>
          <w:rFonts w:ascii="宋体" w:hAnsi="宋体" w:cs="宋体" w:eastAsia="宋体" w:hint="default"/>
          <w:spacing w:val="-2"/>
          <w:w w:val="100"/>
        </w:rPr>
        <w:t>2018</w:t>
      </w:r>
      <w:r>
        <w:rPr>
          <w:spacing w:val="-2"/>
          <w:w w:val="100"/>
        </w:rPr>
        <w:t>年</w:t>
      </w:r>
      <w:r>
        <w:rPr>
          <w:rFonts w:ascii="宋体" w:hAnsi="宋体" w:cs="宋体" w:eastAsia="宋体" w:hint="default"/>
          <w:spacing w:val="-2"/>
          <w:w w:val="100"/>
        </w:rPr>
        <w:t>1</w:t>
      </w:r>
      <w:r>
        <w:rPr>
          <w:spacing w:val="-2"/>
          <w:w w:val="100"/>
        </w:rPr>
        <w:t>月</w:t>
      </w:r>
      <w:r>
        <w:rPr>
          <w:rFonts w:ascii="宋体" w:hAnsi="宋体" w:cs="宋体" w:eastAsia="宋体" w:hint="default"/>
          <w:spacing w:val="-2"/>
          <w:w w:val="100"/>
        </w:rPr>
        <w:t>18</w:t>
      </w:r>
      <w:r>
        <w:rPr>
          <w:spacing w:val="-2"/>
          <w:w w:val="100"/>
        </w:rPr>
        <w:t>日，中科鼎实向重庆市第五中级人民法院递交《民事诉状》，诉讼请求：重庆金翔</w:t>
      </w:r>
      <w:r>
        <w:rPr>
          <w:w w:val="100"/>
        </w:rPr>
        <w:t> </w:t>
      </w:r>
      <w:r>
        <w:rPr>
          <w:spacing w:val="-2"/>
        </w:rPr>
        <w:t>支付公司工程款</w:t>
      </w:r>
      <w:r>
        <w:rPr>
          <w:rFonts w:ascii="宋体" w:hAnsi="宋体" w:cs="宋体" w:eastAsia="宋体" w:hint="default"/>
          <w:spacing w:val="-2"/>
        </w:rPr>
        <w:t>54,536,765.96</w:t>
      </w:r>
      <w:r>
        <w:rPr>
          <w:spacing w:val="-2"/>
        </w:rPr>
        <w:t>元及利息</w:t>
      </w:r>
      <w:r>
        <w:rPr>
          <w:rFonts w:ascii="宋体" w:hAnsi="宋体" w:cs="宋体" w:eastAsia="宋体" w:hint="default"/>
          <w:spacing w:val="-2"/>
        </w:rPr>
        <w:t>2,129,953.80</w:t>
      </w:r>
      <w:r>
        <w:rPr>
          <w:spacing w:val="-2"/>
        </w:rPr>
        <w:t>元；重庆金翔的全资房地产项目公司重庆宇瀚</w:t>
      </w:r>
      <w:r>
        <w:rPr>
          <w:spacing w:val="-8"/>
        </w:rPr>
        <w:t> </w:t>
      </w:r>
      <w:r>
        <w:rPr>
          <w:spacing w:val="-8"/>
        </w:rPr>
      </w:r>
      <w:r>
        <w:rPr/>
        <w:t>房地产开发有限责任公司（以下简称重庆宇瀚）承担连带给付责任。</w:t>
      </w:r>
    </w:p>
    <w:p>
      <w:pPr>
        <w:spacing w:line="240" w:lineRule="auto" w:before="1"/>
        <w:rPr>
          <w:rFonts w:ascii="宋体" w:hAnsi="宋体" w:cs="宋体" w:eastAsia="宋体" w:hint="default"/>
          <w:sz w:val="17"/>
          <w:szCs w:val="17"/>
        </w:rPr>
      </w:pPr>
    </w:p>
    <w:p>
      <w:pPr>
        <w:pStyle w:val="BodyText"/>
        <w:spacing w:line="273" w:lineRule="auto"/>
        <w:ind w:right="1632" w:firstLine="420"/>
        <w:jc w:val="right"/>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23</w:t>
      </w:r>
      <w:r>
        <w:rPr/>
        <w:t>日，重庆市第五中级人民法院作出（</w:t>
      </w:r>
      <w:r>
        <w:rPr>
          <w:rFonts w:ascii="宋体" w:hAnsi="宋体" w:cs="宋体" w:eastAsia="宋体" w:hint="default"/>
        </w:rPr>
        <w:t>2018</w:t>
      </w:r>
      <w:r>
        <w:rPr/>
        <w:t>）渝</w:t>
      </w:r>
      <w:r>
        <w:rPr>
          <w:rFonts w:ascii="宋体" w:hAnsi="宋体" w:cs="宋体" w:eastAsia="宋体" w:hint="default"/>
        </w:rPr>
        <w:t>05</w:t>
      </w:r>
      <w:r>
        <w:rPr/>
        <w:t>民初</w:t>
      </w:r>
      <w:r>
        <w:rPr>
          <w:rFonts w:ascii="宋体" w:hAnsi="宋体" w:cs="宋体" w:eastAsia="宋体" w:hint="default"/>
        </w:rPr>
        <w:t>186</w:t>
      </w:r>
      <w:r>
        <w:rPr/>
        <w:t>号《民事裁定书》同意重</w:t>
      </w:r>
      <w:r>
        <w:rPr>
          <w:w w:val="100"/>
        </w:rPr>
        <w:t> </w:t>
      </w:r>
      <w:r>
        <w:rPr>
          <w:spacing w:val="-2"/>
        </w:rPr>
        <w:t>庆金翔变更保全标的物请求，载定：查封重庆金翔农业银行</w:t>
      </w:r>
      <w:r>
        <w:rPr>
          <w:rFonts w:ascii="宋体" w:hAnsi="宋体" w:cs="宋体" w:eastAsia="宋体" w:hint="default"/>
          <w:spacing w:val="-2"/>
        </w:rPr>
        <w:t>57,750,000.00</w:t>
      </w:r>
      <w:r>
        <w:rPr>
          <w:spacing w:val="-2"/>
        </w:rPr>
        <w:t>元存款；解除重庆金翔在</w:t>
      </w:r>
      <w:r>
        <w:rPr>
          <w:spacing w:val="-36"/>
        </w:rPr>
        <w:t> </w:t>
      </w:r>
      <w:r>
        <w:rPr>
          <w:spacing w:val="-36"/>
        </w:rPr>
      </w:r>
      <w:r>
        <w:rPr>
          <w:spacing w:val="-2"/>
        </w:rPr>
        <w:t>重庆宇瀚</w:t>
      </w:r>
      <w:r>
        <w:rPr>
          <w:rFonts w:ascii="宋体" w:hAnsi="宋体" w:cs="宋体" w:eastAsia="宋体" w:hint="default"/>
          <w:spacing w:val="-2"/>
        </w:rPr>
        <w:t>100%</w:t>
      </w:r>
      <w:r>
        <w:rPr>
          <w:spacing w:val="-2"/>
        </w:rPr>
        <w:t>股权的查封；解除重庆金翔在永川区国土局应收的土地成本</w:t>
      </w:r>
      <w:r>
        <w:rPr>
          <w:rFonts w:ascii="宋体" w:hAnsi="宋体" w:cs="宋体" w:eastAsia="宋体" w:hint="default"/>
          <w:spacing w:val="-2"/>
        </w:rPr>
        <w:t>30,000,000.00</w:t>
      </w:r>
      <w:r>
        <w:rPr>
          <w:spacing w:val="-2"/>
        </w:rPr>
        <w:t>元的查封。</w:t>
      </w:r>
    </w:p>
    <w:p>
      <w:pPr>
        <w:spacing w:line="240" w:lineRule="auto" w:before="1"/>
        <w:rPr>
          <w:rFonts w:ascii="宋体" w:hAnsi="宋体" w:cs="宋体" w:eastAsia="宋体" w:hint="default"/>
          <w:sz w:val="17"/>
          <w:szCs w:val="17"/>
        </w:rPr>
      </w:pPr>
    </w:p>
    <w:p>
      <w:pPr>
        <w:pStyle w:val="BodyText"/>
        <w:spacing w:line="273" w:lineRule="auto"/>
        <w:ind w:right="1632"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月，重庆金翔化工实业有限责任公司向重庆市第五中级人民法院提出反诉。反诉状载明</w:t>
      </w:r>
      <w:r>
        <w:rPr>
          <w:w w:val="100"/>
        </w:rPr>
        <w:t> </w:t>
      </w:r>
      <w:r>
        <w:rPr>
          <w:spacing w:val="-4"/>
          <w:w w:val="100"/>
        </w:rPr>
        <w:t>的诉讼理由为：在</w:t>
      </w:r>
      <w:r>
        <w:rPr>
          <w:rFonts w:ascii="宋体" w:hAnsi="宋体" w:cs="宋体" w:eastAsia="宋体" w:hint="default"/>
          <w:spacing w:val="-4"/>
          <w:w w:val="100"/>
        </w:rPr>
        <w:t>2015</w:t>
      </w:r>
      <w:r>
        <w:rPr>
          <w:spacing w:val="-4"/>
          <w:w w:val="100"/>
        </w:rPr>
        <w:t>年项目施工过程中，中科鼎实向重庆金翔出具了《承诺书》，保证于</w:t>
      </w:r>
      <w:r>
        <w:rPr>
          <w:rFonts w:ascii="宋体" w:hAnsi="宋体" w:cs="宋体" w:eastAsia="宋体" w:hint="default"/>
          <w:spacing w:val="-4"/>
          <w:w w:val="100"/>
        </w:rPr>
        <w:t>2015</w:t>
      </w:r>
      <w:r>
        <w:rPr>
          <w:spacing w:val="-4"/>
          <w:w w:val="100"/>
        </w:rPr>
        <w:t>年</w:t>
      </w:r>
      <w:r>
        <w:rPr>
          <w:rFonts w:ascii="宋体" w:hAnsi="宋体" w:cs="宋体" w:eastAsia="宋体" w:hint="default"/>
          <w:spacing w:val="-4"/>
          <w:w w:val="100"/>
        </w:rPr>
        <w:t>11</w:t>
      </w:r>
      <w:r>
        <w:rPr>
          <w:rFonts w:ascii="宋体" w:hAnsi="宋体" w:cs="宋体" w:eastAsia="宋体" w:hint="default"/>
          <w:spacing w:val="-82"/>
          <w:w w:val="100"/>
        </w:rPr>
        <w:t> </w:t>
      </w:r>
      <w:r>
        <w:rPr/>
        <w:t>月底完成合同约定的全部工作内容，并于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日前取得当地环保局出具的验收合格文件，</w:t>
      </w:r>
      <w:r>
        <w:rPr>
          <w:spacing w:val="-8"/>
        </w:rPr>
        <w:t> </w:t>
      </w:r>
      <w:r>
        <w:rPr>
          <w:spacing w:val="-8"/>
        </w:rPr>
      </w:r>
      <w:r>
        <w:rPr>
          <w:spacing w:val="-2"/>
        </w:rPr>
        <w:t>但直至</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日，重庆市永川区环境保护局才出具了“永环保函</w:t>
      </w:r>
      <w:r>
        <w:rPr>
          <w:rFonts w:ascii="宋体" w:hAnsi="宋体" w:cs="宋体" w:eastAsia="宋体" w:hint="default"/>
          <w:spacing w:val="-2"/>
        </w:rPr>
        <w:t>[2017]242</w:t>
      </w:r>
      <w:r>
        <w:rPr>
          <w:spacing w:val="-2"/>
        </w:rPr>
        <w:t>号”关于重庆金翔</w:t>
      </w:r>
      <w:r>
        <w:rPr>
          <w:spacing w:val="-11"/>
        </w:rPr>
        <w:t> </w:t>
      </w:r>
      <w:r>
        <w:rPr>
          <w:spacing w:val="-11"/>
        </w:rPr>
      </w:r>
      <w:r>
        <w:rPr/>
        <w:t>原址污染地治理修复项目验收意见的函，确认达到验收标准，至此，项目工程才实际竣工，交付项</w:t>
      </w:r>
      <w:r>
        <w:rPr>
          <w:spacing w:val="-8"/>
        </w:rPr>
        <w:t> </w:t>
      </w:r>
      <w:r>
        <w:rPr>
          <w:spacing w:val="-8"/>
        </w:rPr>
      </w:r>
      <w:r>
        <w:rPr>
          <w:spacing w:val="-2"/>
        </w:rPr>
        <w:t>目工程误期长达</w:t>
      </w:r>
      <w:r>
        <w:rPr>
          <w:rFonts w:ascii="宋体" w:hAnsi="宋体" w:cs="宋体" w:eastAsia="宋体" w:hint="default"/>
          <w:spacing w:val="-2"/>
        </w:rPr>
        <w:t>661</w:t>
      </w:r>
      <w:r>
        <w:rPr>
          <w:spacing w:val="-2"/>
        </w:rPr>
        <w:t>天。重庆金翔以中科鼎实交付项目工程误期为由提出反诉，诉求本公司向重庆金</w:t>
      </w:r>
      <w:r>
        <w:rPr>
          <w:spacing w:val="-26"/>
        </w:rPr>
        <w:t> </w:t>
      </w:r>
      <w:r>
        <w:rPr>
          <w:spacing w:val="-26"/>
        </w:rPr>
      </w:r>
      <w:r>
        <w:rPr/>
        <w:t>翔</w:t>
      </w:r>
      <w:r>
        <w:rPr>
          <w:spacing w:val="-66"/>
        </w:rPr>
        <w:t> </w:t>
      </w:r>
      <w:r>
        <w:rPr/>
        <w:t>支</w:t>
      </w:r>
      <w:r>
        <w:rPr>
          <w:spacing w:val="-69"/>
        </w:rPr>
        <w:t> </w:t>
      </w:r>
      <w:r>
        <w:rPr/>
        <w:t>付</w:t>
      </w:r>
      <w:r>
        <w:rPr>
          <w:spacing w:val="-69"/>
        </w:rPr>
        <w:t> </w:t>
      </w:r>
      <w:r>
        <w:rPr/>
        <w:t>按</w:t>
      </w:r>
      <w:r>
        <w:rPr>
          <w:spacing w:val="-69"/>
        </w:rPr>
        <w:t> </w:t>
      </w:r>
      <w:r>
        <w:rPr/>
        <w:t>合</w:t>
      </w:r>
      <w:r>
        <w:rPr>
          <w:spacing w:val="-66"/>
        </w:rPr>
        <w:t> </w:t>
      </w:r>
      <w:r>
        <w:rPr/>
        <w:t>同</w:t>
      </w:r>
      <w:r>
        <w:rPr>
          <w:spacing w:val="-69"/>
        </w:rPr>
        <w:t> </w:t>
      </w:r>
      <w:r>
        <w:rPr/>
        <w:t>总</w:t>
      </w:r>
      <w:r>
        <w:rPr>
          <w:spacing w:val="-69"/>
        </w:rPr>
        <w:t> </w:t>
      </w:r>
      <w:r>
        <w:rPr/>
        <w:t>价</w:t>
      </w:r>
      <w:r>
        <w:rPr>
          <w:spacing w:val="-69"/>
        </w:rPr>
        <w:t> </w:t>
      </w:r>
      <w:r>
        <w:rPr/>
        <w:t>和</w:t>
      </w:r>
      <w:r>
        <w:rPr>
          <w:spacing w:val="-69"/>
        </w:rPr>
        <w:t> </w:t>
      </w:r>
      <w:r>
        <w:rPr/>
        <w:t>交</w:t>
      </w:r>
      <w:r>
        <w:rPr>
          <w:spacing w:val="-66"/>
        </w:rPr>
        <w:t> </w:t>
      </w:r>
      <w:r>
        <w:rPr/>
        <w:t>付</w:t>
      </w:r>
      <w:r>
        <w:rPr>
          <w:spacing w:val="-69"/>
        </w:rPr>
        <w:t> </w:t>
      </w:r>
      <w:r>
        <w:rPr/>
        <w:t>项</w:t>
      </w:r>
      <w:r>
        <w:rPr>
          <w:spacing w:val="-69"/>
        </w:rPr>
        <w:t> </w:t>
      </w:r>
      <w:r>
        <w:rPr/>
        <w:t>目</w:t>
      </w:r>
      <w:r>
        <w:rPr>
          <w:spacing w:val="-69"/>
        </w:rPr>
        <w:t> </w:t>
      </w:r>
      <w:r>
        <w:rPr/>
        <w:t>工</w:t>
      </w:r>
      <w:r>
        <w:rPr>
          <w:spacing w:val="-66"/>
        </w:rPr>
        <w:t> </w:t>
      </w:r>
      <w:r>
        <w:rPr/>
        <w:t>程</w:t>
      </w:r>
      <w:r>
        <w:rPr>
          <w:spacing w:val="-69"/>
        </w:rPr>
        <w:t> </w:t>
      </w:r>
      <w:r>
        <w:rPr/>
        <w:t>误</w:t>
      </w:r>
      <w:r>
        <w:rPr>
          <w:spacing w:val="-69"/>
        </w:rPr>
        <w:t> </w:t>
      </w:r>
      <w:r>
        <w:rPr/>
        <w:t>期</w:t>
      </w:r>
      <w:r>
        <w:rPr>
          <w:spacing w:val="-69"/>
        </w:rPr>
        <w:t> </w:t>
      </w:r>
      <w:r>
        <w:rPr/>
        <w:t>天</w:t>
      </w:r>
      <w:r>
        <w:rPr>
          <w:spacing w:val="-69"/>
        </w:rPr>
        <w:t> </w:t>
      </w:r>
      <w:r>
        <w:rPr/>
        <w:t>数</w:t>
      </w:r>
      <w:r>
        <w:rPr>
          <w:spacing w:val="-66"/>
        </w:rPr>
        <w:t> </w:t>
      </w:r>
      <w:r>
        <w:rPr/>
        <w:t>计</w:t>
      </w:r>
      <w:r>
        <w:rPr>
          <w:spacing w:val="-69"/>
        </w:rPr>
        <w:t> </w:t>
      </w:r>
      <w:r>
        <w:rPr/>
        <w:t>算</w:t>
      </w:r>
      <w:r>
        <w:rPr>
          <w:spacing w:val="-69"/>
        </w:rPr>
        <w:t> </w:t>
      </w:r>
      <w:r>
        <w:rPr/>
        <w:t>的</w:t>
      </w:r>
      <w:r>
        <w:rPr>
          <w:spacing w:val="-69"/>
        </w:rPr>
        <w:t> </w:t>
      </w:r>
      <w:r>
        <w:rPr/>
        <w:t>工</w:t>
      </w:r>
      <w:r>
        <w:rPr>
          <w:spacing w:val="-66"/>
        </w:rPr>
        <w:t> </w:t>
      </w:r>
      <w:r>
        <w:rPr/>
        <w:t>期</w:t>
      </w:r>
      <w:r>
        <w:rPr>
          <w:spacing w:val="-69"/>
        </w:rPr>
        <w:t> </w:t>
      </w:r>
      <w:r>
        <w:rPr/>
        <w:t>延</w:t>
      </w:r>
      <w:r>
        <w:rPr>
          <w:spacing w:val="-69"/>
        </w:rPr>
        <w:t> </w:t>
      </w:r>
      <w:r>
        <w:rPr/>
        <w:t>误</w:t>
      </w:r>
      <w:r>
        <w:rPr>
          <w:spacing w:val="-69"/>
        </w:rPr>
        <w:t> </w:t>
      </w:r>
      <w:r>
        <w:rPr/>
        <w:t>产</w:t>
      </w:r>
      <w:r>
        <w:rPr>
          <w:spacing w:val="-69"/>
        </w:rPr>
        <w:t> </w:t>
      </w:r>
      <w:r>
        <w:rPr/>
        <w:t>生</w:t>
      </w:r>
      <w:r>
        <w:rPr>
          <w:spacing w:val="-66"/>
        </w:rPr>
        <w:t> </w:t>
      </w:r>
      <w:r>
        <w:rPr/>
        <w:t>的</w:t>
      </w:r>
      <w:r>
        <w:rPr>
          <w:spacing w:val="-69"/>
        </w:rPr>
        <w:t> </w:t>
      </w:r>
      <w:r>
        <w:rPr/>
        <w:t>逾</w:t>
      </w:r>
      <w:r>
        <w:rPr>
          <w:spacing w:val="-69"/>
        </w:rPr>
        <w:t> </w:t>
      </w:r>
      <w:r>
        <w:rPr/>
        <w:t>期</w:t>
      </w:r>
      <w:r>
        <w:rPr>
          <w:spacing w:val="-69"/>
        </w:rPr>
        <w:t> </w:t>
      </w:r>
      <w:r>
        <w:rPr/>
        <w:t>违</w:t>
      </w:r>
      <w:r>
        <w:rPr>
          <w:spacing w:val="-66"/>
        </w:rPr>
        <w:t> </w:t>
      </w:r>
      <w:r>
        <w:rPr/>
        <w:t>约</w:t>
      </w:r>
      <w:r>
        <w:rPr>
          <w:spacing w:val="-69"/>
        </w:rPr>
        <w:t> </w:t>
      </w:r>
      <w:r>
        <w:rPr/>
        <w:t>金</w:t>
      </w:r>
      <w:r>
        <w:rPr>
          <w:spacing w:val="-69"/>
        </w:rPr>
        <w:t> </w:t>
      </w:r>
      <w:r>
        <w:rPr/>
        <w:t>人</w:t>
      </w:r>
      <w:r>
        <w:rPr>
          <w:spacing w:val="-69"/>
        </w:rPr>
        <w:t> </w:t>
      </w:r>
      <w:r>
        <w:rPr/>
        <w:t>民</w:t>
      </w:r>
      <w:r>
        <w:rPr>
          <w:spacing w:val="-66"/>
        </w:rPr>
        <w:t> </w:t>
      </w:r>
      <w:r>
        <w:rPr/>
        <w:t>币</w:t>
      </w:r>
      <w:r>
        <w:rPr>
          <w:w w:val="100"/>
        </w:rPr>
        <w:t> </w:t>
      </w:r>
      <w:r>
        <w:rPr>
          <w:rFonts w:ascii="宋体" w:hAnsi="宋体" w:cs="宋体" w:eastAsia="宋体" w:hint="default"/>
        </w:rPr>
        <w:t>11,249,151.10</w:t>
      </w:r>
      <w:r>
        <w:rPr/>
        <w:t>元。</w:t>
      </w:r>
    </w:p>
    <w:p>
      <w:pPr>
        <w:spacing w:line="240" w:lineRule="auto" w:before="1"/>
        <w:rPr>
          <w:rFonts w:ascii="宋体" w:hAnsi="宋体" w:cs="宋体" w:eastAsia="宋体" w:hint="default"/>
          <w:sz w:val="17"/>
          <w:szCs w:val="17"/>
        </w:rPr>
      </w:pPr>
    </w:p>
    <w:p>
      <w:pPr>
        <w:pStyle w:val="BodyText"/>
        <w:spacing w:line="240" w:lineRule="auto"/>
        <w:ind w:left="0" w:right="1643"/>
        <w:jc w:val="right"/>
      </w:pP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月，重庆金翔化工实业有限责任公司向重庆市第五中级人民法院提请进行工期鉴定，</w:t>
      </w:r>
    </w:p>
    <w:p>
      <w:pPr>
        <w:pStyle w:val="BodyText"/>
        <w:spacing w:line="460" w:lineRule="auto" w:before="37"/>
        <w:ind w:right="986"/>
        <w:jc w:val="left"/>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日组织开庭并针对工期鉴定提交了相关资料，目前案件仍在一审审理中。</w:t>
      </w:r>
      <w:r>
        <w:rPr>
          <w:spacing w:val="-30"/>
        </w:rPr>
        <w:t> </w:t>
      </w:r>
      <w:r>
        <w:rPr>
          <w:spacing w:val="-30"/>
        </w:rPr>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日，除上述事项外，本公司无需要披露的重大或有事项。</w:t>
      </w:r>
    </w:p>
    <w:p>
      <w:pPr>
        <w:spacing w:after="0" w:line="46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986"/>
        <w:jc w:val="left"/>
        <w:rPr>
          <w:b w:val="0"/>
          <w:bCs w:val="0"/>
        </w:rPr>
      </w:pPr>
      <w:bookmarkStart w:name="（2）公司没有需要披露的重要或有事项，也应予以说明" w:id="510"/>
      <w:bookmarkEnd w:id="51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511"/>
      <w:bookmarkEnd w:id="51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12"/>
      <w:bookmarkEnd w:id="512"/>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986"/>
        <w:jc w:val="left"/>
        <w:rPr>
          <w:b w:val="0"/>
          <w:bCs w:val="0"/>
        </w:rPr>
      </w:pPr>
      <w:bookmarkStart w:name="1、重要的非调整事项" w:id="513"/>
      <w:bookmarkEnd w:id="51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利润分配情况" w:id="514"/>
      <w:bookmarkEnd w:id="51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4"/>
        <w:spacing w:line="240" w:lineRule="auto" w:before="36"/>
        <w:ind w:right="986"/>
        <w:jc w:val="left"/>
        <w:rPr>
          <w:b w:val="0"/>
          <w:bCs w:val="0"/>
        </w:rPr>
      </w:pPr>
      <w:bookmarkStart w:name="3、销售退回" w:id="515"/>
      <w:bookmarkEnd w:id="51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712" w:firstLine="0"/>
        <w:jc w:val="left"/>
        <w:rPr>
          <w:rFonts w:ascii="宋体" w:hAnsi="宋体" w:cs="宋体" w:eastAsia="宋体" w:hint="default"/>
          <w:sz w:val="21"/>
          <w:szCs w:val="21"/>
        </w:rPr>
      </w:pPr>
      <w:bookmarkStart w:name="4、其他资产负债表日后事项说明" w:id="516"/>
      <w:bookmarkEnd w:id="516"/>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517"/>
      <w:bookmarkEnd w:id="517"/>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518"/>
      <w:bookmarkEnd w:id="5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1"/>
        <w:ind w:right="986"/>
        <w:jc w:val="left"/>
        <w:rPr>
          <w:b w:val="0"/>
          <w:bCs w:val="0"/>
        </w:rPr>
      </w:pPr>
      <w:bookmarkStart w:name="（1）追溯重述法" w:id="519"/>
      <w:bookmarkEnd w:id="51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未来适用法" w:id="520"/>
      <w:bookmarkEnd w:id="52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986"/>
        <w:jc w:val="left"/>
        <w:rPr>
          <w:b w:val="0"/>
          <w:bCs w:val="0"/>
        </w:rPr>
      </w:pPr>
      <w:bookmarkStart w:name="2、债务重组" w:id="521"/>
      <w:bookmarkEnd w:id="52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资产置换" w:id="522"/>
      <w:bookmarkEnd w:id="52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非货币性资产交换" w:id="523"/>
      <w:bookmarkEnd w:id="52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其他资产置换" w:id="524"/>
      <w:bookmarkEnd w:id="52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4、年金计划" w:id="525"/>
      <w:bookmarkEnd w:id="52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5、终止经营" w:id="526"/>
      <w:bookmarkEnd w:id="52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分部信息" w:id="527"/>
      <w:bookmarkEnd w:id="527"/>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38" w:right="6254" w:hanging="426"/>
        <w:jc w:val="left"/>
        <w:rPr>
          <w:rFonts w:ascii="宋体" w:hAnsi="宋体" w:cs="宋体" w:eastAsia="宋体" w:hint="default"/>
          <w:sz w:val="21"/>
          <w:szCs w:val="21"/>
        </w:rPr>
      </w:pPr>
      <w:bookmarkStart w:name="（1）报告分部的确定依据与会计政策" w:id="528"/>
      <w:bookmarkEnd w:id="5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本公司的经营分部的分类与内容如下：</w:t>
      </w:r>
    </w:p>
    <w:p>
      <w:pPr>
        <w:pStyle w:val="BodyText"/>
        <w:spacing w:line="273" w:lineRule="auto" w:before="157"/>
        <w:ind w:right="986" w:firstLine="420"/>
        <w:jc w:val="left"/>
      </w:pPr>
      <w:r>
        <w:rPr>
          <w:spacing w:val="-2"/>
        </w:rPr>
        <w:t>生态节水运营服务业务分部：主要从事节水灌溉等业务，主要经营主体为京蓝生态科技有限公司及下</w:t>
      </w:r>
      <w:r>
        <w:rPr>
          <w:w w:val="100"/>
        </w:rPr>
        <w:t> </w:t>
      </w:r>
      <w:r>
        <w:rPr/>
        <w:t>属京蓝沐禾节水装备有限公司等。</w:t>
      </w:r>
    </w:p>
    <w:p>
      <w:pPr>
        <w:pStyle w:val="BodyText"/>
        <w:spacing w:line="273" w:lineRule="auto" w:before="127"/>
        <w:ind w:right="986" w:firstLine="372"/>
        <w:jc w:val="left"/>
      </w:pPr>
      <w:r>
        <w:rPr>
          <w:spacing w:val="-2"/>
        </w:rPr>
        <w:t>园林环境科技服务业务分部：主要从事园林、市政服务综合服务等业务，主要经营主体为京蓝北方园</w:t>
      </w:r>
      <w:r>
        <w:rPr>
          <w:w w:val="100"/>
        </w:rPr>
        <w:t> </w:t>
      </w:r>
      <w:r>
        <w:rPr/>
        <w:t>林（天津）有限公司及其下属子公司等。</w:t>
      </w:r>
    </w:p>
    <w:p>
      <w:pPr>
        <w:pStyle w:val="BodyText"/>
        <w:spacing w:line="273" w:lineRule="auto" w:before="127"/>
        <w:ind w:right="986" w:firstLine="372"/>
        <w:jc w:val="left"/>
      </w:pPr>
      <w:r>
        <w:rPr>
          <w:spacing w:val="-2"/>
        </w:rPr>
        <w:t>土壤修复运营服务业务分部：主要从事土壤修复、地下水修复等业务，主要经营主体为中科鼎实环境</w:t>
      </w:r>
      <w:r>
        <w:rPr>
          <w:w w:val="100"/>
        </w:rPr>
        <w:t> </w:t>
      </w:r>
      <w:r>
        <w:rPr/>
        <w:t>工程有限公司及下属子公司等。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4"/>
        <w:spacing w:line="240" w:lineRule="auto"/>
        <w:ind w:right="986"/>
        <w:jc w:val="left"/>
        <w:rPr>
          <w:b w:val="0"/>
          <w:bCs w:val="0"/>
        </w:rPr>
      </w:pPr>
      <w:bookmarkStart w:name="（2）报告分部的财务信息" w:id="529"/>
      <w:bookmarkEnd w:id="52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生态节水运营 服务业务分部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34"/>
              <w:jc w:val="left"/>
              <w:rPr>
                <w:rFonts w:ascii="宋体" w:hAnsi="宋体" w:cs="宋体" w:eastAsia="宋体" w:hint="default"/>
                <w:sz w:val="18"/>
                <w:szCs w:val="18"/>
              </w:rPr>
            </w:pPr>
            <w:r>
              <w:rPr>
                <w:rFonts w:ascii="宋体" w:hAnsi="宋体" w:cs="宋体" w:eastAsia="宋体" w:hint="default"/>
                <w:sz w:val="18"/>
                <w:szCs w:val="18"/>
              </w:rPr>
              <w:t>园林环境科技 服务业务分部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土壤修复运营 服务业务分部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1,315,823,811.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151,915,014.34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671,511,136.75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23,468,050.07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-300,748,647.8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1,861,969,364.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1,040,946,235.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235,168,644.58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434,884,305.61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33,697,354.88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-269,038,274.3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1,475,658,266.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92,760,735.10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49,602,456.31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23,497,488.74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124,806,992.21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-745,765.97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289,921,906.39</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119,713,884.27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152,484,951.57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3,372,929.22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65,015,422.37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340,587,187.43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1,376,121.23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-805,147,070.6</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165,879,614.53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-787,072,126.1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368,825,125.57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-1,056,138,335.</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48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-3,642,530.51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-801,931,688.2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143,077,591.65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-792,608,198.6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378,197,200.59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-1,076,907,625.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7,568,864,239.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2,267,440,319.</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1,043,519,174.</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4,402,631,432.</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-3,164,249,516.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12,118,205,650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3,894,823,788.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2,212,869,990.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581,658,723.27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2,285,869,857.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-2,130,395,264.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6,844,827,094.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公司无报告分部的，或者不能披露各报告分部的资产总额和负债总额的，应说明原因" w:id="530"/>
      <w:bookmarkEnd w:id="53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4）其他说明" w:id="531"/>
      <w:bookmarkEnd w:id="53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7、其他对投资者决策有影响的重要交易和事项" w:id="532"/>
      <w:bookmarkEnd w:id="53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6899" w:firstLine="0"/>
        <w:jc w:val="left"/>
        <w:rPr>
          <w:rFonts w:ascii="宋体" w:hAnsi="宋体" w:cs="宋体" w:eastAsia="宋体" w:hint="default"/>
          <w:sz w:val="21"/>
          <w:szCs w:val="21"/>
        </w:rPr>
      </w:pPr>
      <w:bookmarkStart w:name="8、其他" w:id="533"/>
      <w:bookmarkEnd w:id="53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34"/>
      <w:bookmarkEnd w:id="534"/>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5"/>
      <w:bookmarkEnd w:id="5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986"/>
        <w:jc w:val="left"/>
        <w:rPr>
          <w:b w:val="0"/>
          <w:bCs w:val="0"/>
        </w:rPr>
      </w:pPr>
      <w:bookmarkStart w:name="（1）应收账款分类披露" w:id="536"/>
      <w:bookmarkEnd w:id="5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412.96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18,383,4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12.96</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412.96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18,383,4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12.96</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2"/>
              <w:ind w:left="184" w:right="0"/>
              <w:jc w:val="left"/>
              <w:rPr>
                <w:rFonts w:ascii="Times New Roman" w:hAnsi="Times New Roman" w:cs="Times New Roman" w:eastAsia="Times New Roman" w:hint="default"/>
                <w:sz w:val="18"/>
                <w:szCs w:val="18"/>
              </w:rPr>
            </w:pPr>
            <w:r>
              <w:rPr>
                <w:rFonts w:ascii="Times New Roman"/>
                <w:sz w:val="18"/>
              </w:rPr>
              <w:t>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2"/>
              <w:ind w:left="168" w:right="0"/>
              <w:jc w:val="left"/>
              <w:rPr>
                <w:rFonts w:ascii="Times New Roman" w:hAnsi="Times New Roman" w:cs="Times New Roman" w:eastAsia="Times New Roman" w:hint="default"/>
                <w:sz w:val="18"/>
                <w:szCs w:val="18"/>
              </w:rPr>
            </w:pPr>
            <w:r>
              <w:rPr>
                <w:rFonts w:ascii="Times New Roman"/>
                <w:sz w:val="18"/>
              </w:rPr>
              <w:t>412.96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18,383,4</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12.96</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7660"/>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57" w:lineRule="auto" w:before="29"/>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18,600,000.00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18,600,000.00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本期计提、收回或转回的坏账准备情况" w:id="537"/>
      <w:bookmarkEnd w:id="5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实际核销的应收账款情况" w:id="538"/>
      <w:bookmarkEnd w:id="5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按欠款方归集的期末余额前五名的应收账款情况" w:id="539"/>
      <w:bookmarkEnd w:id="5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2"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浙江京蓝得韬投资有限公司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京蓝北方园林（天津）有限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因金融资产转移而终止确认的应收账款" w:id="540"/>
      <w:bookmarkEnd w:id="5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6）转移应收账款且继续涉入形成的资产、负债金额" w:id="541"/>
      <w:bookmarkEnd w:id="5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其他应收款" w:id="542"/>
      <w:bookmarkEnd w:id="54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1,650,710,880.53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1,477,379,933.56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1,650,710,880.53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1,477,379,933.56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应收利息" w:id="543"/>
      <w:bookmarkEnd w:id="54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利息分类" w:id="544"/>
      <w:bookmarkEnd w:id="54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逾期利息" w:id="545"/>
      <w:bookmarkEnd w:id="54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坏账准备计提情况" w:id="546"/>
      <w:bookmarkEnd w:id="54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应收股利" w:id="547"/>
      <w:bookmarkEnd w:id="54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股利分类" w:id="548"/>
      <w:bookmarkEnd w:id="548"/>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2）重要的账龄超过1年的应收股利" w:id="549"/>
      <w:bookmarkEnd w:id="549"/>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3）坏账准备计提情况" w:id="550"/>
      <w:bookmarkEnd w:id="55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其他应收款" w:id="551"/>
      <w:bookmarkEnd w:id="55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其他应收款按款项性质分类情况" w:id="552"/>
      <w:bookmarkEnd w:id="55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1,647,126,969.40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1,473,186,316.99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3,278,894.50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3,278,894.50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281,560.07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118,171.41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460,014.85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868,203.36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1,651,147,438.82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1,477,451,586.26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坏账准备计提情况" w:id="553"/>
      <w:bookmarkEnd w:id="55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71,652.70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71,652.70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364,905.59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364,905.59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436,558.29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436,558.29</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4"/>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after="0" w:line="360" w:lineRule="auto"/>
        <w:jc w:val="left"/>
        <w:rPr>
          <w:rFonts w:ascii="宋体" w:hAnsi="宋体" w:cs="宋体" w:eastAsia="宋体" w:hint="default"/>
          <w:sz w:val="18"/>
          <w:szCs w:val="18"/>
        </w:rPr>
        <w:sectPr>
          <w:footerReference w:type="default" r:id="rId24"/>
          <w:pgSz w:w="11910" w:h="16840"/>
          <w:pgMar w:footer="1021" w:header="906" w:top="1100" w:bottom="1220" w:left="1020" w:right="0"/>
          <w:pgNumType w:start="291"/>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4,686,147.40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3,276,968.21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8,263,115.61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收回或转回的坏账准备情况" w:id="554"/>
      <w:bookmarkEnd w:id="55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71,652.70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364,905.59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436,558.29</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71,652.70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364,905.59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436,558.29</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本期实际核销的其他应收款情况" w:id="555"/>
      <w:bookmarkEnd w:id="55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按欠款方归集的期末余额前五名的其他应收款情况" w:id="556"/>
      <w:bookmarkEnd w:id="55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浙江京蓝得韬投资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985,139,000.00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59.66%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0"/>
              <w:jc w:val="left"/>
              <w:rPr>
                <w:rFonts w:ascii="宋体" w:hAnsi="宋体" w:cs="宋体" w:eastAsia="宋体" w:hint="default"/>
                <w:sz w:val="18"/>
                <w:szCs w:val="18"/>
              </w:rPr>
            </w:pPr>
            <w:r>
              <w:rPr>
                <w:rFonts w:ascii="宋体" w:hAnsi="宋体" w:cs="宋体" w:eastAsia="宋体" w:hint="default"/>
                <w:sz w:val="18"/>
                <w:szCs w:val="18"/>
              </w:rPr>
              <w:t>京蓝北方园林（天 津）有限公司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576,213,711.10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34.90%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京蓝有道创业投资 有限公司（本部）</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64,412,847.89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0"/>
              <w:jc w:val="left"/>
              <w:rPr>
                <w:rFonts w:ascii="Times New Roman" w:hAnsi="Times New Roman" w:cs="Times New Roman" w:eastAsia="Times New Roman" w:hint="default"/>
                <w:sz w:val="18"/>
                <w:szCs w:val="18"/>
              </w:rPr>
            </w:pPr>
            <w:r>
              <w:rPr>
                <w:rFonts w:ascii="宋体" w:hAnsi="宋体" w:cs="宋体" w:eastAsia="宋体" w:hint="default"/>
                <w:sz w:val="18"/>
                <w:szCs w:val="18"/>
              </w:rPr>
              <w:t>京蓝能科技术有限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17,095,384.22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薛某某</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2,694,646.19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26,946.46</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10"/>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1,645,555,589.40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08"/>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99.66%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26,946.46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涉及政府补助的应收款项" w:id="557"/>
      <w:bookmarkEnd w:id="55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98"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因金融资产转移而终止确认的其他应收款" w:id="558"/>
      <w:bookmarkEnd w:id="55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8）转移其他应收款且继续涉入形成的资产、负债金额" w:id="559"/>
      <w:bookmarkEnd w:id="55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长期股权投资" w:id="560"/>
      <w:bookmarkEnd w:id="56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2,740,658,942.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687,152,031.28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2,053,506,911.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1,655,526,338.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1,655,526,338.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2,740,658,942.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687,152,031.28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2,053,506,911.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1,655,526,338.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1,655,526,338.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对子公司投资" w:id="561"/>
      <w:bookmarkEnd w:id="56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97" w:lineRule="auto"/>
              <w:ind w:left="299" w:right="12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3"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5"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0" w:right="125"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京蓝云智物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7" w:right="0"/>
              <w:jc w:val="left"/>
              <w:rPr>
                <w:rFonts w:ascii="Times New Roman" w:hAnsi="Times New Roman" w:cs="Times New Roman" w:eastAsia="Times New Roman" w:hint="default"/>
                <w:sz w:val="18"/>
                <w:szCs w:val="18"/>
              </w:rPr>
            </w:pPr>
            <w:r>
              <w:rPr>
                <w:rFonts w:ascii="Times New Roman"/>
                <w:sz w:val="18"/>
              </w:rPr>
              <w:t>41,932,487.3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83,067,512.6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center"/>
              <w:rPr>
                <w:rFonts w:ascii="Times New Roman" w:hAnsi="Times New Roman" w:cs="Times New Roman" w:eastAsia="Times New Roman" w:hint="default"/>
                <w:sz w:val="18"/>
                <w:szCs w:val="18"/>
              </w:rPr>
            </w:pPr>
            <w:r>
              <w:rPr>
                <w:rFonts w:ascii="Times New Roman"/>
                <w:sz w:val="18"/>
              </w:rPr>
              <w:t>-125,000,000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2"/>
              <w:jc w:val="left"/>
              <w:rPr>
                <w:rFonts w:ascii="宋体" w:hAnsi="宋体" w:cs="宋体" w:eastAsia="宋体" w:hint="default"/>
                <w:sz w:val="18"/>
                <w:szCs w:val="18"/>
              </w:rPr>
            </w:pPr>
            <w:r>
              <w:rPr>
                <w:rFonts w:ascii="宋体" w:hAnsi="宋体" w:cs="宋体" w:eastAsia="宋体" w:hint="default"/>
                <w:sz w:val="18"/>
                <w:szCs w:val="18"/>
              </w:rPr>
              <w:t>联网技术有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京蓝生态科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698,760,000.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698,760,000.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京蓝有道创 业投资有限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京蓝时代科 </w:t>
            </w:r>
            <w:r>
              <w:rPr>
                <w:rFonts w:ascii="宋体" w:hAnsi="宋体" w:cs="宋体" w:eastAsia="宋体" w:hint="default"/>
                <w:spacing w:val="-5"/>
                <w:sz w:val="18"/>
                <w:szCs w:val="18"/>
              </w:rPr>
              <w:t>技（北京）有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29,259,001.7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-99,259,001.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京蓝资源科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京蓝北方园 </w:t>
            </w:r>
            <w:r>
              <w:rPr>
                <w:rFonts w:ascii="宋体" w:hAnsi="宋体" w:cs="宋体" w:eastAsia="宋体" w:hint="default"/>
                <w:spacing w:val="-5"/>
                <w:sz w:val="18"/>
                <w:szCs w:val="18"/>
              </w:rPr>
              <w:t>林（天津）有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720,894,351.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687,152,031.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33,742,320.2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687,152,031.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京蓝环境科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3,639,500.00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19,309,500.0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浙江京蓝得 韬投资有限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京蓝国际工 程有限公司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1,000,500.00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1,000,500.00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中科鼎实环 境工程有限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1,179,594,59</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1.28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1,179,594,59</w:t>
            </w:r>
          </w:p>
          <w:p>
            <w:pPr>
              <w:pStyle w:val="TableParagraph"/>
              <w:spacing w:line="240" w:lineRule="auto" w:before="105"/>
              <w:ind w:left="785" w:right="0"/>
              <w:jc w:val="left"/>
              <w:rPr>
                <w:rFonts w:ascii="Times New Roman" w:hAnsi="Times New Roman" w:cs="Times New Roman" w:eastAsia="Times New Roman" w:hint="default"/>
                <w:sz w:val="18"/>
                <w:szCs w:val="18"/>
              </w:rPr>
            </w:pPr>
            <w:r>
              <w:rPr>
                <w:rFonts w:ascii="Times New Roman"/>
                <w:sz w:val="18"/>
              </w:rPr>
              <w:t>1.28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1,655,526,33</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8.93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1,309,391,60</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5.63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687,152,031.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-224,259,001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2,053,506,91</w:t>
            </w:r>
          </w:p>
          <w:p>
            <w:pPr>
              <w:pStyle w:val="TableParagraph"/>
              <w:spacing w:line="240" w:lineRule="auto" w:before="105"/>
              <w:ind w:left="785" w:right="0"/>
              <w:jc w:val="left"/>
              <w:rPr>
                <w:rFonts w:ascii="Times New Roman" w:hAnsi="Times New Roman" w:cs="Times New Roman" w:eastAsia="Times New Roman" w:hint="default"/>
                <w:sz w:val="18"/>
                <w:szCs w:val="18"/>
              </w:rPr>
            </w:pPr>
            <w:r>
              <w:rPr>
                <w:rFonts w:ascii="Times New Roman"/>
                <w:sz w:val="18"/>
              </w:rPr>
              <w:t>1.55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687,152,031.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对联营、合营企业投资" w:id="562"/>
      <w:bookmarkEnd w:id="56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4"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01"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其他说明" w:id="563"/>
      <w:bookmarkEnd w:id="56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营业收入和营业成本" w:id="564"/>
      <w:bookmarkEnd w:id="56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23,041,726.74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23,041,726.74</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5、投资收益" w:id="565"/>
      <w:bookmarkEnd w:id="56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75,846,074.36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75,846,074.36</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其他" w:id="566"/>
      <w:bookmarkEnd w:id="566"/>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86"/>
        <w:jc w:val="left"/>
        <w:rPr>
          <w:b w:val="0"/>
          <w:bCs w:val="0"/>
        </w:rPr>
      </w:pPr>
      <w:bookmarkStart w:name="十八、补充资料" w:id="567"/>
      <w:bookmarkEnd w:id="567"/>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当期非经常性损益明细表" w:id="568"/>
      <w:bookmarkEnd w:id="56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18,792,269.73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6"/>
                <w:sz w:val="18"/>
                <w:szCs w:val="18"/>
              </w:rPr>
              <w:t>长期股权投资及固定资产出售、报废损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失</w:t>
            </w: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8,681,570.64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25,288,811.71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-16,856,444.28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4,321,541.56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4,555,633.09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27,029,033.15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0"/>
        <w:ind w:left="11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72"/>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净资产收益率及每股收益" w:id="569"/>
      <w:bookmarkEnd w:id="56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3"/>
        <w:gridCol w:w="3082"/>
        <w:gridCol w:w="1913"/>
        <w:gridCol w:w="1913"/>
      </w:tblGrid>
      <w:tr>
        <w:trPr>
          <w:trHeight w:val="401" w:hRule="exact"/>
        </w:trPr>
        <w:tc>
          <w:tcPr>
            <w:tcW w:w="2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4" w:hRule="exact"/>
        </w:trPr>
        <w:tc>
          <w:tcPr>
            <w:tcW w:w="2663"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3、境内外会计准则下会计数据差异" w:id="570"/>
      <w:bookmarkEnd w:id="57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同时按照国际会计准则与按中国会计准则披露的财务报告中净利润和净资产差异情况" w:id="571"/>
      <w:bookmarkEnd w:id="57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同时按照境外会计准则与按中国会计准则披露的财务报告中净利润和净资产差异情况" w:id="572"/>
      <w:bookmarkEnd w:id="57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59" w:lineRule="auto" w:before="120"/>
        <w:ind w:right="986"/>
        <w:jc w:val="left"/>
        <w:rPr>
          <w:b w:val="0"/>
          <w:bCs w:val="0"/>
        </w:rPr>
      </w:pPr>
      <w:bookmarkStart w:name="（3）境内外会计准则下会计数据差异原因说明，对已经境外审计机构审计的数据进行差异" w:id="573"/>
      <w:bookmarkEnd w:id="57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986"/>
        <w:jc w:val="left"/>
        <w:rPr>
          <w:b w:val="0"/>
          <w:bCs w:val="0"/>
        </w:rPr>
      </w:pPr>
      <w:bookmarkStart w:name="4、其他" w:id="574"/>
      <w:bookmarkEnd w:id="57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5" w:right="986"/>
        <w:jc w:val="left"/>
        <w:rPr>
          <w:b w:val="0"/>
          <w:bCs w:val="0"/>
        </w:rPr>
      </w:pPr>
      <w:bookmarkStart w:name="第十三节 备查文件目录" w:id="575"/>
      <w:bookmarkEnd w:id="575"/>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（一）载有公司负责人、主管会计工作负责人、会计机构负责人（会计主管人员）签名并盖章的财务报表。</w:t>
      </w:r>
    </w:p>
    <w:p>
      <w:pPr>
        <w:spacing w:before="76"/>
        <w:ind w:left="112" w:right="986"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112" w:right="986"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before="76"/>
        <w:ind w:left="112" w:right="986" w:firstLine="0"/>
        <w:jc w:val="left"/>
        <w:rPr>
          <w:rFonts w:ascii="宋体" w:hAnsi="宋体" w:cs="宋体" w:eastAsia="宋体" w:hint="default"/>
          <w:sz w:val="18"/>
          <w:szCs w:val="18"/>
        </w:rPr>
      </w:pPr>
      <w:r>
        <w:rPr>
          <w:rFonts w:ascii="宋体" w:hAnsi="宋体" w:cs="宋体" w:eastAsia="宋体" w:hint="default"/>
          <w:sz w:val="18"/>
          <w:szCs w:val="18"/>
        </w:rPr>
        <w:t>（四）在其他证券市场公布的年度报告。</w:t>
      </w:r>
    </w:p>
    <w:sectPr>
      <w:pgSz w:w="11910" w:h="16840"/>
      <w:pgMar w:header="906" w:footer="1021"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1056" type="#_x0000_t75" stroked="false">
          <v:imagedata r:id="rId1" o:title=""/>
        </v:shape>
      </w:pict>
    </w:r>
    <w:r>
      <w:rPr/>
      <w:pict>
        <v:shape style="position:absolute;margin-left:55.639999pt;margin-top:793.453918pt;width:6.5pt;height:11pt;mso-position-horizontal-relative:page;mso-position-vertical-relative:page;z-index:-1601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576" type="#_x0000_t75" stroked="false">
          <v:imagedata r:id="rId1" o:title=""/>
        </v:shape>
      </w:pict>
    </w:r>
    <w:r>
      <w:rPr/>
      <w:pict>
        <v:shape style="position:absolute;margin-left:54.639999pt;margin-top:779.893921pt;width:17.7pt;height:11pt;mso-position-horizontal-relative:page;mso-position-vertical-relative:page;z-index:-1600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1008" type="#_x0000_t75" stroked="false">
          <v:imagedata r:id="rId1" o:title=""/>
        </v:shape>
      </w:pict>
    </w:r>
    <w:r>
      <w:rPr/>
      <w:pict>
        <v:shape style="position:absolute;margin-left:54.639999pt;margin-top:779.893921pt;width:13.15pt;height:11pt;mso-position-horizontal-relative:page;mso-position-vertical-relative:page;z-index:-1600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936" type="#_x0000_t75" stroked="false">
          <v:imagedata r:id="rId1" o:title=""/>
        </v:shape>
      </w:pict>
    </w:r>
    <w:r>
      <w:rPr/>
      <w:pict>
        <v:shape style="position:absolute;margin-left:54.639999pt;margin-top:779.893921pt;width:13.15pt;height:11pt;mso-position-horizontal-relative:page;mso-position-vertical-relative:page;z-index:-1600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864" type="#_x0000_t75" stroked="false">
          <v:imagedata r:id="rId1" o:title=""/>
        </v:shape>
      </w:pict>
    </w:r>
    <w:r>
      <w:rPr/>
      <w:pict>
        <v:shape style="position:absolute;margin-left:55.639999pt;margin-top:779.893921pt;width:15.7pt;height:11pt;mso-position-horizontal-relative:page;mso-position-vertical-relative:page;z-index:-1600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816" type="#_x0000_t75" stroked="false">
          <v:imagedata r:id="rId1" o:title=""/>
        </v:shape>
      </w:pict>
    </w:r>
    <w:r>
      <w:rPr/>
      <w:pict>
        <v:shape style="position:absolute;margin-left:54.639999pt;margin-top:779.893921pt;width:17.7pt;height:11pt;mso-position-horizontal-relative:page;mso-position-vertical-relative:page;z-index:-1600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768" type="#_x0000_t75" stroked="false">
          <v:imagedata r:id="rId1" o:title=""/>
        </v:shape>
      </w:pict>
    </w:r>
    <w:r>
      <w:rPr/>
      <w:pict>
        <v:shape style="position:absolute;margin-left:54.639999pt;margin-top:779.893921pt;width:17.3pt;height:11pt;mso-position-horizontal-relative:page;mso-position-vertical-relative:page;z-index:-1600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720" type="#_x0000_t75" stroked="false">
          <v:imagedata r:id="rId1" o:title=""/>
        </v:shape>
      </w:pict>
    </w:r>
    <w:r>
      <w:rPr/>
      <w:pict>
        <v:shape style="position:absolute;margin-left:54.639999pt;margin-top:779.893921pt;width:17.7pt;height:11pt;mso-position-horizontal-relative:page;mso-position-vertical-relative:page;z-index:-1600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672" type="#_x0000_t75" stroked="false">
          <v:imagedata r:id="rId1" o:title=""/>
        </v:shape>
      </w:pict>
    </w:r>
    <w:r>
      <w:rPr/>
      <w:pict>
        <v:shape style="position:absolute;margin-left:55.639999pt;margin-top:779.893921pt;width:15.7pt;height:11pt;mso-position-horizontal-relative:page;mso-position-vertical-relative:page;z-index:-1600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00624" type="#_x0000_t75" stroked="false">
          <v:imagedata r:id="rId1" o:title=""/>
        </v:shape>
      </w:pict>
    </w:r>
    <w:r>
      <w:rPr/>
      <w:pict>
        <v:shape style="position:absolute;margin-left:54.639999pt;margin-top:779.893921pt;width:17.7pt;height:11pt;mso-position-horizontal-relative:page;mso-position-vertical-relative:page;z-index:-1600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185608pt;width:177.6pt;height:11.5pt;mso-position-horizontal-relative:page;mso-position-vertical-relative:page;z-index:-1601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77.6pt;height:11.5pt;mso-position-horizontal-relative:page;mso-position-vertical-relative:page;z-index:-1600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77.6pt;height:11.5pt;mso-position-horizontal-relative:page;mso-position-vertical-relative:page;z-index:-1600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TOC2" w:type="paragraph">
    <w:name w:val="TOC 2"/>
    <w:basedOn w:val="Normal"/>
    <w:uiPriority w:val="1"/>
    <w:qFormat/>
    <w:pPr>
      <w:ind w:left="112"/>
    </w:pPr>
    <w:rPr>
      <w:rFonts w:ascii="宋体" w:hAnsi="宋体" w:eastAsia="宋体"/>
      <w:b/>
      <w:bCs/>
      <w:i/>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48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kinglandgroup.com/" TargetMode="External"/><Relationship Id="rId11" Type="http://schemas.openxmlformats.org/officeDocument/2006/relationships/hyperlink" Target="mailto:securities@kinglandgrou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hyperlink" Target="http://ww/" TargetMode="External"/><Relationship Id="rId15" Type="http://schemas.openxmlformats.org/officeDocument/2006/relationships/header" Target="header3.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2020-05-19T22:18:58Z</dcterms:created>
  <dcterms:modified xsi:type="dcterms:W3CDTF">2020-05-19T22:18:58Z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